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574FD3" w:rsidRPr="00322621" w:rsidTr="00A155F8">
        <w:trPr>
          <w:trHeight w:hRule="exact" w:val="2781"/>
          <w:jc w:val="right"/>
        </w:trPr>
        <w:tc>
          <w:tcPr>
            <w:tcW w:w="10716" w:type="dxa"/>
            <w:tcBorders>
              <w:top w:val="double" w:sz="4" w:space="0" w:color="auto"/>
              <w:left w:val="double" w:sz="4" w:space="0" w:color="auto"/>
              <w:bottom w:val="double" w:sz="4" w:space="0" w:color="auto"/>
              <w:right w:val="double" w:sz="4" w:space="0" w:color="auto"/>
            </w:tcBorders>
          </w:tcPr>
          <w:p w:rsidR="00574FD3" w:rsidRPr="0052516A" w:rsidRDefault="00574FD3" w:rsidP="00FB038C">
            <w:pPr>
              <w:snapToGrid w:val="0"/>
              <w:jc w:val="center"/>
              <w:rPr>
                <w:i/>
                <w:iCs/>
                <w:sz w:val="48"/>
                <w:szCs w:val="48"/>
              </w:rPr>
            </w:pPr>
            <w:r w:rsidRPr="0052516A">
              <w:rPr>
                <w:b/>
                <w:bCs/>
              </w:rPr>
              <w:t>Информационный бюллетень</w:t>
            </w:r>
          </w:p>
          <w:p w:rsidR="00574FD3" w:rsidRPr="00D162AF" w:rsidRDefault="00574FD3" w:rsidP="00FB038C">
            <w:pPr>
              <w:pStyle w:val="1"/>
              <w:tabs>
                <w:tab w:val="left" w:pos="0"/>
              </w:tabs>
              <w:rPr>
                <w:rFonts w:ascii="Times New Roman" w:eastAsia="Times New Roman" w:hAnsi="Times New Roman"/>
                <w:bCs w:val="0"/>
                <w:sz w:val="114"/>
                <w:szCs w:val="114"/>
              </w:rPr>
            </w:pPr>
            <w:r w:rsidRPr="00D162AF">
              <w:rPr>
                <w:rFonts w:ascii="Times New Roman" w:eastAsia="Times New Roman" w:hAnsi="Times New Roman"/>
                <w:bCs w:val="0"/>
                <w:i/>
                <w:iCs/>
                <w:sz w:val="48"/>
                <w:szCs w:val="48"/>
              </w:rPr>
              <w:t>Муниципальный</w:t>
            </w:r>
          </w:p>
          <w:p w:rsidR="00574FD3" w:rsidRPr="00D162AF" w:rsidRDefault="00574FD3" w:rsidP="00FB038C">
            <w:pPr>
              <w:pStyle w:val="2"/>
              <w:tabs>
                <w:tab w:val="left" w:pos="0"/>
              </w:tabs>
              <w:spacing w:before="0" w:after="0"/>
              <w:jc w:val="center"/>
              <w:rPr>
                <w:rFonts w:ascii="Times New Roman" w:eastAsia="Times New Roman" w:hAnsi="Times New Roman"/>
                <w:bCs/>
                <w:iCs/>
                <w:sz w:val="52"/>
                <w:szCs w:val="52"/>
              </w:rPr>
            </w:pPr>
            <w:r w:rsidRPr="00D162AF">
              <w:rPr>
                <w:rFonts w:ascii="Times New Roman" w:eastAsia="Times New Roman" w:hAnsi="Times New Roman"/>
                <w:bCs/>
                <w:iCs/>
                <w:sz w:val="114"/>
                <w:szCs w:val="114"/>
              </w:rPr>
              <w:t>В Е С Т Н И К</w:t>
            </w:r>
          </w:p>
          <w:p w:rsidR="00574FD3" w:rsidRPr="00175CCB" w:rsidRDefault="00574FD3" w:rsidP="00FB038C">
            <w:pPr>
              <w:pStyle w:val="3"/>
              <w:tabs>
                <w:tab w:val="left" w:pos="0"/>
              </w:tabs>
              <w:spacing w:before="0" w:after="0"/>
              <w:jc w:val="center"/>
              <w:rPr>
                <w:rFonts w:eastAsia="Times New Roman"/>
                <w:bCs/>
                <w:sz w:val="52"/>
                <w:szCs w:val="52"/>
              </w:rPr>
            </w:pPr>
            <w:r w:rsidRPr="00D162AF">
              <w:rPr>
                <w:rFonts w:ascii="Times New Roman" w:eastAsia="Times New Roman" w:hAnsi="Times New Roman"/>
                <w:bCs/>
                <w:i/>
                <w:iCs/>
                <w:sz w:val="52"/>
                <w:szCs w:val="52"/>
              </w:rPr>
              <w:t>ПРИТОБОЛЬЯ</w:t>
            </w:r>
          </w:p>
        </w:tc>
      </w:tr>
    </w:tbl>
    <w:p w:rsidR="009114CD" w:rsidRDefault="009114CD" w:rsidP="00574FD3">
      <w:pPr>
        <w:jc w:val="center"/>
      </w:pPr>
    </w:p>
    <w:tbl>
      <w:tblPr>
        <w:tblW w:w="10716" w:type="dxa"/>
        <w:jc w:val="right"/>
        <w:tblInd w:w="-483" w:type="dxa"/>
        <w:tblBorders>
          <w:top w:val="double" w:sz="4" w:space="0" w:color="000000"/>
          <w:left w:val="double" w:sz="4" w:space="0" w:color="000000"/>
          <w:bottom w:val="double" w:sz="4" w:space="0" w:color="000000"/>
          <w:right w:val="double" w:sz="4" w:space="0" w:color="000000"/>
        </w:tblBorders>
        <w:tblLayout w:type="fixed"/>
        <w:tblLook w:val="0000"/>
      </w:tblPr>
      <w:tblGrid>
        <w:gridCol w:w="5599"/>
        <w:gridCol w:w="5117"/>
      </w:tblGrid>
      <w:tr w:rsidR="00574FD3" w:rsidRPr="00574FD3" w:rsidTr="00A155F8">
        <w:trPr>
          <w:trHeight w:val="401"/>
          <w:jc w:val="right"/>
        </w:trPr>
        <w:tc>
          <w:tcPr>
            <w:tcW w:w="5599" w:type="dxa"/>
            <w:tcBorders>
              <w:top w:val="double" w:sz="4" w:space="0" w:color="000000"/>
              <w:left w:val="double" w:sz="4" w:space="0" w:color="000000"/>
              <w:bottom w:val="double" w:sz="4" w:space="0" w:color="000000"/>
            </w:tcBorders>
          </w:tcPr>
          <w:p w:rsidR="00574FD3" w:rsidRPr="00574FD3" w:rsidRDefault="00160E63" w:rsidP="005C5365">
            <w:pPr>
              <w:rPr>
                <w:sz w:val="32"/>
                <w:szCs w:val="32"/>
                <w:lang w:val="en-US"/>
              </w:rPr>
            </w:pPr>
            <w:r>
              <w:rPr>
                <w:sz w:val="32"/>
                <w:szCs w:val="32"/>
              </w:rPr>
              <w:t xml:space="preserve">№ </w:t>
            </w:r>
            <w:r w:rsidR="005C5365">
              <w:rPr>
                <w:sz w:val="32"/>
                <w:szCs w:val="32"/>
              </w:rPr>
              <w:t>5</w:t>
            </w:r>
            <w:r>
              <w:rPr>
                <w:sz w:val="32"/>
                <w:szCs w:val="32"/>
              </w:rPr>
              <w:t xml:space="preserve"> (1</w:t>
            </w:r>
            <w:r w:rsidR="00852C14">
              <w:rPr>
                <w:sz w:val="32"/>
                <w:szCs w:val="32"/>
              </w:rPr>
              <w:t>6</w:t>
            </w:r>
            <w:r w:rsidR="005C5365">
              <w:rPr>
                <w:sz w:val="32"/>
                <w:szCs w:val="32"/>
              </w:rPr>
              <w:t>2</w:t>
            </w:r>
            <w:r w:rsidR="00574FD3" w:rsidRPr="00574FD3">
              <w:rPr>
                <w:sz w:val="32"/>
                <w:szCs w:val="32"/>
              </w:rPr>
              <w:t>)</w:t>
            </w:r>
          </w:p>
        </w:tc>
        <w:tc>
          <w:tcPr>
            <w:tcW w:w="5117" w:type="dxa"/>
            <w:tcBorders>
              <w:top w:val="double" w:sz="4" w:space="0" w:color="000000"/>
              <w:bottom w:val="double" w:sz="4" w:space="0" w:color="000000"/>
              <w:right w:val="double" w:sz="4" w:space="0" w:color="000000"/>
            </w:tcBorders>
          </w:tcPr>
          <w:p w:rsidR="00574FD3" w:rsidRPr="00574FD3" w:rsidRDefault="00574FD3" w:rsidP="006A1B2B">
            <w:pPr>
              <w:jc w:val="center"/>
              <w:rPr>
                <w:sz w:val="32"/>
                <w:szCs w:val="32"/>
              </w:rPr>
            </w:pPr>
            <w:r>
              <w:rPr>
                <w:sz w:val="32"/>
                <w:szCs w:val="32"/>
              </w:rPr>
              <w:t xml:space="preserve">                        </w:t>
            </w:r>
            <w:r w:rsidR="006A1B2B">
              <w:rPr>
                <w:sz w:val="32"/>
                <w:szCs w:val="32"/>
              </w:rPr>
              <w:t>20</w:t>
            </w:r>
            <w:r w:rsidR="00160E63">
              <w:rPr>
                <w:sz w:val="32"/>
                <w:szCs w:val="32"/>
              </w:rPr>
              <w:t xml:space="preserve"> </w:t>
            </w:r>
            <w:r w:rsidR="006A1B2B">
              <w:rPr>
                <w:sz w:val="32"/>
                <w:szCs w:val="32"/>
              </w:rPr>
              <w:t>мая</w:t>
            </w:r>
            <w:r w:rsidRPr="00574FD3">
              <w:rPr>
                <w:sz w:val="32"/>
                <w:szCs w:val="32"/>
              </w:rPr>
              <w:t xml:space="preserve"> 2017 года</w:t>
            </w:r>
          </w:p>
        </w:tc>
      </w:tr>
    </w:tbl>
    <w:p w:rsidR="00574FD3" w:rsidRDefault="00574FD3" w:rsidP="00574FD3">
      <w:pPr>
        <w:jc w:val="center"/>
      </w:pPr>
    </w:p>
    <w:tbl>
      <w:tblPr>
        <w:tblW w:w="0" w:type="auto"/>
        <w:jc w:val="right"/>
        <w:tblInd w:w="-485" w:type="dxa"/>
        <w:tblBorders>
          <w:top w:val="double" w:sz="4" w:space="0" w:color="auto"/>
          <w:left w:val="double" w:sz="4" w:space="0" w:color="auto"/>
          <w:bottom w:val="double" w:sz="4" w:space="0" w:color="auto"/>
          <w:right w:val="double" w:sz="4" w:space="0" w:color="auto"/>
        </w:tblBorders>
        <w:tblLayout w:type="fixed"/>
        <w:tblLook w:val="0000"/>
      </w:tblPr>
      <w:tblGrid>
        <w:gridCol w:w="10716"/>
      </w:tblGrid>
      <w:tr w:rsidR="006C6EAD" w:rsidRPr="00322621" w:rsidTr="006A1B2B">
        <w:trPr>
          <w:trHeight w:hRule="exact" w:val="744"/>
          <w:jc w:val="right"/>
        </w:trPr>
        <w:tc>
          <w:tcPr>
            <w:tcW w:w="10716" w:type="dxa"/>
            <w:tcBorders>
              <w:top w:val="double" w:sz="4" w:space="0" w:color="auto"/>
              <w:left w:val="double" w:sz="4" w:space="0" w:color="auto"/>
              <w:bottom w:val="double" w:sz="4" w:space="0" w:color="auto"/>
              <w:right w:val="double" w:sz="4" w:space="0" w:color="auto"/>
            </w:tcBorders>
          </w:tcPr>
          <w:p w:rsidR="006C6EAD" w:rsidRDefault="006C6EAD" w:rsidP="00FB038C">
            <w:pPr>
              <w:snapToGrid w:val="0"/>
              <w:jc w:val="center"/>
              <w:rPr>
                <w:iCs/>
                <w:sz w:val="18"/>
                <w:szCs w:val="18"/>
              </w:rPr>
            </w:pPr>
            <w:r>
              <w:rPr>
                <w:iCs/>
                <w:sz w:val="18"/>
                <w:szCs w:val="18"/>
              </w:rPr>
              <w:t>Читайте в выпуске</w:t>
            </w:r>
          </w:p>
          <w:p w:rsidR="00CC2996" w:rsidRPr="006A1B2B" w:rsidRDefault="00BB17A5" w:rsidP="006A1B2B">
            <w:pPr>
              <w:pStyle w:val="a4"/>
              <w:numPr>
                <w:ilvl w:val="0"/>
                <w:numId w:val="1"/>
              </w:numPr>
              <w:rPr>
                <w:iCs/>
                <w:sz w:val="18"/>
                <w:szCs w:val="18"/>
              </w:rPr>
            </w:pPr>
            <w:bookmarkStart w:id="0" w:name="OLE_LINK26"/>
            <w:bookmarkStart w:id="1" w:name="OLE_LINK27"/>
            <w:r w:rsidRPr="006A1B2B">
              <w:rPr>
                <w:iCs/>
                <w:sz w:val="18"/>
                <w:szCs w:val="18"/>
              </w:rPr>
              <w:t xml:space="preserve">Решение </w:t>
            </w:r>
            <w:r w:rsidR="006A1B2B" w:rsidRPr="006A1B2B">
              <w:rPr>
                <w:iCs/>
                <w:sz w:val="18"/>
                <w:szCs w:val="18"/>
              </w:rPr>
              <w:t xml:space="preserve">26 апреля 2017 года  № 122  </w:t>
            </w:r>
            <w:r w:rsidRPr="006A1B2B">
              <w:rPr>
                <w:iCs/>
                <w:sz w:val="18"/>
                <w:szCs w:val="18"/>
              </w:rPr>
              <w:t xml:space="preserve"> «</w:t>
            </w:r>
            <w:r w:rsidR="006A1B2B">
              <w:rPr>
                <w:iCs/>
                <w:sz w:val="18"/>
                <w:szCs w:val="18"/>
              </w:rPr>
              <w:t>О внесении  изменений в</w:t>
            </w:r>
            <w:r w:rsidR="006A1B2B" w:rsidRPr="006A1B2B">
              <w:rPr>
                <w:iCs/>
                <w:sz w:val="18"/>
                <w:szCs w:val="18"/>
              </w:rPr>
              <w:t xml:space="preserve"> Устав Притобольного района Курганской области</w:t>
            </w:r>
            <w:r w:rsidRPr="00BB17A5">
              <w:rPr>
                <w:iCs/>
                <w:sz w:val="18"/>
                <w:szCs w:val="18"/>
              </w:rPr>
              <w:t>»</w:t>
            </w:r>
            <w:bookmarkEnd w:id="0"/>
            <w:bookmarkEnd w:id="1"/>
          </w:p>
        </w:tc>
      </w:tr>
    </w:tbl>
    <w:p w:rsidR="009F1BD9" w:rsidRDefault="00852C14" w:rsidP="00A155F8">
      <w:pPr>
        <w:ind w:left="-709" w:right="-1"/>
        <w:jc w:val="both"/>
        <w:rPr>
          <w:sz w:val="18"/>
          <w:szCs w:val="18"/>
        </w:rPr>
      </w:pPr>
      <w:r>
        <w:rPr>
          <w:sz w:val="18"/>
          <w:szCs w:val="18"/>
        </w:rPr>
        <w:t xml:space="preserve"> </w:t>
      </w:r>
    </w:p>
    <w:p w:rsidR="006A1B2B" w:rsidRPr="006A1B2B" w:rsidRDefault="006A1B2B" w:rsidP="006A1B2B">
      <w:pPr>
        <w:ind w:left="57" w:right="57"/>
        <w:jc w:val="center"/>
        <w:rPr>
          <w:b/>
          <w:sz w:val="18"/>
          <w:szCs w:val="18"/>
        </w:rPr>
      </w:pPr>
      <w:r w:rsidRPr="006A1B2B">
        <w:rPr>
          <w:b/>
          <w:sz w:val="18"/>
          <w:szCs w:val="18"/>
        </w:rPr>
        <w:t>РОССИЙСКАЯ ФЕДЕРАЦИЯ</w:t>
      </w:r>
    </w:p>
    <w:p w:rsidR="006A1B2B" w:rsidRPr="006A1B2B" w:rsidRDefault="006A1B2B" w:rsidP="006A1B2B">
      <w:pPr>
        <w:ind w:left="57" w:right="57"/>
        <w:jc w:val="center"/>
        <w:rPr>
          <w:b/>
          <w:sz w:val="18"/>
          <w:szCs w:val="18"/>
        </w:rPr>
      </w:pPr>
      <w:r w:rsidRPr="006A1B2B">
        <w:rPr>
          <w:b/>
          <w:sz w:val="18"/>
          <w:szCs w:val="18"/>
        </w:rPr>
        <w:t>КУРГАНСКАЯ ОБЛАСТЬ</w:t>
      </w:r>
    </w:p>
    <w:p w:rsidR="006A1B2B" w:rsidRPr="006A1B2B" w:rsidRDefault="006A1B2B" w:rsidP="006A1B2B">
      <w:pPr>
        <w:ind w:left="57" w:right="57"/>
        <w:jc w:val="center"/>
        <w:rPr>
          <w:b/>
          <w:sz w:val="18"/>
          <w:szCs w:val="18"/>
        </w:rPr>
      </w:pPr>
      <w:r w:rsidRPr="006A1B2B">
        <w:rPr>
          <w:b/>
          <w:sz w:val="18"/>
          <w:szCs w:val="18"/>
        </w:rPr>
        <w:t>ПРИТОБОЛЬНЫЙ РАЙОН</w:t>
      </w:r>
    </w:p>
    <w:p w:rsidR="006A1B2B" w:rsidRPr="006A1B2B" w:rsidRDefault="006A1B2B" w:rsidP="006A1B2B">
      <w:pPr>
        <w:ind w:left="57" w:right="57"/>
        <w:jc w:val="center"/>
        <w:rPr>
          <w:b/>
          <w:sz w:val="18"/>
          <w:szCs w:val="18"/>
        </w:rPr>
      </w:pPr>
      <w:r w:rsidRPr="006A1B2B">
        <w:rPr>
          <w:b/>
          <w:sz w:val="18"/>
          <w:szCs w:val="18"/>
        </w:rPr>
        <w:t>ПРИТОБОЛЬНАЯ РАЙОННАЯ ДУМА</w:t>
      </w:r>
    </w:p>
    <w:p w:rsidR="006A1B2B" w:rsidRDefault="006A1B2B" w:rsidP="006A1B2B">
      <w:pPr>
        <w:ind w:left="57" w:right="57"/>
        <w:jc w:val="center"/>
        <w:rPr>
          <w:b/>
          <w:sz w:val="18"/>
          <w:szCs w:val="18"/>
        </w:rPr>
      </w:pPr>
      <w:r w:rsidRPr="006A1B2B">
        <w:rPr>
          <w:b/>
          <w:sz w:val="18"/>
          <w:szCs w:val="18"/>
        </w:rPr>
        <w:t>РЕШЕНИЕ</w:t>
      </w:r>
    </w:p>
    <w:p w:rsidR="006A1B2B" w:rsidRPr="006A1B2B" w:rsidRDefault="006A1B2B" w:rsidP="006A1B2B">
      <w:pPr>
        <w:ind w:left="57" w:right="57"/>
        <w:jc w:val="center"/>
        <w:rPr>
          <w:b/>
          <w:sz w:val="18"/>
          <w:szCs w:val="18"/>
        </w:rPr>
      </w:pPr>
    </w:p>
    <w:p w:rsidR="006A1B2B" w:rsidRDefault="006A1B2B" w:rsidP="006A1B2B">
      <w:pPr>
        <w:ind w:left="57" w:right="57"/>
        <w:jc w:val="both"/>
        <w:rPr>
          <w:sz w:val="18"/>
          <w:szCs w:val="18"/>
        </w:rPr>
      </w:pPr>
      <w:bookmarkStart w:id="2" w:name="OLE_LINK4"/>
      <w:bookmarkStart w:id="3" w:name="OLE_LINK5"/>
      <w:r w:rsidRPr="006A1B2B">
        <w:rPr>
          <w:sz w:val="18"/>
          <w:szCs w:val="18"/>
        </w:rPr>
        <w:t xml:space="preserve">26 апреля 2017 года  № 122     </w:t>
      </w:r>
      <w:bookmarkEnd w:id="2"/>
      <w:bookmarkEnd w:id="3"/>
      <w:r w:rsidRPr="006A1B2B">
        <w:rPr>
          <w:sz w:val="18"/>
          <w:szCs w:val="18"/>
        </w:rPr>
        <w:t>с. Глядянское</w:t>
      </w:r>
    </w:p>
    <w:p w:rsidR="006A1B2B" w:rsidRPr="006A1B2B" w:rsidRDefault="006A1B2B" w:rsidP="006A1B2B">
      <w:pPr>
        <w:ind w:left="57" w:right="57"/>
        <w:jc w:val="both"/>
        <w:rPr>
          <w:sz w:val="18"/>
          <w:szCs w:val="18"/>
        </w:rPr>
      </w:pPr>
    </w:p>
    <w:p w:rsidR="006A1B2B" w:rsidRPr="006A1B2B" w:rsidRDefault="006A1B2B" w:rsidP="006A1B2B">
      <w:pPr>
        <w:ind w:left="57" w:right="57"/>
        <w:jc w:val="both"/>
        <w:rPr>
          <w:b/>
          <w:sz w:val="18"/>
          <w:szCs w:val="18"/>
        </w:rPr>
      </w:pPr>
      <w:r w:rsidRPr="006A1B2B">
        <w:rPr>
          <w:b/>
          <w:sz w:val="18"/>
          <w:szCs w:val="18"/>
        </w:rPr>
        <w:t xml:space="preserve">      </w:t>
      </w:r>
      <w:bookmarkStart w:id="4" w:name="OLE_LINK6"/>
      <w:bookmarkStart w:id="5" w:name="OLE_LINK7"/>
      <w:r w:rsidRPr="006A1B2B">
        <w:rPr>
          <w:b/>
          <w:sz w:val="18"/>
          <w:szCs w:val="18"/>
        </w:rPr>
        <w:t xml:space="preserve">О внесении  изменений </w:t>
      </w:r>
      <w:proofErr w:type="gramStart"/>
      <w:r w:rsidRPr="006A1B2B">
        <w:rPr>
          <w:b/>
          <w:sz w:val="18"/>
          <w:szCs w:val="18"/>
        </w:rPr>
        <w:t>в</w:t>
      </w:r>
      <w:proofErr w:type="gramEnd"/>
      <w:r w:rsidRPr="006A1B2B">
        <w:rPr>
          <w:b/>
          <w:sz w:val="18"/>
          <w:szCs w:val="18"/>
        </w:rPr>
        <w:t xml:space="preserve">   </w:t>
      </w:r>
    </w:p>
    <w:p w:rsidR="006A1B2B" w:rsidRPr="006A1B2B" w:rsidRDefault="006A1B2B" w:rsidP="006A1B2B">
      <w:pPr>
        <w:ind w:left="57" w:right="57"/>
        <w:jc w:val="both"/>
        <w:rPr>
          <w:b/>
          <w:sz w:val="18"/>
          <w:szCs w:val="18"/>
        </w:rPr>
      </w:pPr>
      <w:r w:rsidRPr="006A1B2B">
        <w:rPr>
          <w:b/>
          <w:sz w:val="18"/>
          <w:szCs w:val="18"/>
        </w:rPr>
        <w:t xml:space="preserve">      Устав Притобольного района </w:t>
      </w:r>
    </w:p>
    <w:p w:rsidR="006A1B2B" w:rsidRDefault="006A1B2B" w:rsidP="006A1B2B">
      <w:pPr>
        <w:ind w:left="57" w:right="57"/>
        <w:jc w:val="both"/>
        <w:rPr>
          <w:b/>
          <w:sz w:val="18"/>
          <w:szCs w:val="18"/>
        </w:rPr>
      </w:pPr>
      <w:r w:rsidRPr="006A1B2B">
        <w:rPr>
          <w:b/>
          <w:sz w:val="18"/>
          <w:szCs w:val="18"/>
        </w:rPr>
        <w:t xml:space="preserve">      Курганской области</w:t>
      </w:r>
      <w:bookmarkEnd w:id="4"/>
      <w:bookmarkEnd w:id="5"/>
    </w:p>
    <w:p w:rsidR="006A1B2B" w:rsidRPr="006A1B2B" w:rsidRDefault="006A1B2B" w:rsidP="006A1B2B">
      <w:pPr>
        <w:ind w:left="57" w:right="57"/>
        <w:jc w:val="both"/>
        <w:rPr>
          <w:b/>
          <w:sz w:val="18"/>
          <w:szCs w:val="18"/>
        </w:rPr>
      </w:pPr>
    </w:p>
    <w:p w:rsidR="006A1B2B" w:rsidRPr="006A1B2B" w:rsidRDefault="006A1B2B" w:rsidP="006A1B2B">
      <w:pPr>
        <w:ind w:left="57" w:right="57"/>
        <w:jc w:val="both"/>
        <w:rPr>
          <w:sz w:val="18"/>
          <w:szCs w:val="18"/>
        </w:rPr>
      </w:pPr>
      <w:r w:rsidRPr="006A1B2B">
        <w:rPr>
          <w:sz w:val="18"/>
          <w:szCs w:val="18"/>
        </w:rPr>
        <w:t xml:space="preserve">          </w:t>
      </w:r>
      <w:proofErr w:type="gramStart"/>
      <w:r w:rsidRPr="006A1B2B">
        <w:rPr>
          <w:sz w:val="18"/>
          <w:szCs w:val="18"/>
        </w:rPr>
        <w:t>В соответствии с Федеральными законами от 02.06.2016 г. № 171-ФЗ «О внесении изменений в статью 36 Федерального закона «Об общих принципах организации местного самоуправления в Российской Федерации», от 28.12.2016 г. № 465-ФЗ «О внесении изменений в отдельные законодательные акты Российской Федерации в части совершения государственного регулирования организации отдыха и оздоровления детей»,  от 28.12.2016 г. № 494-ФЗ «О внесении изменений в отдельные законодательные акты</w:t>
      </w:r>
      <w:proofErr w:type="gramEnd"/>
      <w:r w:rsidRPr="006A1B2B">
        <w:rPr>
          <w:sz w:val="18"/>
          <w:szCs w:val="18"/>
        </w:rPr>
        <w:t xml:space="preserve"> Российской Федерации»,  руководствуясь Федеральным законом от 06.10.2003 г. № 131-ФЗ  «Об общих принципах организации местного самоуправления в Российской Федерации», Уставом Притобольного района Курганской области,  Притобольная районная  Дума</w:t>
      </w:r>
    </w:p>
    <w:p w:rsidR="006A1B2B" w:rsidRPr="006A1B2B" w:rsidRDefault="006A1B2B" w:rsidP="006A1B2B">
      <w:pPr>
        <w:ind w:left="57" w:right="57"/>
        <w:jc w:val="both"/>
        <w:rPr>
          <w:b/>
          <w:sz w:val="18"/>
          <w:szCs w:val="18"/>
        </w:rPr>
      </w:pPr>
      <w:r w:rsidRPr="006A1B2B">
        <w:rPr>
          <w:b/>
          <w:sz w:val="18"/>
          <w:szCs w:val="18"/>
        </w:rPr>
        <w:t xml:space="preserve"> РЕШИЛА: </w:t>
      </w:r>
    </w:p>
    <w:p w:rsidR="006A1B2B" w:rsidRPr="006A1B2B" w:rsidRDefault="006A1B2B" w:rsidP="006A1B2B">
      <w:pPr>
        <w:ind w:left="57" w:right="57"/>
        <w:jc w:val="both"/>
        <w:rPr>
          <w:sz w:val="18"/>
          <w:szCs w:val="18"/>
        </w:rPr>
      </w:pPr>
      <w:r w:rsidRPr="006A1B2B">
        <w:rPr>
          <w:sz w:val="18"/>
          <w:szCs w:val="18"/>
        </w:rPr>
        <w:t xml:space="preserve">         1. Внести в Устав Притобольного района Курганской области следующие изменения: </w:t>
      </w:r>
    </w:p>
    <w:p w:rsidR="006A1B2B" w:rsidRPr="006A1B2B" w:rsidRDefault="006A1B2B" w:rsidP="006A1B2B">
      <w:pPr>
        <w:ind w:left="57" w:right="57"/>
        <w:jc w:val="both"/>
        <w:rPr>
          <w:sz w:val="18"/>
          <w:szCs w:val="18"/>
        </w:rPr>
      </w:pPr>
      <w:r w:rsidRPr="006A1B2B">
        <w:rPr>
          <w:sz w:val="18"/>
          <w:szCs w:val="18"/>
        </w:rPr>
        <w:t xml:space="preserve">         1) статья 6:</w:t>
      </w:r>
    </w:p>
    <w:p w:rsidR="006A1B2B" w:rsidRPr="006A1B2B" w:rsidRDefault="006A1B2B" w:rsidP="006A1B2B">
      <w:pPr>
        <w:ind w:left="57" w:right="57"/>
        <w:jc w:val="both"/>
        <w:rPr>
          <w:sz w:val="18"/>
          <w:szCs w:val="18"/>
        </w:rPr>
      </w:pPr>
      <w:r w:rsidRPr="006A1B2B">
        <w:rPr>
          <w:sz w:val="18"/>
          <w:szCs w:val="18"/>
        </w:rPr>
        <w:t xml:space="preserve">          - в подпункте 14 пункта 1 слова «организация отдыха детей в каникулярное время» заменить словами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6A1B2B" w:rsidRPr="006A1B2B" w:rsidRDefault="006A1B2B" w:rsidP="006A1B2B">
      <w:pPr>
        <w:ind w:left="57" w:right="57"/>
        <w:jc w:val="both"/>
        <w:rPr>
          <w:sz w:val="18"/>
          <w:szCs w:val="18"/>
        </w:rPr>
      </w:pPr>
      <w:r w:rsidRPr="006A1B2B">
        <w:rPr>
          <w:sz w:val="18"/>
          <w:szCs w:val="18"/>
        </w:rPr>
        <w:t xml:space="preserve">         2) подпункт 1 пункта 3 статьи 15 изложить в следующей редакции:</w:t>
      </w:r>
    </w:p>
    <w:p w:rsidR="006A1B2B" w:rsidRPr="006A1B2B" w:rsidRDefault="006A1B2B" w:rsidP="006A1B2B">
      <w:pPr>
        <w:ind w:left="57" w:right="57"/>
        <w:jc w:val="both"/>
        <w:rPr>
          <w:sz w:val="18"/>
          <w:szCs w:val="18"/>
        </w:rPr>
      </w:pPr>
      <w:r w:rsidRPr="006A1B2B">
        <w:rPr>
          <w:sz w:val="18"/>
          <w:szCs w:val="18"/>
        </w:rPr>
        <w:t xml:space="preserve">        </w:t>
      </w:r>
      <w:proofErr w:type="gramStart"/>
      <w:r w:rsidRPr="006A1B2B">
        <w:rPr>
          <w:sz w:val="18"/>
          <w:szCs w:val="18"/>
        </w:rPr>
        <w:t>«1) проект Устава Притобольного района, а также проект муниципального нормативного правового акта о внесении изменений и дополнений в данный Устав, кроме случаев, когда в Устав Притобольного района вносятся изменения в форме точного воспроизведения положений Конституции Российской Федерации, федеральных законов, конституции (устава) или законов Курганской области в целях приведения данного Устава в соответствие с этими нормативными правовыми актами;»;</w:t>
      </w:r>
      <w:proofErr w:type="gramEnd"/>
    </w:p>
    <w:p w:rsidR="006A1B2B" w:rsidRPr="006A1B2B" w:rsidRDefault="006A1B2B" w:rsidP="006A1B2B">
      <w:pPr>
        <w:ind w:left="57" w:right="57"/>
        <w:jc w:val="both"/>
        <w:rPr>
          <w:sz w:val="18"/>
          <w:szCs w:val="18"/>
        </w:rPr>
      </w:pPr>
      <w:r w:rsidRPr="006A1B2B">
        <w:rPr>
          <w:sz w:val="18"/>
          <w:szCs w:val="18"/>
        </w:rPr>
        <w:t xml:space="preserve">         3) пункт 2 статьи 29 дополнить абзацами 5 и 6 следующего содержания:</w:t>
      </w:r>
    </w:p>
    <w:p w:rsidR="006A1B2B" w:rsidRPr="006A1B2B" w:rsidRDefault="006A1B2B" w:rsidP="006A1B2B">
      <w:pPr>
        <w:ind w:left="57" w:right="57"/>
        <w:jc w:val="both"/>
        <w:rPr>
          <w:sz w:val="18"/>
          <w:szCs w:val="18"/>
        </w:rPr>
      </w:pPr>
      <w:r w:rsidRPr="006A1B2B">
        <w:rPr>
          <w:sz w:val="18"/>
          <w:szCs w:val="18"/>
        </w:rPr>
        <w:t xml:space="preserve">          </w:t>
      </w:r>
      <w:proofErr w:type="gramStart"/>
      <w:r w:rsidRPr="006A1B2B">
        <w:rPr>
          <w:sz w:val="18"/>
          <w:szCs w:val="18"/>
        </w:rPr>
        <w:t>- «Кандидатом на должность Главы Притобольного района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6A1B2B" w:rsidRPr="006A1B2B" w:rsidRDefault="006A1B2B" w:rsidP="006A1B2B">
      <w:pPr>
        <w:ind w:left="57" w:right="57"/>
        <w:jc w:val="both"/>
        <w:rPr>
          <w:sz w:val="18"/>
          <w:szCs w:val="18"/>
        </w:rPr>
      </w:pPr>
      <w:r w:rsidRPr="006A1B2B">
        <w:rPr>
          <w:sz w:val="18"/>
          <w:szCs w:val="1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Притобольного района полномочий по решению вопросов местного значения. Притобольной районной Думе для проведения голосования по кандидатурам на должность Главы Притобольного района представляется не менее двух зарегистрированных конкурсной комиссией кандидатов</w:t>
      </w:r>
      <w:proofErr w:type="gramStart"/>
      <w:r w:rsidRPr="006A1B2B">
        <w:rPr>
          <w:sz w:val="18"/>
          <w:szCs w:val="18"/>
        </w:rPr>
        <w:t>.».</w:t>
      </w:r>
      <w:proofErr w:type="gramEnd"/>
    </w:p>
    <w:p w:rsidR="006A1B2B" w:rsidRPr="006A1B2B" w:rsidRDefault="006A1B2B" w:rsidP="006A1B2B">
      <w:pPr>
        <w:ind w:left="57" w:right="57"/>
        <w:jc w:val="both"/>
        <w:rPr>
          <w:sz w:val="18"/>
          <w:szCs w:val="18"/>
        </w:rPr>
      </w:pPr>
      <w:r w:rsidRPr="006A1B2B">
        <w:rPr>
          <w:sz w:val="18"/>
          <w:szCs w:val="18"/>
        </w:rPr>
        <w:t>4) статья 45:</w:t>
      </w:r>
    </w:p>
    <w:p w:rsidR="006A1B2B" w:rsidRPr="006A1B2B" w:rsidRDefault="006A1B2B" w:rsidP="006A1B2B">
      <w:pPr>
        <w:ind w:left="57" w:right="57"/>
        <w:jc w:val="both"/>
        <w:rPr>
          <w:sz w:val="18"/>
          <w:szCs w:val="18"/>
        </w:rPr>
      </w:pPr>
      <w:r w:rsidRPr="006A1B2B">
        <w:rPr>
          <w:sz w:val="18"/>
          <w:szCs w:val="18"/>
        </w:rPr>
        <w:t xml:space="preserve">- абзац 2 пункта 1 изложить в следующей редакции: </w:t>
      </w:r>
    </w:p>
    <w:p w:rsidR="006A1B2B" w:rsidRPr="006A1B2B" w:rsidRDefault="006A1B2B" w:rsidP="006A1B2B">
      <w:pPr>
        <w:ind w:left="57" w:right="57"/>
        <w:jc w:val="both"/>
        <w:rPr>
          <w:sz w:val="18"/>
          <w:szCs w:val="18"/>
        </w:rPr>
      </w:pPr>
      <w:proofErr w:type="gramStart"/>
      <w:r w:rsidRPr="006A1B2B">
        <w:rPr>
          <w:sz w:val="18"/>
          <w:szCs w:val="1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Притобольного района, а также порядка участия граждан в его обсуждении в случае, когда в Устав Притобольного района вносятся изменения в форме точного воспроизведения положений Конституции Российской Федерации, федеральных законов, конституции (устава) или законов Курганской области в целях приведения данного Устава</w:t>
      </w:r>
      <w:proofErr w:type="gramEnd"/>
      <w:r w:rsidRPr="006A1B2B">
        <w:rPr>
          <w:sz w:val="18"/>
          <w:szCs w:val="18"/>
        </w:rPr>
        <w:t xml:space="preserve"> в соответствие с этими нормативными правовыми актами</w:t>
      </w:r>
      <w:proofErr w:type="gramStart"/>
      <w:r w:rsidRPr="006A1B2B">
        <w:rPr>
          <w:sz w:val="18"/>
          <w:szCs w:val="18"/>
        </w:rPr>
        <w:t>.»;</w:t>
      </w:r>
      <w:proofErr w:type="gramEnd"/>
    </w:p>
    <w:p w:rsidR="006A1B2B" w:rsidRPr="006A1B2B" w:rsidRDefault="006A1B2B" w:rsidP="006A1B2B">
      <w:pPr>
        <w:ind w:left="57" w:right="57"/>
        <w:jc w:val="both"/>
        <w:rPr>
          <w:sz w:val="18"/>
          <w:szCs w:val="18"/>
        </w:rPr>
      </w:pPr>
      <w:r w:rsidRPr="006A1B2B">
        <w:rPr>
          <w:sz w:val="18"/>
          <w:szCs w:val="18"/>
        </w:rPr>
        <w:t>-  пункт 5 после слов «органами местного самоуправления» дополнить словами «в уполномоченный федеральный орган исполнительной власти в сфере регистрации уставов муниципальных образований, а также»;</w:t>
      </w:r>
    </w:p>
    <w:p w:rsidR="006A1B2B" w:rsidRPr="006A1B2B" w:rsidRDefault="006A1B2B" w:rsidP="006A1B2B">
      <w:pPr>
        <w:ind w:left="57" w:right="57"/>
        <w:jc w:val="both"/>
        <w:rPr>
          <w:sz w:val="18"/>
          <w:szCs w:val="18"/>
        </w:rPr>
      </w:pPr>
      <w:r w:rsidRPr="006A1B2B">
        <w:rPr>
          <w:sz w:val="18"/>
          <w:szCs w:val="18"/>
        </w:rPr>
        <w:t>- дополнить пунктом 6 следующего содержания:</w:t>
      </w:r>
    </w:p>
    <w:p w:rsidR="006A1B2B" w:rsidRPr="006A1B2B" w:rsidRDefault="006A1B2B" w:rsidP="006A1B2B">
      <w:pPr>
        <w:ind w:left="57" w:right="57"/>
        <w:jc w:val="both"/>
        <w:rPr>
          <w:sz w:val="18"/>
          <w:szCs w:val="18"/>
        </w:rPr>
      </w:pPr>
      <w:r w:rsidRPr="006A1B2B">
        <w:rPr>
          <w:sz w:val="18"/>
          <w:szCs w:val="18"/>
        </w:rPr>
        <w:t>«6. Приведение Устава Притобольного района в соответствие с федеральным законом, законом Курганской области осуществляется в установленный этими законодательными актами срок. В случае</w:t>
      </w:r>
      <w:proofErr w:type="gramStart"/>
      <w:r w:rsidRPr="006A1B2B">
        <w:rPr>
          <w:sz w:val="18"/>
          <w:szCs w:val="18"/>
        </w:rPr>
        <w:t>,</w:t>
      </w:r>
      <w:proofErr w:type="gramEnd"/>
      <w:r w:rsidRPr="006A1B2B">
        <w:rPr>
          <w:sz w:val="18"/>
          <w:szCs w:val="18"/>
        </w:rPr>
        <w:t xml:space="preserve"> если федеральным законом, законом Курганской области </w:t>
      </w:r>
      <w:r w:rsidRPr="006A1B2B">
        <w:rPr>
          <w:sz w:val="18"/>
          <w:szCs w:val="18"/>
        </w:rPr>
        <w:lastRenderedPageBreak/>
        <w:t>указанный срок не установлен, срок приведения Устава Притобольного района в соответствие с федеральным законом, законом Курганской области определяется с учетом даты вступления в силу соответствующего федерального закона, закона Курганской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Притобольного района, учета предложений граждан по нему, периодичности заседаний Притобольной районной Думы,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roofErr w:type="gramStart"/>
      <w:r w:rsidRPr="006A1B2B">
        <w:rPr>
          <w:sz w:val="18"/>
          <w:szCs w:val="18"/>
        </w:rPr>
        <w:t>.».</w:t>
      </w:r>
      <w:proofErr w:type="gramEnd"/>
    </w:p>
    <w:p w:rsidR="006A1B2B" w:rsidRPr="006A1B2B" w:rsidRDefault="006A1B2B" w:rsidP="006A1B2B">
      <w:pPr>
        <w:ind w:left="57" w:right="57"/>
        <w:jc w:val="both"/>
        <w:rPr>
          <w:sz w:val="18"/>
          <w:szCs w:val="18"/>
        </w:rPr>
      </w:pPr>
      <w:r w:rsidRPr="006A1B2B">
        <w:rPr>
          <w:bCs/>
          <w:sz w:val="18"/>
          <w:szCs w:val="18"/>
        </w:rPr>
        <w:t xml:space="preserve">           2</w:t>
      </w:r>
      <w:r w:rsidRPr="006A1B2B">
        <w:rPr>
          <w:sz w:val="18"/>
          <w:szCs w:val="18"/>
        </w:rPr>
        <w:t>. Настоящее  решение  опубликовать  в информационном  бюллетене  «Муниципальный вестник Притоболья»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и разместить на официальном сайте Администрации Притобольного района  в сети «Интернет».</w:t>
      </w:r>
    </w:p>
    <w:p w:rsidR="006A1B2B" w:rsidRPr="006A1B2B" w:rsidRDefault="006A1B2B" w:rsidP="006A1B2B">
      <w:pPr>
        <w:ind w:left="57" w:right="57"/>
        <w:jc w:val="both"/>
        <w:rPr>
          <w:sz w:val="18"/>
          <w:szCs w:val="18"/>
        </w:rPr>
      </w:pPr>
      <w:r w:rsidRPr="006A1B2B">
        <w:rPr>
          <w:bCs/>
          <w:sz w:val="18"/>
          <w:szCs w:val="18"/>
        </w:rPr>
        <w:t xml:space="preserve">           3. </w:t>
      </w:r>
      <w:proofErr w:type="gramStart"/>
      <w:r w:rsidRPr="006A1B2B">
        <w:rPr>
          <w:sz w:val="18"/>
          <w:szCs w:val="18"/>
        </w:rPr>
        <w:t>Контроль  за</w:t>
      </w:r>
      <w:proofErr w:type="gramEnd"/>
      <w:r w:rsidRPr="006A1B2B">
        <w:rPr>
          <w:sz w:val="18"/>
          <w:szCs w:val="18"/>
        </w:rPr>
        <w:t xml:space="preserve"> выполнением настоящего решения возложить на правовой комитет Притобольной  районной  Думы  (Г.В. </w:t>
      </w:r>
      <w:proofErr w:type="spellStart"/>
      <w:r w:rsidRPr="006A1B2B">
        <w:rPr>
          <w:sz w:val="18"/>
          <w:szCs w:val="18"/>
        </w:rPr>
        <w:t>Кубасова</w:t>
      </w:r>
      <w:proofErr w:type="spellEnd"/>
      <w:r w:rsidRPr="006A1B2B">
        <w:rPr>
          <w:sz w:val="18"/>
          <w:szCs w:val="18"/>
        </w:rPr>
        <w:t>).</w:t>
      </w:r>
    </w:p>
    <w:p w:rsidR="006A1B2B" w:rsidRPr="006A1B2B" w:rsidRDefault="006A1B2B" w:rsidP="006A1B2B">
      <w:pPr>
        <w:ind w:left="57" w:right="57"/>
        <w:jc w:val="both"/>
        <w:rPr>
          <w:sz w:val="18"/>
          <w:szCs w:val="18"/>
        </w:rPr>
      </w:pPr>
    </w:p>
    <w:p w:rsidR="006A1B2B" w:rsidRPr="006A1B2B" w:rsidRDefault="006A1B2B" w:rsidP="006A1B2B">
      <w:pPr>
        <w:ind w:left="57" w:right="57"/>
        <w:jc w:val="both"/>
        <w:rPr>
          <w:sz w:val="18"/>
          <w:szCs w:val="18"/>
        </w:rPr>
      </w:pPr>
    </w:p>
    <w:p w:rsidR="006A1B2B" w:rsidRPr="006A1B2B" w:rsidRDefault="006A1B2B" w:rsidP="006A1B2B">
      <w:pPr>
        <w:ind w:left="57" w:right="57"/>
        <w:jc w:val="both"/>
        <w:rPr>
          <w:sz w:val="18"/>
          <w:szCs w:val="18"/>
        </w:rPr>
      </w:pPr>
      <w:r w:rsidRPr="006A1B2B">
        <w:rPr>
          <w:sz w:val="18"/>
          <w:szCs w:val="18"/>
        </w:rPr>
        <w:t>Председатель Притобольной районной Думы                                                                                                В.И. Федотов</w:t>
      </w:r>
    </w:p>
    <w:p w:rsidR="006A1B2B" w:rsidRPr="006A1B2B" w:rsidRDefault="006A1B2B" w:rsidP="006A1B2B">
      <w:pPr>
        <w:ind w:left="57" w:right="57"/>
        <w:jc w:val="both"/>
        <w:rPr>
          <w:sz w:val="18"/>
          <w:szCs w:val="18"/>
        </w:rPr>
      </w:pPr>
    </w:p>
    <w:p w:rsidR="006A1B2B" w:rsidRPr="006A1B2B" w:rsidRDefault="006A1B2B" w:rsidP="006A1B2B">
      <w:pPr>
        <w:ind w:left="57" w:right="57"/>
        <w:jc w:val="both"/>
        <w:rPr>
          <w:sz w:val="18"/>
          <w:szCs w:val="18"/>
        </w:rPr>
      </w:pPr>
    </w:p>
    <w:p w:rsidR="00B31923" w:rsidRPr="00B31923" w:rsidRDefault="006A1B2B" w:rsidP="006A1B2B">
      <w:pPr>
        <w:ind w:left="57" w:right="57"/>
        <w:jc w:val="both"/>
        <w:rPr>
          <w:sz w:val="18"/>
          <w:szCs w:val="18"/>
        </w:rPr>
      </w:pPr>
      <w:r w:rsidRPr="006A1B2B">
        <w:rPr>
          <w:sz w:val="18"/>
          <w:szCs w:val="18"/>
        </w:rPr>
        <w:t xml:space="preserve">Глава Притобольного района                                                                                                                            С.В. </w:t>
      </w:r>
      <w:proofErr w:type="spellStart"/>
      <w:r w:rsidRPr="006A1B2B">
        <w:rPr>
          <w:sz w:val="18"/>
          <w:szCs w:val="18"/>
        </w:rPr>
        <w:t>Спирин</w:t>
      </w:r>
      <w:proofErr w:type="spellEnd"/>
    </w:p>
    <w:p w:rsidR="00B31923" w:rsidRPr="00B31923" w:rsidRDefault="00B31923" w:rsidP="00272152">
      <w:pPr>
        <w:ind w:left="57" w:right="57"/>
        <w:jc w:val="both"/>
        <w:rPr>
          <w:sz w:val="18"/>
          <w:szCs w:val="18"/>
        </w:rPr>
      </w:pPr>
    </w:p>
    <w:p w:rsidR="00B31923" w:rsidRPr="00B31923" w:rsidRDefault="00B31923" w:rsidP="00272152">
      <w:pPr>
        <w:ind w:left="57" w:right="57"/>
        <w:jc w:val="both"/>
        <w:rPr>
          <w:sz w:val="18"/>
          <w:szCs w:val="18"/>
        </w:rPr>
      </w:pPr>
    </w:p>
    <w:tbl>
      <w:tblPr>
        <w:tblW w:w="10333" w:type="dxa"/>
        <w:jc w:val="center"/>
        <w:tblLayout w:type="fixed"/>
        <w:tblCellMar>
          <w:left w:w="57" w:type="dxa"/>
          <w:right w:w="57" w:type="dxa"/>
        </w:tblCellMar>
        <w:tblLook w:val="0000"/>
      </w:tblPr>
      <w:tblGrid>
        <w:gridCol w:w="1494"/>
        <w:gridCol w:w="3260"/>
        <w:gridCol w:w="2035"/>
        <w:gridCol w:w="1999"/>
        <w:gridCol w:w="1545"/>
      </w:tblGrid>
      <w:tr w:rsidR="00C218B4" w:rsidRPr="00322621" w:rsidTr="00272152">
        <w:trPr>
          <w:trHeight w:val="2036"/>
          <w:jc w:val="center"/>
        </w:trPr>
        <w:tc>
          <w:tcPr>
            <w:tcW w:w="1494" w:type="dxa"/>
            <w:tcBorders>
              <w:top w:val="single" w:sz="4" w:space="0" w:color="000000"/>
              <w:left w:val="single" w:sz="4" w:space="0" w:color="000000"/>
              <w:bottom w:val="single" w:sz="4" w:space="0" w:color="000000"/>
            </w:tcBorders>
            <w:vAlign w:val="center"/>
          </w:tcPr>
          <w:p w:rsidR="00C218B4" w:rsidRPr="00322621" w:rsidRDefault="00C218B4" w:rsidP="00272152">
            <w:pPr>
              <w:ind w:right="-57"/>
              <w:jc w:val="both"/>
              <w:rPr>
                <w:bCs/>
                <w:sz w:val="18"/>
                <w:szCs w:val="18"/>
              </w:rPr>
            </w:pPr>
            <w:r w:rsidRPr="00322621">
              <w:rPr>
                <w:bCs/>
                <w:sz w:val="18"/>
                <w:szCs w:val="18"/>
              </w:rPr>
              <w:t>Муниципальный</w:t>
            </w:r>
          </w:p>
          <w:p w:rsidR="00C218B4" w:rsidRPr="00322621" w:rsidRDefault="00C218B4" w:rsidP="00272152">
            <w:pPr>
              <w:ind w:right="8"/>
              <w:jc w:val="both"/>
              <w:rPr>
                <w:bCs/>
                <w:sz w:val="18"/>
                <w:szCs w:val="18"/>
              </w:rPr>
            </w:pPr>
            <w:r w:rsidRPr="00322621">
              <w:rPr>
                <w:bCs/>
                <w:sz w:val="18"/>
                <w:szCs w:val="18"/>
              </w:rPr>
              <w:t>ВЕСТНИК</w:t>
            </w:r>
          </w:p>
          <w:p w:rsidR="00C218B4" w:rsidRPr="00322621" w:rsidRDefault="00C218B4" w:rsidP="00272152">
            <w:pPr>
              <w:ind w:right="8"/>
              <w:jc w:val="both"/>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C218B4" w:rsidRPr="00322621" w:rsidRDefault="00C218B4" w:rsidP="00272152">
            <w:pPr>
              <w:ind w:right="-166"/>
              <w:jc w:val="both"/>
              <w:rPr>
                <w:bCs/>
                <w:sz w:val="18"/>
                <w:szCs w:val="18"/>
              </w:rPr>
            </w:pPr>
            <w:r w:rsidRPr="00322621">
              <w:rPr>
                <w:bCs/>
                <w:sz w:val="18"/>
                <w:szCs w:val="18"/>
              </w:rPr>
              <w:t>Издатель:</w:t>
            </w:r>
          </w:p>
          <w:p w:rsidR="00C218B4" w:rsidRPr="00322621" w:rsidRDefault="00C218B4" w:rsidP="00272152">
            <w:pPr>
              <w:ind w:right="-166"/>
              <w:jc w:val="both"/>
              <w:rPr>
                <w:bCs/>
                <w:sz w:val="18"/>
                <w:szCs w:val="18"/>
              </w:rPr>
            </w:pPr>
            <w:r w:rsidRPr="00322621">
              <w:rPr>
                <w:bCs/>
                <w:sz w:val="18"/>
                <w:szCs w:val="18"/>
              </w:rPr>
              <w:t>Администрация Притобольного района</w:t>
            </w:r>
          </w:p>
          <w:p w:rsidR="00C218B4" w:rsidRPr="00322621" w:rsidRDefault="00C218B4" w:rsidP="00272152">
            <w:pPr>
              <w:ind w:right="-166"/>
              <w:jc w:val="both"/>
              <w:rPr>
                <w:bCs/>
                <w:sz w:val="18"/>
                <w:szCs w:val="18"/>
              </w:rPr>
            </w:pPr>
            <w:r w:rsidRPr="00322621">
              <w:rPr>
                <w:bCs/>
                <w:sz w:val="18"/>
                <w:szCs w:val="18"/>
              </w:rPr>
              <w:t>Учредитель:</w:t>
            </w:r>
          </w:p>
          <w:p w:rsidR="00C218B4" w:rsidRPr="00322621" w:rsidRDefault="00C218B4" w:rsidP="00272152">
            <w:pPr>
              <w:ind w:right="9"/>
              <w:jc w:val="both"/>
              <w:rPr>
                <w:bCs/>
                <w:sz w:val="18"/>
                <w:szCs w:val="18"/>
              </w:rPr>
            </w:pPr>
            <w:r w:rsidRPr="00322621">
              <w:rPr>
                <w:bCs/>
                <w:sz w:val="18"/>
                <w:szCs w:val="18"/>
              </w:rPr>
              <w:t>Администрация Притобольного района</w:t>
            </w:r>
          </w:p>
          <w:p w:rsidR="00C218B4" w:rsidRPr="00322621" w:rsidRDefault="00C218B4" w:rsidP="00272152">
            <w:pPr>
              <w:jc w:val="both"/>
              <w:rPr>
                <w:bCs/>
                <w:sz w:val="18"/>
                <w:szCs w:val="18"/>
              </w:rPr>
            </w:pPr>
            <w:proofErr w:type="gramStart"/>
            <w:r w:rsidRPr="00322621">
              <w:rPr>
                <w:bCs/>
                <w:sz w:val="18"/>
                <w:szCs w:val="18"/>
              </w:rPr>
              <w:t>Ответственный за выпуск:</w:t>
            </w:r>
            <w:proofErr w:type="gramEnd"/>
          </w:p>
          <w:p w:rsidR="00C218B4" w:rsidRPr="00322621" w:rsidRDefault="00C218B4" w:rsidP="00272152">
            <w:pPr>
              <w:ind w:right="-57"/>
              <w:jc w:val="both"/>
              <w:rPr>
                <w:bCs/>
                <w:sz w:val="18"/>
                <w:szCs w:val="18"/>
              </w:rPr>
            </w:pPr>
            <w:r w:rsidRPr="00322621">
              <w:rPr>
                <w:bCs/>
                <w:sz w:val="18"/>
                <w:szCs w:val="18"/>
              </w:rPr>
              <w:t>Литвиненко Е.В.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C218B4" w:rsidRPr="00322621" w:rsidRDefault="00C218B4" w:rsidP="006A1B2B">
            <w:pPr>
              <w:jc w:val="both"/>
              <w:rPr>
                <w:bCs/>
                <w:sz w:val="18"/>
                <w:szCs w:val="18"/>
              </w:rPr>
            </w:pPr>
            <w:proofErr w:type="gramStart"/>
            <w:r w:rsidRPr="00322621">
              <w:rPr>
                <w:bCs/>
                <w:sz w:val="18"/>
                <w:szCs w:val="18"/>
              </w:rPr>
              <w:t>В</w:t>
            </w:r>
            <w:proofErr w:type="gramEnd"/>
            <w:r w:rsidRPr="00322621">
              <w:rPr>
                <w:bCs/>
                <w:sz w:val="18"/>
                <w:szCs w:val="18"/>
              </w:rPr>
              <w:t xml:space="preserve"> «Муниципальный вестник Притоболья» вошли:</w:t>
            </w:r>
            <w:r w:rsidR="006A1B2B">
              <w:rPr>
                <w:bCs/>
                <w:sz w:val="18"/>
                <w:szCs w:val="18"/>
              </w:rPr>
              <w:t xml:space="preserve"> </w:t>
            </w:r>
            <w:r>
              <w:rPr>
                <w:bCs/>
                <w:sz w:val="18"/>
                <w:szCs w:val="18"/>
              </w:rPr>
              <w:t>Решени</w:t>
            </w:r>
            <w:r w:rsidR="006A1B2B">
              <w:rPr>
                <w:bCs/>
                <w:sz w:val="18"/>
                <w:szCs w:val="18"/>
              </w:rPr>
              <w:t>е</w:t>
            </w:r>
            <w:r>
              <w:rPr>
                <w:bCs/>
                <w:sz w:val="18"/>
                <w:szCs w:val="18"/>
              </w:rPr>
              <w:t xml:space="preserve"> Притобольной </w:t>
            </w:r>
            <w:r w:rsidR="00272152">
              <w:rPr>
                <w:bCs/>
                <w:sz w:val="18"/>
                <w:szCs w:val="18"/>
              </w:rPr>
              <w:t>р</w:t>
            </w:r>
            <w:r>
              <w:rPr>
                <w:bCs/>
                <w:sz w:val="18"/>
                <w:szCs w:val="18"/>
              </w:rPr>
              <w:t>айонной Думы</w:t>
            </w:r>
            <w:r w:rsidR="00140119">
              <w:rPr>
                <w:bCs/>
                <w:sz w:val="18"/>
                <w:szCs w:val="18"/>
              </w:rPr>
              <w:t>.</w:t>
            </w:r>
          </w:p>
        </w:tc>
        <w:tc>
          <w:tcPr>
            <w:tcW w:w="1999" w:type="dxa"/>
            <w:tcBorders>
              <w:top w:val="single" w:sz="4" w:space="0" w:color="000000"/>
              <w:left w:val="single" w:sz="4" w:space="0" w:color="000000"/>
              <w:bottom w:val="single" w:sz="4" w:space="0" w:color="000000"/>
            </w:tcBorders>
            <w:vAlign w:val="center"/>
          </w:tcPr>
          <w:p w:rsidR="00C218B4" w:rsidRPr="00322621" w:rsidRDefault="00C218B4" w:rsidP="00272152">
            <w:pPr>
              <w:ind w:right="33"/>
              <w:jc w:val="both"/>
              <w:rPr>
                <w:bCs/>
                <w:sz w:val="18"/>
                <w:szCs w:val="18"/>
              </w:rPr>
            </w:pPr>
            <w:r w:rsidRPr="00322621">
              <w:rPr>
                <w:bCs/>
                <w:sz w:val="18"/>
                <w:szCs w:val="18"/>
              </w:rPr>
              <w:t>Заказ № Тираж 80</w:t>
            </w:r>
          </w:p>
          <w:p w:rsidR="00C218B4" w:rsidRPr="00322621" w:rsidRDefault="00C218B4" w:rsidP="00272152">
            <w:pPr>
              <w:ind w:right="33"/>
              <w:jc w:val="both"/>
              <w:rPr>
                <w:bCs/>
                <w:sz w:val="18"/>
                <w:szCs w:val="18"/>
              </w:rPr>
            </w:pPr>
            <w:r w:rsidRPr="00322621">
              <w:rPr>
                <w:bCs/>
                <w:sz w:val="18"/>
                <w:szCs w:val="18"/>
              </w:rPr>
              <w:t>Распространяется бесплатно</w:t>
            </w:r>
          </w:p>
          <w:p w:rsidR="00C218B4" w:rsidRPr="00322621" w:rsidRDefault="00C218B4" w:rsidP="00272152">
            <w:pPr>
              <w:ind w:right="33"/>
              <w:jc w:val="both"/>
              <w:rPr>
                <w:bCs/>
                <w:sz w:val="18"/>
                <w:szCs w:val="18"/>
              </w:rPr>
            </w:pPr>
            <w:r w:rsidRPr="00322621">
              <w:rPr>
                <w:bCs/>
                <w:sz w:val="18"/>
                <w:szCs w:val="18"/>
              </w:rPr>
              <w:t>Отпечатано в ООО «Глядянская типография «Сюжет»</w:t>
            </w:r>
          </w:p>
          <w:p w:rsidR="00272152" w:rsidRDefault="00C218B4" w:rsidP="00272152">
            <w:pPr>
              <w:ind w:right="33"/>
              <w:jc w:val="both"/>
              <w:rPr>
                <w:bCs/>
                <w:sz w:val="18"/>
                <w:szCs w:val="18"/>
              </w:rPr>
            </w:pPr>
            <w:r w:rsidRPr="00322621">
              <w:rPr>
                <w:bCs/>
                <w:sz w:val="18"/>
                <w:szCs w:val="18"/>
              </w:rPr>
              <w:t xml:space="preserve">с. Глядянское, </w:t>
            </w:r>
          </w:p>
          <w:p w:rsidR="00C218B4" w:rsidRPr="00322621" w:rsidRDefault="00C218B4" w:rsidP="00272152">
            <w:pPr>
              <w:ind w:right="33"/>
              <w:jc w:val="both"/>
              <w:rPr>
                <w:bCs/>
                <w:sz w:val="18"/>
                <w:szCs w:val="18"/>
              </w:rPr>
            </w:pPr>
            <w:r w:rsidRPr="00322621">
              <w:rPr>
                <w:bCs/>
                <w:sz w:val="18"/>
                <w:szCs w:val="18"/>
              </w:rPr>
              <w:t>ул. Красноармейская,46</w:t>
            </w:r>
          </w:p>
          <w:p w:rsidR="00C218B4" w:rsidRPr="00322621" w:rsidRDefault="00C218B4" w:rsidP="00272152">
            <w:pPr>
              <w:ind w:right="33"/>
              <w:jc w:val="both"/>
              <w:rPr>
                <w:bCs/>
                <w:sz w:val="18"/>
                <w:szCs w:val="18"/>
              </w:rPr>
            </w:pPr>
            <w:r w:rsidRPr="00322621">
              <w:rPr>
                <w:bCs/>
                <w:sz w:val="18"/>
                <w:szCs w:val="18"/>
              </w:rPr>
              <w:t>Тел. 9-30-97</w:t>
            </w:r>
          </w:p>
        </w:tc>
        <w:tc>
          <w:tcPr>
            <w:tcW w:w="1545" w:type="dxa"/>
            <w:tcBorders>
              <w:top w:val="single" w:sz="4" w:space="0" w:color="000000"/>
              <w:left w:val="single" w:sz="4" w:space="0" w:color="000000"/>
              <w:bottom w:val="single" w:sz="4" w:space="0" w:color="000000"/>
              <w:right w:val="single" w:sz="4" w:space="0" w:color="000000"/>
            </w:tcBorders>
            <w:vAlign w:val="center"/>
          </w:tcPr>
          <w:p w:rsidR="00C218B4" w:rsidRPr="00322621" w:rsidRDefault="00C218B4" w:rsidP="00272152">
            <w:pPr>
              <w:ind w:right="19"/>
              <w:jc w:val="both"/>
              <w:rPr>
                <w:bCs/>
                <w:sz w:val="18"/>
                <w:szCs w:val="18"/>
              </w:rPr>
            </w:pPr>
            <w:r w:rsidRPr="00322621">
              <w:rPr>
                <w:bCs/>
                <w:sz w:val="18"/>
                <w:szCs w:val="18"/>
              </w:rPr>
              <w:t>Адрес:641400</w:t>
            </w:r>
          </w:p>
          <w:p w:rsidR="00C218B4" w:rsidRPr="00322621" w:rsidRDefault="00C218B4" w:rsidP="00272152">
            <w:pPr>
              <w:ind w:right="19"/>
              <w:jc w:val="both"/>
              <w:rPr>
                <w:bCs/>
                <w:sz w:val="18"/>
                <w:szCs w:val="18"/>
              </w:rPr>
            </w:pPr>
            <w:r w:rsidRPr="00322621">
              <w:rPr>
                <w:bCs/>
                <w:sz w:val="18"/>
                <w:szCs w:val="18"/>
              </w:rPr>
              <w:t>Курганская обл.</w:t>
            </w:r>
          </w:p>
          <w:p w:rsidR="00C218B4" w:rsidRPr="00322621" w:rsidRDefault="00C218B4" w:rsidP="00272152">
            <w:pPr>
              <w:ind w:right="19"/>
              <w:jc w:val="both"/>
              <w:rPr>
                <w:bCs/>
                <w:sz w:val="18"/>
                <w:szCs w:val="18"/>
              </w:rPr>
            </w:pPr>
            <w:r w:rsidRPr="00322621">
              <w:rPr>
                <w:bCs/>
                <w:sz w:val="18"/>
                <w:szCs w:val="18"/>
              </w:rPr>
              <w:t xml:space="preserve">с. Глядянское ул. </w:t>
            </w:r>
            <w:proofErr w:type="gramStart"/>
            <w:r w:rsidRPr="00322621">
              <w:rPr>
                <w:bCs/>
                <w:sz w:val="18"/>
                <w:szCs w:val="18"/>
              </w:rPr>
              <w:t>Красноармейская</w:t>
            </w:r>
            <w:proofErr w:type="gramEnd"/>
            <w:r w:rsidRPr="00322621">
              <w:rPr>
                <w:bCs/>
                <w:sz w:val="18"/>
                <w:szCs w:val="18"/>
              </w:rPr>
              <w:t>,19</w:t>
            </w:r>
          </w:p>
          <w:p w:rsidR="00C218B4" w:rsidRPr="00322621" w:rsidRDefault="00C218B4" w:rsidP="00272152">
            <w:pPr>
              <w:ind w:right="19"/>
              <w:jc w:val="both"/>
              <w:rPr>
                <w:bCs/>
                <w:sz w:val="18"/>
                <w:szCs w:val="18"/>
              </w:rPr>
            </w:pPr>
            <w:r w:rsidRPr="00322621">
              <w:rPr>
                <w:bCs/>
                <w:sz w:val="18"/>
                <w:szCs w:val="18"/>
              </w:rPr>
              <w:t>Тел. 9-</w:t>
            </w:r>
            <w:r w:rsidR="008E00C5">
              <w:rPr>
                <w:bCs/>
                <w:sz w:val="18"/>
                <w:szCs w:val="18"/>
              </w:rPr>
              <w:t>93</w:t>
            </w:r>
            <w:r w:rsidRPr="00322621">
              <w:rPr>
                <w:bCs/>
                <w:sz w:val="18"/>
                <w:szCs w:val="18"/>
              </w:rPr>
              <w:t>-47,</w:t>
            </w:r>
          </w:p>
          <w:p w:rsidR="00C218B4" w:rsidRPr="00322621" w:rsidRDefault="00C218B4" w:rsidP="00272152">
            <w:pPr>
              <w:ind w:right="19"/>
              <w:jc w:val="both"/>
              <w:rPr>
                <w:bCs/>
                <w:sz w:val="18"/>
                <w:szCs w:val="18"/>
                <w:lang w:val="en-US"/>
              </w:rPr>
            </w:pPr>
            <w:r w:rsidRPr="00322621">
              <w:rPr>
                <w:bCs/>
                <w:sz w:val="18"/>
                <w:szCs w:val="18"/>
              </w:rPr>
              <w:t>9-30-12</w:t>
            </w:r>
          </w:p>
        </w:tc>
      </w:tr>
    </w:tbl>
    <w:p w:rsidR="00C218B4" w:rsidRDefault="00C218B4" w:rsidP="00D03F79">
      <w:pPr>
        <w:ind w:left="-709" w:right="-2"/>
        <w:rPr>
          <w:sz w:val="18"/>
          <w:szCs w:val="18"/>
        </w:rPr>
      </w:pPr>
    </w:p>
    <w:sectPr w:rsidR="00C218B4" w:rsidSect="002F0D86">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B50" w:rsidRDefault="00086B50">
      <w:r>
        <w:separator/>
      </w:r>
    </w:p>
  </w:endnote>
  <w:endnote w:type="continuationSeparator" w:id="0">
    <w:p w:rsidR="00086B50" w:rsidRDefault="00086B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B50" w:rsidRDefault="00086B50">
      <w:r>
        <w:separator/>
      </w:r>
    </w:p>
  </w:footnote>
  <w:footnote w:type="continuationSeparator" w:id="0">
    <w:p w:rsidR="00086B50" w:rsidRDefault="00086B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D78D8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C66B28"/>
    <w:multiLevelType w:val="hybridMultilevel"/>
    <w:tmpl w:val="50B6BA1C"/>
    <w:lvl w:ilvl="0" w:tplc="91E46E4A">
      <w:start w:val="9"/>
      <w:numFmt w:val="decimal"/>
      <w:lvlText w:val="%1."/>
      <w:lvlJc w:val="left"/>
      <w:pPr>
        <w:tabs>
          <w:tab w:val="num" w:pos="2138"/>
        </w:tabs>
        <w:ind w:left="2138" w:hanging="360"/>
      </w:pPr>
      <w:rPr>
        <w:rFonts w:hint="default"/>
      </w:rPr>
    </w:lvl>
    <w:lvl w:ilvl="1" w:tplc="2F203C76">
      <w:start w:val="1"/>
      <w:numFmt w:val="decimal"/>
      <w:lvlText w:val="%2)"/>
      <w:lvlJc w:val="left"/>
      <w:pPr>
        <w:tabs>
          <w:tab w:val="num" w:pos="1080"/>
        </w:tabs>
        <w:ind w:left="1080" w:hanging="360"/>
      </w:pPr>
      <w:rPr>
        <w:rFonts w:hint="default"/>
        <w:color w:val="auto"/>
      </w:rPr>
    </w:lvl>
    <w:lvl w:ilvl="2" w:tplc="0419001B">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26B65AFE"/>
    <w:multiLevelType w:val="multilevel"/>
    <w:tmpl w:val="2EC20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4B5A80"/>
    <w:multiLevelType w:val="multilevel"/>
    <w:tmpl w:val="6F686A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498566B"/>
    <w:multiLevelType w:val="multilevel"/>
    <w:tmpl w:val="13F29E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DA22D6"/>
    <w:multiLevelType w:val="hybridMultilevel"/>
    <w:tmpl w:val="06AC501E"/>
    <w:lvl w:ilvl="0" w:tplc="24400116">
      <w:start w:val="9"/>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9F664EC"/>
    <w:multiLevelType w:val="multilevel"/>
    <w:tmpl w:val="725481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9A7CDC"/>
    <w:multiLevelType w:val="multilevel"/>
    <w:tmpl w:val="A838D5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4"/>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A053D71"/>
    <w:multiLevelType w:val="hybridMultilevel"/>
    <w:tmpl w:val="DD7C84D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B1050"/>
    <w:multiLevelType w:val="multilevel"/>
    <w:tmpl w:val="C94AB5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080"/>
        </w:tabs>
        <w:ind w:left="108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86F7FEA"/>
    <w:multiLevelType w:val="hybridMultilevel"/>
    <w:tmpl w:val="4DC25A4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8"/>
  </w:num>
  <w:num w:numId="5">
    <w:abstractNumId w:val="10"/>
  </w:num>
  <w:num w:numId="6">
    <w:abstractNumId w:val="7"/>
  </w:num>
  <w:num w:numId="7">
    <w:abstractNumId w:val="5"/>
  </w:num>
  <w:num w:numId="8">
    <w:abstractNumId w:val="6"/>
  </w:num>
  <w:num w:numId="9">
    <w:abstractNumId w:val="2"/>
  </w:num>
  <w:num w:numId="10">
    <w:abstractNumId w:val="0"/>
  </w:num>
  <w:num w:numId="11">
    <w:abstractNumId w:val="11"/>
  </w:num>
  <w:num w:numId="12">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17714E"/>
    <w:rsid w:val="00025F16"/>
    <w:rsid w:val="00072B87"/>
    <w:rsid w:val="00082CCB"/>
    <w:rsid w:val="00086B50"/>
    <w:rsid w:val="000A052E"/>
    <w:rsid w:val="000B4DD0"/>
    <w:rsid w:val="001027A7"/>
    <w:rsid w:val="00106447"/>
    <w:rsid w:val="001231F3"/>
    <w:rsid w:val="00133DB9"/>
    <w:rsid w:val="00140119"/>
    <w:rsid w:val="00146C0D"/>
    <w:rsid w:val="001577DF"/>
    <w:rsid w:val="00160E63"/>
    <w:rsid w:val="00175900"/>
    <w:rsid w:val="0017714E"/>
    <w:rsid w:val="00194E2E"/>
    <w:rsid w:val="0019775E"/>
    <w:rsid w:val="001A475D"/>
    <w:rsid w:val="001A6DD8"/>
    <w:rsid w:val="001A7D59"/>
    <w:rsid w:val="001C714E"/>
    <w:rsid w:val="001D1285"/>
    <w:rsid w:val="00236A53"/>
    <w:rsid w:val="00272152"/>
    <w:rsid w:val="00291F7F"/>
    <w:rsid w:val="002B5134"/>
    <w:rsid w:val="002E5DD3"/>
    <w:rsid w:val="002F0D86"/>
    <w:rsid w:val="0034404F"/>
    <w:rsid w:val="003862D1"/>
    <w:rsid w:val="003A25E8"/>
    <w:rsid w:val="003A5231"/>
    <w:rsid w:val="003A7596"/>
    <w:rsid w:val="003B7707"/>
    <w:rsid w:val="00404707"/>
    <w:rsid w:val="00411517"/>
    <w:rsid w:val="00426600"/>
    <w:rsid w:val="00480407"/>
    <w:rsid w:val="00481C4C"/>
    <w:rsid w:val="004A202A"/>
    <w:rsid w:val="004A2913"/>
    <w:rsid w:val="004A5CB0"/>
    <w:rsid w:val="004A715C"/>
    <w:rsid w:val="004D1299"/>
    <w:rsid w:val="00547A6E"/>
    <w:rsid w:val="005523AB"/>
    <w:rsid w:val="00553FBA"/>
    <w:rsid w:val="005728DF"/>
    <w:rsid w:val="00574FD3"/>
    <w:rsid w:val="00591FDC"/>
    <w:rsid w:val="005B0308"/>
    <w:rsid w:val="005C5365"/>
    <w:rsid w:val="005D0CA8"/>
    <w:rsid w:val="005E6762"/>
    <w:rsid w:val="00612FCE"/>
    <w:rsid w:val="00613913"/>
    <w:rsid w:val="00646C61"/>
    <w:rsid w:val="006516EF"/>
    <w:rsid w:val="006925BC"/>
    <w:rsid w:val="006A1B2B"/>
    <w:rsid w:val="006C6EAD"/>
    <w:rsid w:val="006D13E7"/>
    <w:rsid w:val="006E3919"/>
    <w:rsid w:val="00727CD4"/>
    <w:rsid w:val="00771F75"/>
    <w:rsid w:val="00776690"/>
    <w:rsid w:val="0078436C"/>
    <w:rsid w:val="007B56A3"/>
    <w:rsid w:val="007C544D"/>
    <w:rsid w:val="007F4881"/>
    <w:rsid w:val="00800448"/>
    <w:rsid w:val="00817E61"/>
    <w:rsid w:val="0083468D"/>
    <w:rsid w:val="00852B1C"/>
    <w:rsid w:val="00852C14"/>
    <w:rsid w:val="0085456A"/>
    <w:rsid w:val="00873BDF"/>
    <w:rsid w:val="008834E0"/>
    <w:rsid w:val="00896D4D"/>
    <w:rsid w:val="008A343C"/>
    <w:rsid w:val="008A4188"/>
    <w:rsid w:val="008C33CE"/>
    <w:rsid w:val="008E00C5"/>
    <w:rsid w:val="008E7EE3"/>
    <w:rsid w:val="009114CD"/>
    <w:rsid w:val="0091400A"/>
    <w:rsid w:val="009376BA"/>
    <w:rsid w:val="009A651F"/>
    <w:rsid w:val="009B78C8"/>
    <w:rsid w:val="009D389A"/>
    <w:rsid w:val="009F1BD9"/>
    <w:rsid w:val="00A00911"/>
    <w:rsid w:val="00A155F8"/>
    <w:rsid w:val="00A51740"/>
    <w:rsid w:val="00A60B13"/>
    <w:rsid w:val="00A70E40"/>
    <w:rsid w:val="00A74569"/>
    <w:rsid w:val="00A86A65"/>
    <w:rsid w:val="00AD3276"/>
    <w:rsid w:val="00AE51DE"/>
    <w:rsid w:val="00B31923"/>
    <w:rsid w:val="00B54524"/>
    <w:rsid w:val="00B619F8"/>
    <w:rsid w:val="00B6368F"/>
    <w:rsid w:val="00B6655C"/>
    <w:rsid w:val="00BB17A5"/>
    <w:rsid w:val="00BC2236"/>
    <w:rsid w:val="00BD425D"/>
    <w:rsid w:val="00BE6802"/>
    <w:rsid w:val="00C01AF6"/>
    <w:rsid w:val="00C218B4"/>
    <w:rsid w:val="00C25428"/>
    <w:rsid w:val="00C3545C"/>
    <w:rsid w:val="00C519E7"/>
    <w:rsid w:val="00C51C0A"/>
    <w:rsid w:val="00C65F4B"/>
    <w:rsid w:val="00C83B46"/>
    <w:rsid w:val="00C86935"/>
    <w:rsid w:val="00CB177B"/>
    <w:rsid w:val="00CB6E28"/>
    <w:rsid w:val="00CC2996"/>
    <w:rsid w:val="00CC754A"/>
    <w:rsid w:val="00CE183D"/>
    <w:rsid w:val="00D0231C"/>
    <w:rsid w:val="00D03F79"/>
    <w:rsid w:val="00D04367"/>
    <w:rsid w:val="00D44CFD"/>
    <w:rsid w:val="00D53239"/>
    <w:rsid w:val="00D63CCC"/>
    <w:rsid w:val="00D75BC3"/>
    <w:rsid w:val="00D81E59"/>
    <w:rsid w:val="00DF0148"/>
    <w:rsid w:val="00DF5B77"/>
    <w:rsid w:val="00DF5BF8"/>
    <w:rsid w:val="00E36E63"/>
    <w:rsid w:val="00E4122E"/>
    <w:rsid w:val="00E66D52"/>
    <w:rsid w:val="00E722CC"/>
    <w:rsid w:val="00E75546"/>
    <w:rsid w:val="00E868B8"/>
    <w:rsid w:val="00EA77ED"/>
    <w:rsid w:val="00EB1ED0"/>
    <w:rsid w:val="00EB7791"/>
    <w:rsid w:val="00EC631E"/>
    <w:rsid w:val="00EE1C4E"/>
    <w:rsid w:val="00F37902"/>
    <w:rsid w:val="00F574AE"/>
    <w:rsid w:val="00F76BCC"/>
    <w:rsid w:val="00F919E1"/>
    <w:rsid w:val="00FA530F"/>
    <w:rsid w:val="00FB038C"/>
    <w:rsid w:val="00FB22C1"/>
    <w:rsid w:val="00FC72F2"/>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FD3"/>
    <w:pPr>
      <w:suppressAutoHyphens/>
      <w:spacing w:after="0" w:line="240" w:lineRule="auto"/>
    </w:pPr>
    <w:rPr>
      <w:rFonts w:ascii="Times New Roman" w:eastAsia="Calibri" w:hAnsi="Times New Roman" w:cs="Times New Roman"/>
      <w:sz w:val="24"/>
      <w:szCs w:val="24"/>
      <w:lang w:eastAsia="zh-CN"/>
    </w:rPr>
  </w:style>
  <w:style w:type="paragraph" w:styleId="1">
    <w:name w:val="heading 1"/>
    <w:aliases w:val="Знак13 Знак,Знак13 Знак Знак,Раздел Договора,H1,&quot;Алмаз&quot;"/>
    <w:basedOn w:val="a"/>
    <w:next w:val="a"/>
    <w:link w:val="10"/>
    <w:qFormat/>
    <w:rsid w:val="00E868B8"/>
    <w:pPr>
      <w:keepNext/>
      <w:keepLines/>
      <w:jc w:val="center"/>
      <w:outlineLvl w:val="0"/>
    </w:pPr>
    <w:rPr>
      <w:rFonts w:asciiTheme="majorHAnsi" w:eastAsiaTheme="majorEastAsia" w:hAnsiTheme="majorHAnsi" w:cstheme="majorBidi"/>
      <w:b/>
      <w:bCs/>
      <w:szCs w:val="28"/>
    </w:rPr>
  </w:style>
  <w:style w:type="paragraph" w:styleId="2">
    <w:name w:val="heading 2"/>
    <w:aliases w:val="Знак12 Знак,Знак12 Знак Знак"/>
    <w:basedOn w:val="a"/>
    <w:next w:val="a"/>
    <w:link w:val="20"/>
    <w:qFormat/>
    <w:rsid w:val="00574FD3"/>
    <w:pPr>
      <w:keepNext/>
      <w:tabs>
        <w:tab w:val="num" w:pos="576"/>
      </w:tabs>
      <w:spacing w:before="240" w:after="60"/>
      <w:ind w:left="576" w:hanging="576"/>
      <w:outlineLvl w:val="1"/>
    </w:pPr>
    <w:rPr>
      <w:rFonts w:ascii="Arial" w:hAnsi="Arial"/>
      <w:b/>
      <w:i/>
      <w:sz w:val="28"/>
      <w:szCs w:val="20"/>
    </w:rPr>
  </w:style>
  <w:style w:type="paragraph" w:styleId="3">
    <w:name w:val="heading 3"/>
    <w:aliases w:val="Знак11 Знак,Знак11 Знак Знак"/>
    <w:basedOn w:val="a"/>
    <w:next w:val="a"/>
    <w:link w:val="30"/>
    <w:qFormat/>
    <w:rsid w:val="00574FD3"/>
    <w:pPr>
      <w:keepNext/>
      <w:tabs>
        <w:tab w:val="num" w:pos="720"/>
      </w:tabs>
      <w:spacing w:before="240" w:after="60"/>
      <w:ind w:left="720" w:hanging="720"/>
      <w:outlineLvl w:val="2"/>
    </w:pPr>
    <w:rPr>
      <w:rFonts w:ascii="Arial" w:hAnsi="Arial"/>
      <w:b/>
      <w:sz w:val="26"/>
      <w:szCs w:val="20"/>
    </w:rPr>
  </w:style>
  <w:style w:type="paragraph" w:styleId="6">
    <w:name w:val="heading 6"/>
    <w:basedOn w:val="a"/>
    <w:next w:val="a"/>
    <w:link w:val="60"/>
    <w:qFormat/>
    <w:rsid w:val="00C25428"/>
    <w:pPr>
      <w:suppressAutoHyphens w:val="0"/>
      <w:spacing w:before="240" w:after="60" w:line="276" w:lineRule="auto"/>
      <w:outlineLvl w:val="5"/>
    </w:pPr>
    <w:rPr>
      <w:rFonts w:eastAsia="Times New Roman"/>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3 Знак Знак1,Знак13 Знак Знак Знак,Раздел Договора Знак,H1 Знак,&quot;Алмаз&quot; Знак"/>
    <w:basedOn w:val="a0"/>
    <w:link w:val="1"/>
    <w:rsid w:val="00E868B8"/>
    <w:rPr>
      <w:rFonts w:asciiTheme="majorHAnsi" w:eastAsiaTheme="majorEastAsia" w:hAnsiTheme="majorHAnsi" w:cstheme="majorBidi"/>
      <w:b/>
      <w:bCs/>
      <w:sz w:val="24"/>
      <w:szCs w:val="28"/>
    </w:rPr>
  </w:style>
  <w:style w:type="character" w:customStyle="1" w:styleId="20">
    <w:name w:val="Заголовок 2 Знак"/>
    <w:aliases w:val="Знак12 Знак Знак1,Знак12 Знак Знак Знак"/>
    <w:basedOn w:val="a0"/>
    <w:link w:val="2"/>
    <w:rsid w:val="00574FD3"/>
    <w:rPr>
      <w:rFonts w:ascii="Arial" w:eastAsia="Calibri" w:hAnsi="Arial" w:cs="Times New Roman"/>
      <w:b/>
      <w:i/>
      <w:sz w:val="28"/>
      <w:szCs w:val="20"/>
      <w:lang w:eastAsia="zh-CN"/>
    </w:rPr>
  </w:style>
  <w:style w:type="character" w:customStyle="1" w:styleId="30">
    <w:name w:val="Заголовок 3 Знак"/>
    <w:aliases w:val="Знак11 Знак Знак1,Знак11 Знак Знак Знак"/>
    <w:basedOn w:val="a0"/>
    <w:link w:val="3"/>
    <w:rsid w:val="00574FD3"/>
    <w:rPr>
      <w:rFonts w:ascii="Arial" w:eastAsia="Calibri" w:hAnsi="Arial" w:cs="Times New Roman"/>
      <w:b/>
      <w:sz w:val="26"/>
      <w:szCs w:val="20"/>
      <w:lang w:eastAsia="zh-CN"/>
    </w:rPr>
  </w:style>
  <w:style w:type="paragraph" w:styleId="a3">
    <w:name w:val="No Spacing"/>
    <w:basedOn w:val="a"/>
    <w:uiPriority w:val="99"/>
    <w:qFormat/>
    <w:rsid w:val="00FA530F"/>
    <w:pPr>
      <w:jc w:val="both"/>
    </w:pPr>
    <w:rPr>
      <w:rFonts w:eastAsia="Times New Roman"/>
      <w:sz w:val="18"/>
      <w:szCs w:val="32"/>
      <w:lang w:bidi="en-US"/>
    </w:rPr>
  </w:style>
  <w:style w:type="paragraph" w:styleId="a4">
    <w:name w:val="List Paragraph"/>
    <w:basedOn w:val="a"/>
    <w:uiPriority w:val="34"/>
    <w:qFormat/>
    <w:rsid w:val="006C6EAD"/>
    <w:pPr>
      <w:ind w:left="720"/>
      <w:contextualSpacing/>
    </w:pPr>
  </w:style>
  <w:style w:type="table" w:styleId="a5">
    <w:name w:val="Table Grid"/>
    <w:basedOn w:val="a1"/>
    <w:uiPriority w:val="59"/>
    <w:rsid w:val="00FB03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FB038C"/>
    <w:pPr>
      <w:suppressAutoHyphens w:val="0"/>
      <w:spacing w:before="100" w:beforeAutospacing="1" w:after="100" w:afterAutospacing="1"/>
      <w:jc w:val="both"/>
    </w:pPr>
    <w:rPr>
      <w:rFonts w:ascii="Tahoma" w:eastAsia="Times New Roman" w:hAnsi="Tahoma"/>
      <w:sz w:val="20"/>
      <w:szCs w:val="20"/>
      <w:lang w:val="en-US" w:eastAsia="en-US"/>
    </w:rPr>
  </w:style>
  <w:style w:type="paragraph" w:customStyle="1" w:styleId="a6">
    <w:name w:val="Знак"/>
    <w:basedOn w:val="a"/>
    <w:uiPriority w:val="99"/>
    <w:rsid w:val="00CB6E28"/>
    <w:pPr>
      <w:widowControl w:val="0"/>
      <w:suppressAutoHyphens w:val="0"/>
      <w:adjustRightInd w:val="0"/>
      <w:spacing w:after="160" w:line="240" w:lineRule="exact"/>
      <w:jc w:val="right"/>
    </w:pPr>
    <w:rPr>
      <w:rFonts w:eastAsia="Times New Roman"/>
      <w:sz w:val="20"/>
      <w:szCs w:val="20"/>
      <w:lang w:val="en-GB" w:eastAsia="en-US"/>
    </w:rPr>
  </w:style>
  <w:style w:type="paragraph" w:styleId="a7">
    <w:name w:val="Title"/>
    <w:basedOn w:val="a"/>
    <w:next w:val="a"/>
    <w:link w:val="a8"/>
    <w:qFormat/>
    <w:rsid w:val="00852C1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rsid w:val="00852C14"/>
    <w:rPr>
      <w:rFonts w:asciiTheme="majorHAnsi" w:eastAsiaTheme="majorEastAsia" w:hAnsiTheme="majorHAnsi" w:cstheme="majorBidi"/>
      <w:color w:val="17365D" w:themeColor="text2" w:themeShade="BF"/>
      <w:spacing w:val="5"/>
      <w:kern w:val="28"/>
      <w:sz w:val="52"/>
      <w:szCs w:val="52"/>
      <w:lang w:eastAsia="zh-CN"/>
    </w:rPr>
  </w:style>
  <w:style w:type="character" w:styleId="a9">
    <w:name w:val="Hyperlink"/>
    <w:basedOn w:val="a0"/>
    <w:uiPriority w:val="99"/>
    <w:unhideWhenUsed/>
    <w:rsid w:val="00852C14"/>
    <w:rPr>
      <w:color w:val="0000FF" w:themeColor="hyperlink"/>
      <w:u w:val="single"/>
    </w:rPr>
  </w:style>
  <w:style w:type="paragraph" w:styleId="aa">
    <w:name w:val="header"/>
    <w:basedOn w:val="a"/>
    <w:link w:val="ab"/>
    <w:uiPriority w:val="99"/>
    <w:rsid w:val="00DF0148"/>
    <w:pPr>
      <w:tabs>
        <w:tab w:val="center" w:pos="4677"/>
        <w:tab w:val="right" w:pos="9355"/>
      </w:tabs>
      <w:suppressAutoHyphens w:val="0"/>
    </w:pPr>
    <w:rPr>
      <w:rFonts w:eastAsia="Times New Roman"/>
      <w:lang w:eastAsia="ru-RU"/>
    </w:rPr>
  </w:style>
  <w:style w:type="character" w:customStyle="1" w:styleId="ab">
    <w:name w:val="Верхний колонтитул Знак"/>
    <w:basedOn w:val="a0"/>
    <w:link w:val="aa"/>
    <w:uiPriority w:val="99"/>
    <w:rsid w:val="00DF0148"/>
    <w:rPr>
      <w:rFonts w:ascii="Times New Roman" w:eastAsia="Times New Roman" w:hAnsi="Times New Roman" w:cs="Times New Roman"/>
      <w:sz w:val="24"/>
      <w:szCs w:val="24"/>
      <w:lang w:eastAsia="ru-RU"/>
    </w:rPr>
  </w:style>
  <w:style w:type="paragraph" w:styleId="ac">
    <w:name w:val="footer"/>
    <w:basedOn w:val="a"/>
    <w:link w:val="ad"/>
    <w:uiPriority w:val="99"/>
    <w:rsid w:val="00DF0148"/>
    <w:pPr>
      <w:tabs>
        <w:tab w:val="center" w:pos="4677"/>
        <w:tab w:val="right" w:pos="9355"/>
      </w:tabs>
      <w:suppressAutoHyphens w:val="0"/>
    </w:pPr>
    <w:rPr>
      <w:rFonts w:eastAsia="Times New Roman"/>
      <w:lang w:eastAsia="ru-RU"/>
    </w:rPr>
  </w:style>
  <w:style w:type="character" w:customStyle="1" w:styleId="ad">
    <w:name w:val="Нижний колонтитул Знак"/>
    <w:basedOn w:val="a0"/>
    <w:link w:val="ac"/>
    <w:uiPriority w:val="99"/>
    <w:rsid w:val="00DF0148"/>
    <w:rPr>
      <w:rFonts w:ascii="Times New Roman" w:eastAsia="Times New Roman" w:hAnsi="Times New Roman" w:cs="Times New Roman"/>
      <w:sz w:val="24"/>
      <w:szCs w:val="24"/>
      <w:lang w:eastAsia="ru-RU"/>
    </w:rPr>
  </w:style>
  <w:style w:type="character" w:customStyle="1" w:styleId="11">
    <w:name w:val="Основной шрифт абзаца1"/>
    <w:uiPriority w:val="99"/>
    <w:rsid w:val="00DF0148"/>
  </w:style>
  <w:style w:type="paragraph" w:customStyle="1" w:styleId="ConsPlusNormal">
    <w:name w:val="ConsPlusNormal"/>
    <w:rsid w:val="005B03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B0308"/>
    <w:pPr>
      <w:widowControl w:val="0"/>
      <w:autoSpaceDE w:val="0"/>
      <w:autoSpaceDN w:val="0"/>
      <w:spacing w:after="0" w:line="240" w:lineRule="auto"/>
    </w:pPr>
    <w:rPr>
      <w:rFonts w:ascii="Calibri" w:eastAsia="Times New Roman" w:hAnsi="Calibri" w:cs="Calibri"/>
      <w:b/>
      <w:szCs w:val="20"/>
      <w:lang w:eastAsia="ru-RU"/>
    </w:rPr>
  </w:style>
  <w:style w:type="paragraph" w:styleId="ae">
    <w:name w:val="Body Text"/>
    <w:basedOn w:val="a"/>
    <w:link w:val="af"/>
    <w:unhideWhenUsed/>
    <w:rsid w:val="002F0D86"/>
    <w:pPr>
      <w:suppressAutoHyphens w:val="0"/>
    </w:pPr>
    <w:rPr>
      <w:rFonts w:eastAsia="Times New Roman"/>
      <w:sz w:val="28"/>
      <w:szCs w:val="20"/>
      <w:lang w:eastAsia="ru-RU"/>
    </w:rPr>
  </w:style>
  <w:style w:type="character" w:customStyle="1" w:styleId="af">
    <w:name w:val="Основной текст Знак"/>
    <w:basedOn w:val="a0"/>
    <w:link w:val="ae"/>
    <w:rsid w:val="002F0D86"/>
    <w:rPr>
      <w:rFonts w:ascii="Times New Roman" w:eastAsia="Times New Roman" w:hAnsi="Times New Roman" w:cs="Times New Roman"/>
      <w:sz w:val="28"/>
      <w:szCs w:val="20"/>
      <w:lang w:eastAsia="ru-RU"/>
    </w:rPr>
  </w:style>
  <w:style w:type="character" w:styleId="af0">
    <w:name w:val="FollowedHyperlink"/>
    <w:basedOn w:val="a0"/>
    <w:unhideWhenUsed/>
    <w:rsid w:val="009F1BD9"/>
    <w:rPr>
      <w:color w:val="800080"/>
      <w:u w:val="single"/>
    </w:rPr>
  </w:style>
  <w:style w:type="paragraph" w:customStyle="1" w:styleId="xl99">
    <w:name w:val="xl99"/>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0">
    <w:name w:val="xl100"/>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1">
    <w:name w:val="xl101"/>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2">
    <w:name w:val="xl102"/>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3">
    <w:name w:val="xl103"/>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4">
    <w:name w:val="xl104"/>
    <w:basedOn w:val="a"/>
    <w:rsid w:val="009F1BD9"/>
    <w:pP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05">
    <w:name w:val="xl105"/>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6">
    <w:name w:val="xl106"/>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7">
    <w:name w:val="xl107"/>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8">
    <w:name w:val="xl108"/>
    <w:basedOn w:val="a"/>
    <w:rsid w:val="009F1BD9"/>
    <w:pP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9">
    <w:name w:val="xl109"/>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0">
    <w:name w:val="xl110"/>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1">
    <w:name w:val="xl111"/>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12">
    <w:name w:val="xl112"/>
    <w:basedOn w:val="a"/>
    <w:rsid w:val="009F1BD9"/>
    <w:pPr>
      <w:suppressAutoHyphens w:val="0"/>
      <w:spacing w:before="100" w:beforeAutospacing="1" w:after="100" w:afterAutospacing="1"/>
      <w:jc w:val="center"/>
      <w:textAlignment w:val="center"/>
    </w:pPr>
    <w:rPr>
      <w:rFonts w:eastAsia="Times New Roman"/>
      <w:b/>
      <w:bCs/>
      <w:sz w:val="20"/>
      <w:szCs w:val="20"/>
      <w:lang w:eastAsia="ja-JP"/>
    </w:rPr>
  </w:style>
  <w:style w:type="paragraph" w:customStyle="1" w:styleId="xl113">
    <w:name w:val="xl113"/>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4">
    <w:name w:val="xl114"/>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5">
    <w:name w:val="xl115"/>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16">
    <w:name w:val="xl116"/>
    <w:basedOn w:val="a"/>
    <w:rsid w:val="009F1BD9"/>
    <w:pPr>
      <w:suppressAutoHyphens w:val="0"/>
      <w:spacing w:before="100" w:beforeAutospacing="1" w:after="100" w:afterAutospacing="1"/>
      <w:textAlignment w:val="center"/>
    </w:pPr>
    <w:rPr>
      <w:rFonts w:eastAsia="Times New Roman"/>
      <w:sz w:val="22"/>
      <w:szCs w:val="22"/>
      <w:lang w:eastAsia="ja-JP"/>
    </w:rPr>
  </w:style>
  <w:style w:type="paragraph" w:customStyle="1" w:styleId="xl117">
    <w:name w:val="xl117"/>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18">
    <w:name w:val="xl118"/>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color w:val="000000"/>
      <w:sz w:val="22"/>
      <w:szCs w:val="22"/>
      <w:lang w:eastAsia="ja-JP"/>
    </w:rPr>
  </w:style>
  <w:style w:type="paragraph" w:customStyle="1" w:styleId="xl119">
    <w:name w:val="xl119"/>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0">
    <w:name w:val="xl120"/>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1">
    <w:name w:val="xl121"/>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2">
    <w:name w:val="xl122"/>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3">
    <w:name w:val="xl123"/>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4">
    <w:name w:val="xl124"/>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5">
    <w:name w:val="xl125"/>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6">
    <w:name w:val="xl126"/>
    <w:basedOn w:val="a"/>
    <w:rsid w:val="009F1BD9"/>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7">
    <w:name w:val="xl127"/>
    <w:basedOn w:val="a"/>
    <w:rsid w:val="009F1BD9"/>
    <w:pPr>
      <w:pBdr>
        <w:top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8">
    <w:name w:val="xl128"/>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9">
    <w:name w:val="xl129"/>
    <w:basedOn w:val="a"/>
    <w:rsid w:val="009F1BD9"/>
    <w:pPr>
      <w:suppressAutoHyphens w:val="0"/>
      <w:spacing w:before="100" w:beforeAutospacing="1" w:after="100" w:afterAutospacing="1"/>
      <w:jc w:val="both"/>
      <w:textAlignment w:val="center"/>
    </w:pPr>
    <w:rPr>
      <w:rFonts w:eastAsia="Times New Roman"/>
      <w:sz w:val="22"/>
      <w:szCs w:val="22"/>
      <w:lang w:eastAsia="ja-JP"/>
    </w:rPr>
  </w:style>
  <w:style w:type="paragraph" w:customStyle="1" w:styleId="xl130">
    <w:name w:val="xl130"/>
    <w:basedOn w:val="a"/>
    <w:rsid w:val="009F1BD9"/>
    <w:pPr>
      <w:pBdr>
        <w:bottom w:val="single" w:sz="4" w:space="0" w:color="auto"/>
      </w:pBdr>
      <w:suppressAutoHyphens w:val="0"/>
      <w:spacing w:before="100" w:beforeAutospacing="1" w:after="100" w:afterAutospacing="1"/>
      <w:jc w:val="right"/>
      <w:textAlignment w:val="center"/>
    </w:pPr>
    <w:rPr>
      <w:rFonts w:eastAsia="Times New Roman"/>
      <w:sz w:val="22"/>
      <w:szCs w:val="22"/>
      <w:lang w:eastAsia="ja-JP"/>
    </w:rPr>
  </w:style>
  <w:style w:type="character" w:styleId="af1">
    <w:name w:val="page number"/>
    <w:basedOn w:val="a0"/>
    <w:rsid w:val="00DF5B77"/>
  </w:style>
  <w:style w:type="character" w:customStyle="1" w:styleId="60">
    <w:name w:val="Заголовок 6 Знак"/>
    <w:basedOn w:val="a0"/>
    <w:link w:val="6"/>
    <w:rsid w:val="00C25428"/>
    <w:rPr>
      <w:rFonts w:ascii="Times New Roman" w:eastAsia="Times New Roman" w:hAnsi="Times New Roman" w:cs="Times New Roman"/>
      <w:b/>
      <w:bCs/>
      <w:lang w:eastAsia="ru-RU"/>
    </w:rPr>
  </w:style>
  <w:style w:type="paragraph" w:customStyle="1" w:styleId="12">
    <w:name w:val="Стиль1"/>
    <w:basedOn w:val="a"/>
    <w:rsid w:val="00C25428"/>
    <w:pPr>
      <w:suppressAutoHyphens w:val="0"/>
      <w:spacing w:line="276" w:lineRule="auto"/>
      <w:jc w:val="both"/>
    </w:pPr>
    <w:rPr>
      <w:rFonts w:eastAsia="Times New Roman"/>
      <w:lang w:eastAsia="ru-RU"/>
    </w:rPr>
  </w:style>
  <w:style w:type="paragraph" w:styleId="af2">
    <w:name w:val="Balloon Text"/>
    <w:basedOn w:val="a"/>
    <w:link w:val="af3"/>
    <w:semiHidden/>
    <w:rsid w:val="00C25428"/>
    <w:pPr>
      <w:suppressAutoHyphens w:val="0"/>
      <w:spacing w:after="200" w:line="276" w:lineRule="auto"/>
    </w:pPr>
    <w:rPr>
      <w:rFonts w:ascii="Tahoma" w:eastAsia="Times New Roman" w:hAnsi="Tahoma" w:cs="Tahoma"/>
      <w:sz w:val="16"/>
      <w:szCs w:val="16"/>
      <w:lang w:eastAsia="ru-RU"/>
    </w:rPr>
  </w:style>
  <w:style w:type="character" w:customStyle="1" w:styleId="af3">
    <w:name w:val="Текст выноски Знак"/>
    <w:basedOn w:val="a0"/>
    <w:link w:val="af2"/>
    <w:semiHidden/>
    <w:rsid w:val="00C25428"/>
    <w:rPr>
      <w:rFonts w:ascii="Tahoma" w:eastAsia="Times New Roman" w:hAnsi="Tahoma" w:cs="Tahoma"/>
      <w:sz w:val="16"/>
      <w:szCs w:val="16"/>
      <w:lang w:eastAsia="ru-RU"/>
    </w:rPr>
  </w:style>
  <w:style w:type="paragraph" w:styleId="af4">
    <w:name w:val="Normal (Web)"/>
    <w:basedOn w:val="a"/>
    <w:unhideWhenUsed/>
    <w:rsid w:val="00C25428"/>
    <w:pPr>
      <w:suppressAutoHyphens w:val="0"/>
      <w:spacing w:before="100" w:beforeAutospacing="1" w:after="119"/>
    </w:pPr>
    <w:rPr>
      <w:rFonts w:eastAsia="Times New Roman"/>
      <w:lang w:eastAsia="ru-RU"/>
    </w:rPr>
  </w:style>
  <w:style w:type="paragraph" w:styleId="af5">
    <w:name w:val="footnote text"/>
    <w:basedOn w:val="a"/>
    <w:link w:val="af6"/>
    <w:rsid w:val="00C25428"/>
    <w:pPr>
      <w:suppressAutoHyphens w:val="0"/>
    </w:pPr>
    <w:rPr>
      <w:rFonts w:eastAsia="Times New Roman"/>
      <w:sz w:val="20"/>
      <w:szCs w:val="20"/>
      <w:lang w:eastAsia="ru-RU"/>
    </w:rPr>
  </w:style>
  <w:style w:type="character" w:customStyle="1" w:styleId="af6">
    <w:name w:val="Текст сноски Знак"/>
    <w:basedOn w:val="a0"/>
    <w:link w:val="af5"/>
    <w:rsid w:val="00C25428"/>
    <w:rPr>
      <w:rFonts w:ascii="Times New Roman" w:eastAsia="Times New Roman" w:hAnsi="Times New Roman" w:cs="Times New Roman"/>
      <w:sz w:val="20"/>
      <w:szCs w:val="20"/>
      <w:lang w:eastAsia="ru-RU"/>
    </w:rPr>
  </w:style>
  <w:style w:type="character" w:styleId="af7">
    <w:name w:val="footnote reference"/>
    <w:rsid w:val="00C25428"/>
    <w:rPr>
      <w:vertAlign w:val="superscript"/>
    </w:rPr>
  </w:style>
  <w:style w:type="character" w:customStyle="1" w:styleId="blk">
    <w:name w:val="blk"/>
    <w:rsid w:val="00C25428"/>
  </w:style>
  <w:style w:type="character" w:customStyle="1" w:styleId="u">
    <w:name w:val="u"/>
    <w:rsid w:val="00C25428"/>
  </w:style>
  <w:style w:type="character" w:customStyle="1" w:styleId="apple-converted-space">
    <w:name w:val="apple-converted-space"/>
    <w:rsid w:val="00C25428"/>
  </w:style>
  <w:style w:type="paragraph" w:styleId="HTML">
    <w:name w:val="HTML Preformatted"/>
    <w:basedOn w:val="a"/>
    <w:link w:val="HTML0"/>
    <w:uiPriority w:val="99"/>
    <w:rsid w:val="00C2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6"/>
      <w:szCs w:val="26"/>
    </w:rPr>
  </w:style>
  <w:style w:type="character" w:customStyle="1" w:styleId="HTML0">
    <w:name w:val="Стандартный HTML Знак"/>
    <w:basedOn w:val="a0"/>
    <w:link w:val="HTML"/>
    <w:uiPriority w:val="99"/>
    <w:rsid w:val="00C25428"/>
    <w:rPr>
      <w:rFonts w:ascii="Courier New" w:eastAsia="Times New Roman" w:hAnsi="Courier New" w:cs="Times New Roman"/>
      <w:sz w:val="26"/>
      <w:szCs w:val="26"/>
    </w:rPr>
  </w:style>
  <w:style w:type="character" w:customStyle="1" w:styleId="FontStyle17">
    <w:name w:val="Font Style17"/>
    <w:uiPriority w:val="99"/>
    <w:rsid w:val="00C25428"/>
    <w:rPr>
      <w:rFonts w:ascii="Times New Roman" w:hAnsi="Times New Roman" w:cs="Times New Roman"/>
      <w:b/>
      <w:bCs/>
      <w:spacing w:val="10"/>
      <w:sz w:val="24"/>
      <w:szCs w:val="24"/>
    </w:rPr>
  </w:style>
  <w:style w:type="character" w:customStyle="1" w:styleId="FontStyle36">
    <w:name w:val="Font Style36"/>
    <w:rsid w:val="00C25428"/>
    <w:rPr>
      <w:rFonts w:ascii="Times New Roman" w:hAnsi="Times New Roman" w:cs="Times New Roman"/>
      <w:sz w:val="22"/>
      <w:szCs w:val="22"/>
    </w:rPr>
  </w:style>
  <w:style w:type="paragraph" w:styleId="22">
    <w:name w:val="Body Text Indent 2"/>
    <w:basedOn w:val="a"/>
    <w:link w:val="23"/>
    <w:rsid w:val="00C25428"/>
    <w:pPr>
      <w:suppressAutoHyphens w:val="0"/>
      <w:spacing w:after="120" w:line="480" w:lineRule="auto"/>
      <w:ind w:left="283"/>
    </w:pPr>
    <w:rPr>
      <w:rFonts w:eastAsia="Times New Roman"/>
    </w:rPr>
  </w:style>
  <w:style w:type="character" w:customStyle="1" w:styleId="23">
    <w:name w:val="Основной текст с отступом 2 Знак"/>
    <w:basedOn w:val="a0"/>
    <w:link w:val="22"/>
    <w:rsid w:val="00C25428"/>
    <w:rPr>
      <w:rFonts w:ascii="Times New Roman" w:eastAsia="Times New Roman" w:hAnsi="Times New Roman" w:cs="Times New Roman"/>
      <w:sz w:val="24"/>
      <w:szCs w:val="24"/>
    </w:rPr>
  </w:style>
  <w:style w:type="paragraph" w:styleId="31">
    <w:name w:val="Body Text Indent 3"/>
    <w:basedOn w:val="a"/>
    <w:link w:val="32"/>
    <w:rsid w:val="00C25428"/>
    <w:pPr>
      <w:suppressAutoHyphens w:val="0"/>
      <w:spacing w:after="120"/>
      <w:ind w:left="283"/>
    </w:pPr>
    <w:rPr>
      <w:rFonts w:eastAsia="Times New Roman"/>
      <w:sz w:val="16"/>
      <w:szCs w:val="16"/>
    </w:rPr>
  </w:style>
  <w:style w:type="character" w:customStyle="1" w:styleId="32">
    <w:name w:val="Основной текст с отступом 3 Знак"/>
    <w:basedOn w:val="a0"/>
    <w:link w:val="31"/>
    <w:rsid w:val="00C25428"/>
    <w:rPr>
      <w:rFonts w:ascii="Times New Roman" w:eastAsia="Times New Roman" w:hAnsi="Times New Roman" w:cs="Times New Roman"/>
      <w:sz w:val="16"/>
      <w:szCs w:val="16"/>
    </w:rPr>
  </w:style>
  <w:style w:type="paragraph" w:customStyle="1" w:styleId="Default">
    <w:name w:val="Default"/>
    <w:rsid w:val="00C254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8">
    <w:name w:val="Body Text Indent"/>
    <w:basedOn w:val="a"/>
    <w:link w:val="af9"/>
    <w:rsid w:val="00C25428"/>
    <w:pPr>
      <w:suppressAutoHyphens w:val="0"/>
      <w:spacing w:after="120" w:line="276" w:lineRule="auto"/>
      <w:ind w:left="283"/>
    </w:pPr>
    <w:rPr>
      <w:rFonts w:ascii="Calibri" w:eastAsia="Times New Roman" w:hAnsi="Calibri"/>
      <w:sz w:val="22"/>
      <w:szCs w:val="22"/>
      <w:lang w:eastAsia="ru-RU"/>
    </w:rPr>
  </w:style>
  <w:style w:type="character" w:customStyle="1" w:styleId="af9">
    <w:name w:val="Основной текст с отступом Знак"/>
    <w:basedOn w:val="a0"/>
    <w:link w:val="af8"/>
    <w:rsid w:val="00C25428"/>
    <w:rPr>
      <w:rFonts w:ascii="Calibri" w:eastAsia="Times New Roman" w:hAnsi="Calibri" w:cs="Times New Roman"/>
      <w:lang w:eastAsia="ru-RU"/>
    </w:rPr>
  </w:style>
  <w:style w:type="character" w:styleId="afa">
    <w:name w:val="Strong"/>
    <w:basedOn w:val="a0"/>
    <w:uiPriority w:val="22"/>
    <w:qFormat/>
    <w:rsid w:val="00C25428"/>
    <w:rPr>
      <w:b/>
      <w:bCs/>
    </w:rPr>
  </w:style>
  <w:style w:type="paragraph" w:customStyle="1" w:styleId="afb">
    <w:name w:val="Содержимое таблицы"/>
    <w:basedOn w:val="a"/>
    <w:rsid w:val="00C25428"/>
    <w:pPr>
      <w:widowControl w:val="0"/>
      <w:suppressLineNumbers/>
      <w:suppressAutoHyphens w:val="0"/>
    </w:pPr>
    <w:rPr>
      <w:rFonts w:ascii="Arial" w:eastAsia="Times New Roman" w:hAnsi="Arial"/>
      <w:kern w:val="2"/>
      <w:sz w:val="20"/>
      <w:lang w:eastAsia="en-US"/>
    </w:rPr>
  </w:style>
  <w:style w:type="paragraph" w:customStyle="1" w:styleId="13">
    <w:name w:val="Знак1"/>
    <w:basedOn w:val="a"/>
    <w:rsid w:val="00C25428"/>
    <w:pPr>
      <w:suppressAutoHyphens w:val="0"/>
    </w:pPr>
    <w:rPr>
      <w:rFonts w:ascii="Verdana" w:eastAsia="Times New Roman" w:hAnsi="Verdana" w:cs="Verdana"/>
      <w:sz w:val="20"/>
      <w:szCs w:val="20"/>
      <w:lang w:val="en-US" w:eastAsia="en-US"/>
    </w:rPr>
  </w:style>
  <w:style w:type="paragraph" w:customStyle="1" w:styleId="14">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paragraph" w:customStyle="1" w:styleId="15">
    <w:name w:val="Абзац списка1"/>
    <w:basedOn w:val="a"/>
    <w:rsid w:val="00C25428"/>
    <w:pPr>
      <w:keepNext/>
      <w:suppressAutoHyphens w:val="0"/>
      <w:spacing w:before="100" w:beforeAutospacing="1" w:after="100" w:afterAutospacing="1"/>
    </w:pPr>
    <w:rPr>
      <w:lang w:eastAsia="ru-RU"/>
    </w:rPr>
  </w:style>
  <w:style w:type="paragraph" w:customStyle="1" w:styleId="24">
    <w:name w:val="Абзац списка2"/>
    <w:basedOn w:val="a"/>
    <w:rsid w:val="00C25428"/>
    <w:pPr>
      <w:suppressAutoHyphens w:val="0"/>
      <w:spacing w:after="200" w:line="276" w:lineRule="auto"/>
      <w:ind w:left="720"/>
    </w:pPr>
    <w:rPr>
      <w:rFonts w:ascii="Calibri" w:eastAsia="Times New Roman" w:hAnsi="Calibri"/>
      <w:sz w:val="22"/>
      <w:szCs w:val="22"/>
      <w:lang w:eastAsia="en-US"/>
    </w:rPr>
  </w:style>
  <w:style w:type="character" w:customStyle="1" w:styleId="FontStyle11">
    <w:name w:val="Font Style11"/>
    <w:uiPriority w:val="99"/>
    <w:rsid w:val="00C25428"/>
    <w:rPr>
      <w:rFonts w:ascii="Times New Roman" w:hAnsi="Times New Roman" w:cs="Times New Roman" w:hint="default"/>
      <w:spacing w:val="20"/>
      <w:sz w:val="20"/>
      <w:szCs w:val="20"/>
    </w:rPr>
  </w:style>
  <w:style w:type="character" w:styleId="afc">
    <w:name w:val="Emphasis"/>
    <w:uiPriority w:val="20"/>
    <w:qFormat/>
    <w:rsid w:val="00C25428"/>
    <w:rPr>
      <w:i/>
      <w:iCs/>
    </w:rPr>
  </w:style>
  <w:style w:type="paragraph" w:customStyle="1" w:styleId="Style5">
    <w:name w:val="Style5"/>
    <w:basedOn w:val="a"/>
    <w:rsid w:val="00C25428"/>
    <w:pPr>
      <w:widowControl w:val="0"/>
      <w:suppressAutoHyphens w:val="0"/>
      <w:autoSpaceDE w:val="0"/>
      <w:autoSpaceDN w:val="0"/>
      <w:adjustRightInd w:val="0"/>
      <w:spacing w:line="276" w:lineRule="exact"/>
      <w:jc w:val="center"/>
    </w:pPr>
    <w:rPr>
      <w:rFonts w:ascii="Arial" w:eastAsia="Times New Roman" w:hAnsi="Arial" w:cs="Arial"/>
      <w:lang w:eastAsia="ru-RU"/>
    </w:rPr>
  </w:style>
  <w:style w:type="character" w:customStyle="1" w:styleId="FontStyle20">
    <w:name w:val="Font Style20"/>
    <w:rsid w:val="00C25428"/>
    <w:rPr>
      <w:rFonts w:ascii="Arial" w:hAnsi="Arial"/>
      <w:b/>
      <w:sz w:val="24"/>
    </w:rPr>
  </w:style>
  <w:style w:type="paragraph" w:customStyle="1" w:styleId="Style2">
    <w:name w:val="Style2"/>
    <w:basedOn w:val="a"/>
    <w:rsid w:val="00C25428"/>
    <w:pPr>
      <w:widowControl w:val="0"/>
      <w:suppressAutoHyphens w:val="0"/>
      <w:autoSpaceDE w:val="0"/>
      <w:autoSpaceDN w:val="0"/>
      <w:adjustRightInd w:val="0"/>
      <w:spacing w:line="270" w:lineRule="exact"/>
      <w:ind w:firstLine="701"/>
      <w:jc w:val="both"/>
    </w:pPr>
    <w:rPr>
      <w:rFonts w:eastAsia="Times New Roman"/>
      <w:lang w:eastAsia="ru-RU"/>
    </w:rPr>
  </w:style>
  <w:style w:type="paragraph" w:customStyle="1" w:styleId="Style3">
    <w:name w:val="Style3"/>
    <w:basedOn w:val="a"/>
    <w:rsid w:val="00C25428"/>
    <w:pPr>
      <w:widowControl w:val="0"/>
      <w:suppressAutoHyphens w:val="0"/>
      <w:autoSpaceDE w:val="0"/>
      <w:autoSpaceDN w:val="0"/>
      <w:adjustRightInd w:val="0"/>
      <w:spacing w:line="276" w:lineRule="exact"/>
      <w:ind w:firstLine="298"/>
      <w:jc w:val="both"/>
    </w:pPr>
    <w:rPr>
      <w:rFonts w:eastAsia="Times New Roman"/>
      <w:lang w:eastAsia="ru-RU"/>
    </w:rPr>
  </w:style>
  <w:style w:type="paragraph" w:customStyle="1" w:styleId="Style4">
    <w:name w:val="Style4"/>
    <w:basedOn w:val="a"/>
    <w:rsid w:val="00C25428"/>
    <w:pPr>
      <w:widowControl w:val="0"/>
      <w:suppressAutoHyphens w:val="0"/>
      <w:autoSpaceDE w:val="0"/>
      <w:autoSpaceDN w:val="0"/>
      <w:adjustRightInd w:val="0"/>
      <w:spacing w:line="283" w:lineRule="exact"/>
      <w:ind w:firstLine="1205"/>
      <w:jc w:val="both"/>
    </w:pPr>
    <w:rPr>
      <w:rFonts w:eastAsia="Times New Roman"/>
      <w:lang w:eastAsia="ru-RU"/>
    </w:rPr>
  </w:style>
  <w:style w:type="paragraph" w:customStyle="1" w:styleId="Style6">
    <w:name w:val="Style6"/>
    <w:basedOn w:val="a"/>
    <w:rsid w:val="00C25428"/>
    <w:pPr>
      <w:widowControl w:val="0"/>
      <w:suppressAutoHyphens w:val="0"/>
      <w:autoSpaceDE w:val="0"/>
      <w:autoSpaceDN w:val="0"/>
      <w:adjustRightInd w:val="0"/>
      <w:spacing w:line="278" w:lineRule="exact"/>
      <w:ind w:firstLine="1034"/>
      <w:jc w:val="both"/>
    </w:pPr>
    <w:rPr>
      <w:rFonts w:eastAsia="Times New Roman"/>
      <w:lang w:eastAsia="ru-RU"/>
    </w:rPr>
  </w:style>
  <w:style w:type="paragraph" w:customStyle="1" w:styleId="Style7">
    <w:name w:val="Style7"/>
    <w:basedOn w:val="a"/>
    <w:rsid w:val="00C25428"/>
    <w:pPr>
      <w:widowControl w:val="0"/>
      <w:suppressAutoHyphens w:val="0"/>
      <w:autoSpaceDE w:val="0"/>
      <w:autoSpaceDN w:val="0"/>
      <w:adjustRightInd w:val="0"/>
      <w:spacing w:line="278" w:lineRule="exact"/>
      <w:ind w:firstLine="941"/>
      <w:jc w:val="both"/>
    </w:pPr>
    <w:rPr>
      <w:rFonts w:eastAsia="Times New Roman"/>
      <w:lang w:eastAsia="ru-RU"/>
    </w:rPr>
  </w:style>
  <w:style w:type="paragraph" w:customStyle="1" w:styleId="Style8">
    <w:name w:val="Style8"/>
    <w:basedOn w:val="a"/>
    <w:rsid w:val="00C25428"/>
    <w:pPr>
      <w:widowControl w:val="0"/>
      <w:suppressAutoHyphens w:val="0"/>
      <w:autoSpaceDE w:val="0"/>
      <w:autoSpaceDN w:val="0"/>
      <w:adjustRightInd w:val="0"/>
      <w:spacing w:line="274" w:lineRule="exact"/>
      <w:ind w:firstLine="838"/>
    </w:pPr>
    <w:rPr>
      <w:rFonts w:eastAsia="Times New Roman"/>
      <w:lang w:eastAsia="ru-RU"/>
    </w:rPr>
  </w:style>
  <w:style w:type="paragraph" w:customStyle="1" w:styleId="Style9">
    <w:name w:val="Style9"/>
    <w:basedOn w:val="a"/>
    <w:rsid w:val="00C25428"/>
    <w:pPr>
      <w:widowControl w:val="0"/>
      <w:suppressAutoHyphens w:val="0"/>
      <w:autoSpaceDE w:val="0"/>
      <w:autoSpaceDN w:val="0"/>
      <w:adjustRightInd w:val="0"/>
      <w:spacing w:line="271" w:lineRule="exact"/>
      <w:ind w:firstLine="602"/>
      <w:jc w:val="both"/>
    </w:pPr>
    <w:rPr>
      <w:rFonts w:eastAsia="Times New Roman"/>
      <w:lang w:eastAsia="ru-RU"/>
    </w:rPr>
  </w:style>
  <w:style w:type="paragraph" w:customStyle="1" w:styleId="Style10">
    <w:name w:val="Style10"/>
    <w:basedOn w:val="a"/>
    <w:rsid w:val="00C25428"/>
    <w:pPr>
      <w:widowControl w:val="0"/>
      <w:suppressAutoHyphens w:val="0"/>
      <w:autoSpaceDE w:val="0"/>
      <w:autoSpaceDN w:val="0"/>
      <w:adjustRightInd w:val="0"/>
      <w:spacing w:line="274" w:lineRule="exact"/>
      <w:jc w:val="both"/>
    </w:pPr>
    <w:rPr>
      <w:rFonts w:eastAsia="Times New Roman"/>
      <w:lang w:eastAsia="ru-RU"/>
    </w:rPr>
  </w:style>
  <w:style w:type="paragraph" w:customStyle="1" w:styleId="Style11">
    <w:name w:val="Style11"/>
    <w:basedOn w:val="a"/>
    <w:rsid w:val="00C25428"/>
    <w:pPr>
      <w:widowControl w:val="0"/>
      <w:suppressAutoHyphens w:val="0"/>
      <w:autoSpaceDE w:val="0"/>
      <w:autoSpaceDN w:val="0"/>
      <w:adjustRightInd w:val="0"/>
      <w:spacing w:line="283" w:lineRule="exact"/>
      <w:ind w:firstLine="180"/>
      <w:jc w:val="both"/>
    </w:pPr>
    <w:rPr>
      <w:rFonts w:eastAsia="Times New Roman"/>
      <w:lang w:eastAsia="ru-RU"/>
    </w:rPr>
  </w:style>
  <w:style w:type="character" w:customStyle="1" w:styleId="FontStyle14">
    <w:name w:val="Font Style14"/>
    <w:rsid w:val="00C25428"/>
    <w:rPr>
      <w:rFonts w:ascii="Times New Roman" w:hAnsi="Times New Roman" w:cs="Times New Roman"/>
      <w:sz w:val="24"/>
      <w:szCs w:val="24"/>
    </w:rPr>
  </w:style>
  <w:style w:type="character" w:customStyle="1" w:styleId="FontStyle26">
    <w:name w:val="Font Style26"/>
    <w:rsid w:val="00C25428"/>
    <w:rPr>
      <w:rFonts w:ascii="Times New Roman" w:hAnsi="Times New Roman" w:cs="Times New Roman"/>
      <w:b/>
      <w:bCs/>
      <w:sz w:val="26"/>
      <w:szCs w:val="26"/>
    </w:rPr>
  </w:style>
  <w:style w:type="character" w:customStyle="1" w:styleId="FontStyle27">
    <w:name w:val="Font Style27"/>
    <w:rsid w:val="00C25428"/>
    <w:rPr>
      <w:rFonts w:ascii="Times New Roman" w:hAnsi="Times New Roman" w:cs="Times New Roman"/>
      <w:b/>
      <w:bCs/>
      <w:sz w:val="22"/>
      <w:szCs w:val="22"/>
    </w:rPr>
  </w:style>
  <w:style w:type="character" w:customStyle="1" w:styleId="FontStyle28">
    <w:name w:val="Font Style28"/>
    <w:rsid w:val="00C25428"/>
    <w:rPr>
      <w:rFonts w:ascii="Times New Roman" w:hAnsi="Times New Roman" w:cs="Times New Roman"/>
      <w:i/>
      <w:iCs/>
      <w:spacing w:val="-10"/>
      <w:sz w:val="26"/>
      <w:szCs w:val="26"/>
    </w:rPr>
  </w:style>
  <w:style w:type="character" w:customStyle="1" w:styleId="FontStyle29">
    <w:name w:val="Font Style29"/>
    <w:rsid w:val="00C25428"/>
    <w:rPr>
      <w:rFonts w:ascii="Times New Roman" w:hAnsi="Times New Roman" w:cs="Times New Roman"/>
      <w:sz w:val="26"/>
      <w:szCs w:val="26"/>
    </w:rPr>
  </w:style>
  <w:style w:type="paragraph" w:customStyle="1" w:styleId="Style12">
    <w:name w:val="Style12"/>
    <w:basedOn w:val="a"/>
    <w:rsid w:val="00C25428"/>
    <w:pPr>
      <w:widowControl w:val="0"/>
      <w:suppressAutoHyphens w:val="0"/>
      <w:autoSpaceDE w:val="0"/>
      <w:autoSpaceDN w:val="0"/>
      <w:adjustRightInd w:val="0"/>
      <w:spacing w:line="322" w:lineRule="exact"/>
      <w:ind w:hanging="350"/>
    </w:pPr>
    <w:rPr>
      <w:rFonts w:eastAsia="Times New Roman"/>
      <w:lang w:eastAsia="ru-RU"/>
    </w:rPr>
  </w:style>
  <w:style w:type="character" w:customStyle="1" w:styleId="FontStyle30">
    <w:name w:val="Font Style30"/>
    <w:rsid w:val="00C25428"/>
    <w:rPr>
      <w:rFonts w:ascii="Century Gothic" w:hAnsi="Century Gothic" w:cs="Century Gothic"/>
      <w:b/>
      <w:bCs/>
      <w:sz w:val="34"/>
      <w:szCs w:val="34"/>
    </w:rPr>
  </w:style>
  <w:style w:type="paragraph" w:customStyle="1" w:styleId="Style1">
    <w:name w:val="Style1"/>
    <w:basedOn w:val="a"/>
    <w:rsid w:val="00C25428"/>
    <w:pPr>
      <w:widowControl w:val="0"/>
      <w:suppressAutoHyphens w:val="0"/>
      <w:autoSpaceDE w:val="0"/>
      <w:autoSpaceDN w:val="0"/>
      <w:adjustRightInd w:val="0"/>
      <w:spacing w:line="279" w:lineRule="exact"/>
      <w:ind w:firstLine="694"/>
      <w:jc w:val="both"/>
    </w:pPr>
    <w:rPr>
      <w:rFonts w:eastAsia="Times New Roman"/>
      <w:lang w:eastAsia="ru-RU"/>
    </w:rPr>
  </w:style>
  <w:style w:type="paragraph" w:customStyle="1" w:styleId="16">
    <w:name w:val="Без интервала1"/>
    <w:rsid w:val="00C25428"/>
    <w:pPr>
      <w:spacing w:after="0" w:line="240" w:lineRule="auto"/>
    </w:pPr>
    <w:rPr>
      <w:rFonts w:ascii="Calibri" w:eastAsia="Times New Roman" w:hAnsi="Calibri" w:cs="Times New Roman"/>
      <w:lang w:eastAsia="en-US"/>
    </w:rPr>
  </w:style>
  <w:style w:type="paragraph" w:customStyle="1" w:styleId="afd">
    <w:name w:val="Базовый"/>
    <w:rsid w:val="00C25428"/>
    <w:pPr>
      <w:tabs>
        <w:tab w:val="left" w:pos="709"/>
      </w:tabs>
      <w:suppressAutoHyphens/>
      <w:spacing w:line="276" w:lineRule="atLeast"/>
    </w:pPr>
    <w:rPr>
      <w:rFonts w:ascii="Calibri" w:eastAsia="Arial Unicode MS" w:hAnsi="Calibri" w:cs="Times New Roman"/>
      <w:color w:val="00000A"/>
      <w:lang w:eastAsia="en-US"/>
    </w:rPr>
  </w:style>
  <w:style w:type="paragraph" w:customStyle="1" w:styleId="17">
    <w:name w:val="Без интервала1"/>
    <w:rsid w:val="00C25428"/>
    <w:pPr>
      <w:spacing w:after="0" w:line="240" w:lineRule="auto"/>
    </w:pPr>
    <w:rPr>
      <w:rFonts w:ascii="Calibri" w:eastAsia="Times New Roman" w:hAnsi="Calibri" w:cs="Times New Roman"/>
      <w:lang w:eastAsia="en-US"/>
    </w:rPr>
  </w:style>
  <w:style w:type="paragraph" w:styleId="25">
    <w:name w:val="Body Text 2"/>
    <w:basedOn w:val="a"/>
    <w:link w:val="26"/>
    <w:rsid w:val="00C25428"/>
    <w:pPr>
      <w:suppressAutoHyphens w:val="0"/>
      <w:spacing w:after="120" w:line="480" w:lineRule="auto"/>
    </w:pPr>
    <w:rPr>
      <w:lang w:eastAsia="en-US"/>
    </w:rPr>
  </w:style>
  <w:style w:type="character" w:customStyle="1" w:styleId="26">
    <w:name w:val="Основной текст 2 Знак"/>
    <w:basedOn w:val="a0"/>
    <w:link w:val="25"/>
    <w:rsid w:val="00C25428"/>
    <w:rPr>
      <w:rFonts w:ascii="Times New Roman" w:eastAsia="Calibri" w:hAnsi="Times New Roman" w:cs="Times New Roman"/>
      <w:sz w:val="24"/>
      <w:szCs w:val="24"/>
      <w:lang w:eastAsia="en-US"/>
    </w:rPr>
  </w:style>
  <w:style w:type="paragraph" w:customStyle="1" w:styleId="afe">
    <w:name w:val="Îáû÷íûé"/>
    <w:rsid w:val="00C25428"/>
    <w:pPr>
      <w:spacing w:after="0" w:line="240" w:lineRule="auto"/>
    </w:pPr>
    <w:rPr>
      <w:rFonts w:ascii="Arial" w:eastAsia="Times New Roman" w:hAnsi="Arial" w:cs="Times New Roman"/>
      <w:sz w:val="24"/>
      <w:szCs w:val="20"/>
      <w:lang w:eastAsia="ru-RU"/>
    </w:rPr>
  </w:style>
  <w:style w:type="paragraph" w:customStyle="1" w:styleId="18">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numbering" w:customStyle="1" w:styleId="19">
    <w:name w:val="Нет списка1"/>
    <w:next w:val="a2"/>
    <w:semiHidden/>
    <w:rsid w:val="00A155F8"/>
  </w:style>
  <w:style w:type="table" w:customStyle="1" w:styleId="1a">
    <w:name w:val="Сетка таблицы1"/>
    <w:basedOn w:val="a1"/>
    <w:next w:val="a5"/>
    <w:rsid w:val="00A155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A155F8"/>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79060523">
      <w:bodyDiv w:val="1"/>
      <w:marLeft w:val="0"/>
      <w:marRight w:val="0"/>
      <w:marTop w:val="0"/>
      <w:marBottom w:val="0"/>
      <w:divBdr>
        <w:top w:val="none" w:sz="0" w:space="0" w:color="auto"/>
        <w:left w:val="none" w:sz="0" w:space="0" w:color="auto"/>
        <w:bottom w:val="none" w:sz="0" w:space="0" w:color="auto"/>
        <w:right w:val="none" w:sz="0" w:space="0" w:color="auto"/>
      </w:divBdr>
    </w:div>
    <w:div w:id="127943943">
      <w:bodyDiv w:val="1"/>
      <w:marLeft w:val="0"/>
      <w:marRight w:val="0"/>
      <w:marTop w:val="0"/>
      <w:marBottom w:val="0"/>
      <w:divBdr>
        <w:top w:val="none" w:sz="0" w:space="0" w:color="auto"/>
        <w:left w:val="none" w:sz="0" w:space="0" w:color="auto"/>
        <w:bottom w:val="none" w:sz="0" w:space="0" w:color="auto"/>
        <w:right w:val="none" w:sz="0" w:space="0" w:color="auto"/>
      </w:divBdr>
    </w:div>
    <w:div w:id="279066820">
      <w:bodyDiv w:val="1"/>
      <w:marLeft w:val="0"/>
      <w:marRight w:val="0"/>
      <w:marTop w:val="0"/>
      <w:marBottom w:val="0"/>
      <w:divBdr>
        <w:top w:val="none" w:sz="0" w:space="0" w:color="auto"/>
        <w:left w:val="none" w:sz="0" w:space="0" w:color="auto"/>
        <w:bottom w:val="none" w:sz="0" w:space="0" w:color="auto"/>
        <w:right w:val="none" w:sz="0" w:space="0" w:color="auto"/>
      </w:divBdr>
    </w:div>
    <w:div w:id="307787354">
      <w:bodyDiv w:val="1"/>
      <w:marLeft w:val="0"/>
      <w:marRight w:val="0"/>
      <w:marTop w:val="0"/>
      <w:marBottom w:val="0"/>
      <w:divBdr>
        <w:top w:val="none" w:sz="0" w:space="0" w:color="auto"/>
        <w:left w:val="none" w:sz="0" w:space="0" w:color="auto"/>
        <w:bottom w:val="none" w:sz="0" w:space="0" w:color="auto"/>
        <w:right w:val="none" w:sz="0" w:space="0" w:color="auto"/>
      </w:divBdr>
    </w:div>
    <w:div w:id="322782431">
      <w:bodyDiv w:val="1"/>
      <w:marLeft w:val="0"/>
      <w:marRight w:val="0"/>
      <w:marTop w:val="0"/>
      <w:marBottom w:val="0"/>
      <w:divBdr>
        <w:top w:val="none" w:sz="0" w:space="0" w:color="auto"/>
        <w:left w:val="none" w:sz="0" w:space="0" w:color="auto"/>
        <w:bottom w:val="none" w:sz="0" w:space="0" w:color="auto"/>
        <w:right w:val="none" w:sz="0" w:space="0" w:color="auto"/>
      </w:divBdr>
    </w:div>
    <w:div w:id="389305404">
      <w:bodyDiv w:val="1"/>
      <w:marLeft w:val="0"/>
      <w:marRight w:val="0"/>
      <w:marTop w:val="0"/>
      <w:marBottom w:val="0"/>
      <w:divBdr>
        <w:top w:val="none" w:sz="0" w:space="0" w:color="auto"/>
        <w:left w:val="none" w:sz="0" w:space="0" w:color="auto"/>
        <w:bottom w:val="none" w:sz="0" w:space="0" w:color="auto"/>
        <w:right w:val="none" w:sz="0" w:space="0" w:color="auto"/>
      </w:divBdr>
    </w:div>
    <w:div w:id="409935555">
      <w:bodyDiv w:val="1"/>
      <w:marLeft w:val="0"/>
      <w:marRight w:val="0"/>
      <w:marTop w:val="0"/>
      <w:marBottom w:val="0"/>
      <w:divBdr>
        <w:top w:val="none" w:sz="0" w:space="0" w:color="auto"/>
        <w:left w:val="none" w:sz="0" w:space="0" w:color="auto"/>
        <w:bottom w:val="none" w:sz="0" w:space="0" w:color="auto"/>
        <w:right w:val="none" w:sz="0" w:space="0" w:color="auto"/>
      </w:divBdr>
    </w:div>
    <w:div w:id="546336609">
      <w:bodyDiv w:val="1"/>
      <w:marLeft w:val="0"/>
      <w:marRight w:val="0"/>
      <w:marTop w:val="0"/>
      <w:marBottom w:val="0"/>
      <w:divBdr>
        <w:top w:val="none" w:sz="0" w:space="0" w:color="auto"/>
        <w:left w:val="none" w:sz="0" w:space="0" w:color="auto"/>
        <w:bottom w:val="none" w:sz="0" w:space="0" w:color="auto"/>
        <w:right w:val="none" w:sz="0" w:space="0" w:color="auto"/>
      </w:divBdr>
    </w:div>
    <w:div w:id="580060921">
      <w:bodyDiv w:val="1"/>
      <w:marLeft w:val="0"/>
      <w:marRight w:val="0"/>
      <w:marTop w:val="0"/>
      <w:marBottom w:val="0"/>
      <w:divBdr>
        <w:top w:val="none" w:sz="0" w:space="0" w:color="auto"/>
        <w:left w:val="none" w:sz="0" w:space="0" w:color="auto"/>
        <w:bottom w:val="none" w:sz="0" w:space="0" w:color="auto"/>
        <w:right w:val="none" w:sz="0" w:space="0" w:color="auto"/>
      </w:divBdr>
    </w:div>
    <w:div w:id="669254518">
      <w:bodyDiv w:val="1"/>
      <w:marLeft w:val="0"/>
      <w:marRight w:val="0"/>
      <w:marTop w:val="0"/>
      <w:marBottom w:val="0"/>
      <w:divBdr>
        <w:top w:val="none" w:sz="0" w:space="0" w:color="auto"/>
        <w:left w:val="none" w:sz="0" w:space="0" w:color="auto"/>
        <w:bottom w:val="none" w:sz="0" w:space="0" w:color="auto"/>
        <w:right w:val="none" w:sz="0" w:space="0" w:color="auto"/>
      </w:divBdr>
    </w:div>
    <w:div w:id="704057876">
      <w:bodyDiv w:val="1"/>
      <w:marLeft w:val="0"/>
      <w:marRight w:val="0"/>
      <w:marTop w:val="0"/>
      <w:marBottom w:val="0"/>
      <w:divBdr>
        <w:top w:val="none" w:sz="0" w:space="0" w:color="auto"/>
        <w:left w:val="none" w:sz="0" w:space="0" w:color="auto"/>
        <w:bottom w:val="none" w:sz="0" w:space="0" w:color="auto"/>
        <w:right w:val="none" w:sz="0" w:space="0" w:color="auto"/>
      </w:divBdr>
    </w:div>
    <w:div w:id="903835584">
      <w:bodyDiv w:val="1"/>
      <w:marLeft w:val="0"/>
      <w:marRight w:val="0"/>
      <w:marTop w:val="0"/>
      <w:marBottom w:val="0"/>
      <w:divBdr>
        <w:top w:val="none" w:sz="0" w:space="0" w:color="auto"/>
        <w:left w:val="none" w:sz="0" w:space="0" w:color="auto"/>
        <w:bottom w:val="none" w:sz="0" w:space="0" w:color="auto"/>
        <w:right w:val="none" w:sz="0" w:space="0" w:color="auto"/>
      </w:divBdr>
    </w:div>
    <w:div w:id="925462739">
      <w:bodyDiv w:val="1"/>
      <w:marLeft w:val="0"/>
      <w:marRight w:val="0"/>
      <w:marTop w:val="0"/>
      <w:marBottom w:val="0"/>
      <w:divBdr>
        <w:top w:val="none" w:sz="0" w:space="0" w:color="auto"/>
        <w:left w:val="none" w:sz="0" w:space="0" w:color="auto"/>
        <w:bottom w:val="none" w:sz="0" w:space="0" w:color="auto"/>
        <w:right w:val="none" w:sz="0" w:space="0" w:color="auto"/>
      </w:divBdr>
    </w:div>
    <w:div w:id="997418382">
      <w:bodyDiv w:val="1"/>
      <w:marLeft w:val="0"/>
      <w:marRight w:val="0"/>
      <w:marTop w:val="0"/>
      <w:marBottom w:val="0"/>
      <w:divBdr>
        <w:top w:val="none" w:sz="0" w:space="0" w:color="auto"/>
        <w:left w:val="none" w:sz="0" w:space="0" w:color="auto"/>
        <w:bottom w:val="none" w:sz="0" w:space="0" w:color="auto"/>
        <w:right w:val="none" w:sz="0" w:space="0" w:color="auto"/>
      </w:divBdr>
    </w:div>
    <w:div w:id="1051803896">
      <w:bodyDiv w:val="1"/>
      <w:marLeft w:val="0"/>
      <w:marRight w:val="0"/>
      <w:marTop w:val="0"/>
      <w:marBottom w:val="0"/>
      <w:divBdr>
        <w:top w:val="none" w:sz="0" w:space="0" w:color="auto"/>
        <w:left w:val="none" w:sz="0" w:space="0" w:color="auto"/>
        <w:bottom w:val="none" w:sz="0" w:space="0" w:color="auto"/>
        <w:right w:val="none" w:sz="0" w:space="0" w:color="auto"/>
      </w:divBdr>
    </w:div>
    <w:div w:id="1073234958">
      <w:bodyDiv w:val="1"/>
      <w:marLeft w:val="0"/>
      <w:marRight w:val="0"/>
      <w:marTop w:val="0"/>
      <w:marBottom w:val="0"/>
      <w:divBdr>
        <w:top w:val="none" w:sz="0" w:space="0" w:color="auto"/>
        <w:left w:val="none" w:sz="0" w:space="0" w:color="auto"/>
        <w:bottom w:val="none" w:sz="0" w:space="0" w:color="auto"/>
        <w:right w:val="none" w:sz="0" w:space="0" w:color="auto"/>
      </w:divBdr>
    </w:div>
    <w:div w:id="1090812665">
      <w:bodyDiv w:val="1"/>
      <w:marLeft w:val="0"/>
      <w:marRight w:val="0"/>
      <w:marTop w:val="0"/>
      <w:marBottom w:val="0"/>
      <w:divBdr>
        <w:top w:val="none" w:sz="0" w:space="0" w:color="auto"/>
        <w:left w:val="none" w:sz="0" w:space="0" w:color="auto"/>
        <w:bottom w:val="none" w:sz="0" w:space="0" w:color="auto"/>
        <w:right w:val="none" w:sz="0" w:space="0" w:color="auto"/>
      </w:divBdr>
    </w:div>
    <w:div w:id="1189903839">
      <w:bodyDiv w:val="1"/>
      <w:marLeft w:val="0"/>
      <w:marRight w:val="0"/>
      <w:marTop w:val="0"/>
      <w:marBottom w:val="0"/>
      <w:divBdr>
        <w:top w:val="none" w:sz="0" w:space="0" w:color="auto"/>
        <w:left w:val="none" w:sz="0" w:space="0" w:color="auto"/>
        <w:bottom w:val="none" w:sz="0" w:space="0" w:color="auto"/>
        <w:right w:val="none" w:sz="0" w:space="0" w:color="auto"/>
      </w:divBdr>
    </w:div>
    <w:div w:id="1191845413">
      <w:bodyDiv w:val="1"/>
      <w:marLeft w:val="0"/>
      <w:marRight w:val="0"/>
      <w:marTop w:val="0"/>
      <w:marBottom w:val="0"/>
      <w:divBdr>
        <w:top w:val="none" w:sz="0" w:space="0" w:color="auto"/>
        <w:left w:val="none" w:sz="0" w:space="0" w:color="auto"/>
        <w:bottom w:val="none" w:sz="0" w:space="0" w:color="auto"/>
        <w:right w:val="none" w:sz="0" w:space="0" w:color="auto"/>
      </w:divBdr>
    </w:div>
    <w:div w:id="1220285780">
      <w:bodyDiv w:val="1"/>
      <w:marLeft w:val="0"/>
      <w:marRight w:val="0"/>
      <w:marTop w:val="0"/>
      <w:marBottom w:val="0"/>
      <w:divBdr>
        <w:top w:val="none" w:sz="0" w:space="0" w:color="auto"/>
        <w:left w:val="none" w:sz="0" w:space="0" w:color="auto"/>
        <w:bottom w:val="none" w:sz="0" w:space="0" w:color="auto"/>
        <w:right w:val="none" w:sz="0" w:space="0" w:color="auto"/>
      </w:divBdr>
    </w:div>
    <w:div w:id="1248228224">
      <w:bodyDiv w:val="1"/>
      <w:marLeft w:val="0"/>
      <w:marRight w:val="0"/>
      <w:marTop w:val="0"/>
      <w:marBottom w:val="0"/>
      <w:divBdr>
        <w:top w:val="none" w:sz="0" w:space="0" w:color="auto"/>
        <w:left w:val="none" w:sz="0" w:space="0" w:color="auto"/>
        <w:bottom w:val="none" w:sz="0" w:space="0" w:color="auto"/>
        <w:right w:val="none" w:sz="0" w:space="0" w:color="auto"/>
      </w:divBdr>
    </w:div>
    <w:div w:id="1428423671">
      <w:bodyDiv w:val="1"/>
      <w:marLeft w:val="0"/>
      <w:marRight w:val="0"/>
      <w:marTop w:val="0"/>
      <w:marBottom w:val="0"/>
      <w:divBdr>
        <w:top w:val="none" w:sz="0" w:space="0" w:color="auto"/>
        <w:left w:val="none" w:sz="0" w:space="0" w:color="auto"/>
        <w:bottom w:val="none" w:sz="0" w:space="0" w:color="auto"/>
        <w:right w:val="none" w:sz="0" w:space="0" w:color="auto"/>
      </w:divBdr>
    </w:div>
    <w:div w:id="1433551314">
      <w:bodyDiv w:val="1"/>
      <w:marLeft w:val="0"/>
      <w:marRight w:val="0"/>
      <w:marTop w:val="0"/>
      <w:marBottom w:val="0"/>
      <w:divBdr>
        <w:top w:val="none" w:sz="0" w:space="0" w:color="auto"/>
        <w:left w:val="none" w:sz="0" w:space="0" w:color="auto"/>
        <w:bottom w:val="none" w:sz="0" w:space="0" w:color="auto"/>
        <w:right w:val="none" w:sz="0" w:space="0" w:color="auto"/>
      </w:divBdr>
    </w:div>
    <w:div w:id="1513059533">
      <w:bodyDiv w:val="1"/>
      <w:marLeft w:val="0"/>
      <w:marRight w:val="0"/>
      <w:marTop w:val="0"/>
      <w:marBottom w:val="0"/>
      <w:divBdr>
        <w:top w:val="none" w:sz="0" w:space="0" w:color="auto"/>
        <w:left w:val="none" w:sz="0" w:space="0" w:color="auto"/>
        <w:bottom w:val="none" w:sz="0" w:space="0" w:color="auto"/>
        <w:right w:val="none" w:sz="0" w:space="0" w:color="auto"/>
      </w:divBdr>
    </w:div>
    <w:div w:id="1541821414">
      <w:bodyDiv w:val="1"/>
      <w:marLeft w:val="0"/>
      <w:marRight w:val="0"/>
      <w:marTop w:val="0"/>
      <w:marBottom w:val="0"/>
      <w:divBdr>
        <w:top w:val="none" w:sz="0" w:space="0" w:color="auto"/>
        <w:left w:val="none" w:sz="0" w:space="0" w:color="auto"/>
        <w:bottom w:val="none" w:sz="0" w:space="0" w:color="auto"/>
        <w:right w:val="none" w:sz="0" w:space="0" w:color="auto"/>
      </w:divBdr>
    </w:div>
    <w:div w:id="1548488906">
      <w:bodyDiv w:val="1"/>
      <w:marLeft w:val="0"/>
      <w:marRight w:val="0"/>
      <w:marTop w:val="0"/>
      <w:marBottom w:val="0"/>
      <w:divBdr>
        <w:top w:val="none" w:sz="0" w:space="0" w:color="auto"/>
        <w:left w:val="none" w:sz="0" w:space="0" w:color="auto"/>
        <w:bottom w:val="none" w:sz="0" w:space="0" w:color="auto"/>
        <w:right w:val="none" w:sz="0" w:space="0" w:color="auto"/>
      </w:divBdr>
    </w:div>
    <w:div w:id="1748728171">
      <w:bodyDiv w:val="1"/>
      <w:marLeft w:val="0"/>
      <w:marRight w:val="0"/>
      <w:marTop w:val="0"/>
      <w:marBottom w:val="0"/>
      <w:divBdr>
        <w:top w:val="none" w:sz="0" w:space="0" w:color="auto"/>
        <w:left w:val="none" w:sz="0" w:space="0" w:color="auto"/>
        <w:bottom w:val="none" w:sz="0" w:space="0" w:color="auto"/>
        <w:right w:val="none" w:sz="0" w:space="0" w:color="auto"/>
      </w:divBdr>
    </w:div>
    <w:div w:id="1760831934">
      <w:bodyDiv w:val="1"/>
      <w:marLeft w:val="0"/>
      <w:marRight w:val="0"/>
      <w:marTop w:val="0"/>
      <w:marBottom w:val="0"/>
      <w:divBdr>
        <w:top w:val="none" w:sz="0" w:space="0" w:color="auto"/>
        <w:left w:val="none" w:sz="0" w:space="0" w:color="auto"/>
        <w:bottom w:val="none" w:sz="0" w:space="0" w:color="auto"/>
        <w:right w:val="none" w:sz="0" w:space="0" w:color="auto"/>
      </w:divBdr>
    </w:div>
    <w:div w:id="1814105661">
      <w:bodyDiv w:val="1"/>
      <w:marLeft w:val="0"/>
      <w:marRight w:val="0"/>
      <w:marTop w:val="0"/>
      <w:marBottom w:val="0"/>
      <w:divBdr>
        <w:top w:val="none" w:sz="0" w:space="0" w:color="auto"/>
        <w:left w:val="none" w:sz="0" w:space="0" w:color="auto"/>
        <w:bottom w:val="none" w:sz="0" w:space="0" w:color="auto"/>
        <w:right w:val="none" w:sz="0" w:space="0" w:color="auto"/>
      </w:divBdr>
    </w:div>
    <w:div w:id="1886912514">
      <w:bodyDiv w:val="1"/>
      <w:marLeft w:val="0"/>
      <w:marRight w:val="0"/>
      <w:marTop w:val="0"/>
      <w:marBottom w:val="0"/>
      <w:divBdr>
        <w:top w:val="none" w:sz="0" w:space="0" w:color="auto"/>
        <w:left w:val="none" w:sz="0" w:space="0" w:color="auto"/>
        <w:bottom w:val="none" w:sz="0" w:space="0" w:color="auto"/>
        <w:right w:val="none" w:sz="0" w:space="0" w:color="auto"/>
      </w:divBdr>
    </w:div>
    <w:div w:id="1941177160">
      <w:bodyDiv w:val="1"/>
      <w:marLeft w:val="0"/>
      <w:marRight w:val="0"/>
      <w:marTop w:val="0"/>
      <w:marBottom w:val="0"/>
      <w:divBdr>
        <w:top w:val="none" w:sz="0" w:space="0" w:color="auto"/>
        <w:left w:val="none" w:sz="0" w:space="0" w:color="auto"/>
        <w:bottom w:val="none" w:sz="0" w:space="0" w:color="auto"/>
        <w:right w:val="none" w:sz="0" w:space="0" w:color="auto"/>
      </w:divBdr>
    </w:div>
    <w:div w:id="2043046963">
      <w:bodyDiv w:val="1"/>
      <w:marLeft w:val="0"/>
      <w:marRight w:val="0"/>
      <w:marTop w:val="0"/>
      <w:marBottom w:val="0"/>
      <w:divBdr>
        <w:top w:val="none" w:sz="0" w:space="0" w:color="auto"/>
        <w:left w:val="none" w:sz="0" w:space="0" w:color="auto"/>
        <w:bottom w:val="none" w:sz="0" w:space="0" w:color="auto"/>
        <w:right w:val="none" w:sz="0" w:space="0" w:color="auto"/>
      </w:divBdr>
    </w:div>
    <w:div w:id="2091921544">
      <w:bodyDiv w:val="1"/>
      <w:marLeft w:val="0"/>
      <w:marRight w:val="0"/>
      <w:marTop w:val="0"/>
      <w:marBottom w:val="0"/>
      <w:divBdr>
        <w:top w:val="none" w:sz="0" w:space="0" w:color="auto"/>
        <w:left w:val="none" w:sz="0" w:space="0" w:color="auto"/>
        <w:bottom w:val="none" w:sz="0" w:space="0" w:color="auto"/>
        <w:right w:val="none" w:sz="0" w:space="0" w:color="auto"/>
      </w:divBdr>
    </w:div>
    <w:div w:id="212922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8CA052-D4A9-4BB5-8D4A-3F2570AD3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758</TotalTime>
  <Pages>2</Pages>
  <Words>940</Words>
  <Characters>5364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6292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26</cp:revision>
  <dcterms:created xsi:type="dcterms:W3CDTF">2017-03-27T04:23:00Z</dcterms:created>
  <dcterms:modified xsi:type="dcterms:W3CDTF">2017-06-08T10:22:00Z</dcterms:modified>
</cp:coreProperties>
</file>