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574FD3" w:rsidRPr="00322621" w:rsidTr="00A155F8">
        <w:trPr>
          <w:trHeight w:hRule="exact" w:val="2781"/>
          <w:jc w:val="right"/>
        </w:trPr>
        <w:tc>
          <w:tcPr>
            <w:tcW w:w="10716"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574FD3" w:rsidRPr="00574FD3" w:rsidTr="00A155F8">
        <w:trPr>
          <w:trHeight w:val="401"/>
          <w:jc w:val="right"/>
        </w:trPr>
        <w:tc>
          <w:tcPr>
            <w:tcW w:w="5599" w:type="dxa"/>
            <w:tcBorders>
              <w:top w:val="double" w:sz="4" w:space="0" w:color="000000"/>
              <w:left w:val="double" w:sz="4" w:space="0" w:color="000000"/>
              <w:bottom w:val="double" w:sz="4" w:space="0" w:color="000000"/>
            </w:tcBorders>
          </w:tcPr>
          <w:p w:rsidR="00574FD3" w:rsidRPr="00574FD3" w:rsidRDefault="00160E63" w:rsidP="00DB466C">
            <w:pPr>
              <w:rPr>
                <w:sz w:val="32"/>
                <w:szCs w:val="32"/>
                <w:lang w:val="en-US"/>
              </w:rPr>
            </w:pPr>
            <w:r>
              <w:rPr>
                <w:sz w:val="32"/>
                <w:szCs w:val="32"/>
              </w:rPr>
              <w:t xml:space="preserve">№ </w:t>
            </w:r>
            <w:r w:rsidR="00DB466C">
              <w:rPr>
                <w:sz w:val="32"/>
                <w:szCs w:val="32"/>
              </w:rPr>
              <w:t>6</w:t>
            </w:r>
            <w:r>
              <w:rPr>
                <w:sz w:val="32"/>
                <w:szCs w:val="32"/>
              </w:rPr>
              <w:t xml:space="preserve"> (1</w:t>
            </w:r>
            <w:r w:rsidR="00852C14">
              <w:rPr>
                <w:sz w:val="32"/>
                <w:szCs w:val="32"/>
              </w:rPr>
              <w:t>6</w:t>
            </w:r>
            <w:r w:rsidR="00DB466C">
              <w:rPr>
                <w:sz w:val="32"/>
                <w:szCs w:val="32"/>
              </w:rPr>
              <w:t>3</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574FD3" w:rsidP="0091400A">
            <w:pPr>
              <w:jc w:val="center"/>
              <w:rPr>
                <w:sz w:val="32"/>
                <w:szCs w:val="32"/>
              </w:rPr>
            </w:pPr>
            <w:r>
              <w:rPr>
                <w:sz w:val="32"/>
                <w:szCs w:val="32"/>
              </w:rPr>
              <w:t xml:space="preserve">                        </w:t>
            </w:r>
            <w:r w:rsidR="0091400A">
              <w:rPr>
                <w:sz w:val="32"/>
                <w:szCs w:val="32"/>
              </w:rPr>
              <w:t>5</w:t>
            </w:r>
            <w:r w:rsidR="00160E63">
              <w:rPr>
                <w:sz w:val="32"/>
                <w:szCs w:val="32"/>
              </w:rPr>
              <w:t xml:space="preserve"> </w:t>
            </w:r>
            <w:r w:rsidR="0091400A">
              <w:rPr>
                <w:sz w:val="32"/>
                <w:szCs w:val="32"/>
              </w:rPr>
              <w:t>июня</w:t>
            </w:r>
            <w:r w:rsidRPr="00574FD3">
              <w:rPr>
                <w:sz w:val="32"/>
                <w:szCs w:val="32"/>
              </w:rPr>
              <w:t xml:space="preserve"> 2017 года</w:t>
            </w:r>
          </w:p>
        </w:tc>
      </w:tr>
    </w:tbl>
    <w:p w:rsidR="00574FD3" w:rsidRDefault="00574FD3"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6C6EAD" w:rsidRPr="00322621" w:rsidTr="00BB17A5">
        <w:trPr>
          <w:trHeight w:hRule="exact" w:val="4571"/>
          <w:jc w:val="right"/>
        </w:trPr>
        <w:tc>
          <w:tcPr>
            <w:tcW w:w="10716"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BB17A5" w:rsidRPr="00BB17A5" w:rsidRDefault="00BB17A5" w:rsidP="004A2913">
            <w:pPr>
              <w:pStyle w:val="a4"/>
              <w:numPr>
                <w:ilvl w:val="0"/>
                <w:numId w:val="1"/>
              </w:numPr>
              <w:rPr>
                <w:iCs/>
                <w:sz w:val="18"/>
                <w:szCs w:val="18"/>
              </w:rPr>
            </w:pPr>
            <w:bookmarkStart w:id="0" w:name="OLE_LINK26"/>
            <w:bookmarkStart w:id="1" w:name="OLE_LINK27"/>
            <w:r w:rsidRPr="00BB17A5">
              <w:rPr>
                <w:iCs/>
                <w:sz w:val="18"/>
                <w:szCs w:val="18"/>
              </w:rPr>
              <w:t xml:space="preserve">Решение от 31 мая 2017 года № 127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 </w:t>
            </w:r>
          </w:p>
          <w:p w:rsidR="00C25428" w:rsidRDefault="00C25428" w:rsidP="004A2913">
            <w:pPr>
              <w:pStyle w:val="a4"/>
              <w:numPr>
                <w:ilvl w:val="0"/>
                <w:numId w:val="1"/>
              </w:numPr>
              <w:rPr>
                <w:iCs/>
                <w:sz w:val="18"/>
                <w:szCs w:val="18"/>
              </w:rPr>
            </w:pPr>
            <w:r w:rsidRPr="00C25428">
              <w:rPr>
                <w:iCs/>
                <w:sz w:val="18"/>
                <w:szCs w:val="18"/>
              </w:rPr>
              <w:t>Решение</w:t>
            </w:r>
            <w:r w:rsidRPr="00C25428">
              <w:rPr>
                <w:rFonts w:eastAsia="Times New Roman"/>
                <w:lang w:eastAsia="ru-RU"/>
              </w:rPr>
              <w:t xml:space="preserve"> </w:t>
            </w:r>
            <w:r w:rsidRPr="00C25428">
              <w:rPr>
                <w:iCs/>
                <w:sz w:val="18"/>
                <w:szCs w:val="18"/>
              </w:rPr>
              <w:t xml:space="preserve">от  </w:t>
            </w:r>
            <w:r w:rsidR="00CE183D">
              <w:rPr>
                <w:iCs/>
                <w:sz w:val="18"/>
                <w:szCs w:val="18"/>
              </w:rPr>
              <w:t>31</w:t>
            </w:r>
            <w:r w:rsidR="004A2913" w:rsidRPr="004A2913">
              <w:rPr>
                <w:iCs/>
                <w:sz w:val="18"/>
                <w:szCs w:val="18"/>
              </w:rPr>
              <w:t xml:space="preserve"> </w:t>
            </w:r>
            <w:r w:rsidR="004A2913">
              <w:rPr>
                <w:iCs/>
                <w:sz w:val="18"/>
                <w:szCs w:val="18"/>
              </w:rPr>
              <w:t>мая</w:t>
            </w:r>
            <w:r w:rsidRPr="00C25428">
              <w:rPr>
                <w:iCs/>
                <w:sz w:val="18"/>
                <w:szCs w:val="18"/>
              </w:rPr>
              <w:t xml:space="preserve"> 2017 года № 12</w:t>
            </w:r>
            <w:r w:rsidR="004A2913">
              <w:rPr>
                <w:iCs/>
                <w:sz w:val="18"/>
                <w:szCs w:val="18"/>
              </w:rPr>
              <w:t>8</w:t>
            </w:r>
            <w:r w:rsidRPr="00C25428">
              <w:rPr>
                <w:iCs/>
                <w:sz w:val="18"/>
                <w:szCs w:val="18"/>
              </w:rPr>
              <w:t xml:space="preserve"> «</w:t>
            </w:r>
            <w:r w:rsidR="004A2913" w:rsidRPr="004A2913">
              <w:rPr>
                <w:iCs/>
                <w:sz w:val="18"/>
                <w:szCs w:val="18"/>
              </w:rPr>
              <w:t>О внесении изменений в решение Притобольной районной Думы от 27.11.2007 г. № 307 «О системе налогообложения в виде единого налога на вмененный доход для отдельных видов деятельности»</w:t>
            </w:r>
            <w:r w:rsidRPr="00C25428">
              <w:rPr>
                <w:iCs/>
                <w:sz w:val="18"/>
                <w:szCs w:val="18"/>
              </w:rPr>
              <w:t xml:space="preserve">» </w:t>
            </w:r>
          </w:p>
          <w:bookmarkEnd w:id="0"/>
          <w:bookmarkEnd w:id="1"/>
          <w:p w:rsidR="004A2913" w:rsidRDefault="004A2913" w:rsidP="004A2913">
            <w:pPr>
              <w:pStyle w:val="a4"/>
              <w:numPr>
                <w:ilvl w:val="0"/>
                <w:numId w:val="1"/>
              </w:numPr>
              <w:rPr>
                <w:iCs/>
                <w:sz w:val="18"/>
                <w:szCs w:val="18"/>
              </w:rPr>
            </w:pPr>
            <w:r w:rsidRPr="004A2913">
              <w:rPr>
                <w:iCs/>
                <w:sz w:val="18"/>
                <w:szCs w:val="18"/>
              </w:rPr>
              <w:t xml:space="preserve">Решение от  31 мая  2017 года № 129 «О внесении изменений в  решение Притобольной районной Думы от 26.04.2017 года № 124 </w:t>
            </w:r>
            <w:r w:rsidR="00CE183D">
              <w:rPr>
                <w:iCs/>
                <w:sz w:val="18"/>
                <w:szCs w:val="18"/>
              </w:rPr>
              <w:t xml:space="preserve"> </w:t>
            </w:r>
            <w:r w:rsidRPr="004A2913">
              <w:rPr>
                <w:iCs/>
                <w:sz w:val="18"/>
                <w:szCs w:val="18"/>
              </w:rPr>
              <w:t>«Об утверждении Прогнозного плана приватизации муниципального имущества Притобольного района на 2017-2018 годы»»</w:t>
            </w:r>
          </w:p>
          <w:p w:rsidR="00CC2996" w:rsidRDefault="00CC2996" w:rsidP="004A2913">
            <w:pPr>
              <w:pStyle w:val="a4"/>
              <w:numPr>
                <w:ilvl w:val="0"/>
                <w:numId w:val="1"/>
              </w:numPr>
              <w:rPr>
                <w:iCs/>
                <w:sz w:val="18"/>
                <w:szCs w:val="18"/>
              </w:rPr>
            </w:pPr>
            <w:r w:rsidRPr="00CC2996">
              <w:rPr>
                <w:iCs/>
                <w:sz w:val="18"/>
                <w:szCs w:val="18"/>
              </w:rPr>
              <w:t>Решение от  31 мая  2017 года № 130 «О порядке оплаты труда муниципальных служащих органов местного самоуправления Притобольного района»</w:t>
            </w:r>
          </w:p>
          <w:p w:rsidR="00CC2996" w:rsidRDefault="00CC2996" w:rsidP="00CC2996">
            <w:pPr>
              <w:pStyle w:val="a4"/>
              <w:numPr>
                <w:ilvl w:val="0"/>
                <w:numId w:val="1"/>
              </w:numPr>
              <w:rPr>
                <w:iCs/>
                <w:sz w:val="18"/>
                <w:szCs w:val="18"/>
              </w:rPr>
            </w:pPr>
            <w:r w:rsidRPr="00CC2996">
              <w:rPr>
                <w:iCs/>
                <w:sz w:val="18"/>
                <w:szCs w:val="18"/>
              </w:rPr>
              <w:t>Решение от  31 мая  2017 года № 13</w:t>
            </w:r>
            <w:r>
              <w:rPr>
                <w:iCs/>
                <w:sz w:val="18"/>
                <w:szCs w:val="18"/>
              </w:rPr>
              <w:t>1</w:t>
            </w:r>
            <w:r w:rsidRPr="00CC2996">
              <w:rPr>
                <w:iCs/>
                <w:sz w:val="18"/>
                <w:szCs w:val="18"/>
              </w:rPr>
              <w:t xml:space="preserve"> «Об утверждении структуры Администрации  Притобольного района»</w:t>
            </w:r>
          </w:p>
          <w:p w:rsidR="00CC2996" w:rsidRDefault="00CC2996" w:rsidP="00CC2996">
            <w:pPr>
              <w:pStyle w:val="a4"/>
              <w:numPr>
                <w:ilvl w:val="0"/>
                <w:numId w:val="1"/>
              </w:numPr>
              <w:rPr>
                <w:iCs/>
                <w:sz w:val="18"/>
                <w:szCs w:val="18"/>
              </w:rPr>
            </w:pPr>
            <w:r w:rsidRPr="00CC2996">
              <w:rPr>
                <w:iCs/>
                <w:sz w:val="18"/>
                <w:szCs w:val="18"/>
              </w:rPr>
              <w:t>Решение от  31 мая  2017 года № 132 «Об установлении должностей муниципальной  службы в Притобольном районе</w:t>
            </w:r>
            <w:r>
              <w:rPr>
                <w:iCs/>
                <w:sz w:val="18"/>
                <w:szCs w:val="18"/>
              </w:rPr>
              <w:t xml:space="preserve"> </w:t>
            </w:r>
            <w:r w:rsidRPr="00CC2996">
              <w:rPr>
                <w:iCs/>
                <w:sz w:val="18"/>
                <w:szCs w:val="18"/>
              </w:rPr>
              <w:t>Курганской области»</w:t>
            </w:r>
          </w:p>
          <w:p w:rsidR="00CC2996" w:rsidRDefault="00CC2996" w:rsidP="00CC2996">
            <w:pPr>
              <w:pStyle w:val="a4"/>
              <w:numPr>
                <w:ilvl w:val="0"/>
                <w:numId w:val="1"/>
              </w:numPr>
              <w:rPr>
                <w:iCs/>
                <w:sz w:val="18"/>
                <w:szCs w:val="18"/>
              </w:rPr>
            </w:pPr>
            <w:r w:rsidRPr="00CC2996">
              <w:rPr>
                <w:iCs/>
                <w:sz w:val="18"/>
                <w:szCs w:val="18"/>
              </w:rPr>
              <w:t>Решение от  31 мая  2017 года № 13</w:t>
            </w:r>
            <w:r>
              <w:rPr>
                <w:iCs/>
                <w:sz w:val="18"/>
                <w:szCs w:val="18"/>
              </w:rPr>
              <w:t>3</w:t>
            </w:r>
            <w:r w:rsidRPr="00CC2996">
              <w:rPr>
                <w:iCs/>
                <w:sz w:val="18"/>
                <w:szCs w:val="18"/>
              </w:rPr>
              <w:t xml:space="preserve"> «Об  утверждении  Схемы  должностных окладов по должностям  муниципальной службы  в органах местного самоуправления Притобольного района»</w:t>
            </w:r>
          </w:p>
          <w:p w:rsidR="00CC2996" w:rsidRPr="00CC2996" w:rsidRDefault="00CC2996" w:rsidP="00CC2996">
            <w:pPr>
              <w:pStyle w:val="a4"/>
              <w:numPr>
                <w:ilvl w:val="0"/>
                <w:numId w:val="1"/>
              </w:numPr>
              <w:rPr>
                <w:iCs/>
                <w:sz w:val="18"/>
                <w:szCs w:val="18"/>
              </w:rPr>
            </w:pPr>
            <w:r w:rsidRPr="00CC2996">
              <w:rPr>
                <w:iCs/>
                <w:sz w:val="18"/>
                <w:szCs w:val="18"/>
              </w:rPr>
              <w:t xml:space="preserve">Постановление от 26 мая 2017 года № 166 </w:t>
            </w:r>
            <w:r>
              <w:rPr>
                <w:iCs/>
                <w:sz w:val="18"/>
                <w:szCs w:val="18"/>
              </w:rPr>
              <w:t xml:space="preserve"> </w:t>
            </w:r>
            <w:r w:rsidRPr="00CC2996">
              <w:rPr>
                <w:iCs/>
                <w:sz w:val="18"/>
                <w:szCs w:val="18"/>
              </w:rPr>
              <w:t>«О создании Постоянной комиссии по вопросам рекультивации земель на территории П</w:t>
            </w:r>
            <w:r>
              <w:rPr>
                <w:iCs/>
                <w:sz w:val="18"/>
                <w:szCs w:val="18"/>
              </w:rPr>
              <w:t>ритобольного района</w:t>
            </w:r>
            <w:r w:rsidRPr="00CC2996">
              <w:rPr>
                <w:iCs/>
                <w:sz w:val="18"/>
                <w:szCs w:val="18"/>
              </w:rPr>
              <w:t>»</w:t>
            </w:r>
          </w:p>
          <w:p w:rsidR="00CC2996" w:rsidRPr="009376BA" w:rsidRDefault="00CC2996" w:rsidP="00CE183D">
            <w:pPr>
              <w:pStyle w:val="a4"/>
              <w:numPr>
                <w:ilvl w:val="0"/>
                <w:numId w:val="1"/>
              </w:numPr>
              <w:rPr>
                <w:iCs/>
                <w:sz w:val="18"/>
                <w:szCs w:val="18"/>
              </w:rPr>
            </w:pPr>
            <w:r>
              <w:rPr>
                <w:iCs/>
                <w:sz w:val="18"/>
                <w:szCs w:val="18"/>
              </w:rPr>
              <w:t xml:space="preserve">Распоряжение </w:t>
            </w:r>
            <w:r w:rsidRPr="00CC2996">
              <w:rPr>
                <w:iCs/>
                <w:sz w:val="18"/>
                <w:szCs w:val="18"/>
              </w:rPr>
              <w:t>от 29 мая 2017 года    №  127-р</w:t>
            </w:r>
            <w:r>
              <w:rPr>
                <w:iCs/>
                <w:sz w:val="18"/>
                <w:szCs w:val="18"/>
              </w:rPr>
              <w:t xml:space="preserve">  «</w:t>
            </w:r>
            <w:r w:rsidRPr="00CC2996">
              <w:rPr>
                <w:iCs/>
                <w:sz w:val="18"/>
                <w:szCs w:val="18"/>
              </w:rPr>
              <w:t>Об утверждении Программы оздоровления муниципальных финансов Притобольного района на 2017-2019 годы</w:t>
            </w:r>
            <w:r>
              <w:rPr>
                <w:iCs/>
                <w:sz w:val="18"/>
                <w:szCs w:val="18"/>
              </w:rPr>
              <w:t>»</w:t>
            </w:r>
          </w:p>
        </w:tc>
      </w:tr>
    </w:tbl>
    <w:p w:rsidR="009F1BD9" w:rsidRDefault="00852C14" w:rsidP="00A155F8">
      <w:pPr>
        <w:ind w:left="-709" w:right="-1"/>
        <w:jc w:val="both"/>
        <w:rPr>
          <w:sz w:val="18"/>
          <w:szCs w:val="18"/>
        </w:rPr>
      </w:pPr>
      <w:r>
        <w:rPr>
          <w:sz w:val="18"/>
          <w:szCs w:val="18"/>
        </w:rPr>
        <w:t xml:space="preserve"> </w:t>
      </w:r>
    </w:p>
    <w:p w:rsidR="00C51C0A" w:rsidRPr="00C51C0A" w:rsidRDefault="00C51C0A" w:rsidP="00C51C0A">
      <w:pPr>
        <w:suppressAutoHyphens w:val="0"/>
        <w:jc w:val="center"/>
        <w:outlineLvl w:val="0"/>
        <w:rPr>
          <w:rFonts w:eastAsia="Times New Roman"/>
          <w:b/>
          <w:sz w:val="18"/>
          <w:szCs w:val="18"/>
          <w:lang w:eastAsia="ru-RU"/>
        </w:rPr>
      </w:pPr>
      <w:r w:rsidRPr="00C51C0A">
        <w:rPr>
          <w:rFonts w:eastAsia="Times New Roman"/>
          <w:b/>
          <w:sz w:val="18"/>
          <w:szCs w:val="18"/>
          <w:lang w:eastAsia="ru-RU"/>
        </w:rPr>
        <w:t>РОССИЙСКАЯ ФЕДЕРАЦИЯ</w:t>
      </w:r>
    </w:p>
    <w:p w:rsidR="00C51C0A" w:rsidRPr="00C51C0A" w:rsidRDefault="00C51C0A" w:rsidP="00C51C0A">
      <w:pPr>
        <w:suppressAutoHyphens w:val="0"/>
        <w:jc w:val="center"/>
        <w:rPr>
          <w:rFonts w:eastAsia="Times New Roman"/>
          <w:b/>
          <w:sz w:val="18"/>
          <w:szCs w:val="18"/>
          <w:lang w:eastAsia="ru-RU"/>
        </w:rPr>
      </w:pPr>
      <w:r w:rsidRPr="00C51C0A">
        <w:rPr>
          <w:rFonts w:eastAsia="Times New Roman"/>
          <w:b/>
          <w:sz w:val="18"/>
          <w:szCs w:val="18"/>
          <w:lang w:eastAsia="ru-RU"/>
        </w:rPr>
        <w:t>КУРГАНСКАЯ ОБЛАСТЬ</w:t>
      </w:r>
    </w:p>
    <w:p w:rsidR="00C51C0A" w:rsidRPr="00C51C0A" w:rsidRDefault="00C51C0A" w:rsidP="00C51C0A">
      <w:pPr>
        <w:suppressAutoHyphens w:val="0"/>
        <w:jc w:val="center"/>
        <w:rPr>
          <w:rFonts w:eastAsia="Times New Roman"/>
          <w:b/>
          <w:sz w:val="18"/>
          <w:szCs w:val="18"/>
          <w:lang w:eastAsia="ru-RU"/>
        </w:rPr>
      </w:pPr>
      <w:r w:rsidRPr="00C51C0A">
        <w:rPr>
          <w:rFonts w:eastAsia="Times New Roman"/>
          <w:b/>
          <w:sz w:val="18"/>
          <w:szCs w:val="18"/>
          <w:lang w:eastAsia="ru-RU"/>
        </w:rPr>
        <w:t>ПРИТОБОЛЬНЫЙ РАЙОН</w:t>
      </w:r>
    </w:p>
    <w:p w:rsidR="00C51C0A" w:rsidRPr="00C51C0A" w:rsidRDefault="00C51C0A" w:rsidP="00C51C0A">
      <w:pPr>
        <w:suppressAutoHyphens w:val="0"/>
        <w:jc w:val="center"/>
        <w:rPr>
          <w:rFonts w:eastAsia="Times New Roman"/>
          <w:b/>
          <w:sz w:val="18"/>
          <w:szCs w:val="18"/>
          <w:lang w:eastAsia="ru-RU"/>
        </w:rPr>
      </w:pPr>
      <w:r w:rsidRPr="00C51C0A">
        <w:rPr>
          <w:rFonts w:eastAsia="Times New Roman"/>
          <w:b/>
          <w:sz w:val="18"/>
          <w:szCs w:val="18"/>
          <w:lang w:eastAsia="ru-RU"/>
        </w:rPr>
        <w:t>ПРИТОБОЛЬНАЯ РАЙОННАЯ ДУМА</w:t>
      </w:r>
    </w:p>
    <w:p w:rsidR="00C51C0A" w:rsidRPr="00C51C0A" w:rsidRDefault="00C51C0A" w:rsidP="00C51C0A">
      <w:pPr>
        <w:suppressAutoHyphens w:val="0"/>
        <w:jc w:val="center"/>
        <w:outlineLvl w:val="0"/>
        <w:rPr>
          <w:rFonts w:eastAsia="Times New Roman"/>
          <w:b/>
          <w:sz w:val="18"/>
          <w:szCs w:val="18"/>
          <w:lang w:eastAsia="ru-RU"/>
        </w:rPr>
      </w:pPr>
      <w:r w:rsidRPr="00C51C0A">
        <w:rPr>
          <w:rFonts w:eastAsia="Times New Roman"/>
          <w:b/>
          <w:color w:val="000000"/>
          <w:sz w:val="18"/>
          <w:szCs w:val="18"/>
          <w:lang w:eastAsia="ru-RU"/>
        </w:rPr>
        <w:t>Р Е Ш Е Н И Е</w:t>
      </w:r>
    </w:p>
    <w:p w:rsidR="00EB7791" w:rsidRDefault="00C51C0A" w:rsidP="00C51C0A">
      <w:pPr>
        <w:suppressAutoHyphens w:val="0"/>
        <w:rPr>
          <w:rFonts w:eastAsia="Times New Roman"/>
          <w:color w:val="000000"/>
          <w:sz w:val="18"/>
          <w:szCs w:val="18"/>
          <w:lang w:eastAsia="ru-RU"/>
        </w:rPr>
      </w:pPr>
      <w:bookmarkStart w:id="2" w:name="OLE_LINK28"/>
      <w:r w:rsidRPr="00C51C0A">
        <w:rPr>
          <w:rFonts w:eastAsia="Times New Roman"/>
          <w:color w:val="000000"/>
          <w:sz w:val="18"/>
          <w:szCs w:val="18"/>
          <w:lang w:eastAsia="ru-RU"/>
        </w:rPr>
        <w:t>от 31 мая 2017 года № 127</w:t>
      </w:r>
      <w:r>
        <w:rPr>
          <w:rFonts w:eastAsia="Times New Roman"/>
          <w:color w:val="000000"/>
          <w:sz w:val="18"/>
          <w:szCs w:val="18"/>
          <w:lang w:eastAsia="ru-RU"/>
        </w:rPr>
        <w:t xml:space="preserve"> </w:t>
      </w:r>
      <w:bookmarkEnd w:id="2"/>
    </w:p>
    <w:p w:rsidR="00C51C0A" w:rsidRPr="00C51C0A" w:rsidRDefault="00C51C0A" w:rsidP="00C51C0A">
      <w:pPr>
        <w:suppressAutoHyphens w:val="0"/>
        <w:rPr>
          <w:rFonts w:eastAsia="Times New Roman"/>
          <w:sz w:val="18"/>
          <w:szCs w:val="18"/>
          <w:lang w:eastAsia="ru-RU"/>
        </w:rPr>
      </w:pPr>
      <w:r w:rsidRPr="00C51C0A">
        <w:rPr>
          <w:rFonts w:eastAsia="Times New Roman"/>
          <w:color w:val="000000"/>
          <w:sz w:val="18"/>
          <w:szCs w:val="18"/>
          <w:lang w:eastAsia="ru-RU"/>
        </w:rPr>
        <w:t>с.Глядянское</w:t>
      </w:r>
    </w:p>
    <w:p w:rsidR="00C51C0A" w:rsidRPr="00C51C0A" w:rsidRDefault="00C51C0A" w:rsidP="00C51C0A">
      <w:pPr>
        <w:suppressAutoHyphens w:val="0"/>
        <w:ind w:right="6065"/>
        <w:jc w:val="both"/>
        <w:rPr>
          <w:rFonts w:eastAsia="Times New Roman" w:cs="Arial"/>
          <w:b/>
          <w:sz w:val="18"/>
          <w:szCs w:val="18"/>
          <w:lang w:eastAsia="ru-RU"/>
        </w:rPr>
      </w:pPr>
      <w:bookmarkStart w:id="3" w:name="OLE_LINK29"/>
      <w:bookmarkStart w:id="4" w:name="OLE_LINK30"/>
      <w:r w:rsidRPr="00C51C0A">
        <w:rPr>
          <w:rFonts w:eastAsia="Times New Roman" w:cs="Arial"/>
          <w:b/>
          <w:sz w:val="18"/>
          <w:szCs w:val="18"/>
          <w:lang w:eastAsia="ru-RU"/>
        </w:rPr>
        <w:t xml:space="preserve">О внесении изменений в решение Притобольной  районной Думы </w:t>
      </w:r>
      <w:bookmarkStart w:id="5" w:name="OLE_LINK13"/>
      <w:bookmarkStart w:id="6" w:name="OLE_LINK14"/>
      <w:bookmarkStart w:id="7" w:name="OLE_LINK15"/>
      <w:r w:rsidRPr="00C51C0A">
        <w:rPr>
          <w:rFonts w:eastAsia="Times New Roman" w:cs="Arial"/>
          <w:b/>
          <w:sz w:val="18"/>
          <w:szCs w:val="18"/>
          <w:lang w:eastAsia="ru-RU"/>
        </w:rPr>
        <w:t>от 28 декабря 2016 года № 92 «</w:t>
      </w:r>
      <w:r w:rsidRPr="00C51C0A">
        <w:rPr>
          <w:rFonts w:eastAsia="Times New Roman"/>
          <w:b/>
          <w:sz w:val="18"/>
          <w:szCs w:val="18"/>
          <w:lang w:eastAsia="ru-RU"/>
        </w:rPr>
        <w:t>О бюджете Притобольного района  на 2017 год и на плановый период 2018 и 2019 годо</w:t>
      </w:r>
      <w:bookmarkEnd w:id="5"/>
      <w:bookmarkEnd w:id="6"/>
      <w:bookmarkEnd w:id="7"/>
      <w:r w:rsidRPr="00C51C0A">
        <w:rPr>
          <w:rFonts w:eastAsia="Times New Roman"/>
          <w:b/>
          <w:sz w:val="18"/>
          <w:szCs w:val="18"/>
          <w:lang w:eastAsia="ru-RU"/>
        </w:rPr>
        <w:t>в»</w:t>
      </w:r>
      <w:r w:rsidRPr="00C51C0A">
        <w:rPr>
          <w:rFonts w:eastAsia="Times New Roman" w:cs="Arial"/>
          <w:b/>
          <w:sz w:val="18"/>
          <w:szCs w:val="18"/>
          <w:lang w:eastAsia="ru-RU"/>
        </w:rPr>
        <w:t xml:space="preserve"> </w:t>
      </w:r>
    </w:p>
    <w:bookmarkEnd w:id="3"/>
    <w:bookmarkEnd w:id="4"/>
    <w:p w:rsidR="00C51C0A" w:rsidRPr="00C51C0A" w:rsidRDefault="00C51C0A" w:rsidP="00C51C0A">
      <w:pPr>
        <w:suppressAutoHyphens w:val="0"/>
        <w:ind w:firstLine="900"/>
        <w:jc w:val="both"/>
        <w:rPr>
          <w:rFonts w:eastAsia="Times New Roman"/>
          <w:sz w:val="18"/>
          <w:szCs w:val="18"/>
          <w:lang w:eastAsia="ru-RU"/>
        </w:rPr>
      </w:pPr>
      <w:r w:rsidRPr="00C51C0A">
        <w:rPr>
          <w:rFonts w:eastAsia="Times New Roman"/>
          <w:sz w:val="18"/>
          <w:szCs w:val="18"/>
          <w:lang w:eastAsia="ru-RU"/>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Положении о бюджетном процессе в Притобольном районе», Притобольная районная Дума </w:t>
      </w:r>
    </w:p>
    <w:p w:rsidR="00C51C0A" w:rsidRPr="00C51C0A" w:rsidRDefault="00C51C0A" w:rsidP="00C51C0A">
      <w:pPr>
        <w:suppressAutoHyphens w:val="0"/>
        <w:ind w:firstLine="900"/>
        <w:jc w:val="both"/>
        <w:rPr>
          <w:rFonts w:eastAsia="Times New Roman"/>
          <w:sz w:val="18"/>
          <w:szCs w:val="18"/>
          <w:lang w:eastAsia="ru-RU"/>
        </w:rPr>
      </w:pPr>
      <w:r w:rsidRPr="00C51C0A">
        <w:rPr>
          <w:rFonts w:eastAsia="Times New Roman"/>
          <w:sz w:val="18"/>
          <w:szCs w:val="18"/>
          <w:lang w:eastAsia="ru-RU"/>
        </w:rPr>
        <w:t xml:space="preserve">РЕШИЛА: </w:t>
      </w:r>
    </w:p>
    <w:p w:rsidR="00C51C0A" w:rsidRPr="00C51C0A" w:rsidRDefault="00C51C0A" w:rsidP="00C51C0A">
      <w:pPr>
        <w:suppressAutoHyphens w:val="0"/>
        <w:ind w:firstLine="900"/>
        <w:jc w:val="both"/>
        <w:rPr>
          <w:rFonts w:eastAsia="Times New Roman"/>
          <w:color w:val="000000"/>
          <w:sz w:val="18"/>
          <w:szCs w:val="18"/>
          <w:lang w:eastAsia="ru-RU"/>
        </w:rPr>
      </w:pPr>
      <w:r w:rsidRPr="00C51C0A">
        <w:rPr>
          <w:rFonts w:eastAsia="Times New Roman"/>
          <w:color w:val="000000"/>
          <w:sz w:val="18"/>
          <w:szCs w:val="18"/>
          <w:lang w:eastAsia="ru-RU"/>
        </w:rPr>
        <w:t xml:space="preserve">1. В решение Притобольной районной </w:t>
      </w:r>
      <w:r w:rsidRPr="00C51C0A">
        <w:rPr>
          <w:rFonts w:eastAsia="Times New Roman" w:cs="Arial"/>
          <w:sz w:val="18"/>
          <w:szCs w:val="18"/>
          <w:lang w:eastAsia="ru-RU"/>
        </w:rPr>
        <w:t>от 28 декабря 2016 года № 92 «</w:t>
      </w:r>
      <w:r w:rsidRPr="00C51C0A">
        <w:rPr>
          <w:rFonts w:eastAsia="Times New Roman"/>
          <w:sz w:val="18"/>
          <w:szCs w:val="18"/>
          <w:lang w:eastAsia="ru-RU"/>
        </w:rPr>
        <w:t>О бюджете Притобольного района  на 2017 год и на плановый период 2018 и 2019 годов</w:t>
      </w:r>
      <w:r w:rsidRPr="00C51C0A">
        <w:rPr>
          <w:rFonts w:eastAsia="Times New Roman" w:cs="Arial"/>
          <w:sz w:val="18"/>
          <w:szCs w:val="18"/>
          <w:lang w:eastAsia="ru-RU"/>
        </w:rPr>
        <w:t>»</w:t>
      </w:r>
      <w:r w:rsidRPr="00C51C0A">
        <w:rPr>
          <w:rFonts w:eastAsia="Times New Roman"/>
          <w:color w:val="000000"/>
          <w:sz w:val="18"/>
          <w:szCs w:val="18"/>
          <w:lang w:eastAsia="ru-RU"/>
        </w:rPr>
        <w:t xml:space="preserve"> внести следующие изменения: </w:t>
      </w:r>
    </w:p>
    <w:p w:rsidR="00C51C0A" w:rsidRPr="00C51C0A" w:rsidRDefault="00C51C0A" w:rsidP="00C51C0A">
      <w:pPr>
        <w:suppressAutoHyphens w:val="0"/>
        <w:ind w:left="900"/>
        <w:jc w:val="both"/>
        <w:rPr>
          <w:rFonts w:eastAsia="Times New Roman"/>
          <w:sz w:val="18"/>
          <w:szCs w:val="18"/>
          <w:lang w:eastAsia="ru-RU"/>
        </w:rPr>
      </w:pPr>
      <w:r w:rsidRPr="00C51C0A">
        <w:rPr>
          <w:rFonts w:eastAsia="Times New Roman"/>
          <w:sz w:val="18"/>
          <w:szCs w:val="18"/>
          <w:lang w:eastAsia="ru-RU"/>
        </w:rPr>
        <w:t>1.1. Пункт 1 изложить в следующей редакции:</w:t>
      </w:r>
    </w:p>
    <w:p w:rsidR="00C51C0A" w:rsidRPr="00C51C0A" w:rsidRDefault="00C51C0A" w:rsidP="00C51C0A">
      <w:pPr>
        <w:tabs>
          <w:tab w:val="left" w:pos="480"/>
          <w:tab w:val="left" w:pos="520"/>
          <w:tab w:val="left" w:pos="580"/>
        </w:tabs>
        <w:suppressAutoHyphens w:val="0"/>
        <w:ind w:firstLine="855"/>
        <w:jc w:val="both"/>
        <w:rPr>
          <w:rFonts w:eastAsia="Times New Roman" w:cs="Arial"/>
          <w:sz w:val="18"/>
          <w:szCs w:val="18"/>
          <w:lang w:eastAsia="ru-RU"/>
        </w:rPr>
      </w:pPr>
      <w:r w:rsidRPr="00C51C0A">
        <w:rPr>
          <w:rFonts w:eastAsia="Times New Roman"/>
          <w:sz w:val="18"/>
          <w:szCs w:val="18"/>
          <w:lang w:eastAsia="ru-RU"/>
        </w:rPr>
        <w:t>«</w:t>
      </w:r>
      <w:r w:rsidRPr="00C51C0A">
        <w:rPr>
          <w:rFonts w:eastAsia="Times New Roman" w:cs="Arial"/>
          <w:sz w:val="18"/>
          <w:szCs w:val="18"/>
          <w:lang w:eastAsia="ru-RU"/>
        </w:rPr>
        <w:t>1. Утвердить основные характеристики бюджета Притобольного района на 2017 год:</w:t>
      </w:r>
    </w:p>
    <w:p w:rsidR="00C51C0A" w:rsidRPr="00C51C0A" w:rsidRDefault="00C51C0A" w:rsidP="00C51C0A">
      <w:pPr>
        <w:tabs>
          <w:tab w:val="left" w:pos="0"/>
        </w:tabs>
        <w:suppressAutoHyphens w:val="0"/>
        <w:ind w:firstLine="855"/>
        <w:jc w:val="both"/>
        <w:rPr>
          <w:rFonts w:eastAsia="Times New Roman" w:cs="Arial"/>
          <w:sz w:val="18"/>
          <w:szCs w:val="18"/>
          <w:lang w:eastAsia="ru-RU"/>
        </w:rPr>
      </w:pPr>
      <w:r w:rsidRPr="00C51C0A">
        <w:rPr>
          <w:rFonts w:eastAsia="Times New Roman" w:cs="Arial"/>
          <w:sz w:val="18"/>
          <w:szCs w:val="18"/>
          <w:lang w:eastAsia="ru-RU"/>
        </w:rPr>
        <w:t>1.1. Общий объем доходов бюджета Притобольного района в сумме 317 603,6 тысяч  рублей, в том числе:</w:t>
      </w:r>
    </w:p>
    <w:p w:rsidR="00C51C0A" w:rsidRPr="00C51C0A" w:rsidRDefault="00C51C0A" w:rsidP="00C51C0A">
      <w:pPr>
        <w:tabs>
          <w:tab w:val="left" w:pos="0"/>
        </w:tabs>
        <w:suppressAutoHyphens w:val="0"/>
        <w:ind w:firstLine="855"/>
        <w:jc w:val="both"/>
        <w:rPr>
          <w:rFonts w:eastAsia="Times New Roman" w:cs="Arial"/>
          <w:sz w:val="18"/>
          <w:szCs w:val="18"/>
          <w:lang w:eastAsia="ru-RU"/>
        </w:rPr>
      </w:pPr>
      <w:r w:rsidRPr="00C51C0A">
        <w:rPr>
          <w:rFonts w:eastAsia="Times New Roman" w:cs="Arial"/>
          <w:sz w:val="18"/>
          <w:szCs w:val="18"/>
          <w:lang w:eastAsia="ru-RU"/>
        </w:rPr>
        <w:t xml:space="preserve">1) объем налоговых и неналоговых доходов в сумме 40 272,0 тысяч рублей;             </w:t>
      </w:r>
    </w:p>
    <w:p w:rsidR="00C51C0A" w:rsidRPr="00C51C0A" w:rsidRDefault="00C51C0A" w:rsidP="00C51C0A">
      <w:pPr>
        <w:tabs>
          <w:tab w:val="left" w:pos="495"/>
        </w:tabs>
        <w:suppressAutoHyphens w:val="0"/>
        <w:ind w:firstLine="855"/>
        <w:jc w:val="both"/>
        <w:rPr>
          <w:rFonts w:eastAsia="Times New Roman" w:cs="Arial"/>
          <w:sz w:val="18"/>
          <w:szCs w:val="18"/>
          <w:lang w:eastAsia="ru-RU"/>
        </w:rPr>
      </w:pPr>
      <w:r w:rsidRPr="00C51C0A">
        <w:rPr>
          <w:rFonts w:eastAsia="Times New Roman" w:cs="Arial"/>
          <w:sz w:val="18"/>
          <w:szCs w:val="18"/>
          <w:lang w:eastAsia="ru-RU"/>
        </w:rPr>
        <w:t>2) объем безвозмездных поступлений в сумме в сумме 277 331,6 тысяч  рублей, в том числе:</w:t>
      </w:r>
    </w:p>
    <w:p w:rsidR="00C51C0A" w:rsidRPr="00C51C0A" w:rsidRDefault="00C51C0A" w:rsidP="00C51C0A">
      <w:pPr>
        <w:tabs>
          <w:tab w:val="left" w:pos="0"/>
        </w:tabs>
        <w:suppressAutoHyphens w:val="0"/>
        <w:ind w:firstLine="855"/>
        <w:jc w:val="both"/>
        <w:rPr>
          <w:rFonts w:eastAsia="Times New Roman"/>
          <w:sz w:val="18"/>
          <w:szCs w:val="18"/>
          <w:lang w:eastAsia="ru-RU"/>
        </w:rPr>
      </w:pPr>
      <w:r w:rsidRPr="00C51C0A">
        <w:rPr>
          <w:rFonts w:eastAsia="Times New Roman"/>
          <w:sz w:val="18"/>
          <w:szCs w:val="18"/>
          <w:lang w:eastAsia="ru-RU"/>
        </w:rPr>
        <w:t>а) объем безвозмездных поступлений от других бюджетов бюджетной системы Российской Федерации в сумме 277 210,4 тысяч рублей, из них:</w:t>
      </w:r>
    </w:p>
    <w:p w:rsidR="00C51C0A" w:rsidRPr="00C51C0A" w:rsidRDefault="00C51C0A" w:rsidP="00C51C0A">
      <w:pPr>
        <w:suppressAutoHyphens w:val="0"/>
        <w:ind w:firstLine="855"/>
        <w:jc w:val="both"/>
        <w:rPr>
          <w:rFonts w:eastAsia="Times New Roman"/>
          <w:sz w:val="18"/>
          <w:szCs w:val="18"/>
          <w:lang w:eastAsia="ru-RU"/>
        </w:rPr>
      </w:pPr>
      <w:r w:rsidRPr="00C51C0A">
        <w:rPr>
          <w:rFonts w:eastAsia="Times New Roman"/>
          <w:sz w:val="18"/>
          <w:szCs w:val="18"/>
          <w:lang w:eastAsia="ru-RU"/>
        </w:rPr>
        <w:t>- дотации бюджетам бюджетной системы Российской Федерации в сумме 79 533,0 тысяч  рублей;</w:t>
      </w:r>
    </w:p>
    <w:p w:rsidR="00C51C0A" w:rsidRPr="00C51C0A" w:rsidRDefault="00C51C0A" w:rsidP="00C51C0A">
      <w:pPr>
        <w:suppressAutoHyphens w:val="0"/>
        <w:ind w:firstLine="855"/>
        <w:jc w:val="both"/>
        <w:rPr>
          <w:rFonts w:eastAsia="Times New Roman"/>
          <w:sz w:val="18"/>
          <w:szCs w:val="18"/>
          <w:lang w:eastAsia="ru-RU"/>
        </w:rPr>
      </w:pPr>
      <w:r w:rsidRPr="00C51C0A">
        <w:rPr>
          <w:rFonts w:eastAsia="Times New Roman"/>
          <w:sz w:val="18"/>
          <w:szCs w:val="18"/>
          <w:lang w:eastAsia="ru-RU"/>
        </w:rPr>
        <w:t>- с</w:t>
      </w:r>
      <w:r w:rsidRPr="00C51C0A">
        <w:rPr>
          <w:rFonts w:eastAsia="Arial" w:cs="Arial"/>
          <w:sz w:val="18"/>
          <w:szCs w:val="18"/>
          <w:lang w:eastAsia="ru-RU"/>
        </w:rPr>
        <w:t xml:space="preserve">убсидии бюджетам бюджетной системы Российской Федерации (межбюджетные субсидии) </w:t>
      </w:r>
      <w:r w:rsidRPr="00C51C0A">
        <w:rPr>
          <w:rFonts w:eastAsia="Times New Roman"/>
          <w:sz w:val="18"/>
          <w:szCs w:val="18"/>
          <w:lang w:eastAsia="ru-RU"/>
        </w:rPr>
        <w:t>в сумме 26 703,2 тысяч рублей;</w:t>
      </w:r>
    </w:p>
    <w:p w:rsidR="00C51C0A" w:rsidRPr="00C51C0A" w:rsidRDefault="00C51C0A" w:rsidP="00C51C0A">
      <w:pPr>
        <w:suppressAutoHyphens w:val="0"/>
        <w:ind w:firstLine="855"/>
        <w:jc w:val="both"/>
        <w:rPr>
          <w:rFonts w:eastAsia="Times New Roman"/>
          <w:sz w:val="18"/>
          <w:szCs w:val="18"/>
          <w:lang w:eastAsia="ru-RU"/>
        </w:rPr>
      </w:pPr>
      <w:r w:rsidRPr="00C51C0A">
        <w:rPr>
          <w:rFonts w:eastAsia="Times New Roman"/>
          <w:sz w:val="18"/>
          <w:szCs w:val="18"/>
          <w:lang w:eastAsia="ru-RU"/>
        </w:rPr>
        <w:t>- субвенции бюджетам бюджетной системы Российской Федерации в сумме 170 257,2 тысяч  рублей;</w:t>
      </w:r>
    </w:p>
    <w:p w:rsidR="00C51C0A" w:rsidRPr="00C51C0A" w:rsidRDefault="00C51C0A" w:rsidP="00C51C0A">
      <w:pPr>
        <w:tabs>
          <w:tab w:val="left" w:pos="0"/>
        </w:tabs>
        <w:suppressAutoHyphens w:val="0"/>
        <w:ind w:firstLine="855"/>
        <w:jc w:val="both"/>
        <w:rPr>
          <w:rFonts w:eastAsia="Times New Roman"/>
          <w:sz w:val="18"/>
          <w:szCs w:val="18"/>
          <w:lang w:eastAsia="ru-RU"/>
        </w:rPr>
      </w:pPr>
      <w:r w:rsidRPr="00C51C0A">
        <w:rPr>
          <w:rFonts w:eastAsia="Times New Roman"/>
          <w:sz w:val="18"/>
          <w:szCs w:val="18"/>
          <w:lang w:eastAsia="ru-RU"/>
        </w:rPr>
        <w:t>- иные межбюджетные трансферты в сумме 717,0 тысяч рублей;</w:t>
      </w:r>
    </w:p>
    <w:p w:rsidR="00C51C0A" w:rsidRPr="00C51C0A" w:rsidRDefault="00C51C0A" w:rsidP="00C51C0A">
      <w:pPr>
        <w:suppressAutoHyphens w:val="0"/>
        <w:ind w:firstLine="855"/>
        <w:jc w:val="both"/>
        <w:rPr>
          <w:rFonts w:eastAsia="Times New Roman" w:cs="Arial"/>
          <w:sz w:val="18"/>
          <w:szCs w:val="18"/>
          <w:lang w:eastAsia="ru-RU"/>
        </w:rPr>
      </w:pPr>
      <w:r w:rsidRPr="00C51C0A">
        <w:rPr>
          <w:rFonts w:eastAsia="Times New Roman" w:cs="Arial"/>
          <w:sz w:val="18"/>
          <w:szCs w:val="18"/>
          <w:lang w:eastAsia="ru-RU"/>
        </w:rPr>
        <w:t>б) объем прочих безвозмездных поступлений в сумме 124,0 тысяч рублей;</w:t>
      </w:r>
    </w:p>
    <w:p w:rsidR="00C51C0A" w:rsidRPr="00C51C0A" w:rsidRDefault="00C51C0A" w:rsidP="00C51C0A">
      <w:pPr>
        <w:suppressAutoHyphens w:val="0"/>
        <w:ind w:firstLine="855"/>
        <w:jc w:val="both"/>
        <w:rPr>
          <w:rFonts w:eastAsia="Times New Roman" w:cs="Arial"/>
          <w:sz w:val="18"/>
          <w:szCs w:val="18"/>
          <w:lang w:eastAsia="ru-RU"/>
        </w:rPr>
      </w:pPr>
      <w:r w:rsidRPr="00C51C0A">
        <w:rPr>
          <w:rFonts w:eastAsia="Times New Roman" w:cs="Arial"/>
          <w:sz w:val="18"/>
          <w:szCs w:val="18"/>
          <w:lang w:eastAsia="ru-RU"/>
        </w:rPr>
        <w:lastRenderedPageBreak/>
        <w:t xml:space="preserve">в) </w:t>
      </w:r>
      <w:r w:rsidRPr="00C51C0A">
        <w:rPr>
          <w:rFonts w:eastAsia="Times New Roman"/>
          <w:sz w:val="18"/>
          <w:szCs w:val="18"/>
          <w:lang w:eastAsia="ru-RU"/>
        </w:rPr>
        <w:t>объем возврата остатков субсидий, субвенций и иных межбюджетных трансфертов, имеющих целевое назначение, прошлых лет в сумме 2,8 тысяч рублей.</w:t>
      </w:r>
    </w:p>
    <w:p w:rsidR="00C51C0A" w:rsidRPr="00C51C0A" w:rsidRDefault="00C51C0A" w:rsidP="00C51C0A">
      <w:pPr>
        <w:suppressAutoHyphens w:val="0"/>
        <w:ind w:firstLine="855"/>
        <w:jc w:val="both"/>
        <w:rPr>
          <w:rFonts w:eastAsia="Times New Roman" w:cs="Arial"/>
          <w:sz w:val="18"/>
          <w:szCs w:val="18"/>
          <w:lang w:eastAsia="ru-RU"/>
        </w:rPr>
      </w:pPr>
      <w:r w:rsidRPr="00C51C0A">
        <w:rPr>
          <w:rFonts w:eastAsia="Times New Roman" w:cs="Arial"/>
          <w:sz w:val="18"/>
          <w:szCs w:val="18"/>
          <w:lang w:eastAsia="ru-RU"/>
        </w:rPr>
        <w:t>1.2. Общий объем расходов бюджета Притобольного района в сумме 317 910,9 тысяч  рублей.</w:t>
      </w:r>
    </w:p>
    <w:p w:rsidR="00C51C0A" w:rsidRPr="00C51C0A" w:rsidRDefault="00C51C0A" w:rsidP="00C51C0A">
      <w:pPr>
        <w:tabs>
          <w:tab w:val="left" w:pos="720"/>
        </w:tabs>
        <w:suppressAutoHyphens w:val="0"/>
        <w:ind w:firstLine="855"/>
        <w:jc w:val="both"/>
        <w:rPr>
          <w:rFonts w:eastAsia="Times New Roman" w:cs="Arial"/>
          <w:sz w:val="18"/>
          <w:szCs w:val="18"/>
          <w:lang w:eastAsia="ru-RU"/>
        </w:rPr>
      </w:pPr>
      <w:r w:rsidRPr="00C51C0A">
        <w:rPr>
          <w:rFonts w:eastAsia="Times New Roman" w:cs="Arial"/>
          <w:sz w:val="18"/>
          <w:szCs w:val="18"/>
          <w:lang w:eastAsia="ru-RU"/>
        </w:rPr>
        <w:t>1.3. Превышение расходов над доходами (дефицит) бюджета Притобольного района в сумме 307,3 тысяч рублей.».</w:t>
      </w:r>
    </w:p>
    <w:p w:rsidR="00C51C0A" w:rsidRPr="00C51C0A" w:rsidRDefault="00C51C0A" w:rsidP="00C51C0A">
      <w:pPr>
        <w:suppressAutoHyphens w:val="0"/>
        <w:ind w:firstLine="900"/>
        <w:jc w:val="both"/>
        <w:rPr>
          <w:rFonts w:eastAsia="Times New Roman"/>
          <w:sz w:val="18"/>
          <w:szCs w:val="18"/>
          <w:lang w:eastAsia="ru-RU"/>
        </w:rPr>
      </w:pPr>
      <w:r w:rsidRPr="00C51C0A">
        <w:rPr>
          <w:rFonts w:eastAsia="Times New Roman"/>
          <w:sz w:val="18"/>
          <w:szCs w:val="18"/>
          <w:lang w:eastAsia="ru-RU"/>
        </w:rPr>
        <w:t>1.2. Приложение 1 изложить в редакции согласно приложению 1 к настоящему решению.</w:t>
      </w:r>
    </w:p>
    <w:p w:rsidR="00C51C0A" w:rsidRPr="00C51C0A" w:rsidRDefault="00C51C0A" w:rsidP="00C51C0A">
      <w:pPr>
        <w:suppressAutoHyphens w:val="0"/>
        <w:ind w:firstLine="900"/>
        <w:jc w:val="both"/>
        <w:rPr>
          <w:rFonts w:eastAsia="Times New Roman"/>
          <w:sz w:val="18"/>
          <w:szCs w:val="18"/>
          <w:lang w:eastAsia="ru-RU"/>
        </w:rPr>
      </w:pPr>
      <w:r w:rsidRPr="00C51C0A">
        <w:rPr>
          <w:rFonts w:eastAsia="Times New Roman"/>
          <w:sz w:val="18"/>
          <w:szCs w:val="18"/>
          <w:lang w:eastAsia="ru-RU"/>
        </w:rPr>
        <w:t>1.3. В приложении 5 подраздел «Финансовый отдел Администрации Притобольного района» раздела 1:</w:t>
      </w:r>
    </w:p>
    <w:p w:rsidR="00C51C0A" w:rsidRPr="00C51C0A" w:rsidRDefault="00C51C0A" w:rsidP="00C51C0A">
      <w:pPr>
        <w:suppressAutoHyphens w:val="0"/>
        <w:ind w:firstLine="709"/>
        <w:jc w:val="both"/>
        <w:rPr>
          <w:rFonts w:eastAsia="Times New Roman"/>
          <w:sz w:val="18"/>
          <w:szCs w:val="18"/>
          <w:lang w:eastAsia="ru-RU"/>
        </w:rPr>
      </w:pPr>
      <w:r w:rsidRPr="00C51C0A">
        <w:rPr>
          <w:rFonts w:eastAsia="Times New Roman"/>
          <w:sz w:val="18"/>
          <w:szCs w:val="18"/>
          <w:lang w:eastAsia="ru-RU"/>
        </w:rPr>
        <w:t>а) дополнить строкой:</w:t>
      </w:r>
    </w:p>
    <w:p w:rsidR="00C51C0A" w:rsidRPr="00C51C0A" w:rsidRDefault="00C51C0A" w:rsidP="00C51C0A">
      <w:pPr>
        <w:suppressAutoHyphens w:val="0"/>
        <w:jc w:val="both"/>
        <w:rPr>
          <w:rFonts w:eastAsia="Times New Roman"/>
          <w:sz w:val="18"/>
          <w:szCs w:val="18"/>
          <w:lang w:eastAsia="ru-RU"/>
        </w:rPr>
      </w:pPr>
      <w:r w:rsidRPr="00C51C0A">
        <w:rPr>
          <w:rFonts w:eastAsia="Times New Roman"/>
          <w:sz w:val="18"/>
          <w:szCs w:val="18"/>
          <w:lang w:eastAsia="ru-RU"/>
        </w:rPr>
        <w:t>«</w:t>
      </w:r>
    </w:p>
    <w:tbl>
      <w:tblPr>
        <w:tblW w:w="0" w:type="auto"/>
        <w:tblInd w:w="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55" w:type="dxa"/>
          <w:left w:w="55" w:type="dxa"/>
          <w:bottom w:w="55" w:type="dxa"/>
          <w:right w:w="55" w:type="dxa"/>
        </w:tblCellMar>
        <w:tblLook w:val="0000"/>
      </w:tblPr>
      <w:tblGrid>
        <w:gridCol w:w="899"/>
        <w:gridCol w:w="2655"/>
        <w:gridCol w:w="6616"/>
      </w:tblGrid>
      <w:tr w:rsidR="00C51C0A" w:rsidRPr="00C51C0A" w:rsidTr="00C51C0A">
        <w:trPr>
          <w:cantSplit/>
          <w:trHeight w:val="727"/>
        </w:trPr>
        <w:tc>
          <w:tcPr>
            <w:tcW w:w="899" w:type="dxa"/>
          </w:tcPr>
          <w:p w:rsidR="00C51C0A" w:rsidRPr="00C51C0A" w:rsidRDefault="00C51C0A" w:rsidP="00C51C0A">
            <w:pPr>
              <w:widowControl w:val="0"/>
              <w:autoSpaceDE w:val="0"/>
              <w:snapToGrid w:val="0"/>
              <w:spacing w:line="100" w:lineRule="atLeast"/>
              <w:jc w:val="center"/>
              <w:textAlignment w:val="baseline"/>
              <w:rPr>
                <w:rFonts w:eastAsia="Arial Unicode MS" w:cs="Arial"/>
                <w:iCs/>
                <w:kern w:val="1"/>
                <w:sz w:val="18"/>
                <w:szCs w:val="18"/>
                <w:lang w:eastAsia="ar-SA"/>
              </w:rPr>
            </w:pPr>
            <w:r w:rsidRPr="00C51C0A">
              <w:rPr>
                <w:rFonts w:eastAsia="Arial Unicode MS" w:cs="Arial"/>
                <w:iCs/>
                <w:kern w:val="1"/>
                <w:sz w:val="18"/>
                <w:szCs w:val="18"/>
                <w:lang w:eastAsia="ar-SA"/>
              </w:rPr>
              <w:t>Код главы</w:t>
            </w:r>
          </w:p>
        </w:tc>
        <w:tc>
          <w:tcPr>
            <w:tcW w:w="2655" w:type="dxa"/>
          </w:tcPr>
          <w:p w:rsidR="00C51C0A" w:rsidRPr="00C51C0A" w:rsidRDefault="00C51C0A" w:rsidP="00C51C0A">
            <w:pPr>
              <w:suppressAutoHyphens w:val="0"/>
              <w:autoSpaceDE w:val="0"/>
              <w:snapToGrid w:val="0"/>
              <w:jc w:val="center"/>
              <w:rPr>
                <w:rFonts w:eastAsia="Times New Roman" w:cs="Arial"/>
                <w:iCs/>
                <w:sz w:val="18"/>
                <w:szCs w:val="18"/>
                <w:lang w:eastAsia="ru-RU"/>
              </w:rPr>
            </w:pPr>
            <w:r w:rsidRPr="00C51C0A">
              <w:rPr>
                <w:rFonts w:eastAsia="Times New Roman" w:cs="Arial"/>
                <w:iCs/>
                <w:sz w:val="18"/>
                <w:szCs w:val="18"/>
                <w:lang w:eastAsia="ru-RU"/>
              </w:rPr>
              <w:t>Код бюджетной классификации Российской Федерации</w:t>
            </w:r>
          </w:p>
        </w:tc>
        <w:tc>
          <w:tcPr>
            <w:tcW w:w="6616" w:type="dxa"/>
          </w:tcPr>
          <w:p w:rsidR="00C51C0A" w:rsidRPr="00C51C0A" w:rsidRDefault="00C51C0A" w:rsidP="00C51C0A">
            <w:pPr>
              <w:suppressAutoHyphens w:val="0"/>
              <w:autoSpaceDE w:val="0"/>
              <w:snapToGrid w:val="0"/>
              <w:jc w:val="center"/>
              <w:rPr>
                <w:rFonts w:eastAsia="Times New Roman" w:cs="Arial"/>
                <w:iCs/>
                <w:sz w:val="18"/>
                <w:szCs w:val="18"/>
                <w:lang w:eastAsia="ru-RU"/>
              </w:rPr>
            </w:pPr>
            <w:r w:rsidRPr="00C51C0A">
              <w:rPr>
                <w:rFonts w:eastAsia="Times New Roman" w:cs="Arial"/>
                <w:iCs/>
                <w:sz w:val="18"/>
                <w:szCs w:val="18"/>
                <w:lang w:eastAsia="ru-RU"/>
              </w:rPr>
              <w:t>Наименование</w:t>
            </w:r>
          </w:p>
        </w:tc>
      </w:tr>
      <w:tr w:rsidR="00C51C0A" w:rsidRPr="00C51C0A" w:rsidTr="00C51C0A">
        <w:trPr>
          <w:trHeight w:val="582"/>
        </w:trPr>
        <w:tc>
          <w:tcPr>
            <w:tcW w:w="899" w:type="dxa"/>
          </w:tcPr>
          <w:p w:rsidR="00C51C0A" w:rsidRPr="00C51C0A" w:rsidRDefault="00C51C0A" w:rsidP="00C51C0A">
            <w:pPr>
              <w:widowControl w:val="0"/>
              <w:autoSpaceDE w:val="0"/>
              <w:snapToGrid w:val="0"/>
              <w:spacing w:line="100" w:lineRule="atLeast"/>
              <w:textAlignment w:val="baseline"/>
              <w:rPr>
                <w:rFonts w:eastAsia="Arial Unicode MS" w:cs="Arial"/>
                <w:kern w:val="1"/>
                <w:sz w:val="18"/>
                <w:szCs w:val="18"/>
                <w:lang w:eastAsia="ar-SA"/>
              </w:rPr>
            </w:pPr>
            <w:r w:rsidRPr="00C51C0A">
              <w:rPr>
                <w:rFonts w:eastAsia="Arial Unicode MS" w:cs="Arial"/>
                <w:kern w:val="1"/>
                <w:sz w:val="18"/>
                <w:szCs w:val="18"/>
                <w:lang w:eastAsia="ar-SA"/>
              </w:rPr>
              <w:t>900</w:t>
            </w:r>
          </w:p>
        </w:tc>
        <w:tc>
          <w:tcPr>
            <w:tcW w:w="2655" w:type="dxa"/>
          </w:tcPr>
          <w:p w:rsidR="00C51C0A" w:rsidRPr="00C51C0A" w:rsidRDefault="00C51C0A" w:rsidP="00C51C0A">
            <w:pPr>
              <w:widowControl w:val="0"/>
              <w:snapToGrid w:val="0"/>
              <w:spacing w:line="100" w:lineRule="atLeast"/>
              <w:textAlignment w:val="baseline"/>
              <w:rPr>
                <w:rFonts w:eastAsia="Arial Unicode MS" w:cs="Arial"/>
                <w:kern w:val="1"/>
                <w:sz w:val="18"/>
                <w:szCs w:val="18"/>
                <w:lang w:eastAsia="ar-SA"/>
              </w:rPr>
            </w:pPr>
            <w:r w:rsidRPr="00C51C0A">
              <w:rPr>
                <w:rFonts w:eastAsia="Arial Unicode MS" w:cs="Arial"/>
                <w:kern w:val="1"/>
                <w:sz w:val="18"/>
                <w:szCs w:val="18"/>
                <w:lang w:eastAsia="ar-SA"/>
              </w:rPr>
              <w:t xml:space="preserve">2 02 25555 05 0000 151 </w:t>
            </w:r>
          </w:p>
        </w:tc>
        <w:tc>
          <w:tcPr>
            <w:tcW w:w="6616" w:type="dxa"/>
          </w:tcPr>
          <w:p w:rsidR="00C51C0A" w:rsidRPr="00C51C0A" w:rsidRDefault="00C51C0A" w:rsidP="00C51C0A">
            <w:pPr>
              <w:widowControl w:val="0"/>
              <w:snapToGrid w:val="0"/>
              <w:spacing w:after="120"/>
              <w:jc w:val="both"/>
              <w:textAlignment w:val="top"/>
              <w:rPr>
                <w:rFonts w:eastAsia="Arial Unicode MS"/>
                <w:kern w:val="1"/>
                <w:sz w:val="18"/>
                <w:szCs w:val="18"/>
              </w:rPr>
            </w:pPr>
            <w:r w:rsidRPr="00C51C0A">
              <w:rPr>
                <w:rFonts w:eastAsia="Arial Unicode MS"/>
                <w:kern w:val="1"/>
                <w:sz w:val="18"/>
                <w:szCs w:val="18"/>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bl>
    <w:p w:rsidR="00C51C0A" w:rsidRPr="00C51C0A" w:rsidRDefault="00C51C0A" w:rsidP="00C51C0A">
      <w:pPr>
        <w:suppressAutoHyphens w:val="0"/>
        <w:jc w:val="right"/>
        <w:rPr>
          <w:rFonts w:eastAsia="Times New Roman"/>
          <w:sz w:val="18"/>
          <w:szCs w:val="18"/>
          <w:lang w:eastAsia="ru-RU"/>
        </w:rPr>
      </w:pPr>
      <w:r w:rsidRPr="00C51C0A">
        <w:rPr>
          <w:rFonts w:eastAsia="Times New Roman"/>
          <w:sz w:val="18"/>
          <w:szCs w:val="18"/>
          <w:lang w:eastAsia="ru-RU"/>
        </w:rPr>
        <w:t>».</w:t>
      </w:r>
    </w:p>
    <w:p w:rsidR="00C51C0A" w:rsidRPr="00C51C0A" w:rsidRDefault="00C51C0A" w:rsidP="00C51C0A">
      <w:pPr>
        <w:suppressAutoHyphens w:val="0"/>
        <w:ind w:firstLine="902"/>
        <w:jc w:val="both"/>
        <w:rPr>
          <w:rFonts w:eastAsia="Times New Roman"/>
          <w:sz w:val="18"/>
          <w:szCs w:val="18"/>
          <w:lang w:eastAsia="ru-RU"/>
        </w:rPr>
      </w:pPr>
      <w:bookmarkStart w:id="8" w:name="OLE_LINK91"/>
      <w:bookmarkStart w:id="9" w:name="OLE_LINK101"/>
      <w:bookmarkEnd w:id="8"/>
      <w:bookmarkEnd w:id="9"/>
      <w:r w:rsidRPr="00C51C0A">
        <w:rPr>
          <w:rFonts w:eastAsia="Times New Roman"/>
          <w:sz w:val="18"/>
          <w:szCs w:val="18"/>
          <w:lang w:eastAsia="ru-RU"/>
        </w:rPr>
        <w:t>1.4. Приложение 6 изложить в редакции согласно приложению 2 к настоящему решению.</w:t>
      </w:r>
    </w:p>
    <w:p w:rsidR="00C51C0A" w:rsidRPr="00C51C0A" w:rsidRDefault="00C51C0A" w:rsidP="00C51C0A">
      <w:pPr>
        <w:suppressAutoHyphens w:val="0"/>
        <w:ind w:firstLine="902"/>
        <w:jc w:val="both"/>
        <w:rPr>
          <w:rFonts w:eastAsia="Times New Roman"/>
          <w:sz w:val="18"/>
          <w:szCs w:val="18"/>
          <w:lang w:eastAsia="ru-RU"/>
        </w:rPr>
      </w:pPr>
      <w:r w:rsidRPr="00C51C0A">
        <w:rPr>
          <w:rFonts w:eastAsia="Times New Roman"/>
          <w:sz w:val="18"/>
          <w:szCs w:val="18"/>
          <w:lang w:eastAsia="ru-RU"/>
        </w:rPr>
        <w:t>1.5. Приложение 8 изложить в редакции согласно приложению 3 к настоящему решению.</w:t>
      </w:r>
    </w:p>
    <w:p w:rsidR="00C51C0A" w:rsidRPr="00C51C0A" w:rsidRDefault="00C51C0A" w:rsidP="00C51C0A">
      <w:pPr>
        <w:suppressAutoHyphens w:val="0"/>
        <w:ind w:firstLine="902"/>
        <w:jc w:val="both"/>
        <w:rPr>
          <w:rFonts w:eastAsia="Times New Roman"/>
          <w:sz w:val="18"/>
          <w:szCs w:val="18"/>
          <w:lang w:eastAsia="ru-RU"/>
        </w:rPr>
      </w:pPr>
      <w:r w:rsidRPr="00C51C0A">
        <w:rPr>
          <w:rFonts w:eastAsia="Times New Roman"/>
          <w:sz w:val="18"/>
          <w:szCs w:val="18"/>
          <w:lang w:eastAsia="ru-RU"/>
        </w:rPr>
        <w:t>1.6. Приложение 10 изложить в редакции согласно приложению 4 к настоящему решению.</w:t>
      </w:r>
    </w:p>
    <w:p w:rsidR="00C51C0A" w:rsidRPr="00C51C0A" w:rsidRDefault="00C51C0A" w:rsidP="00C51C0A">
      <w:pPr>
        <w:suppressAutoHyphens w:val="0"/>
        <w:ind w:firstLine="902"/>
        <w:jc w:val="both"/>
        <w:rPr>
          <w:rFonts w:eastAsia="Times New Roman"/>
          <w:sz w:val="18"/>
          <w:szCs w:val="18"/>
          <w:lang w:eastAsia="ru-RU"/>
        </w:rPr>
      </w:pPr>
      <w:r w:rsidRPr="00C51C0A">
        <w:rPr>
          <w:rFonts w:eastAsia="Times New Roman"/>
          <w:sz w:val="18"/>
          <w:szCs w:val="18"/>
          <w:lang w:eastAsia="ru-RU"/>
        </w:rPr>
        <w:t>1.7. Приложение 12 изложить в редакции согласно приложению 5 к настоящему решению.</w:t>
      </w:r>
    </w:p>
    <w:p w:rsidR="00C51C0A" w:rsidRPr="00C51C0A" w:rsidRDefault="00C51C0A" w:rsidP="00C51C0A">
      <w:pPr>
        <w:suppressAutoHyphens w:val="0"/>
        <w:ind w:firstLine="902"/>
        <w:jc w:val="both"/>
        <w:rPr>
          <w:rFonts w:eastAsia="Times New Roman"/>
          <w:sz w:val="18"/>
          <w:szCs w:val="18"/>
          <w:lang w:eastAsia="ru-RU"/>
        </w:rPr>
      </w:pPr>
      <w:r w:rsidRPr="00C51C0A">
        <w:rPr>
          <w:rFonts w:eastAsia="Times New Roman"/>
          <w:sz w:val="18"/>
          <w:szCs w:val="18"/>
          <w:lang w:eastAsia="ru-RU"/>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51C0A" w:rsidRPr="00C51C0A" w:rsidRDefault="00C51C0A" w:rsidP="00C51C0A">
      <w:pPr>
        <w:suppressAutoHyphens w:val="0"/>
        <w:ind w:firstLine="902"/>
        <w:jc w:val="both"/>
        <w:rPr>
          <w:rFonts w:eastAsia="Times New Roman"/>
          <w:sz w:val="18"/>
          <w:szCs w:val="18"/>
          <w:lang w:eastAsia="ru-RU"/>
        </w:rPr>
      </w:pPr>
      <w:r w:rsidRPr="00C51C0A">
        <w:rPr>
          <w:rFonts w:eastAsia="Times New Roman"/>
          <w:sz w:val="18"/>
          <w:szCs w:val="18"/>
          <w:lang w:eastAsia="ru-RU"/>
        </w:rPr>
        <w:t>3. Контроль за выполнением настоящего решения возложить на комитет по бюджету и экономике Притобольной районной Думы (Иргалеева Б.И.).</w:t>
      </w:r>
    </w:p>
    <w:p w:rsidR="00C51C0A" w:rsidRPr="00C51C0A" w:rsidRDefault="00C51C0A" w:rsidP="00C51C0A">
      <w:pPr>
        <w:suppressAutoHyphens w:val="0"/>
        <w:rPr>
          <w:rFonts w:eastAsia="Times New Roman"/>
          <w:sz w:val="18"/>
          <w:szCs w:val="18"/>
          <w:lang w:eastAsia="ru-RU"/>
        </w:rPr>
      </w:pPr>
      <w:r w:rsidRPr="00C51C0A">
        <w:rPr>
          <w:rFonts w:eastAsia="Times New Roman"/>
          <w:color w:val="000000"/>
          <w:sz w:val="18"/>
          <w:szCs w:val="18"/>
          <w:lang w:eastAsia="ru-RU"/>
        </w:rPr>
        <w:t xml:space="preserve">Председатель Притобольной районной Думы </w:t>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t>В.И. Федотов</w:t>
      </w:r>
    </w:p>
    <w:p w:rsidR="00C51C0A" w:rsidRPr="00C51C0A" w:rsidRDefault="00C51C0A" w:rsidP="00C51C0A">
      <w:pPr>
        <w:suppressAutoHyphens w:val="0"/>
        <w:rPr>
          <w:rFonts w:eastAsia="Times New Roman"/>
          <w:color w:val="000000"/>
          <w:sz w:val="18"/>
          <w:szCs w:val="18"/>
          <w:lang w:eastAsia="ru-RU"/>
        </w:rPr>
      </w:pPr>
      <w:r w:rsidRPr="00C51C0A">
        <w:rPr>
          <w:rFonts w:eastAsia="Times New Roman"/>
          <w:color w:val="000000"/>
          <w:sz w:val="18"/>
          <w:szCs w:val="18"/>
          <w:lang w:eastAsia="ru-RU"/>
        </w:rPr>
        <w:t xml:space="preserve">Глава Притобольного района </w:t>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r>
      <w:r w:rsidRPr="00C51C0A">
        <w:rPr>
          <w:rFonts w:eastAsia="Times New Roman"/>
          <w:color w:val="000000"/>
          <w:sz w:val="18"/>
          <w:szCs w:val="18"/>
          <w:lang w:eastAsia="ru-RU"/>
        </w:rPr>
        <w:tab/>
        <w:t>С.В. Спирин</w:t>
      </w:r>
    </w:p>
    <w:p w:rsidR="00C51C0A" w:rsidRPr="00C51C0A" w:rsidRDefault="00C51C0A" w:rsidP="00C51C0A">
      <w:pPr>
        <w:suppressAutoHyphens w:val="0"/>
        <w:ind w:firstLine="709"/>
        <w:jc w:val="both"/>
        <w:rPr>
          <w:rFonts w:eastAsia="Times New Roman"/>
          <w:sz w:val="18"/>
          <w:szCs w:val="18"/>
          <w:lang w:eastAsia="ru-RU"/>
        </w:rPr>
      </w:pPr>
    </w:p>
    <w:p w:rsidR="00C51C0A" w:rsidRPr="00C51C0A" w:rsidRDefault="00C51C0A" w:rsidP="00C51C0A">
      <w:pPr>
        <w:widowControl w:val="0"/>
        <w:rPr>
          <w:rFonts w:ascii="Arial" w:eastAsia="Arial Unicode MS" w:hAnsi="Arial"/>
          <w:kern w:val="1"/>
          <w:sz w:val="20"/>
        </w:rPr>
      </w:pPr>
    </w:p>
    <w:tbl>
      <w:tblPr>
        <w:tblW w:w="10135" w:type="dxa"/>
        <w:tblInd w:w="4" w:type="dxa"/>
        <w:tblLayout w:type="fixed"/>
        <w:tblCellMar>
          <w:left w:w="0" w:type="dxa"/>
          <w:right w:w="0" w:type="dxa"/>
        </w:tblCellMar>
        <w:tblLook w:val="0000"/>
      </w:tblPr>
      <w:tblGrid>
        <w:gridCol w:w="2865"/>
        <w:gridCol w:w="4965"/>
        <w:gridCol w:w="2295"/>
        <w:gridCol w:w="10"/>
      </w:tblGrid>
      <w:tr w:rsidR="00C51C0A" w:rsidRPr="00C51C0A" w:rsidTr="00C51C0A">
        <w:trPr>
          <w:gridAfter w:val="1"/>
          <w:wAfter w:w="10" w:type="dxa"/>
          <w:trHeight w:val="20"/>
        </w:trPr>
        <w:tc>
          <w:tcPr>
            <w:tcW w:w="10125" w:type="dxa"/>
            <w:gridSpan w:val="3"/>
          </w:tcPr>
          <w:p w:rsidR="00C51C0A" w:rsidRPr="00C51C0A" w:rsidRDefault="00C51C0A" w:rsidP="00C51C0A">
            <w:pPr>
              <w:widowControl w:val="0"/>
              <w:autoSpaceDE w:val="0"/>
              <w:snapToGrid w:val="0"/>
              <w:ind w:left="5241"/>
              <w:jc w:val="both"/>
              <w:rPr>
                <w:rFonts w:eastAsia="Arial Unicode MS"/>
                <w:kern w:val="1"/>
                <w:sz w:val="18"/>
                <w:szCs w:val="18"/>
              </w:rPr>
            </w:pPr>
            <w:r w:rsidRPr="00C51C0A">
              <w:rPr>
                <w:rFonts w:eastAsia="Arial Unicode MS" w:cs="Arial"/>
                <w:kern w:val="1"/>
                <w:sz w:val="18"/>
                <w:szCs w:val="18"/>
              </w:rPr>
              <w:t>Приложение 1 к решению</w:t>
            </w:r>
            <w:r w:rsidRPr="00C51C0A">
              <w:rPr>
                <w:rFonts w:eastAsia="Arial Unicode MS"/>
                <w:kern w:val="1"/>
                <w:sz w:val="18"/>
                <w:szCs w:val="18"/>
              </w:rPr>
              <w:t xml:space="preserve"> </w:t>
            </w:r>
            <w:r w:rsidRPr="00C51C0A">
              <w:rPr>
                <w:rFonts w:eastAsia="Arial Unicode MS" w:cs="Arial"/>
                <w:kern w:val="1"/>
                <w:sz w:val="18"/>
                <w:szCs w:val="18"/>
              </w:rPr>
              <w:t xml:space="preserve">Притобольной районной Думы от 31 мая 2017 года № 127 </w:t>
            </w:r>
            <w:r w:rsidRPr="00C51C0A">
              <w:rPr>
                <w:rFonts w:eastAsia="Arial Unicode MS"/>
                <w:kern w:val="1"/>
                <w:sz w:val="18"/>
                <w:szCs w:val="18"/>
              </w:rPr>
              <w:t>«</w:t>
            </w:r>
            <w:bookmarkStart w:id="10" w:name="OLE_LINK4"/>
            <w:bookmarkStart w:id="11" w:name="OLE_LINK5"/>
            <w:bookmarkStart w:id="12" w:name="OLE_LINK6"/>
            <w:r w:rsidRPr="00C51C0A">
              <w:rPr>
                <w:rFonts w:eastAsia="Arial Unicode MS"/>
                <w:kern w:val="1"/>
                <w:sz w:val="18"/>
                <w:szCs w:val="18"/>
              </w:rPr>
              <w:t xml:space="preserve">О внесении изменений в решение Притобольной  районной Думы </w:t>
            </w:r>
            <w:bookmarkStart w:id="13" w:name="OLE_LINK10"/>
            <w:bookmarkStart w:id="14" w:name="OLE_LINK11"/>
            <w:bookmarkStart w:id="15" w:name="OLE_LINK12"/>
            <w:r w:rsidRPr="00C51C0A">
              <w:rPr>
                <w:rFonts w:eastAsia="Arial Unicode MS"/>
                <w:kern w:val="1"/>
                <w:sz w:val="18"/>
                <w:szCs w:val="18"/>
              </w:rPr>
              <w:t xml:space="preserve">от 28 декабря 2016 года № 92 </w:t>
            </w:r>
            <w:bookmarkEnd w:id="13"/>
            <w:bookmarkEnd w:id="14"/>
            <w:bookmarkEnd w:id="15"/>
            <w:r w:rsidRPr="00C51C0A">
              <w:rPr>
                <w:rFonts w:eastAsia="Arial Unicode MS"/>
                <w:kern w:val="1"/>
                <w:sz w:val="18"/>
                <w:szCs w:val="18"/>
              </w:rPr>
              <w:t>«О бюджете Притобольного района  на 2017 год и на плановый период 2018 и 2019 годов</w:t>
            </w:r>
            <w:bookmarkEnd w:id="10"/>
            <w:bookmarkEnd w:id="11"/>
            <w:bookmarkEnd w:id="12"/>
            <w:r w:rsidRPr="00C51C0A">
              <w:rPr>
                <w:rFonts w:eastAsia="Arial Unicode MS"/>
                <w:kern w:val="1"/>
                <w:sz w:val="18"/>
                <w:szCs w:val="18"/>
              </w:rPr>
              <w:t>»</w:t>
            </w:r>
          </w:p>
          <w:p w:rsidR="00C51C0A" w:rsidRPr="00C51C0A" w:rsidRDefault="00C51C0A" w:rsidP="00C51C0A">
            <w:pPr>
              <w:widowControl w:val="0"/>
              <w:autoSpaceDE w:val="0"/>
              <w:snapToGrid w:val="0"/>
              <w:jc w:val="both"/>
              <w:rPr>
                <w:rFonts w:ascii="Arial" w:eastAsia="Arial Unicode MS" w:hAnsi="Arial"/>
                <w:kern w:val="1"/>
                <w:sz w:val="18"/>
                <w:szCs w:val="18"/>
              </w:rPr>
            </w:pPr>
          </w:p>
          <w:p w:rsidR="00C51C0A" w:rsidRPr="00C51C0A" w:rsidRDefault="00C51C0A" w:rsidP="00C51C0A">
            <w:pPr>
              <w:widowControl w:val="0"/>
              <w:autoSpaceDE w:val="0"/>
              <w:snapToGrid w:val="0"/>
              <w:ind w:left="5241"/>
              <w:jc w:val="both"/>
              <w:rPr>
                <w:rFonts w:ascii="Arial" w:eastAsia="Arial Unicode MS" w:hAnsi="Arial"/>
                <w:kern w:val="1"/>
                <w:sz w:val="18"/>
                <w:szCs w:val="18"/>
              </w:rPr>
            </w:pPr>
            <w:r w:rsidRPr="00C51C0A">
              <w:rPr>
                <w:rFonts w:ascii="Arial" w:eastAsia="Arial Unicode MS" w:hAnsi="Arial"/>
                <w:kern w:val="1"/>
                <w:sz w:val="18"/>
                <w:szCs w:val="18"/>
              </w:rPr>
              <w:t>«</w:t>
            </w:r>
            <w:r w:rsidRPr="00C51C0A">
              <w:rPr>
                <w:rFonts w:eastAsia="Arial Unicode MS" w:cs="Arial"/>
                <w:kern w:val="1"/>
                <w:sz w:val="18"/>
                <w:szCs w:val="18"/>
              </w:rPr>
              <w:t>Приложение 1 к решению</w:t>
            </w:r>
            <w:r w:rsidRPr="00C51C0A">
              <w:rPr>
                <w:rFonts w:eastAsia="Arial Unicode MS"/>
                <w:kern w:val="1"/>
                <w:sz w:val="18"/>
                <w:szCs w:val="18"/>
              </w:rPr>
              <w:t xml:space="preserve"> </w:t>
            </w:r>
            <w:r w:rsidRPr="00C51C0A">
              <w:rPr>
                <w:rFonts w:eastAsia="Arial Unicode MS" w:cs="Arial"/>
                <w:kern w:val="1"/>
                <w:sz w:val="18"/>
                <w:szCs w:val="18"/>
              </w:rPr>
              <w:t>Притобольной районной Думы от 28 декабря 2016 года № 92 «</w:t>
            </w:r>
            <w:r w:rsidRPr="00C51C0A">
              <w:rPr>
                <w:rFonts w:eastAsia="Arial Unicode MS"/>
                <w:kern w:val="1"/>
                <w:sz w:val="18"/>
                <w:szCs w:val="18"/>
              </w:rPr>
              <w:t>О бюджете Притобольного района  на 2017 год и на плановый период 2018 и 2019 годов</w:t>
            </w:r>
            <w:r w:rsidRPr="00C51C0A">
              <w:rPr>
                <w:rFonts w:eastAsia="Arial Unicode MS" w:cs="Arial"/>
                <w:kern w:val="1"/>
                <w:sz w:val="18"/>
                <w:szCs w:val="18"/>
              </w:rPr>
              <w:t>»</w:t>
            </w:r>
          </w:p>
          <w:p w:rsidR="00C51C0A" w:rsidRPr="00C51C0A" w:rsidRDefault="00C51C0A" w:rsidP="00C51C0A">
            <w:pPr>
              <w:widowControl w:val="0"/>
              <w:autoSpaceDE w:val="0"/>
              <w:snapToGrid w:val="0"/>
              <w:jc w:val="both"/>
              <w:rPr>
                <w:rFonts w:eastAsia="Arial Unicode MS" w:cs="Arial"/>
                <w:kern w:val="1"/>
                <w:sz w:val="18"/>
                <w:szCs w:val="18"/>
              </w:rPr>
            </w:pPr>
          </w:p>
        </w:tc>
      </w:tr>
      <w:tr w:rsidR="00C51C0A" w:rsidRPr="00C51C0A" w:rsidTr="00C51C0A">
        <w:trPr>
          <w:gridAfter w:val="1"/>
          <w:wAfter w:w="10" w:type="dxa"/>
          <w:trHeight w:val="20"/>
        </w:trPr>
        <w:tc>
          <w:tcPr>
            <w:tcW w:w="10125" w:type="dxa"/>
            <w:gridSpan w:val="3"/>
            <w:vAlign w:val="center"/>
          </w:tcPr>
          <w:p w:rsidR="00C51C0A" w:rsidRPr="00C51C0A" w:rsidRDefault="00C51C0A" w:rsidP="00C51C0A">
            <w:pPr>
              <w:widowControl w:val="0"/>
              <w:snapToGrid w:val="0"/>
              <w:rPr>
                <w:rFonts w:eastAsia="Arial Unicode MS" w:cs="Arial"/>
                <w:bCs/>
                <w:kern w:val="1"/>
                <w:sz w:val="18"/>
                <w:szCs w:val="18"/>
              </w:rPr>
            </w:pPr>
          </w:p>
          <w:p w:rsidR="00C51C0A" w:rsidRPr="00C51C0A" w:rsidRDefault="00C51C0A" w:rsidP="00C51C0A">
            <w:pPr>
              <w:widowControl w:val="0"/>
              <w:snapToGrid w:val="0"/>
              <w:jc w:val="center"/>
              <w:rPr>
                <w:rFonts w:eastAsia="Arial Unicode MS" w:cs="Arial"/>
                <w:bCs/>
                <w:kern w:val="1"/>
                <w:sz w:val="18"/>
                <w:szCs w:val="18"/>
              </w:rPr>
            </w:pPr>
            <w:r w:rsidRPr="00C51C0A">
              <w:rPr>
                <w:rFonts w:eastAsia="Arial Unicode MS" w:cs="Arial"/>
                <w:bCs/>
                <w:kern w:val="1"/>
                <w:sz w:val="18"/>
                <w:szCs w:val="18"/>
              </w:rPr>
              <w:t>Источники внутреннего финансирования дефицита бюджета</w:t>
            </w:r>
          </w:p>
          <w:p w:rsidR="00C51C0A" w:rsidRPr="00C51C0A" w:rsidRDefault="00C51C0A" w:rsidP="00C51C0A">
            <w:pPr>
              <w:widowControl w:val="0"/>
              <w:snapToGrid w:val="0"/>
              <w:jc w:val="center"/>
              <w:rPr>
                <w:rFonts w:eastAsia="Arial Unicode MS" w:cs="Arial"/>
                <w:bCs/>
                <w:kern w:val="1"/>
                <w:sz w:val="18"/>
                <w:szCs w:val="18"/>
              </w:rPr>
            </w:pPr>
            <w:r w:rsidRPr="00C51C0A">
              <w:rPr>
                <w:rFonts w:eastAsia="Arial Unicode MS" w:cs="Arial"/>
                <w:bCs/>
                <w:kern w:val="1"/>
                <w:sz w:val="18"/>
                <w:szCs w:val="18"/>
              </w:rPr>
              <w:t>Притобольного района на 2017 год</w:t>
            </w:r>
          </w:p>
        </w:tc>
      </w:tr>
      <w:tr w:rsidR="00C51C0A" w:rsidRPr="00C51C0A" w:rsidTr="00C51C0A">
        <w:trPr>
          <w:gridAfter w:val="1"/>
          <w:wAfter w:w="10" w:type="dxa"/>
          <w:trHeight w:val="20"/>
        </w:trPr>
        <w:tc>
          <w:tcPr>
            <w:tcW w:w="10125" w:type="dxa"/>
            <w:gridSpan w:val="3"/>
            <w:tcBorders>
              <w:bottom w:val="single" w:sz="4" w:space="0" w:color="000000"/>
            </w:tcBorders>
            <w:vAlign w:val="center"/>
          </w:tcPr>
          <w:p w:rsidR="00C51C0A" w:rsidRPr="00C51C0A" w:rsidRDefault="00C51C0A" w:rsidP="00C51C0A">
            <w:pPr>
              <w:widowControl w:val="0"/>
              <w:snapToGrid w:val="0"/>
              <w:jc w:val="right"/>
              <w:rPr>
                <w:rFonts w:eastAsia="Arial Unicode MS" w:cs="Arial"/>
                <w:kern w:val="1"/>
                <w:sz w:val="18"/>
                <w:szCs w:val="18"/>
              </w:rPr>
            </w:pPr>
            <w:r w:rsidRPr="00C51C0A">
              <w:rPr>
                <w:rFonts w:eastAsia="Arial Unicode MS" w:cs="Arial"/>
                <w:kern w:val="1"/>
                <w:sz w:val="18"/>
                <w:szCs w:val="18"/>
              </w:rPr>
              <w:t>(тыс. руб.)</w:t>
            </w:r>
          </w:p>
        </w:tc>
      </w:tr>
      <w:tr w:rsidR="00C51C0A" w:rsidRPr="00C51C0A" w:rsidTr="00C51C0A">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center"/>
              <w:rPr>
                <w:rFonts w:eastAsia="Arial Unicode MS" w:cs="Arial"/>
                <w:bCs/>
                <w:kern w:val="1"/>
                <w:sz w:val="18"/>
                <w:szCs w:val="18"/>
              </w:rPr>
            </w:pPr>
            <w:r w:rsidRPr="00C51C0A">
              <w:rPr>
                <w:rFonts w:eastAsia="Arial Unicode MS" w:cs="Arial"/>
                <w:bCs/>
                <w:kern w:val="1"/>
                <w:sz w:val="18"/>
                <w:szCs w:val="18"/>
              </w:rPr>
              <w:t>Код бюджетной классификации Российской Федерации</w:t>
            </w:r>
          </w:p>
        </w:tc>
        <w:tc>
          <w:tcPr>
            <w:tcW w:w="4965" w:type="dxa"/>
            <w:tcBorders>
              <w:left w:val="single" w:sz="4" w:space="0" w:color="000000"/>
              <w:bottom w:val="single" w:sz="4" w:space="0" w:color="000000"/>
            </w:tcBorders>
            <w:vAlign w:val="center"/>
          </w:tcPr>
          <w:p w:rsidR="00C51C0A" w:rsidRPr="00C51C0A" w:rsidRDefault="00C51C0A" w:rsidP="00C51C0A">
            <w:pPr>
              <w:widowControl w:val="0"/>
              <w:snapToGrid w:val="0"/>
              <w:jc w:val="center"/>
              <w:rPr>
                <w:rFonts w:eastAsia="Arial Unicode MS" w:cs="Arial"/>
                <w:bCs/>
                <w:kern w:val="1"/>
                <w:sz w:val="18"/>
                <w:szCs w:val="18"/>
              </w:rPr>
            </w:pPr>
            <w:r w:rsidRPr="00C51C0A">
              <w:rPr>
                <w:rFonts w:eastAsia="Times New Roman"/>
                <w:sz w:val="18"/>
                <w:szCs w:val="18"/>
                <w:lang w:eastAsia="ru-RU"/>
              </w:rPr>
              <w:t>Наименование кода источника финансирования</w:t>
            </w:r>
            <w:r w:rsidRPr="00C51C0A">
              <w:rPr>
                <w:rFonts w:eastAsia="Arial Unicode MS" w:cs="Arial"/>
                <w:bCs/>
                <w:kern w:val="1"/>
                <w:sz w:val="18"/>
                <w:szCs w:val="18"/>
              </w:rPr>
              <w:t xml:space="preserve"> </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center"/>
              <w:rPr>
                <w:rFonts w:eastAsia="Arial Unicode MS" w:cs="Arial"/>
                <w:bCs/>
                <w:kern w:val="1"/>
                <w:sz w:val="18"/>
                <w:szCs w:val="18"/>
              </w:rPr>
            </w:pPr>
            <w:r w:rsidRPr="00C51C0A">
              <w:rPr>
                <w:rFonts w:eastAsia="Arial Unicode MS" w:cs="Arial"/>
                <w:bCs/>
                <w:kern w:val="1"/>
                <w:sz w:val="18"/>
                <w:szCs w:val="18"/>
              </w:rPr>
              <w:t>Сумма</w:t>
            </w:r>
          </w:p>
        </w:tc>
      </w:tr>
      <w:tr w:rsidR="00C51C0A" w:rsidRPr="00C51C0A" w:rsidTr="00C51C0A">
        <w:tblPrEx>
          <w:tblCellMar>
            <w:top w:w="108" w:type="dxa"/>
            <w:bottom w:w="108" w:type="dxa"/>
          </w:tblCellMar>
        </w:tblPrEx>
        <w:trPr>
          <w:trHeight w:val="20"/>
        </w:trPr>
        <w:tc>
          <w:tcPr>
            <w:tcW w:w="2865" w:type="dxa"/>
            <w:tcBorders>
              <w:top w:val="single" w:sz="4" w:space="0" w:color="000000"/>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01 05 00 00 00 0000 000</w:t>
            </w:r>
          </w:p>
        </w:tc>
        <w:tc>
          <w:tcPr>
            <w:tcW w:w="4965" w:type="dxa"/>
            <w:tcBorders>
              <w:top w:val="single" w:sz="4" w:space="0" w:color="000000"/>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Изменение остатков средств на счетах по учету средств бюджетов</w:t>
            </w:r>
          </w:p>
        </w:tc>
        <w:tc>
          <w:tcPr>
            <w:tcW w:w="2305" w:type="dxa"/>
            <w:gridSpan w:val="2"/>
            <w:tcBorders>
              <w:top w:val="single" w:sz="4" w:space="0" w:color="000000"/>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307,3</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01 05 00 00 00 0000 500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Увеличение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C51C0A" w:rsidRPr="00C51C0A" w:rsidRDefault="00C51C0A" w:rsidP="00C51C0A">
            <w:pPr>
              <w:widowControl w:val="0"/>
              <w:snapToGrid w:val="0"/>
              <w:jc w:val="both"/>
              <w:rPr>
                <w:rFonts w:eastAsia="Arial Unicode MS"/>
                <w:kern w:val="1"/>
                <w:sz w:val="18"/>
                <w:szCs w:val="18"/>
              </w:rPr>
            </w:pPr>
            <w:r w:rsidRPr="00C51C0A">
              <w:rPr>
                <w:rFonts w:eastAsia="Arial Unicode MS"/>
                <w:kern w:val="1"/>
                <w:sz w:val="18"/>
                <w:szCs w:val="18"/>
              </w:rPr>
              <w:t>-318 103,6</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01 05 02 00  00 0000 500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Увеличение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tcPr>
          <w:p w:rsidR="00C51C0A" w:rsidRPr="00C51C0A" w:rsidRDefault="00C51C0A" w:rsidP="00C51C0A">
            <w:pPr>
              <w:widowControl w:val="0"/>
              <w:rPr>
                <w:rFonts w:ascii="Arial" w:eastAsia="Arial Unicode MS" w:hAnsi="Arial"/>
                <w:kern w:val="1"/>
                <w:sz w:val="18"/>
                <w:szCs w:val="18"/>
              </w:rPr>
            </w:pPr>
            <w:r w:rsidRPr="00C51C0A">
              <w:rPr>
                <w:rFonts w:eastAsia="Arial Unicode MS"/>
                <w:kern w:val="1"/>
                <w:sz w:val="18"/>
                <w:szCs w:val="18"/>
              </w:rPr>
              <w:t>-318 103,6</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01 05 02 01 00 0000 510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Увеличение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tcPr>
          <w:p w:rsidR="00C51C0A" w:rsidRPr="00C51C0A" w:rsidRDefault="00C51C0A" w:rsidP="00C51C0A">
            <w:pPr>
              <w:widowControl w:val="0"/>
              <w:rPr>
                <w:rFonts w:ascii="Arial" w:eastAsia="Arial Unicode MS" w:hAnsi="Arial"/>
                <w:kern w:val="1"/>
                <w:sz w:val="18"/>
                <w:szCs w:val="18"/>
              </w:rPr>
            </w:pPr>
            <w:r w:rsidRPr="00C51C0A">
              <w:rPr>
                <w:rFonts w:eastAsia="Arial Unicode MS"/>
                <w:kern w:val="1"/>
                <w:sz w:val="18"/>
                <w:szCs w:val="18"/>
              </w:rPr>
              <w:t>-318 103,6</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01 05 02 01 05 0000 510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Увеличение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tcPr>
          <w:p w:rsidR="00C51C0A" w:rsidRPr="00C51C0A" w:rsidRDefault="00C51C0A" w:rsidP="00C51C0A">
            <w:pPr>
              <w:widowControl w:val="0"/>
              <w:rPr>
                <w:rFonts w:ascii="Arial" w:eastAsia="Arial Unicode MS" w:hAnsi="Arial"/>
                <w:kern w:val="1"/>
                <w:sz w:val="18"/>
                <w:szCs w:val="18"/>
              </w:rPr>
            </w:pPr>
            <w:r w:rsidRPr="00C51C0A">
              <w:rPr>
                <w:rFonts w:eastAsia="Arial Unicode MS"/>
                <w:kern w:val="1"/>
                <w:sz w:val="18"/>
                <w:szCs w:val="18"/>
              </w:rPr>
              <w:t>-318 103,6</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01 05 00 00 00 0000 600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Уменьшение остатков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kern w:val="1"/>
                <w:sz w:val="18"/>
                <w:szCs w:val="18"/>
              </w:rPr>
            </w:pPr>
            <w:r w:rsidRPr="00C51C0A">
              <w:rPr>
                <w:rFonts w:eastAsia="Arial Unicode MS"/>
                <w:kern w:val="1"/>
                <w:sz w:val="18"/>
                <w:szCs w:val="18"/>
              </w:rPr>
              <w:t>318 410,9</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01 05 02 00 00 0000 600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Уменьшение прочих остатков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kern w:val="1"/>
                <w:sz w:val="18"/>
                <w:szCs w:val="18"/>
              </w:rPr>
            </w:pPr>
            <w:r w:rsidRPr="00C51C0A">
              <w:rPr>
                <w:rFonts w:eastAsia="Arial Unicode MS"/>
                <w:kern w:val="1"/>
                <w:sz w:val="18"/>
                <w:szCs w:val="18"/>
              </w:rPr>
              <w:t>318 410,9</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01 05 02 01 00 0000 610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Уменьшение прочих остатков денежных средств бюджетов</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kern w:val="1"/>
                <w:sz w:val="18"/>
                <w:szCs w:val="18"/>
              </w:rPr>
            </w:pPr>
            <w:r w:rsidRPr="00C51C0A">
              <w:rPr>
                <w:rFonts w:eastAsia="Arial Unicode MS"/>
                <w:kern w:val="1"/>
                <w:sz w:val="18"/>
                <w:szCs w:val="18"/>
              </w:rPr>
              <w:t>318 410,9</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01 05 02 01 05 0000 610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Уменьшение прочих остатков денежных средств бюджетов  муниципальных  районов</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kern w:val="1"/>
                <w:sz w:val="18"/>
                <w:szCs w:val="18"/>
              </w:rPr>
            </w:pPr>
            <w:r w:rsidRPr="00C51C0A">
              <w:rPr>
                <w:rFonts w:eastAsia="Arial Unicode MS"/>
                <w:kern w:val="1"/>
                <w:sz w:val="18"/>
                <w:szCs w:val="18"/>
              </w:rPr>
              <w:t>318 410,9</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01 06 00 00 00 0000 000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Иные источники внутреннего финансирования дефицитов бюджетов</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kern w:val="1"/>
                <w:sz w:val="18"/>
                <w:szCs w:val="18"/>
              </w:rPr>
            </w:pPr>
            <w:r w:rsidRPr="00C51C0A">
              <w:rPr>
                <w:rFonts w:eastAsia="Arial Unicode MS"/>
                <w:kern w:val="1"/>
                <w:sz w:val="18"/>
                <w:szCs w:val="18"/>
              </w:rPr>
              <w:lastRenderedPageBreak/>
              <w:t>01 06 05 00 00 0000 000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Бюджетные кредиты, предоставленные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01 06 05 00 00 0000 600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Возврат бюджетных кредитов, предоставленных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500,0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01 06 05 02 00 0000 600</w:t>
            </w:r>
          </w:p>
        </w:tc>
        <w:tc>
          <w:tcPr>
            <w:tcW w:w="4965" w:type="dxa"/>
            <w:tcBorders>
              <w:left w:val="single" w:sz="4" w:space="0" w:color="000000"/>
              <w:bottom w:val="single" w:sz="4" w:space="0" w:color="000000"/>
            </w:tcBorders>
          </w:tcPr>
          <w:p w:rsidR="00C51C0A" w:rsidRPr="00C51C0A" w:rsidRDefault="00C51C0A" w:rsidP="00C51C0A">
            <w:pPr>
              <w:widowControl w:val="0"/>
              <w:snapToGrid w:val="0"/>
              <w:spacing w:after="120"/>
              <w:jc w:val="both"/>
              <w:rPr>
                <w:rFonts w:eastAsia="Arial Unicode MS"/>
                <w:kern w:val="1"/>
                <w:sz w:val="18"/>
                <w:szCs w:val="18"/>
              </w:rPr>
            </w:pPr>
            <w:r w:rsidRPr="00C51C0A">
              <w:rPr>
                <w:rFonts w:eastAsia="Arial Unicode MS"/>
                <w:kern w:val="1"/>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500,0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01 06 05 02 05 0000 640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500,0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500,0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01 06 05 00 00 0000 500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Предоставление бюджетных кредитов внутри страны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-500,0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 xml:space="preserve"> 01 06 05 02 00 0000 500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kern w:val="1"/>
                <w:sz w:val="18"/>
                <w:szCs w:val="18"/>
              </w:rPr>
            </w:pPr>
            <w:r w:rsidRPr="00C51C0A">
              <w:rPr>
                <w:rFonts w:eastAsia="Arial Unicode MS"/>
                <w:kern w:val="1"/>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-500,0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01 06 05 02 05 0000 540</w:t>
            </w: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-500,0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bCs/>
                <w:kern w:val="1"/>
                <w:sz w:val="18"/>
                <w:szCs w:val="18"/>
              </w:rPr>
            </w:pP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 xml:space="preserve">     в том числе:</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r w:rsidRPr="00C51C0A">
              <w:rPr>
                <w:rFonts w:eastAsia="Arial Unicode MS" w:cs="Arial"/>
                <w:kern w:val="1"/>
                <w:sz w:val="18"/>
                <w:szCs w:val="18"/>
              </w:rPr>
              <w:t>-500,0</w:t>
            </w:r>
          </w:p>
        </w:tc>
      </w:tr>
      <w:tr w:rsidR="00C51C0A" w:rsidRPr="00C51C0A" w:rsidTr="00C51C0A">
        <w:tblPrEx>
          <w:tblCellMar>
            <w:top w:w="108" w:type="dxa"/>
            <w:bottom w:w="108" w:type="dxa"/>
          </w:tblCellMar>
        </w:tblPrEx>
        <w:trPr>
          <w:trHeight w:val="20"/>
        </w:trPr>
        <w:tc>
          <w:tcPr>
            <w:tcW w:w="2865" w:type="dxa"/>
            <w:tcBorders>
              <w:left w:val="single" w:sz="4" w:space="0" w:color="000000"/>
              <w:bottom w:val="single" w:sz="4" w:space="0" w:color="000000"/>
            </w:tcBorders>
            <w:vAlign w:val="center"/>
          </w:tcPr>
          <w:p w:rsidR="00C51C0A" w:rsidRPr="00C51C0A" w:rsidRDefault="00C51C0A" w:rsidP="00C51C0A">
            <w:pPr>
              <w:widowControl w:val="0"/>
              <w:snapToGrid w:val="0"/>
              <w:jc w:val="both"/>
              <w:rPr>
                <w:rFonts w:eastAsia="Arial Unicode MS" w:cs="Arial"/>
                <w:kern w:val="1"/>
                <w:sz w:val="18"/>
                <w:szCs w:val="18"/>
              </w:rPr>
            </w:pPr>
          </w:p>
        </w:tc>
        <w:tc>
          <w:tcPr>
            <w:tcW w:w="4965" w:type="dxa"/>
            <w:tcBorders>
              <w:left w:val="single" w:sz="4" w:space="0" w:color="000000"/>
              <w:bottom w:val="single" w:sz="4" w:space="0" w:color="000000"/>
            </w:tcBorders>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Всего источников внутреннего финансирования дефицита бюджета</w:t>
            </w:r>
          </w:p>
        </w:tc>
        <w:tc>
          <w:tcPr>
            <w:tcW w:w="2305" w:type="dxa"/>
            <w:gridSpan w:val="2"/>
            <w:tcBorders>
              <w:left w:val="single" w:sz="4" w:space="0" w:color="000000"/>
              <w:bottom w:val="single" w:sz="4" w:space="0" w:color="000000"/>
              <w:right w:val="single" w:sz="4" w:space="0" w:color="000000"/>
            </w:tcBorders>
            <w:vAlign w:val="center"/>
          </w:tcPr>
          <w:p w:rsidR="00C51C0A" w:rsidRPr="00C51C0A" w:rsidRDefault="00C51C0A" w:rsidP="00C51C0A">
            <w:pPr>
              <w:widowControl w:val="0"/>
              <w:snapToGrid w:val="0"/>
              <w:jc w:val="both"/>
              <w:rPr>
                <w:rFonts w:eastAsia="Arial Unicode MS" w:cs="Arial"/>
                <w:bCs/>
                <w:kern w:val="1"/>
                <w:sz w:val="18"/>
                <w:szCs w:val="18"/>
              </w:rPr>
            </w:pPr>
            <w:r w:rsidRPr="00C51C0A">
              <w:rPr>
                <w:rFonts w:eastAsia="Arial Unicode MS" w:cs="Arial"/>
                <w:bCs/>
                <w:kern w:val="1"/>
                <w:sz w:val="18"/>
                <w:szCs w:val="18"/>
              </w:rPr>
              <w:t>0,0</w:t>
            </w:r>
          </w:p>
        </w:tc>
      </w:tr>
    </w:tbl>
    <w:p w:rsidR="00C51C0A" w:rsidRPr="00C51C0A" w:rsidRDefault="00C51C0A" w:rsidP="00C51C0A">
      <w:pPr>
        <w:widowControl w:val="0"/>
        <w:jc w:val="right"/>
        <w:rPr>
          <w:rFonts w:ascii="Arial" w:eastAsia="Arial Unicode MS" w:hAnsi="Arial"/>
          <w:kern w:val="1"/>
          <w:sz w:val="20"/>
        </w:rPr>
      </w:pPr>
      <w:r w:rsidRPr="00C51C0A">
        <w:rPr>
          <w:rFonts w:ascii="Arial" w:eastAsia="Arial Unicode MS" w:hAnsi="Arial"/>
          <w:kern w:val="1"/>
          <w:sz w:val="20"/>
        </w:rPr>
        <w:t>».</w:t>
      </w:r>
    </w:p>
    <w:tbl>
      <w:tblPr>
        <w:tblW w:w="0" w:type="auto"/>
        <w:tblLayout w:type="fixed"/>
        <w:tblLook w:val="0000"/>
      </w:tblPr>
      <w:tblGrid>
        <w:gridCol w:w="4513"/>
        <w:gridCol w:w="2277"/>
        <w:gridCol w:w="18"/>
        <w:gridCol w:w="835"/>
        <w:gridCol w:w="18"/>
        <w:gridCol w:w="832"/>
        <w:gridCol w:w="18"/>
        <w:gridCol w:w="1383"/>
      </w:tblGrid>
      <w:tr w:rsidR="00C51C0A" w:rsidRPr="00C51C0A" w:rsidTr="00C51C0A">
        <w:trPr>
          <w:trHeight w:val="829"/>
        </w:trPr>
        <w:tc>
          <w:tcPr>
            <w:tcW w:w="4513"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5381" w:type="dxa"/>
            <w:gridSpan w:val="7"/>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bookmarkStart w:id="16" w:name="OLE_LINK1"/>
            <w:bookmarkStart w:id="17" w:name="OLE_LINK2"/>
            <w:bookmarkStart w:id="18" w:name="OLE_LINK3"/>
            <w:bookmarkStart w:id="19" w:name="OLE_LINK7"/>
            <w:r w:rsidRPr="00C51C0A">
              <w:rPr>
                <w:rFonts w:eastAsia="Times New Roman" w:cs="Arial"/>
                <w:sz w:val="18"/>
                <w:szCs w:val="18"/>
                <w:lang w:eastAsia="ru-RU"/>
              </w:rPr>
              <w:t>Приложение 2 к решению Притобольной районной Думы от 31 мая 2017 года № 127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6"/>
            <w:bookmarkEnd w:id="17"/>
            <w:bookmarkEnd w:id="18"/>
            <w:bookmarkEnd w:id="19"/>
          </w:p>
          <w:p w:rsidR="00C51C0A" w:rsidRPr="00C51C0A" w:rsidRDefault="00C51C0A" w:rsidP="00C51C0A">
            <w:pPr>
              <w:suppressAutoHyphens w:val="0"/>
              <w:ind w:right="-15"/>
              <w:jc w:val="both"/>
              <w:rPr>
                <w:rFonts w:eastAsia="Times New Roman" w:cs="Arial"/>
                <w:sz w:val="18"/>
                <w:szCs w:val="18"/>
                <w:lang w:eastAsia="ru-RU"/>
              </w:rPr>
            </w:pPr>
          </w:p>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«Приложение 6 к решению Притобольной районной Думы от 28 декабря 2016 года № 92 «О бюджете Притобольного района  на 2017 год и на плановый период 2018 и 2019 годов»</w:t>
            </w:r>
          </w:p>
          <w:p w:rsidR="00C51C0A" w:rsidRPr="00C51C0A" w:rsidRDefault="00C51C0A" w:rsidP="00C51C0A">
            <w:pPr>
              <w:suppressAutoHyphens w:val="0"/>
              <w:ind w:right="-15"/>
              <w:jc w:val="both"/>
              <w:rPr>
                <w:rFonts w:eastAsia="Times New Roman" w:cs="Arial"/>
                <w:sz w:val="18"/>
                <w:szCs w:val="18"/>
                <w:lang w:eastAsia="ru-RU"/>
              </w:rPr>
            </w:pPr>
          </w:p>
        </w:tc>
      </w:tr>
      <w:tr w:rsidR="00C51C0A" w:rsidRPr="00C51C0A" w:rsidTr="00C51C0A">
        <w:trPr>
          <w:trHeight w:val="173"/>
        </w:trPr>
        <w:tc>
          <w:tcPr>
            <w:tcW w:w="9894" w:type="dxa"/>
            <w:gridSpan w:val="8"/>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r>
      <w:tr w:rsidR="00C51C0A" w:rsidRPr="00C51C0A" w:rsidTr="00C51C0A">
        <w:trPr>
          <w:trHeight w:val="316"/>
        </w:trPr>
        <w:tc>
          <w:tcPr>
            <w:tcW w:w="9894" w:type="dxa"/>
            <w:gridSpan w:val="8"/>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Распределение бюджетных ассигнований по разделам, подразделам классификации расходов бюджета Притобольного района на 2017 год</w:t>
            </w:r>
          </w:p>
        </w:tc>
      </w:tr>
      <w:tr w:rsidR="00C51C0A" w:rsidRPr="00C51C0A" w:rsidTr="00C51C0A">
        <w:trPr>
          <w:trHeight w:val="198"/>
        </w:trPr>
        <w:tc>
          <w:tcPr>
            <w:tcW w:w="9894" w:type="dxa"/>
            <w:gridSpan w:val="8"/>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r>
      <w:tr w:rsidR="00C51C0A" w:rsidRPr="00C51C0A" w:rsidTr="00C51C0A">
        <w:trPr>
          <w:trHeight w:val="269"/>
        </w:trPr>
        <w:tc>
          <w:tcPr>
            <w:tcW w:w="4513"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2277"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853" w:type="dxa"/>
            <w:gridSpan w:val="2"/>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850" w:type="dxa"/>
            <w:gridSpan w:val="2"/>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01" w:type="dxa"/>
            <w:gridSpan w:val="2"/>
            <w:tcMar>
              <w:top w:w="0" w:type="dxa"/>
              <w:left w:w="0" w:type="dxa"/>
              <w:bottom w:w="0" w:type="dxa"/>
              <w:right w:w="0" w:type="dxa"/>
            </w:tcMar>
            <w:vAlign w:val="bottom"/>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(тыс. руб.)</w:t>
            </w:r>
          </w:p>
        </w:tc>
      </w:tr>
      <w:tr w:rsidR="00C51C0A" w:rsidRPr="00C51C0A" w:rsidTr="00C51C0A">
        <w:trPr>
          <w:trHeight w:val="440"/>
          <w:tblHeader/>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Наименование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Рз</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ПР</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Сумма</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25 091,9</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Функционирование высшего должностного лица субъекта Российской Федерации и муниципального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812,0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1 085,0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15 400,6</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6 229,1</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66,8</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общегосударственные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1 498,4</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НАЦИОНАЛЬНАЯ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1 060,8</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Мобилизационная и вневойсковая подготовка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НАЦИОНАЛЬНАЯ БЕЗОПАСНОСТЬ И ПРАВООХРАНИТЕЛЬНАЯ ДЕЯТЕЛЬНОСТЬ</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695,8</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Защита населения и территории от чрезвычайных ситуаций природного и техногенного характера, гражданская оборона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695,8</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НАЦИОНАЛЬНАЯ ЭКОНОМИКА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6 975,9</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Общеэкономические вопросы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Сельское хозяйство и рыболовство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34,2</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Водное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Дорожное хозяйство (дорожные фонды)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4 097,5</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вопросы в области национальной экономики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251,2</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ЖИЛИЩНО-КОММУНАЛЬНОЕ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11 709,4</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Жилищное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36,0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Коммунальное хозяйство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9 662,0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Благоустройство</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ОХРАНА ОКРУЖАЮЩЕЙ СРЕДЫ</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20,0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Сбор, удаление отходов и очистка сточных вод</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199 500,4</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Дошкольное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37 900,7</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Общее образование</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137 217,7</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Дополнительное образование детей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10 822,3</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Профессиональная подготовка, переподготовка и повышение квалификации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262,0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Молодежная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2 068,2</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вопросы в области образования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11 229,5</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КУЛЬТУРА, КИНЕМАТОГРАФИЯ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10 580,8</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7 623,8</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вопросы в области культуры, кинематографии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2 957,0</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СОЦИАЛЬНАЯ ПОЛИТИКА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32 650,5</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населения</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1 638,0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Охрана семьи и детства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30 980,5</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вопросы в области социальной политики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32,0</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ФИЗИЧЕСКАЯ КУЛЬТУРА И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2 464,3</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Физическая культура</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2 249,3</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Массовый спорт</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215,0</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МЕЖБЮДЖЕТНЫЕ ТРАНСФЕРТЫ ОБЩЕГО ХАРАКТЕРА БЮДЖЕТАМ БЮДЖЕТНОЙ СИСТЕМЫ РОССИЙСКОЙ ФЕДЕРАЦИИ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27 161,1</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 на выравнивание бюджетной обеспеченности субъектов Российской Федерации и муниципальных образований</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trHeight w:val="257"/>
        </w:trPr>
        <w:tc>
          <w:tcPr>
            <w:tcW w:w="680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дотации</w:t>
            </w:r>
          </w:p>
        </w:tc>
        <w:tc>
          <w:tcPr>
            <w:tcW w:w="85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trHeight w:val="288"/>
        </w:trPr>
        <w:tc>
          <w:tcPr>
            <w:tcW w:w="6808"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ИТОГО</w:t>
            </w:r>
          </w:p>
        </w:tc>
        <w:tc>
          <w:tcPr>
            <w:tcW w:w="853"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850" w:type="dxa"/>
            <w:gridSpan w:val="2"/>
            <w:tcBorders>
              <w:top w:val="single" w:sz="8" w:space="0" w:color="000000"/>
              <w:bottom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38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317 910,9</w:t>
            </w:r>
          </w:p>
        </w:tc>
      </w:tr>
    </w:tbl>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w:t>
      </w:r>
    </w:p>
    <w:tbl>
      <w:tblPr>
        <w:tblW w:w="10511" w:type="dxa"/>
        <w:jc w:val="center"/>
        <w:tblLayout w:type="fixed"/>
        <w:tblLook w:val="0000"/>
      </w:tblPr>
      <w:tblGrid>
        <w:gridCol w:w="142"/>
        <w:gridCol w:w="4820"/>
        <w:gridCol w:w="1276"/>
        <w:gridCol w:w="567"/>
        <w:gridCol w:w="425"/>
        <w:gridCol w:w="20"/>
        <w:gridCol w:w="406"/>
        <w:gridCol w:w="1417"/>
        <w:gridCol w:w="20"/>
        <w:gridCol w:w="405"/>
        <w:gridCol w:w="993"/>
        <w:gridCol w:w="20"/>
      </w:tblGrid>
      <w:tr w:rsidR="00C51C0A" w:rsidRPr="00C51C0A" w:rsidTr="00C51C0A">
        <w:trPr>
          <w:gridBefore w:val="1"/>
          <w:gridAfter w:val="1"/>
          <w:wBefore w:w="142" w:type="dxa"/>
          <w:wAfter w:w="20" w:type="dxa"/>
          <w:trHeight w:val="854"/>
          <w:jc w:val="center"/>
        </w:trPr>
        <w:tc>
          <w:tcPr>
            <w:tcW w:w="4820"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5529" w:type="dxa"/>
            <w:gridSpan w:val="9"/>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bookmarkStart w:id="20" w:name="OLE_LINK18"/>
            <w:bookmarkStart w:id="21" w:name="OLE_LINK19"/>
            <w:r w:rsidRPr="00C51C0A">
              <w:rPr>
                <w:rFonts w:eastAsia="Times New Roman" w:cs="Arial"/>
                <w:sz w:val="18"/>
                <w:szCs w:val="18"/>
                <w:lang w:eastAsia="ru-RU"/>
              </w:rPr>
              <w:t>Приложение 3 к решению Притобольной районной Думы от 31 мая 2017 года № 127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20"/>
            <w:bookmarkEnd w:id="21"/>
          </w:p>
          <w:p w:rsidR="00C51C0A" w:rsidRPr="00C51C0A" w:rsidRDefault="00C51C0A" w:rsidP="00C51C0A">
            <w:pPr>
              <w:suppressAutoHyphens w:val="0"/>
              <w:ind w:right="-15"/>
              <w:jc w:val="both"/>
              <w:rPr>
                <w:rFonts w:eastAsia="Times New Roman" w:cs="Arial"/>
                <w:sz w:val="18"/>
                <w:szCs w:val="18"/>
                <w:lang w:eastAsia="ru-RU"/>
              </w:rPr>
            </w:pPr>
          </w:p>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«Приложение 8 к решению Притобольной районной Думы от 28 декабря 2016 года № 92 «О бюджете Притобольного района  на 2017 год и на плановый период 2018 и 2019 годов»</w:t>
            </w:r>
          </w:p>
        </w:tc>
      </w:tr>
      <w:tr w:rsidR="00C51C0A" w:rsidRPr="00C51C0A" w:rsidTr="00C51C0A">
        <w:trPr>
          <w:gridBefore w:val="1"/>
          <w:gridAfter w:val="1"/>
          <w:wBefore w:w="142" w:type="dxa"/>
          <w:wAfter w:w="20" w:type="dxa"/>
          <w:trHeight w:val="270"/>
          <w:jc w:val="center"/>
        </w:trPr>
        <w:tc>
          <w:tcPr>
            <w:tcW w:w="10349" w:type="dxa"/>
            <w:gridSpan w:val="10"/>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b/>
                <w:bCs/>
                <w:sz w:val="18"/>
                <w:szCs w:val="18"/>
                <w:lang w:eastAsia="ru-RU"/>
              </w:rPr>
            </w:pPr>
          </w:p>
        </w:tc>
      </w:tr>
      <w:tr w:rsidR="00C51C0A" w:rsidRPr="00C51C0A" w:rsidTr="00C51C0A">
        <w:trPr>
          <w:gridBefore w:val="1"/>
          <w:gridAfter w:val="1"/>
          <w:wBefore w:w="142" w:type="dxa"/>
          <w:wAfter w:w="20" w:type="dxa"/>
          <w:trHeight w:val="270"/>
          <w:jc w:val="center"/>
        </w:trPr>
        <w:tc>
          <w:tcPr>
            <w:tcW w:w="10349" w:type="dxa"/>
            <w:gridSpan w:val="10"/>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Ведомственная структура расходов бюджета Притобольного района на 2017 год</w:t>
            </w:r>
          </w:p>
        </w:tc>
      </w:tr>
      <w:tr w:rsidR="00C51C0A" w:rsidRPr="00C51C0A" w:rsidTr="00C51C0A">
        <w:trPr>
          <w:gridBefore w:val="1"/>
          <w:wBefore w:w="142" w:type="dxa"/>
          <w:trHeight w:val="281"/>
          <w:jc w:val="center"/>
        </w:trPr>
        <w:tc>
          <w:tcPr>
            <w:tcW w:w="4820"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276"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567"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20"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843" w:type="dxa"/>
            <w:gridSpan w:val="3"/>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8" w:type="dxa"/>
            <w:gridSpan w:val="3"/>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r>
      <w:tr w:rsidR="00C51C0A" w:rsidRPr="00C51C0A" w:rsidTr="00C51C0A">
        <w:trPr>
          <w:gridBefore w:val="1"/>
          <w:wBefore w:w="142" w:type="dxa"/>
          <w:trHeight w:val="281"/>
          <w:jc w:val="center"/>
        </w:trPr>
        <w:tc>
          <w:tcPr>
            <w:tcW w:w="4820"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276"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567"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20"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843" w:type="dxa"/>
            <w:gridSpan w:val="3"/>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8" w:type="dxa"/>
            <w:gridSpan w:val="3"/>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(тыс. руб.)</w:t>
            </w:r>
          </w:p>
        </w:tc>
      </w:tr>
      <w:tr w:rsidR="00C51C0A" w:rsidRPr="00C51C0A" w:rsidTr="00C51C0A">
        <w:trPr>
          <w:gridAfter w:val="1"/>
          <w:wAfter w:w="20" w:type="dxa"/>
          <w:trHeight w:val="392"/>
          <w:tblHeader/>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lastRenderedPageBreak/>
              <w:t>Наименование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Расп</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Рз</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ПР</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ЦСР</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ВР</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Сумма</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Отдел образования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229 765,5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ЖИЛИЩНО-КОММУНАЛЬНОЕ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177,0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177,0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"Чистая вода"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177,0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Устройство автономных источников водоснабжения для обеспечения водой населенных пунктов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177,0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Устройство автономных источников водоснабжения для обеспечения водой населенных пунктов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Устройство автономных источников водоснабжения для обеспечения водой населенных пунктов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S7570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196 328,7</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Дошкольное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37 900,7</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37 900,7</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37 900,7</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37 900,7</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4 647,0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4 647,0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государственного стандарта дошкольного образования на оплату труда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15 449,0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15 449,0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529,0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детских дошкольных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14 195,7</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7 562,0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6 071,0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562,7</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3 080,0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3 080,0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Общее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137 217,7</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137 177,7</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137 098,7</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9 048,0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питанием обучающихся общеобразовательных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3 123,0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3 123,0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гарантированного и безопасного подвоза обучающихся к месту учебы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3 896,0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3 896,0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 xml:space="preserve">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w:t>
            </w:r>
            <w:r w:rsidRPr="00C51C0A">
              <w:rPr>
                <w:rFonts w:eastAsia="Times New Roman" w:cs="Arial"/>
                <w:sz w:val="18"/>
                <w:szCs w:val="18"/>
                <w:lang w:eastAsia="ru-RU"/>
              </w:rPr>
              <w:lastRenderedPageBreak/>
              <w:t>питьевой воды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690,0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690,0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1 339,0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1 339,0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128 050,7</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18 638,0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18 638,0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государственного стандарта общего образования на оплату труда работников общеобразовательных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86 491,0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86 485,4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5,6</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государственного стандарта общего образования на обеспечение учебного процесса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1 961,0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1 961,0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Премии и гранты по постановлениям Курганской областной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03 1 02 18030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общеобразовательных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20 883,7</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18 867,6</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1 937,1</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"Доступная среда для инвалидов"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Установка приспособленных входных групп и пандусов в образовательных учреждениях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7 949,3</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7 949,3</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Создание единого воспитательного пространства, развивающего потенциал сфер воспитания и дополнительного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1 565,0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1 565,0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1 565,0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6 384,3</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 xml:space="preserve">Совершенствование моделей и механизмов развития эффективной системы </w:t>
            </w:r>
            <w:r w:rsidRPr="00C51C0A">
              <w:rPr>
                <w:rFonts w:eastAsia="Times New Roman" w:cs="Arial"/>
                <w:sz w:val="18"/>
                <w:szCs w:val="18"/>
                <w:lang w:eastAsia="ru-RU"/>
              </w:rPr>
              <w:lastRenderedPageBreak/>
              <w:t>дополнительного образования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6 384,3</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Финансовое обеспечение деятельности дома детского творчества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3 208,0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2 891,0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315,0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детско-юношеской спортивной школы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3 176,3</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2 439,0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719,6</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17,7</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162,0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162,0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162,0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162,0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предоставления дополнительного профессионального образования педагогическим работникам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162,0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1 869,5</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"Дети Притоболья"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1 760,3</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"Здоровое поколение"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1 738,3</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Охрана здоровья детей и подростков, в том числе репродуктивного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1 738,3</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отдыха детей в лагерях дневного пребывания в каникулярное время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666,9</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666,9</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отдыха детей, находящихся в трудной жизненной ситуации, в лагерях дневного пребывания в каникулярное время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отдыха детей в загородных оздоровительных лагерях в каникулярное время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738,0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"Одаренные дети"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Адресная поддержка детей в соответствии с их способностями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"Профилактика безнадзорности и правонарушений несовершеннолетних"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Профилактика социального неблагополучия семей с детьми, защита прав и интересов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109,2</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8,2</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"Молодежная информационная среда"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"Будущее Притоболья"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"Шаг навстречу"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63,0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"Профессиональное самоопределение и занятость"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45,5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39,1</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"Инициатива"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"Гражданин"</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вопросы в области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11 229,5</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11 219,5</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10 284,5</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методического кабинета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2 396,0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2 270,0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124,1</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централизованной бухгалтерии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3 676,2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3 094,0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365,9</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216,3</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группы хозяйственного обслуживания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3 130,3</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2 437,0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94,9</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598,4</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1 082,0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919,0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919,0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по содержанию органов опеки и попечительства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596,0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133,2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4,8</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комплекса мер по привлечению и закреплению молодых специалистов в системе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"Пожарная безопасность Притобольного района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Предупреждение пожаров и снижение сопутствующих потерь от 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31 010,5</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Охрана семьи и детства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30 980,5</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30 980,5</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1 150,0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1 150,0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1 150,0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1 150,0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29 830,5</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29 830,5</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Содержание детей в приемных семьях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12 395,0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12 395,0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Выплата вознаграждения опекунам (попечителям), приемным родителям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11 760,0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11 760,0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Содержание детей в семьях опекунов (попечителей)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4 334,0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4 334,0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Выплаты единовременного денежного пособия по истечении трех лет после усыновления (удочерения) ребенка-сироты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Выплата единовременного пособия при всех формах устройства детей, лишенных родительского попечения, в семью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741,5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741,5</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вопросы в области социальной политики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ФИЗИЧЕСКАЯ КУЛЬТУРА И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2 249,3</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Физическая 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2 249,3</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 xml:space="preserve">Муниципальная программа "Развитие образования в Притобольном районе" на </w:t>
            </w:r>
            <w:r w:rsidRPr="00C51C0A">
              <w:rPr>
                <w:rFonts w:eastAsia="Times New Roman" w:cs="Arial"/>
                <w:sz w:val="18"/>
                <w:szCs w:val="18"/>
                <w:lang w:eastAsia="ru-RU"/>
              </w:rPr>
              <w:lastRenderedPageBreak/>
              <w:t>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81,4</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81,4</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Совершенствование моделей и механизмов развития эффективной системы дополнительного образования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81,4</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Капитальный ремонт хоккейного корта Глядянской ДЮСШ</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L7800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L7800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81,4</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"Устойчивое развитие сельских территорий Притобольного района на 2014-2017 годы и на период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2 167,9</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сети плоскостных спортивных сооружений в сельской местности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2 167,9</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сети плоскостных спортивных сооружений в сельской местности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2 067,9</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2 067,9</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Отдел культуры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12 555,9</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2 908,5</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2 873,0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2 600,0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"Развитие дополнительного образования в сфере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2 600,0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2 600,0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2 500,0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2 293,0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273,0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273,0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273,0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273,0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35,5</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35,5</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"Молодежная информационная среда"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"Будущее Притоболья"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9,5</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"Инициатива"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9,5</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"Гражданин"</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КУЛЬТУРА, КИНЕМАТОГРАФИЯ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9 647,4</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6 690,4</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6 460,2</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3 719,2</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муниципального казенного учреждения "Глядянский РДК"</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3 719,2</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3 327,0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2 037,0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1 216,0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74,0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122,0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222,2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222,2</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"Совершенствование и развитие библиотечно-информационной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2 741,0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муниципального казенного учреждения культуры "Притобольная ЦБ"</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2 741,0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2 737,0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2 039,0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698,0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"Доступная среда для инвалидов"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Установка кнопки вызова в учреждениях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220,2</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районных мероприятий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11,2</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мероприятий, посвященных празднованию Победы в Великой Отечественной войне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11,2</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209,0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209,0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вопросы в области культуры, кинематографии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2 957,0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2 957,0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"Организационное и материально-техническое обеспечение деятельности в сфере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2 957,0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Обеспечение деятельности Отдела культуры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2 957,0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централизованной бухгалтерии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999,0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672,0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277,0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группы хозяйственного обслуживания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1 245,0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1 219,0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26,0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713,0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Притобольная районная Дума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1 872,1</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1 872,1</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1 085,0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1 085,0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1 085,0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Председатель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104,0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Депутаты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309,0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Аппарат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672,0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112,9</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12,1</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787,1</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787,1</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Контрольно-счетной палаты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787,1</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Аппарат Контрольно-счетной палаты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787,1</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766,0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21,1</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Администрация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30 097,6</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17 397,7</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Функционирование высшего должностного лица субъекта Российской Федерации и муниципального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812,0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812,0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812,0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Глава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 xml:space="preserve">Расходы на выплаты персоналу в целях обеспечения выполнения функций </w:t>
            </w:r>
            <w:r w:rsidRPr="00C51C0A">
              <w:rPr>
                <w:rFonts w:eastAsia="Times New Roman" w:cs="Arial"/>
                <w:sz w:val="18"/>
                <w:szCs w:val="18"/>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812,0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15 400,6</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15 400,6</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15 400,6</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Аппарат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15 400,6</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12 783,0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2 597,6</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1 185,1</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"Пожарная безопасность Притобольного района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Предупреждение пожаров и снижение сопутствующих потерь от 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Укрепление кадров, обеспечение социальной защищенности личного состава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"Противодействие коррупции в Притобольном районе" на 2016-2018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"Профилактика правонарушений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9,3</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Информационно-пропагандистское сопровождение мероприятий по профилактике и противодействию экстремизму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1 149,8</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районных мероприятий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25,8</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мероприятий, посвященных празднованию Победы в Великой Отечественной войне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25,8</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25,8</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Резервные фонды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Резервный фонд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22,4</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расходы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20,1</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1 097,4</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по образованию комиссий по делам несовершеннолетних и защите их прав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298,0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268,0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по созданию административных комиссий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585,0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НАЦИОНАЛЬНАЯ БЕЗОПАСНОСТЬ И ПРАВООХРАНИТЕЛЬНАЯ ДЕЯТЕЛЬНОСТЬ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681,8</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681,8</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"Пожарная безопасность Притобольного района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681,8</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Предупреждение пожаров и снижение сопутствующих потерь от 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82,8</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82,8</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82,8</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функционирования единой дежурной диспетчерской службы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599,0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599,0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469,0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НАЦИОНАЛЬНАЯ ЭКОНОМИКА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1 036,9</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Сельское хозяйство и рыболовство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34,2</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"Развитие агропромышленного комплекса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День работника сельского хозяйства и перерабатывающей промышленности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Дорожное хозяйство (дорожные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751,5</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751,5</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Муниципальный дорожный фонд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751,5</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за счет муниципального дорожного фонда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751,5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751,5</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вопросы в области национальной экономики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251,2</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Совершенствование механизмов финансово-кредитной поддержки субъектов малого и среднего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и проведение конкурсов среди субъектов малого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Содействие в участии субъектов малого и среднего предпринимательства в областных выставках-ярмарках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"Развитие торговли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и проведение районного конкурса "Лучший магазин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"Повышение безопасности дорожного движения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"Улучшение условий и охраны труда в Притобольном районе" на 2016-2018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73,2</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Обучение по охране труда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70,2</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ЖИЛИЩНО-КОММУНАЛЬНОЕ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9 353,0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Жилищное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36,0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36,0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Взносы на капитальный ремонт общего имущества в многоквартирных домах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34,5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9 317,0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"Устойчивое развитие сельских территорий Притобольного района на 2014-2017 годы и на период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9 287,0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газификации в сельской местности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9 287,0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мероприятий федеральной целевой программы "Устойчивое развитие сельских территорий на 2014-2017 годы и на период до 2020года"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03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9 287,0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03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9 287,0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"Комплексное развитие систем коммунальной инфраструктуры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системы теплоснабжения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ОХРАНА ОКРУЖАЮЩЕЙ СРЕДЫ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Сбор, удаление отходов и очистка сточных вод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Экологическое воспитание и образование. Информационно-просветительская деятельность в сфере обращения с отходами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263,2</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"Развитие муниципальной службы в Притобольном районе" на 2017-2022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Создание системы профессионального развития и подготовки кадров муниципальной службы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Повышение квалификации муниципальных служащих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163,2</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144,2</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27,7</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"Молодежная информационная среда"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"Будущее Притоболья"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11,2</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11,2</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"Шаг навстречу"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90,5</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"Профессиональное самоопределение и занятость"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"Инициатива"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79,1</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26,0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"Гражданин"</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26,0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Профилактика наркомании и правонарушений, связанных с незаконным оборотом наркотиков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"Профилактика правонарушений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Проведение межрайонных, районных спортивных соревнований "Старты надежд" среди подростков с девиантным поведением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1 130,0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населения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1 128,0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"Обеспечение жильем молодых семей в Притобольном районе" на 2016-2018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предоставления молодым семьям социальной выплаты на приобретение (строительство) жилья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Предоставление социальных выплат на приобретение (строительство) жилья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"Устойчивое развитие сельских территорий Притобольного района на 2014-2017 годы и на период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1 118,0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Улучшение жилищных условий граждан, проживающих в сельской местности, в том числе молодых семей и молодых специалистов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1 118,0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мероприятий федеральной целевой программы "Устойчивое развитие сельских территорий на 2014-2017 годы и на период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01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1 118,0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01 R0180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1 118,0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вопросы в области социальной политики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"Доступная среда для инвалидов"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Установка кнопки вызова в учреждениях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ФИЗИЧЕСКАЯ КУЛЬТУРА И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215,0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Массовый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215,0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"Развитие физической культуры и спорта в Притобольном районе"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215,0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массовой физической культуры и формирование здорового образа жизни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215,0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215,0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87,4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124,1</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Финансовый отдел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43 619,8</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5 822,1</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5 442,0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5 442,0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5 442,0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5 442,0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4 871,0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66,8</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66,8</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Резервные фонды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66,8</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Резервный фонд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45,8</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45,8</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Резервный фонд на оплату работ по предотвращению и ликвидации последствий ЧС</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313,3</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313,3</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районных мероприятий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91,0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мероприятий, посвященных празднованию Победы в Великой Отечественной войне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Дня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дня пожилых людей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222,0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расходы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222,0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222,0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НАЦИОНАЛЬНАЯ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Мобилизационная и вневойсковая подготовка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первичного воинского учета на территориях, где отсутствуют военные комиссариаты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НАЦИОНАЛЬНАЯ БЕЗОПАСНОСТЬ И ПРАВООХРАНИТЕЛЬНАЯ ДЕЯТЕЛЬНОСТЬ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Резервные фонды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Резервный фонд на оплату работ по предотвращению и ликвидации последствий ЧС</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НАЦИОНАЛЬНАЯ ЭКОНОМИКА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5 939,0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Общеэкономические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общественных и временных работ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Водное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Дорожное хозяйство (дорожные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3 346,0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3 346,0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3 346,0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3 346,0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3 346,0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3 346,0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ЖИЛИЩНО-КОММУНАЛЬНОЕ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2 179,4</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"Чистая вода"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Устройство автономных источников водоснабжения для обеспечения водой населенных пунктов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 xml:space="preserve">Устройство автономных источников водоснабжения для обеспечения водой </w:t>
            </w:r>
            <w:r w:rsidRPr="00C51C0A">
              <w:rPr>
                <w:rFonts w:eastAsia="Times New Roman" w:cs="Arial"/>
                <w:sz w:val="18"/>
                <w:szCs w:val="18"/>
                <w:lang w:eastAsia="ru-RU"/>
              </w:rPr>
              <w:lastRenderedPageBreak/>
              <w:t>населенных пунктов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25 0 01 17570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Благоустройство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мероприятий муниципальных программ формирований комфортной городской среды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R5550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КУЛЬТУРА, КИНЕМАТОГРАФИЯ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933,4</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933,4</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933,4</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933,4</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муниципальной системы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04 1 02 17740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R5580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населения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510,0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Непрограммные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510,0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96,0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Единовременная материальная помощь Почетным гражданам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Оказание материальной помощи малоимущим пенсионерам и семьям с детьми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12,1</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12,1</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47,9</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расходы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gridAfter w:val="1"/>
          <w:wAfter w:w="20" w:type="dxa"/>
          <w:trHeight w:val="287"/>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414,0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414,0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414,0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414,0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 ОБЩЕГО ХАРАКТЕРА БЮДЖЕТАМ БЮДЖЕТНОЙ СИСТЕМЫ РОССИЙСКОЙ ФЕДЕРАЦИИ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27 161,1</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Выравнивание расчетной бюджетной обеспеченности поселений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 на выравнивание бюджетной обеспеченности из районного фонда финансовой поддержки поселений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gridAfter w:val="1"/>
          <w:wAfter w:w="20" w:type="dxa"/>
          <w:trHeight w:val="28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финансовой поддержки поселений при осуществлении ими своих полномочий по решению вопросов местного значения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gridAfter w:val="1"/>
          <w:wAfter w:w="20" w:type="dxa"/>
          <w:trHeight w:val="269"/>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 на поддержку мер по обеспечению сбалансированности бюджетов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gridAfter w:val="1"/>
          <w:wAfter w:w="20" w:type="dxa"/>
          <w:trHeight w:val="273"/>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gridAfter w:val="1"/>
          <w:wAfter w:w="20" w:type="dxa"/>
          <w:trHeight w:val="288"/>
          <w:jc w:val="center"/>
        </w:trPr>
        <w:tc>
          <w:tcPr>
            <w:tcW w:w="623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c>
          <w:tcPr>
            <w:tcW w:w="42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c>
          <w:tcPr>
            <w:tcW w:w="14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gridAfter w:val="1"/>
          <w:wAfter w:w="20" w:type="dxa"/>
          <w:trHeight w:val="303"/>
          <w:jc w:val="center"/>
        </w:trPr>
        <w:tc>
          <w:tcPr>
            <w:tcW w:w="7230" w:type="dxa"/>
            <w:gridSpan w:val="5"/>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ИТОГО</w:t>
            </w:r>
          </w:p>
        </w:tc>
        <w:tc>
          <w:tcPr>
            <w:tcW w:w="426" w:type="dxa"/>
            <w:gridSpan w:val="2"/>
            <w:tcBorders>
              <w:top w:val="single" w:sz="8" w:space="0" w:color="000000"/>
              <w:bottom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417" w:type="dxa"/>
            <w:tcBorders>
              <w:top w:val="single" w:sz="8" w:space="0" w:color="000000"/>
              <w:bottom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gridSpan w:val="2"/>
            <w:tcBorders>
              <w:top w:val="single" w:sz="8" w:space="0" w:color="000000"/>
              <w:bottom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317 910,9</w:t>
            </w:r>
          </w:p>
        </w:tc>
      </w:tr>
    </w:tbl>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w:t>
      </w:r>
    </w:p>
    <w:tbl>
      <w:tblPr>
        <w:tblW w:w="10348" w:type="dxa"/>
        <w:jc w:val="center"/>
        <w:tblLayout w:type="fixed"/>
        <w:tblLook w:val="0000"/>
      </w:tblPr>
      <w:tblGrid>
        <w:gridCol w:w="4962"/>
        <w:gridCol w:w="1164"/>
        <w:gridCol w:w="1388"/>
        <w:gridCol w:w="569"/>
        <w:gridCol w:w="621"/>
        <w:gridCol w:w="227"/>
        <w:gridCol w:w="425"/>
        <w:gridCol w:w="992"/>
      </w:tblGrid>
      <w:tr w:rsidR="00C51C0A" w:rsidRPr="00C51C0A" w:rsidTr="00C51C0A">
        <w:trPr>
          <w:trHeight w:val="853"/>
          <w:jc w:val="center"/>
        </w:trPr>
        <w:tc>
          <w:tcPr>
            <w:tcW w:w="4962"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5386" w:type="dxa"/>
            <w:gridSpan w:val="7"/>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Приложение 4 к решению Притобольной районной Думы от 31 мая 2017 года № 127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C51C0A" w:rsidRPr="00C51C0A" w:rsidRDefault="00C51C0A" w:rsidP="00C51C0A">
            <w:pPr>
              <w:suppressAutoHyphens w:val="0"/>
              <w:ind w:right="-15"/>
              <w:jc w:val="both"/>
              <w:rPr>
                <w:rFonts w:eastAsia="Times New Roman" w:cs="Arial"/>
                <w:sz w:val="18"/>
                <w:szCs w:val="18"/>
                <w:lang w:eastAsia="ru-RU"/>
              </w:rPr>
            </w:pPr>
          </w:p>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«Приложение 10 к решению Притобольной районной Думы от 28 декабря 2016 года № 92 «О бюджете Притобольного района  на 2017 год и на плановый период 2018 и 2019 годов»</w:t>
            </w:r>
          </w:p>
        </w:tc>
      </w:tr>
      <w:tr w:rsidR="00C51C0A" w:rsidRPr="00C51C0A" w:rsidTr="00C51C0A">
        <w:trPr>
          <w:trHeight w:val="180"/>
          <w:jc w:val="center"/>
        </w:trPr>
        <w:tc>
          <w:tcPr>
            <w:tcW w:w="10348" w:type="dxa"/>
            <w:gridSpan w:val="8"/>
            <w:tcMar>
              <w:top w:w="0" w:type="dxa"/>
              <w:left w:w="0" w:type="dxa"/>
              <w:bottom w:w="0" w:type="dxa"/>
              <w:right w:w="0" w:type="dxa"/>
            </w:tcMar>
            <w:vAlign w:val="bottom"/>
          </w:tcPr>
          <w:p w:rsidR="00C51C0A" w:rsidRPr="00C51C0A" w:rsidRDefault="00C51C0A" w:rsidP="00C51C0A">
            <w:pPr>
              <w:suppressAutoHyphens w:val="0"/>
              <w:ind w:right="-15"/>
              <w:jc w:val="both"/>
              <w:rPr>
                <w:rFonts w:eastAsia="Times New Roman" w:cs="Arial"/>
                <w:sz w:val="18"/>
                <w:szCs w:val="18"/>
                <w:lang w:eastAsia="ru-RU"/>
              </w:rPr>
            </w:pPr>
          </w:p>
        </w:tc>
      </w:tr>
      <w:tr w:rsidR="00C51C0A" w:rsidRPr="00C51C0A" w:rsidTr="00C51C0A">
        <w:trPr>
          <w:trHeight w:val="273"/>
          <w:jc w:val="center"/>
        </w:trPr>
        <w:tc>
          <w:tcPr>
            <w:tcW w:w="10348" w:type="dxa"/>
            <w:gridSpan w:val="8"/>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Притобольного района на 2017 год</w:t>
            </w:r>
          </w:p>
        </w:tc>
      </w:tr>
      <w:tr w:rsidR="00C51C0A" w:rsidRPr="00C51C0A" w:rsidTr="00C51C0A">
        <w:trPr>
          <w:trHeight w:val="85"/>
          <w:jc w:val="center"/>
        </w:trPr>
        <w:tc>
          <w:tcPr>
            <w:tcW w:w="10348" w:type="dxa"/>
            <w:gridSpan w:val="8"/>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r>
      <w:tr w:rsidR="00C51C0A" w:rsidRPr="00C51C0A" w:rsidTr="00C51C0A">
        <w:trPr>
          <w:trHeight w:val="281"/>
          <w:jc w:val="center"/>
        </w:trPr>
        <w:tc>
          <w:tcPr>
            <w:tcW w:w="4962"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164"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957" w:type="dxa"/>
            <w:gridSpan w:val="2"/>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621" w:type="dxa"/>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1644" w:type="dxa"/>
            <w:gridSpan w:val="3"/>
            <w:tcMar>
              <w:top w:w="0" w:type="dxa"/>
              <w:left w:w="0" w:type="dxa"/>
              <w:bottom w:w="0" w:type="dxa"/>
              <w:right w:w="0" w:type="dxa"/>
            </w:tcMar>
            <w:vAlign w:val="bottom"/>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(тыс. руб.)</w:t>
            </w:r>
          </w:p>
        </w:tc>
      </w:tr>
      <w:tr w:rsidR="00C51C0A" w:rsidRPr="00C51C0A" w:rsidTr="00C51C0A">
        <w:trPr>
          <w:trHeight w:val="442"/>
          <w:tblHeader/>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Наименование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ЦСР</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ВР</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Сумма</w:t>
            </w:r>
          </w:p>
        </w:tc>
      </w:tr>
      <w:tr w:rsidR="00C51C0A" w:rsidRPr="00C51C0A" w:rsidTr="00C51C0A">
        <w:trPr>
          <w:trHeight w:val="442"/>
          <w:tblHeader/>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"Дети Притоболья"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1 760,3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"Здоровое поколение"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1 738,3</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Охрана здоровья детей и подростков, в том числе репродуктивного</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1 738,3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отдыха детей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666,9</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666,9</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отдыха детей, находящихся в трудной жизненной ситуации, в лагерях дневного пребывания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отдыха детей в загородных оздоровительных лагерях в каникулярное время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738,0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01 1 01 12450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"Одаренные дети"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Адресная поддержка детей в соответствии с их способностями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"Профилактика безнадзорности и правонарушений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Профилактика социального неблагополучия семей с детьми, защита прав и интересов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"Молодежь Притоболья"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288,9</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Информирование, поддержка и вовлечение молодёжи в социальную практику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45,9</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"Молодежная информационная среда"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11,5</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"Будущее Притоболья"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17,7</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17,7</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"Шаг навстречу"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16,7</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16,7</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Активизация трудовой и жизненной активности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"Профессиональное самоопределение и занятость"</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55,5</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51C0A">
              <w:rPr>
                <w:rFonts w:eastAsia="Times New Roman" w:cs="Arial"/>
                <w:sz w:val="18"/>
                <w:szCs w:val="18"/>
                <w:lang w:eastAsia="ru-RU"/>
              </w:rPr>
              <w:lastRenderedPageBreak/>
              <w:t>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49,1</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"Инициатива"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107,5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94,1</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Гражданско-патриотическое воспитание молодёжи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Проект "Гражданин"</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"Развитие образования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225 501,1</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Создание единого воспитательного пространства, развивающего потенциал сфер воспитания и дополнительного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1 565,0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1 565,0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1 565,0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10 284,5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методического кабинета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2 396,0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2 270,0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124,1</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3 676,2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3 094,0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365,9</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216,3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3 130,3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2 437,0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94,9</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598,4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1 082,0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1 062,0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"Развитие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176 149,4</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Формирование образовательной сети и финансово-экономических механизмов, обеспечивающих равный доступ населения Притобольного района к услугам общего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10 198,0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1 150,0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1 150,0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питанием обучающихся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3 123,0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3 123,0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гарантированного и безопасного подвоза обучающихся к месту учебы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3 896,0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3 896,0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690,0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690,0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Организация и обеспечение питанием обучающихся общеобразовательных организаций, в том числе обеспечение бутилированной водой общеобразовательных организаций, не имеющих источников качественной питьевой воды за счет средств бюджета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1 339,0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1 339,0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165 951,4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23 285,0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23 285,0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государственного стандарта дошкольного образования на оплату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15 449,0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15 449,0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529,0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государственного стандарта общего образования на оплату труда работников общеобразовательных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86 491,0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86 485,4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5,6</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государственного стандарта общего образования на обеспечение учебного процесса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1 961,0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1 961,0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Премии и гранты по постановлениям Курганской областной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03 1 02 18030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03 1 02 18030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детских дошкольных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14 195,7</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7 562,0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6 071,0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562,7</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общеобразовательных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20 883,7</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18 867,6</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1 937,1</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3 080,0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3 080,0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37 245,2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Использование современных форм активного сотрудничества школы и семьи в вопросах воспитания и социализации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30 779,5</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Содержание детей в приемных семьях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12 395,0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12 395,0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Выплата вознаграждения опекунам (попечителям), приемным родителям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11 760,0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11 760,0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Содержание детей в семьях опекунов (попечителей)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4 334,0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4 334,0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Выплаты единовременного денежного пособия по истечении трех лет после усыновления (удочерения) ребенка-сироты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03 2 01 11520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03 2 01 11520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по содержанию органов опеки и попечительства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596,0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138,0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133,2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807"/>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03 2 01 12800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Выплата единовременного пособия при всех формах устройства детей, лишенных родительского попечения, в семью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741,5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741,5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Совершенствование моделей и механизмов развития эффективной системы дополнительного образования детей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6 465,7</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дома детского творчества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3 208,0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2 891,0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детско-юношеской спортивной школы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3 176,3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2 439,0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719,6</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17,7</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Капитальный ремонт хоккейного корта Глядянской ДЮСШ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L7800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81,4</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2 02 L7800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"Кадровое обеспечение системы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257,0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комплекса мер по привлечению и закреплению молодых специалистов в системе образования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предоставления дополнительного профессионального образования педагогическим работникам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162,0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"Культура Притобольного района (2014-2018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12 950,6</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"Сохранение традиционного народного творчества, национальных культур и развития культурно-досуговой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4 652,6</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муниципального казенного учреждения "Глядянский РДК"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3 719,2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3 327,0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2 037,0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1 216,0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48,0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222,2</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01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222,2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муниципальной системы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04 1 02 17740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1 02 R5580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333,4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"Совершенствование и развитие библиотечно-информационной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2 741,0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муниципального казенного учреждения культуры "Притобольная ЦБ"</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2 741,0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2 737,0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2 039,0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698,0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"Развитие дополнительного образования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2 600,0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2 600,0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обеспечение деятельности (оказание услуг) муниципальных учреждений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2 500,0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2 293,0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Подпрограмма "Организационное и материально-техническое обеспечение деятельности в сфере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2 957,0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Отдела культуры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2 957,0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централизованной бухгалтерии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999,0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672,0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277,0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Финансовое обеспечение деятельности группы хозяйственного обслуживания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1 245,0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1 219,0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713,0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Профилактика наркомании и правонарушений, связанных с незаконным оборотом наркотиков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50,0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Совершенствование механизмов финансово-кредитной поддержки субъектов малого и среднего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и проведение конкурсов среди субъектов малого предпринимательства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Содействие в участии субъектов малого и среднего предпринимательства в областных выставках-ярмарках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"Развитие муниципальной службы в Притобольном районе" на 2017-2022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100,0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Создание системы профессионального развития и подготовки кадров муниципальной службы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Повышение квалификации муниципальных служащих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73,0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общественных и временных работ</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09 0 00 00000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124,0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Мероприятия, направленые на снижение потребления энергетических ресурсов на собственные нужды при осуществлении регулируемых видов деятельности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"Пожарная безопасность Притобольного района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708,8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Предупреждение пожаров и снижение сопутствующих потерь от 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94,8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94,8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94,8</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Укрепление кадров, обеспечение социальной защищенности личного состава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функционирования единой дежурной диспетчерской службы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599,0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599,0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469,0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"Развитие физической культуры и спорта в Притобольном районе" на 2017-2019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215,0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массовой физической культуры и формирование здорового образа жизни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51C0A">
              <w:rPr>
                <w:rFonts w:eastAsia="Times New Roman" w:cs="Arial"/>
                <w:sz w:val="18"/>
                <w:szCs w:val="18"/>
                <w:lang w:eastAsia="ru-RU"/>
              </w:rPr>
              <w:lastRenderedPageBreak/>
              <w:t>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87,4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124,1</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"Развитие торговли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и проведение районного конкурса "Лучший магазин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"Повышение безопасности дорожного движения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"Противодействие коррупции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антикоррупционного образования и пропаганды, формирование антикоррупционного общественного правосознания, обеспечение информационной прозрачности деятельности ОМС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"Обеспечение жильем молодых семей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предоставления молодым семьям социальной выплаты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Предоставление социальных выплат на приобретение (строительство) жилья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"Профилактика правонарушений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Проведение межрайонных, районных спортивных соревнований "Старты надежд" среди подростков с девиантным поведением</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Экологическое воспитание и образование. Информационно-просветительская деятельность в сфере обращения с отходами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9,3</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Информационно-пропагандистское сопровождение мероприятий по профилактике и противодействию экстремизму</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"Устойчивое развитие сельских территорий Притобольного района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12 572,9</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Улучшение жилищных условий граждан, проживающих в сельской местности, в том числе молодых семей и молодых специалистов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1 118,0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мероприятий федеральной целевой программы "Устойчивое развитие сельских территорий на 2014-2017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01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1 118,0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01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1 118,0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2 167,9</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сети плоскостных спортивных сооружений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2 067,9</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02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2 067,9</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газификации в сельской местности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9 287,0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мероприятий федеральной целевой программы "Устойчивое развитие сельских территорий на 2014-2017 годы и на период до 2020года"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03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9 287,0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 0 03 R0180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9 287,0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"Доступная среда для инвалидов" на 2016-2020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52,0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Установка приспособленных входных групп и пандусов в образовательных учреждениях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Установка кнопки вызова в учреждениях культуры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"Комплексное развитие систем коммунальной инфраструктуры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Развитие системы теплоснабжения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"Развитие агропромышленного комплекса в Притобольном районе" на 2017-2020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День работника сельского хозяйства и перерабатывающей промышленности в Притобольном районе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"Улучшение условий и охраны труда в Притобольном районе" на 2016-2018 годы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73,2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Обучение по охране труда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основного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иных направлений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70,2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Муниципальная программа Притобольного района "Чистая вода"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25 0 00 00000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345,0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Устройство автономных источников водоснабжения для обеспечения водой населенных пунктов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345,0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25 0 01 17570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Устройство автономных источников водоснабжения для обеспечения водой населенных пунктов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S7570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 0 01 S7570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9,0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50 0 00 00000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32 603,1</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5 442,0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Обеспечение деятельности аппарата управления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5 442,0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4 871,0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546,0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Выравнивание расчетной бюджетной обеспеченности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 на выравнивание бюджетной обеспеченности из районного фонда финансовой поддержки поселений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5 826,0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финансовой поддержки поселений при осуществлении ими своих полномочий по решению вопросов местного значения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 на поддержку мер по обеспечению сбалансированности бюджетов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Дотации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21 335,1</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Непрограммные направления деятельности органов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51 0 00 00000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30 361,7</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1 085,0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Председатель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104,0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104,0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Депутаты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309,0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309,0</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Аппарат Притобольной районной Думы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672,0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112,9</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12,1</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Главы Притобольного района и аппарата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16 212,6</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Глава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812,0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Аппарат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15 400,6</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12 783,0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2 597,6</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Обеспечение деятельности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787,1</w:t>
            </w:r>
          </w:p>
        </w:tc>
      </w:tr>
      <w:tr w:rsidR="00C51C0A" w:rsidRPr="00C51C0A" w:rsidTr="00C51C0A">
        <w:trPr>
          <w:trHeight w:val="25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Аппарат Контрольно-счетной палаты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787,1</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766,0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21,1</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районных мероприятий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мероприятий, посвященных празднованию Победы в Великой Отечественной войне</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проведение Дня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Расходы на проведение дня пожилых людей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51 4 00 85820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Резервные фонды местных администраций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Резервный фонд Администрации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45,8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Резервный фонд на оплату работ по предотвращению и ликвидации последствий ЧС</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14,0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Муниципальный дорожный фонд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51 6 00 00000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751,5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за счет муниципального дорожного фонда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751,5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751,5</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Выполнение других обязательств органами местного самоуправления Притобольного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375,4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Единовременная материальная помощь Почетным гражданам района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Оказание материальной помощи малоимущим пенсионерам и семьям с детьми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60,0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12,1</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12,1</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47,9</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Другие расходы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247,4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224,3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trHeight w:val="285"/>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20,1</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Взносы на капитальный ремонт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34,5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бюджетные ассигнования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51 8 00 86600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Иные непрограммные мероприятия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10 937,1</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Меры социальной поддержки лиц, проживающих и работающих в сельской местности и в рабочих поселках (поселках городского типа)</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896,0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Социальное обеспечение и иные выплаты населению</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482,0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414,0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414,0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по образованию комиссий по делам несовершеннолетних и защите их прав</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298,0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268,0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3 346,0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3 346,0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3 346,0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4,2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государственных полномочий по созданию административных комиссий</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0,5</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lastRenderedPageBreak/>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0,2</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0,3</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51 9 00 17980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2 520,0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3,8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первичного воинского учета на территориях, где отсутствуют военные комиссариаты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Субвенции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1 060,8</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790,0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585,0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Закупка товаров, работ и услуг для обеспечения государственных (муниципальных) нужд</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51 9 00 59300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205,0</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Реализация мероприятий муниципальных программ формирований комфортной городской среды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Межбюджетные трансферты</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Субсидии</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51 9 00 R5550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2 011,4</w:t>
            </w:r>
          </w:p>
        </w:tc>
      </w:tr>
      <w:tr w:rsidR="00C51C0A" w:rsidRPr="00C51C0A" w:rsidTr="00C51C0A">
        <w:trPr>
          <w:trHeight w:val="288"/>
          <w:jc w:val="center"/>
        </w:trPr>
        <w:tc>
          <w:tcPr>
            <w:tcW w:w="751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ИТОГО</w:t>
            </w:r>
          </w:p>
        </w:tc>
        <w:tc>
          <w:tcPr>
            <w:tcW w:w="141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b/>
                <w:bCs/>
                <w:sz w:val="18"/>
                <w:szCs w:val="18"/>
                <w:lang w:eastAsia="ru-RU"/>
              </w:rPr>
              <w:t>317 910,9</w:t>
            </w:r>
          </w:p>
        </w:tc>
      </w:tr>
    </w:tbl>
    <w:p w:rsidR="00C51C0A" w:rsidRPr="00C51C0A" w:rsidRDefault="00C51C0A" w:rsidP="00C51C0A">
      <w:pPr>
        <w:suppressAutoHyphens w:val="0"/>
        <w:ind w:right="-15"/>
        <w:jc w:val="both"/>
        <w:rPr>
          <w:rFonts w:eastAsia="Times New Roman" w:cs="Arial"/>
          <w:sz w:val="18"/>
          <w:szCs w:val="18"/>
          <w:lang w:eastAsia="ru-RU"/>
        </w:rPr>
      </w:pPr>
      <w:r w:rsidRPr="00C51C0A">
        <w:rPr>
          <w:rFonts w:eastAsia="Times New Roman" w:cs="Arial"/>
          <w:sz w:val="18"/>
          <w:szCs w:val="18"/>
          <w:lang w:eastAsia="ru-RU"/>
        </w:rPr>
        <w:t>»</w:t>
      </w:r>
    </w:p>
    <w:p w:rsidR="00C51C0A" w:rsidRDefault="00C51C0A" w:rsidP="00C51C0A">
      <w:pPr>
        <w:suppressAutoHyphens w:val="0"/>
        <w:ind w:right="-15"/>
        <w:jc w:val="both"/>
        <w:rPr>
          <w:rFonts w:eastAsia="Times New Roman" w:cs="Arial"/>
          <w:b/>
          <w:sz w:val="18"/>
          <w:szCs w:val="18"/>
          <w:lang w:eastAsia="ru-RU"/>
        </w:rPr>
        <w:sectPr w:rsidR="00C51C0A" w:rsidSect="008E00C5">
          <w:pgSz w:w="11906" w:h="16838"/>
          <w:pgMar w:top="720" w:right="720" w:bottom="720" w:left="851" w:header="709" w:footer="709" w:gutter="0"/>
          <w:cols w:space="708"/>
          <w:docGrid w:linePitch="360"/>
        </w:sectPr>
      </w:pPr>
    </w:p>
    <w:tbl>
      <w:tblPr>
        <w:tblW w:w="15080" w:type="dxa"/>
        <w:tblInd w:w="93" w:type="dxa"/>
        <w:tblLook w:val="04A0"/>
      </w:tblPr>
      <w:tblGrid>
        <w:gridCol w:w="1571"/>
        <w:gridCol w:w="1260"/>
        <w:gridCol w:w="1440"/>
        <w:gridCol w:w="1352"/>
        <w:gridCol w:w="2076"/>
        <w:gridCol w:w="1900"/>
        <w:gridCol w:w="1477"/>
        <w:gridCol w:w="1236"/>
        <w:gridCol w:w="1400"/>
        <w:gridCol w:w="1461"/>
      </w:tblGrid>
      <w:tr w:rsidR="00086B50" w:rsidRPr="00086B50" w:rsidTr="00EB7791">
        <w:trPr>
          <w:trHeight w:val="1283"/>
        </w:trPr>
        <w:tc>
          <w:tcPr>
            <w:tcW w:w="1541" w:type="dxa"/>
            <w:tcBorders>
              <w:top w:val="nil"/>
              <w:left w:val="nil"/>
              <w:bottom w:val="nil"/>
              <w:right w:val="nil"/>
            </w:tcBorders>
            <w:shd w:val="clear" w:color="auto" w:fill="auto"/>
            <w:noWrap/>
            <w:vAlign w:val="bottom"/>
            <w:hideMark/>
          </w:tcPr>
          <w:p w:rsidR="00086B50" w:rsidRPr="00086B50" w:rsidRDefault="00086B50" w:rsidP="00086B50">
            <w:pPr>
              <w:suppressAutoHyphens w:val="0"/>
              <w:rPr>
                <w:rFonts w:eastAsia="Times New Roman"/>
                <w:sz w:val="18"/>
                <w:szCs w:val="18"/>
                <w:lang w:eastAsia="ja-JP"/>
              </w:rPr>
            </w:pPr>
          </w:p>
        </w:tc>
        <w:tc>
          <w:tcPr>
            <w:tcW w:w="1260"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p>
        </w:tc>
        <w:tc>
          <w:tcPr>
            <w:tcW w:w="1440"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p>
        </w:tc>
        <w:tc>
          <w:tcPr>
            <w:tcW w:w="1352" w:type="dxa"/>
            <w:tcBorders>
              <w:top w:val="nil"/>
              <w:left w:val="nil"/>
              <w:bottom w:val="nil"/>
              <w:right w:val="nil"/>
            </w:tcBorders>
            <w:shd w:val="clear" w:color="auto" w:fill="auto"/>
            <w:hideMark/>
          </w:tcPr>
          <w:p w:rsidR="00086B50" w:rsidRPr="00086B50" w:rsidRDefault="00086B50" w:rsidP="00086B50">
            <w:pPr>
              <w:suppressAutoHyphens w:val="0"/>
              <w:rPr>
                <w:rFonts w:eastAsia="Times New Roman"/>
                <w:sz w:val="18"/>
                <w:szCs w:val="18"/>
                <w:lang w:eastAsia="ja-JP"/>
              </w:rPr>
            </w:pPr>
          </w:p>
        </w:tc>
        <w:tc>
          <w:tcPr>
            <w:tcW w:w="9487" w:type="dxa"/>
            <w:gridSpan w:val="6"/>
            <w:tcBorders>
              <w:top w:val="nil"/>
              <w:left w:val="nil"/>
              <w:bottom w:val="nil"/>
              <w:right w:val="nil"/>
            </w:tcBorders>
            <w:shd w:val="clear" w:color="auto" w:fill="auto"/>
            <w:hideMark/>
          </w:tcPr>
          <w:p w:rsidR="00EB7791" w:rsidRDefault="00086B50" w:rsidP="00086B50">
            <w:pPr>
              <w:suppressAutoHyphens w:val="0"/>
              <w:jc w:val="both"/>
              <w:rPr>
                <w:rFonts w:eastAsia="Times New Roman"/>
                <w:sz w:val="18"/>
                <w:szCs w:val="18"/>
                <w:lang w:eastAsia="ja-JP"/>
              </w:rPr>
            </w:pPr>
            <w:r w:rsidRPr="00086B50">
              <w:rPr>
                <w:rFonts w:eastAsia="Times New Roman"/>
                <w:sz w:val="18"/>
                <w:szCs w:val="18"/>
                <w:lang w:eastAsia="ja-JP"/>
              </w:rPr>
              <w:t>Приложение 5 к решению Притобольной районной Думы от 31 мая 2017 года № 127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086B50" w:rsidRPr="00086B50" w:rsidRDefault="00086B50" w:rsidP="00086B50">
            <w:pPr>
              <w:suppressAutoHyphens w:val="0"/>
              <w:jc w:val="both"/>
              <w:rPr>
                <w:rFonts w:eastAsia="Times New Roman"/>
                <w:sz w:val="18"/>
                <w:szCs w:val="18"/>
                <w:lang w:eastAsia="ja-JP"/>
              </w:rPr>
            </w:pPr>
            <w:r w:rsidRPr="00086B50">
              <w:rPr>
                <w:rFonts w:eastAsia="Times New Roman"/>
                <w:sz w:val="18"/>
                <w:szCs w:val="18"/>
                <w:lang w:eastAsia="ja-JP"/>
              </w:rPr>
              <w:br/>
              <w:t>«Приложение 12 к решению Притобольной районной Думы от 28 декабря 2016 года № 92 «О бюджете Притобольного района  на 2017 год и на плановый период 2018 и 2019 годов»</w:t>
            </w:r>
          </w:p>
        </w:tc>
      </w:tr>
      <w:tr w:rsidR="00086B50" w:rsidRPr="00086B50" w:rsidTr="00086B50">
        <w:trPr>
          <w:trHeight w:val="480"/>
        </w:trPr>
        <w:tc>
          <w:tcPr>
            <w:tcW w:w="1541" w:type="dxa"/>
            <w:tcBorders>
              <w:top w:val="nil"/>
              <w:left w:val="nil"/>
              <w:bottom w:val="nil"/>
              <w:right w:val="nil"/>
            </w:tcBorders>
            <w:shd w:val="clear" w:color="auto" w:fill="auto"/>
            <w:vAlign w:val="center"/>
            <w:hideMark/>
          </w:tcPr>
          <w:p w:rsidR="00086B50" w:rsidRPr="00086B50" w:rsidRDefault="00086B50" w:rsidP="00086B50">
            <w:pPr>
              <w:suppressAutoHyphens w:val="0"/>
              <w:rPr>
                <w:rFonts w:eastAsia="Times New Roman"/>
                <w:b/>
                <w:bCs/>
                <w:sz w:val="18"/>
                <w:szCs w:val="18"/>
                <w:lang w:eastAsia="ja-JP"/>
              </w:rPr>
            </w:pPr>
          </w:p>
        </w:tc>
        <w:tc>
          <w:tcPr>
            <w:tcW w:w="13539" w:type="dxa"/>
            <w:gridSpan w:val="9"/>
            <w:tcBorders>
              <w:top w:val="nil"/>
              <w:left w:val="nil"/>
              <w:bottom w:val="nil"/>
              <w:right w:val="nil"/>
            </w:tcBorders>
            <w:shd w:val="clear" w:color="auto" w:fill="auto"/>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Распределение межбюджетных трансфертов, выделяемых бюджетам сельских поселений из бюджета Притобольного района на 2017 год</w:t>
            </w:r>
          </w:p>
        </w:tc>
      </w:tr>
      <w:tr w:rsidR="00086B50" w:rsidRPr="00086B50" w:rsidTr="00EB7791">
        <w:trPr>
          <w:trHeight w:val="80"/>
        </w:trPr>
        <w:tc>
          <w:tcPr>
            <w:tcW w:w="1541" w:type="dxa"/>
            <w:tcBorders>
              <w:top w:val="nil"/>
              <w:left w:val="nil"/>
              <w:bottom w:val="nil"/>
              <w:right w:val="nil"/>
            </w:tcBorders>
            <w:shd w:val="clear" w:color="auto" w:fill="auto"/>
            <w:noWrap/>
            <w:vAlign w:val="bottom"/>
            <w:hideMark/>
          </w:tcPr>
          <w:p w:rsidR="00086B50" w:rsidRPr="00086B50" w:rsidRDefault="00086B50" w:rsidP="00086B50">
            <w:pPr>
              <w:suppressAutoHyphens w:val="0"/>
              <w:rPr>
                <w:rFonts w:eastAsia="Times New Roman"/>
                <w:sz w:val="18"/>
                <w:szCs w:val="18"/>
                <w:lang w:eastAsia="ja-JP"/>
              </w:rPr>
            </w:pPr>
          </w:p>
        </w:tc>
        <w:tc>
          <w:tcPr>
            <w:tcW w:w="1260"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p>
        </w:tc>
        <w:tc>
          <w:tcPr>
            <w:tcW w:w="1440"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p>
        </w:tc>
        <w:tc>
          <w:tcPr>
            <w:tcW w:w="1352"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p>
        </w:tc>
        <w:tc>
          <w:tcPr>
            <w:tcW w:w="2076"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p>
        </w:tc>
        <w:tc>
          <w:tcPr>
            <w:tcW w:w="1900"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p>
        </w:tc>
        <w:tc>
          <w:tcPr>
            <w:tcW w:w="1477"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right"/>
              <w:rPr>
                <w:rFonts w:eastAsia="Times New Roman"/>
                <w:sz w:val="18"/>
                <w:szCs w:val="18"/>
                <w:lang w:eastAsia="ja-JP"/>
              </w:rPr>
            </w:pPr>
          </w:p>
        </w:tc>
        <w:tc>
          <w:tcPr>
            <w:tcW w:w="1236"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right"/>
              <w:rPr>
                <w:rFonts w:eastAsia="Times New Roman"/>
                <w:sz w:val="18"/>
                <w:szCs w:val="18"/>
                <w:lang w:eastAsia="ja-JP"/>
              </w:rPr>
            </w:pPr>
          </w:p>
        </w:tc>
        <w:tc>
          <w:tcPr>
            <w:tcW w:w="1359"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right"/>
              <w:rPr>
                <w:rFonts w:eastAsia="Times New Roman"/>
                <w:sz w:val="18"/>
                <w:szCs w:val="18"/>
                <w:lang w:eastAsia="ja-JP"/>
              </w:rPr>
            </w:pPr>
          </w:p>
        </w:tc>
        <w:tc>
          <w:tcPr>
            <w:tcW w:w="1439" w:type="dxa"/>
            <w:tcBorders>
              <w:top w:val="nil"/>
              <w:left w:val="nil"/>
              <w:bottom w:val="nil"/>
              <w:right w:val="nil"/>
            </w:tcBorders>
            <w:shd w:val="clear" w:color="auto" w:fill="auto"/>
            <w:noWrap/>
            <w:vAlign w:val="bottom"/>
            <w:hideMark/>
          </w:tcPr>
          <w:p w:rsidR="00086B50" w:rsidRPr="00086B50" w:rsidRDefault="00086B50" w:rsidP="00086B50">
            <w:pPr>
              <w:suppressAutoHyphens w:val="0"/>
              <w:jc w:val="right"/>
              <w:rPr>
                <w:rFonts w:eastAsia="Times New Roman"/>
                <w:sz w:val="18"/>
                <w:szCs w:val="18"/>
                <w:lang w:eastAsia="ja-JP"/>
              </w:rPr>
            </w:pPr>
            <w:r w:rsidRPr="00086B50">
              <w:rPr>
                <w:rFonts w:eastAsia="Times New Roman"/>
                <w:sz w:val="18"/>
                <w:szCs w:val="18"/>
                <w:lang w:eastAsia="ja-JP"/>
              </w:rPr>
              <w:t>(тыс.руб.)</w:t>
            </w:r>
          </w:p>
        </w:tc>
      </w:tr>
      <w:tr w:rsidR="00086B50" w:rsidRPr="00086B50" w:rsidTr="00EB7791">
        <w:trPr>
          <w:trHeight w:val="4409"/>
        </w:trPr>
        <w:tc>
          <w:tcPr>
            <w:tcW w:w="1541" w:type="dxa"/>
            <w:tcBorders>
              <w:top w:val="single" w:sz="4" w:space="0" w:color="000000"/>
              <w:left w:val="single" w:sz="4" w:space="0" w:color="000000"/>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b/>
                <w:bCs/>
                <w:sz w:val="18"/>
                <w:szCs w:val="18"/>
                <w:lang w:eastAsia="ja-JP"/>
              </w:rPr>
            </w:pPr>
            <w:bookmarkStart w:id="22" w:name="_Hlk484505528"/>
            <w:r w:rsidRPr="00086B50">
              <w:rPr>
                <w:rFonts w:eastAsia="Times New Roman"/>
                <w:b/>
                <w:bCs/>
                <w:sz w:val="18"/>
                <w:szCs w:val="18"/>
                <w:lang w:eastAsia="ja-JP"/>
              </w:rPr>
              <w:t>Сельские поселения</w:t>
            </w:r>
          </w:p>
        </w:tc>
        <w:tc>
          <w:tcPr>
            <w:tcW w:w="1260" w:type="dxa"/>
            <w:tcBorders>
              <w:top w:val="single" w:sz="4" w:space="0" w:color="000000"/>
              <w:left w:val="nil"/>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Всего межбюд-жетных  трансфер-</w:t>
            </w:r>
            <w:r w:rsidRPr="00086B50">
              <w:rPr>
                <w:rFonts w:eastAsia="Times New Roman"/>
                <w:b/>
                <w:bCs/>
                <w:sz w:val="18"/>
                <w:szCs w:val="18"/>
                <w:lang w:eastAsia="ja-JP"/>
              </w:rPr>
              <w:br/>
              <w:t>тов</w:t>
            </w:r>
          </w:p>
        </w:tc>
        <w:tc>
          <w:tcPr>
            <w:tcW w:w="1440" w:type="dxa"/>
            <w:tcBorders>
              <w:top w:val="single" w:sz="4" w:space="0" w:color="000000"/>
              <w:left w:val="nil"/>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Дотации на выравнивание бюджетной обеспеченнос-</w:t>
            </w:r>
            <w:r w:rsidRPr="00086B50">
              <w:rPr>
                <w:rFonts w:eastAsia="Times New Roman"/>
                <w:sz w:val="18"/>
                <w:szCs w:val="18"/>
                <w:lang w:eastAsia="ja-JP"/>
              </w:rPr>
              <w:br/>
              <w:t>ти из районного фонда финансовой поддержки поселений</w:t>
            </w:r>
          </w:p>
        </w:tc>
        <w:tc>
          <w:tcPr>
            <w:tcW w:w="1352" w:type="dxa"/>
            <w:tcBorders>
              <w:top w:val="single" w:sz="4" w:space="0" w:color="000000"/>
              <w:left w:val="nil"/>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Дотации на поддержку мер по обеспечению сбаланси-</w:t>
            </w:r>
            <w:r w:rsidRPr="00086B50">
              <w:rPr>
                <w:rFonts w:eastAsia="Times New Roman"/>
                <w:sz w:val="18"/>
                <w:szCs w:val="18"/>
                <w:lang w:eastAsia="ja-JP"/>
              </w:rPr>
              <w:br/>
              <w:t>рованности бюджетов</w:t>
            </w:r>
          </w:p>
        </w:tc>
        <w:tc>
          <w:tcPr>
            <w:tcW w:w="2076" w:type="dxa"/>
            <w:tcBorders>
              <w:top w:val="single" w:sz="4" w:space="0" w:color="000000"/>
              <w:left w:val="nil"/>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900" w:type="dxa"/>
            <w:tcBorders>
              <w:top w:val="single" w:sz="4" w:space="0" w:color="000000"/>
              <w:left w:val="nil"/>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Субсидии на разработку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477" w:type="dxa"/>
            <w:tcBorders>
              <w:top w:val="single" w:sz="4" w:space="0" w:color="000000"/>
              <w:left w:val="nil"/>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Субсидии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1236" w:type="dxa"/>
            <w:tcBorders>
              <w:top w:val="single" w:sz="4" w:space="0" w:color="000000"/>
              <w:left w:val="nil"/>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Субсидии на развитие муниципаль-</w:t>
            </w:r>
            <w:r w:rsidRPr="00086B50">
              <w:rPr>
                <w:rFonts w:eastAsia="Times New Roman"/>
                <w:sz w:val="18"/>
                <w:szCs w:val="18"/>
                <w:lang w:eastAsia="ja-JP"/>
              </w:rPr>
              <w:br/>
              <w:t>ной системы культуры</w:t>
            </w:r>
          </w:p>
        </w:tc>
        <w:tc>
          <w:tcPr>
            <w:tcW w:w="1359" w:type="dxa"/>
            <w:tcBorders>
              <w:top w:val="single" w:sz="4" w:space="0" w:color="000000"/>
              <w:left w:val="nil"/>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Субсидии на устройство автономных источников водоснабжения для обеспечения водой населенных пунктов Курганской области</w:t>
            </w:r>
          </w:p>
        </w:tc>
        <w:tc>
          <w:tcPr>
            <w:tcW w:w="1439" w:type="dxa"/>
            <w:tcBorders>
              <w:top w:val="single" w:sz="4" w:space="0" w:color="000000"/>
              <w:left w:val="nil"/>
              <w:bottom w:val="single" w:sz="4" w:space="0" w:color="000000"/>
              <w:right w:val="single" w:sz="4" w:space="0" w:color="000000"/>
            </w:tcBorders>
            <w:shd w:val="clear" w:color="auto" w:fill="auto"/>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Субсидии на реализацию мероприятий муниципальных программ формирований комфортной городской среды</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Березовский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1 884,6</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448,0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1 284,8</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80,0</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Боровлянский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3 089,8</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653,0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2 134,6</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166,7</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Гладковский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2 470,4</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634,0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1 576,5</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80,0</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56,0</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Глядянский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7 056,3</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1 129,6</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1 036,0</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2 520,0</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2 011,3</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Давыдовский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2 359,1</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677,0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1 524,5</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56,0</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Межборный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2 437,8</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29,0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1 822,7</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500,0</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Нагорский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3 759,9</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411,0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1 764,2</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800,0</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600,0</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Обуховский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1 645,4</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397,0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1 197,4</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40"/>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Плотниковский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1 821,5</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574,0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1 164,4</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Притобольный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1 604,3</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201,0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1 318,0</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40"/>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Раскатихинский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1 882,3</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286,0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1 514,8</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 xml:space="preserve">Чернавский  </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2 507,8</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652,0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1 580,0</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150,0</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56,0</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Ялымский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3 473,1</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555,0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1 921,9</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700,0</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166,7</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t>Ярославский</w:t>
            </w:r>
          </w:p>
        </w:tc>
        <w:tc>
          <w:tcPr>
            <w:tcW w:w="126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1 759,4</w:t>
            </w:r>
          </w:p>
        </w:tc>
        <w:tc>
          <w:tcPr>
            <w:tcW w:w="144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309,0</w:t>
            </w:r>
          </w:p>
        </w:tc>
        <w:tc>
          <w:tcPr>
            <w:tcW w:w="1352"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1 401,7</w:t>
            </w:r>
          </w:p>
        </w:tc>
        <w:tc>
          <w:tcPr>
            <w:tcW w:w="207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900"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77"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236"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35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c>
          <w:tcPr>
            <w:tcW w:w="1439" w:type="dxa"/>
            <w:tcBorders>
              <w:top w:val="nil"/>
              <w:left w:val="nil"/>
              <w:bottom w:val="single" w:sz="4" w:space="0" w:color="000000"/>
              <w:right w:val="single" w:sz="4" w:space="0" w:color="000000"/>
            </w:tcBorders>
            <w:shd w:val="clear" w:color="auto" w:fill="auto"/>
            <w:noWrap/>
            <w:vAlign w:val="bottom"/>
            <w:hideMark/>
          </w:tcPr>
          <w:p w:rsidR="00086B50" w:rsidRPr="00086B50" w:rsidRDefault="00086B50" w:rsidP="00086B50">
            <w:pPr>
              <w:suppressAutoHyphens w:val="0"/>
              <w:jc w:val="center"/>
              <w:rPr>
                <w:rFonts w:eastAsia="Times New Roman"/>
                <w:sz w:val="18"/>
                <w:szCs w:val="18"/>
                <w:lang w:eastAsia="ja-JP"/>
              </w:rPr>
            </w:pPr>
            <w:r w:rsidRPr="00086B50">
              <w:rPr>
                <w:rFonts w:eastAsia="Times New Roman"/>
                <w:sz w:val="18"/>
                <w:szCs w:val="18"/>
                <w:lang w:eastAsia="ja-JP"/>
              </w:rPr>
              <w:t> </w:t>
            </w:r>
          </w:p>
        </w:tc>
      </w:tr>
      <w:tr w:rsidR="00086B50" w:rsidRPr="00086B50" w:rsidTr="00086B50">
        <w:trPr>
          <w:trHeight w:val="255"/>
        </w:trPr>
        <w:tc>
          <w:tcPr>
            <w:tcW w:w="1541" w:type="dxa"/>
            <w:tcBorders>
              <w:top w:val="nil"/>
              <w:left w:val="single" w:sz="4" w:space="0" w:color="000000"/>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both"/>
              <w:rPr>
                <w:rFonts w:eastAsia="Times New Roman"/>
                <w:b/>
                <w:bCs/>
                <w:sz w:val="18"/>
                <w:szCs w:val="18"/>
                <w:lang w:eastAsia="ja-JP"/>
              </w:rPr>
            </w:pPr>
            <w:r w:rsidRPr="00086B50">
              <w:rPr>
                <w:rFonts w:eastAsia="Times New Roman"/>
                <w:b/>
                <w:bCs/>
                <w:sz w:val="18"/>
                <w:szCs w:val="18"/>
                <w:lang w:eastAsia="ja-JP"/>
              </w:rPr>
              <w:lastRenderedPageBreak/>
              <w:t>ИТОГО</w:t>
            </w:r>
          </w:p>
        </w:tc>
        <w:tc>
          <w:tcPr>
            <w:tcW w:w="1260" w:type="dxa"/>
            <w:tcBorders>
              <w:top w:val="nil"/>
              <w:left w:val="nil"/>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37 752,0</w:t>
            </w:r>
          </w:p>
        </w:tc>
        <w:tc>
          <w:tcPr>
            <w:tcW w:w="1440" w:type="dxa"/>
            <w:tcBorders>
              <w:top w:val="nil"/>
              <w:left w:val="nil"/>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5 826,0</w:t>
            </w:r>
          </w:p>
        </w:tc>
        <w:tc>
          <w:tcPr>
            <w:tcW w:w="1352" w:type="dxa"/>
            <w:tcBorders>
              <w:top w:val="nil"/>
              <w:left w:val="nil"/>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21 335,1</w:t>
            </w:r>
          </w:p>
        </w:tc>
        <w:tc>
          <w:tcPr>
            <w:tcW w:w="2076" w:type="dxa"/>
            <w:tcBorders>
              <w:top w:val="nil"/>
              <w:left w:val="nil"/>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3 346,0</w:t>
            </w:r>
          </w:p>
        </w:tc>
        <w:tc>
          <w:tcPr>
            <w:tcW w:w="1900" w:type="dxa"/>
            <w:tcBorders>
              <w:top w:val="nil"/>
              <w:left w:val="nil"/>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2 520,0</w:t>
            </w:r>
          </w:p>
        </w:tc>
        <w:tc>
          <w:tcPr>
            <w:tcW w:w="1477" w:type="dxa"/>
            <w:tcBorders>
              <w:top w:val="nil"/>
              <w:left w:val="nil"/>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333,4</w:t>
            </w:r>
          </w:p>
        </w:tc>
        <w:tc>
          <w:tcPr>
            <w:tcW w:w="1236" w:type="dxa"/>
            <w:tcBorders>
              <w:top w:val="nil"/>
              <w:left w:val="nil"/>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600,0</w:t>
            </w:r>
          </w:p>
        </w:tc>
        <w:tc>
          <w:tcPr>
            <w:tcW w:w="1359" w:type="dxa"/>
            <w:tcBorders>
              <w:top w:val="nil"/>
              <w:left w:val="nil"/>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168,0</w:t>
            </w:r>
          </w:p>
        </w:tc>
        <w:tc>
          <w:tcPr>
            <w:tcW w:w="1439" w:type="dxa"/>
            <w:tcBorders>
              <w:top w:val="nil"/>
              <w:left w:val="nil"/>
              <w:bottom w:val="single" w:sz="4" w:space="0" w:color="000000"/>
              <w:right w:val="single" w:sz="4" w:space="0" w:color="000000"/>
            </w:tcBorders>
            <w:shd w:val="clear" w:color="000000" w:fill="FFFFFF"/>
            <w:noWrap/>
            <w:vAlign w:val="bottom"/>
            <w:hideMark/>
          </w:tcPr>
          <w:p w:rsidR="00086B50" w:rsidRPr="00086B50" w:rsidRDefault="00086B50" w:rsidP="00086B50">
            <w:pPr>
              <w:suppressAutoHyphens w:val="0"/>
              <w:jc w:val="center"/>
              <w:rPr>
                <w:rFonts w:eastAsia="Times New Roman"/>
                <w:b/>
                <w:bCs/>
                <w:sz w:val="18"/>
                <w:szCs w:val="18"/>
                <w:lang w:eastAsia="ja-JP"/>
              </w:rPr>
            </w:pPr>
            <w:r w:rsidRPr="00086B50">
              <w:rPr>
                <w:rFonts w:eastAsia="Times New Roman"/>
                <w:b/>
                <w:bCs/>
                <w:sz w:val="18"/>
                <w:szCs w:val="18"/>
                <w:lang w:eastAsia="ja-JP"/>
              </w:rPr>
              <w:t>2 011,3</w:t>
            </w:r>
          </w:p>
        </w:tc>
      </w:tr>
      <w:bookmarkEnd w:id="22"/>
    </w:tbl>
    <w:p w:rsidR="00C51C0A" w:rsidRDefault="00C51C0A" w:rsidP="00A155F8">
      <w:pPr>
        <w:suppressAutoHyphens w:val="0"/>
        <w:ind w:right="-15"/>
        <w:jc w:val="center"/>
        <w:rPr>
          <w:rFonts w:eastAsia="Times New Roman" w:cs="Arial"/>
          <w:b/>
          <w:sz w:val="18"/>
          <w:szCs w:val="18"/>
          <w:lang w:eastAsia="ru-RU"/>
        </w:rPr>
      </w:pPr>
    </w:p>
    <w:p w:rsidR="000A052E" w:rsidRDefault="000A052E" w:rsidP="000A052E">
      <w:pPr>
        <w:suppressAutoHyphens w:val="0"/>
        <w:ind w:right="-15"/>
        <w:jc w:val="both"/>
        <w:rPr>
          <w:rFonts w:eastAsia="Times New Roman" w:cs="Arial"/>
          <w:b/>
          <w:sz w:val="18"/>
          <w:szCs w:val="18"/>
          <w:lang w:eastAsia="ru-RU"/>
        </w:rPr>
      </w:pPr>
    </w:p>
    <w:tbl>
      <w:tblPr>
        <w:tblW w:w="12717" w:type="dxa"/>
        <w:tblInd w:w="93" w:type="dxa"/>
        <w:tblLook w:val="04A0"/>
      </w:tblPr>
      <w:tblGrid>
        <w:gridCol w:w="1571"/>
        <w:gridCol w:w="1510"/>
        <w:gridCol w:w="1850"/>
        <w:gridCol w:w="1689"/>
        <w:gridCol w:w="1691"/>
        <w:gridCol w:w="1567"/>
        <w:gridCol w:w="1567"/>
        <w:gridCol w:w="1333"/>
      </w:tblGrid>
      <w:tr w:rsidR="000A052E" w:rsidRPr="000A052E" w:rsidTr="000A052E">
        <w:trPr>
          <w:trHeight w:val="4044"/>
        </w:trPr>
        <w:tc>
          <w:tcPr>
            <w:tcW w:w="1510" w:type="dxa"/>
            <w:tcBorders>
              <w:top w:val="single" w:sz="4" w:space="0" w:color="000000"/>
              <w:left w:val="single" w:sz="4" w:space="0" w:color="000000"/>
              <w:bottom w:val="single" w:sz="4" w:space="0" w:color="000000"/>
              <w:right w:val="single" w:sz="4" w:space="0" w:color="000000"/>
            </w:tcBorders>
          </w:tcPr>
          <w:p w:rsidR="000A052E" w:rsidRPr="00086B50" w:rsidRDefault="000A052E" w:rsidP="0069700D">
            <w:pPr>
              <w:suppressAutoHyphens w:val="0"/>
              <w:jc w:val="center"/>
              <w:rPr>
                <w:rFonts w:eastAsia="Times New Roman"/>
                <w:b/>
                <w:bCs/>
                <w:sz w:val="18"/>
                <w:szCs w:val="18"/>
                <w:lang w:eastAsia="ja-JP"/>
              </w:rPr>
            </w:pPr>
            <w:r w:rsidRPr="00086B50">
              <w:rPr>
                <w:rFonts w:eastAsia="Times New Roman"/>
                <w:b/>
                <w:bCs/>
                <w:sz w:val="18"/>
                <w:szCs w:val="18"/>
                <w:lang w:eastAsia="ja-JP"/>
              </w:rPr>
              <w:t>Сельские поселения</w:t>
            </w:r>
          </w:p>
        </w:tc>
        <w:tc>
          <w:tcPr>
            <w:tcW w:w="1510" w:type="dxa"/>
            <w:tcBorders>
              <w:top w:val="single" w:sz="4" w:space="0" w:color="000000"/>
              <w:left w:val="single" w:sz="4" w:space="0" w:color="000000"/>
              <w:bottom w:val="single" w:sz="4" w:space="0" w:color="000000"/>
              <w:right w:val="single" w:sz="4" w:space="0" w:color="000000"/>
            </w:tcBorders>
            <w:shd w:val="clear" w:color="auto" w:fill="auto"/>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Субвенции на осуществление  первичного воинского учета на территориях, где отсутствуют военные комиссариаты</w:t>
            </w:r>
          </w:p>
        </w:tc>
        <w:tc>
          <w:tcPr>
            <w:tcW w:w="1850" w:type="dxa"/>
            <w:tcBorders>
              <w:top w:val="single" w:sz="4" w:space="0" w:color="000000"/>
              <w:left w:val="nil"/>
              <w:bottom w:val="single" w:sz="4" w:space="0" w:color="000000"/>
              <w:right w:val="single" w:sz="4" w:space="0" w:color="000000"/>
            </w:tcBorders>
            <w:shd w:val="clear" w:color="auto" w:fill="auto"/>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689" w:type="dxa"/>
            <w:tcBorders>
              <w:top w:val="single" w:sz="4" w:space="0" w:color="000000"/>
              <w:left w:val="nil"/>
              <w:bottom w:val="single" w:sz="4" w:space="0" w:color="000000"/>
              <w:right w:val="single" w:sz="4" w:space="0" w:color="000000"/>
            </w:tcBorders>
            <w:shd w:val="clear" w:color="auto" w:fill="auto"/>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1691" w:type="dxa"/>
            <w:tcBorders>
              <w:top w:val="single" w:sz="4" w:space="0" w:color="000000"/>
              <w:left w:val="nil"/>
              <w:bottom w:val="single" w:sz="4" w:space="0" w:color="000000"/>
              <w:right w:val="single" w:sz="4" w:space="0" w:color="000000"/>
            </w:tcBorders>
            <w:shd w:val="clear" w:color="auto" w:fill="auto"/>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Иные межбюджетные трансферты из резервного фонда на оплату работ по предотвращению и ликвидации последствий ЧС</w:t>
            </w:r>
          </w:p>
        </w:tc>
        <w:tc>
          <w:tcPr>
            <w:tcW w:w="1567" w:type="dxa"/>
            <w:tcBorders>
              <w:top w:val="single" w:sz="4" w:space="0" w:color="000000"/>
              <w:left w:val="nil"/>
              <w:bottom w:val="single" w:sz="4" w:space="0" w:color="000000"/>
              <w:right w:val="single" w:sz="4" w:space="0" w:color="000000"/>
            </w:tcBorders>
            <w:shd w:val="clear" w:color="auto" w:fill="auto"/>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Иные межбюджетные трансферты на оказание материальной помощи малоимущим пенсионерам и семьям с детьми</w:t>
            </w:r>
          </w:p>
        </w:tc>
        <w:tc>
          <w:tcPr>
            <w:tcW w:w="1567" w:type="dxa"/>
            <w:tcBorders>
              <w:top w:val="single" w:sz="4" w:space="0" w:color="000000"/>
              <w:left w:val="nil"/>
              <w:bottom w:val="single" w:sz="4" w:space="0" w:color="000000"/>
              <w:right w:val="single" w:sz="4" w:space="0" w:color="000000"/>
            </w:tcBorders>
            <w:shd w:val="clear" w:color="auto" w:fill="auto"/>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Иные межбюджетные трансферты на расходы на проведение мероприятий, посвященных празднованию Победы в Великой Отечественной войне</w:t>
            </w:r>
          </w:p>
        </w:tc>
        <w:tc>
          <w:tcPr>
            <w:tcW w:w="1333" w:type="dxa"/>
            <w:tcBorders>
              <w:top w:val="single" w:sz="4" w:space="0" w:color="000000"/>
              <w:left w:val="nil"/>
              <w:bottom w:val="single" w:sz="4" w:space="0" w:color="000000"/>
              <w:right w:val="single" w:sz="4" w:space="0" w:color="000000"/>
            </w:tcBorders>
            <w:shd w:val="clear" w:color="auto" w:fill="auto"/>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Иные межбюджет-</w:t>
            </w:r>
            <w:r w:rsidRPr="000A052E">
              <w:rPr>
                <w:rFonts w:eastAsia="Times New Roman"/>
                <w:sz w:val="20"/>
                <w:szCs w:val="20"/>
                <w:lang w:eastAsia="ja-JP"/>
              </w:rPr>
              <w:br/>
              <w:t>ные трансфер-</w:t>
            </w:r>
            <w:r w:rsidRPr="000A052E">
              <w:rPr>
                <w:rFonts w:eastAsia="Times New Roman"/>
                <w:sz w:val="20"/>
                <w:szCs w:val="20"/>
                <w:lang w:eastAsia="ja-JP"/>
              </w:rPr>
              <w:br/>
              <w:t>ты на организацию обществен-</w:t>
            </w:r>
            <w:r w:rsidRPr="000A052E">
              <w:rPr>
                <w:rFonts w:eastAsia="Times New Roman"/>
                <w:sz w:val="20"/>
                <w:szCs w:val="20"/>
                <w:lang w:eastAsia="ja-JP"/>
              </w:rPr>
              <w:br/>
              <w:t>ных и временных работ</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Березовский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52,8</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3,0</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5,00</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Боровлянский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68,3</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0,02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54,0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5,0</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3,0</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5,21</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Гладковский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58,2</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54,0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3,0</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3,5</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5,21</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Глядянский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326,8</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0,09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8,0</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5,0</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4,0</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6,50</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Давыдовский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56,9</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36,0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3,5</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5,21</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Межборный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69,3</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0,02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2,8</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5,00</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Нагорский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131,0</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0,03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45,0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3,5</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5,21</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Обуховский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26,0</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18,0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5,00</w:t>
            </w:r>
          </w:p>
        </w:tc>
      </w:tr>
      <w:tr w:rsidR="000A052E" w:rsidRPr="000A052E" w:rsidTr="009C2361">
        <w:trPr>
          <w:trHeight w:val="240"/>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Плотниковский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49,1</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27,0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5,00</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Притобольный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33,3</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45,0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5,00</w:t>
            </w:r>
          </w:p>
        </w:tc>
      </w:tr>
      <w:tr w:rsidR="000A052E" w:rsidRPr="000A052E" w:rsidTr="009C2361">
        <w:trPr>
          <w:trHeight w:val="240"/>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Раскатихинский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47,1</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27,0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2,2</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5,21</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 xml:space="preserve">Чернавский  </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44,1</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18,0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2,5</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5,21</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Ялымский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67,3</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0,02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54,0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3,0</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5,21</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Ярославский</w:t>
            </w:r>
          </w:p>
        </w:tc>
        <w:tc>
          <w:tcPr>
            <w:tcW w:w="1510" w:type="dxa"/>
            <w:tcBorders>
              <w:top w:val="nil"/>
              <w:left w:val="single" w:sz="4" w:space="0" w:color="000000"/>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30,6</w:t>
            </w:r>
          </w:p>
        </w:tc>
        <w:tc>
          <w:tcPr>
            <w:tcW w:w="1850"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xml:space="preserve">                         0,01   </w:t>
            </w:r>
          </w:p>
        </w:tc>
        <w:tc>
          <w:tcPr>
            <w:tcW w:w="1689"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9,0</w:t>
            </w:r>
          </w:p>
        </w:tc>
        <w:tc>
          <w:tcPr>
            <w:tcW w:w="1691"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 </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2,1</w:t>
            </w:r>
          </w:p>
        </w:tc>
        <w:tc>
          <w:tcPr>
            <w:tcW w:w="1567"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2,0</w:t>
            </w:r>
          </w:p>
        </w:tc>
        <w:tc>
          <w:tcPr>
            <w:tcW w:w="1333" w:type="dxa"/>
            <w:tcBorders>
              <w:top w:val="nil"/>
              <w:left w:val="nil"/>
              <w:bottom w:val="single" w:sz="4" w:space="0" w:color="000000"/>
              <w:right w:val="single" w:sz="4" w:space="0" w:color="000000"/>
            </w:tcBorders>
            <w:shd w:val="clear" w:color="auto" w:fill="auto"/>
            <w:noWrap/>
            <w:vAlign w:val="bottom"/>
            <w:hideMark/>
          </w:tcPr>
          <w:p w:rsidR="000A052E" w:rsidRPr="000A052E" w:rsidRDefault="000A052E" w:rsidP="000A052E">
            <w:pPr>
              <w:suppressAutoHyphens w:val="0"/>
              <w:jc w:val="center"/>
              <w:rPr>
                <w:rFonts w:eastAsia="Times New Roman"/>
                <w:sz w:val="20"/>
                <w:szCs w:val="20"/>
                <w:lang w:eastAsia="ja-JP"/>
              </w:rPr>
            </w:pPr>
            <w:r w:rsidRPr="000A052E">
              <w:rPr>
                <w:rFonts w:eastAsia="Times New Roman"/>
                <w:sz w:val="20"/>
                <w:szCs w:val="20"/>
                <w:lang w:eastAsia="ja-JP"/>
              </w:rPr>
              <w:t>5,00</w:t>
            </w:r>
          </w:p>
        </w:tc>
      </w:tr>
      <w:tr w:rsidR="000A052E" w:rsidRPr="000A052E" w:rsidTr="009C2361">
        <w:trPr>
          <w:trHeight w:val="255"/>
        </w:trPr>
        <w:tc>
          <w:tcPr>
            <w:tcW w:w="1510" w:type="dxa"/>
            <w:tcBorders>
              <w:top w:val="nil"/>
              <w:left w:val="single" w:sz="4" w:space="0" w:color="000000"/>
              <w:bottom w:val="single" w:sz="4" w:space="0" w:color="000000"/>
              <w:right w:val="single" w:sz="4" w:space="0" w:color="000000"/>
            </w:tcBorders>
            <w:shd w:val="clear" w:color="000000" w:fill="FFFFFF"/>
            <w:vAlign w:val="bottom"/>
          </w:tcPr>
          <w:p w:rsidR="000A052E" w:rsidRPr="00086B50" w:rsidRDefault="000A052E" w:rsidP="0069700D">
            <w:pPr>
              <w:suppressAutoHyphens w:val="0"/>
              <w:jc w:val="both"/>
              <w:rPr>
                <w:rFonts w:eastAsia="Times New Roman"/>
                <w:b/>
                <w:bCs/>
                <w:sz w:val="18"/>
                <w:szCs w:val="18"/>
                <w:lang w:eastAsia="ja-JP"/>
              </w:rPr>
            </w:pPr>
            <w:r w:rsidRPr="00086B50">
              <w:rPr>
                <w:rFonts w:eastAsia="Times New Roman"/>
                <w:b/>
                <w:bCs/>
                <w:sz w:val="18"/>
                <w:szCs w:val="18"/>
                <w:lang w:eastAsia="ja-JP"/>
              </w:rPr>
              <w:t>ИТОГО</w:t>
            </w:r>
          </w:p>
        </w:tc>
        <w:tc>
          <w:tcPr>
            <w:tcW w:w="1510" w:type="dxa"/>
            <w:tcBorders>
              <w:top w:val="nil"/>
              <w:left w:val="single" w:sz="4" w:space="0" w:color="000000"/>
              <w:bottom w:val="single" w:sz="4" w:space="0" w:color="000000"/>
              <w:right w:val="single" w:sz="4" w:space="0" w:color="000000"/>
            </w:tcBorders>
            <w:shd w:val="clear" w:color="000000" w:fill="FFFFFF"/>
            <w:noWrap/>
            <w:vAlign w:val="bottom"/>
            <w:hideMark/>
          </w:tcPr>
          <w:p w:rsidR="000A052E" w:rsidRPr="000A052E" w:rsidRDefault="000A052E" w:rsidP="000A052E">
            <w:pPr>
              <w:suppressAutoHyphens w:val="0"/>
              <w:jc w:val="center"/>
              <w:rPr>
                <w:rFonts w:eastAsia="Times New Roman"/>
                <w:b/>
                <w:bCs/>
                <w:sz w:val="20"/>
                <w:szCs w:val="20"/>
                <w:lang w:eastAsia="ja-JP"/>
              </w:rPr>
            </w:pPr>
            <w:r w:rsidRPr="000A052E">
              <w:rPr>
                <w:rFonts w:eastAsia="Times New Roman"/>
                <w:b/>
                <w:bCs/>
                <w:sz w:val="20"/>
                <w:szCs w:val="20"/>
                <w:lang w:eastAsia="ja-JP"/>
              </w:rPr>
              <w:t>1 060,8</w:t>
            </w:r>
          </w:p>
        </w:tc>
        <w:tc>
          <w:tcPr>
            <w:tcW w:w="1850" w:type="dxa"/>
            <w:tcBorders>
              <w:top w:val="nil"/>
              <w:left w:val="nil"/>
              <w:bottom w:val="single" w:sz="4" w:space="0" w:color="000000"/>
              <w:right w:val="single" w:sz="4" w:space="0" w:color="000000"/>
            </w:tcBorders>
            <w:shd w:val="clear" w:color="000000" w:fill="FFFFFF"/>
            <w:noWrap/>
            <w:vAlign w:val="bottom"/>
            <w:hideMark/>
          </w:tcPr>
          <w:p w:rsidR="000A052E" w:rsidRPr="000A052E" w:rsidRDefault="000A052E" w:rsidP="000A052E">
            <w:pPr>
              <w:suppressAutoHyphens w:val="0"/>
              <w:jc w:val="center"/>
              <w:rPr>
                <w:rFonts w:eastAsia="Times New Roman"/>
                <w:b/>
                <w:bCs/>
                <w:sz w:val="20"/>
                <w:szCs w:val="20"/>
                <w:lang w:eastAsia="ja-JP"/>
              </w:rPr>
            </w:pPr>
            <w:r w:rsidRPr="000A052E">
              <w:rPr>
                <w:rFonts w:eastAsia="Times New Roman"/>
                <w:b/>
                <w:bCs/>
                <w:sz w:val="20"/>
                <w:szCs w:val="20"/>
                <w:lang w:eastAsia="ja-JP"/>
              </w:rPr>
              <w:t xml:space="preserve">                        0,30   </w:t>
            </w:r>
          </w:p>
        </w:tc>
        <w:tc>
          <w:tcPr>
            <w:tcW w:w="1689" w:type="dxa"/>
            <w:tcBorders>
              <w:top w:val="nil"/>
              <w:left w:val="nil"/>
              <w:bottom w:val="single" w:sz="4" w:space="0" w:color="000000"/>
              <w:right w:val="single" w:sz="4" w:space="0" w:color="000000"/>
            </w:tcBorders>
            <w:shd w:val="clear" w:color="000000" w:fill="FFFFFF"/>
            <w:noWrap/>
            <w:vAlign w:val="bottom"/>
            <w:hideMark/>
          </w:tcPr>
          <w:p w:rsidR="000A052E" w:rsidRPr="000A052E" w:rsidRDefault="000A052E" w:rsidP="000A052E">
            <w:pPr>
              <w:suppressAutoHyphens w:val="0"/>
              <w:jc w:val="center"/>
              <w:rPr>
                <w:rFonts w:eastAsia="Times New Roman"/>
                <w:b/>
                <w:bCs/>
                <w:sz w:val="20"/>
                <w:szCs w:val="20"/>
                <w:lang w:eastAsia="ja-JP"/>
              </w:rPr>
            </w:pPr>
            <w:r w:rsidRPr="000A052E">
              <w:rPr>
                <w:rFonts w:eastAsia="Times New Roman"/>
                <w:b/>
                <w:bCs/>
                <w:sz w:val="20"/>
                <w:szCs w:val="20"/>
                <w:lang w:eastAsia="ja-JP"/>
              </w:rPr>
              <w:t>414,0</w:t>
            </w:r>
          </w:p>
        </w:tc>
        <w:tc>
          <w:tcPr>
            <w:tcW w:w="1691" w:type="dxa"/>
            <w:tcBorders>
              <w:top w:val="nil"/>
              <w:left w:val="nil"/>
              <w:bottom w:val="single" w:sz="4" w:space="0" w:color="000000"/>
              <w:right w:val="single" w:sz="4" w:space="0" w:color="000000"/>
            </w:tcBorders>
            <w:shd w:val="clear" w:color="000000" w:fill="FFFFFF"/>
            <w:noWrap/>
            <w:vAlign w:val="bottom"/>
            <w:hideMark/>
          </w:tcPr>
          <w:p w:rsidR="000A052E" w:rsidRPr="000A052E" w:rsidRDefault="000A052E" w:rsidP="000A052E">
            <w:pPr>
              <w:suppressAutoHyphens w:val="0"/>
              <w:jc w:val="center"/>
              <w:rPr>
                <w:rFonts w:eastAsia="Times New Roman"/>
                <w:b/>
                <w:bCs/>
                <w:sz w:val="20"/>
                <w:szCs w:val="20"/>
                <w:lang w:eastAsia="ja-JP"/>
              </w:rPr>
            </w:pPr>
            <w:r w:rsidRPr="000A052E">
              <w:rPr>
                <w:rFonts w:eastAsia="Times New Roman"/>
                <w:b/>
                <w:bCs/>
                <w:sz w:val="20"/>
                <w:szCs w:val="20"/>
                <w:lang w:eastAsia="ja-JP"/>
              </w:rPr>
              <w:t>14,0</w:t>
            </w:r>
          </w:p>
        </w:tc>
        <w:tc>
          <w:tcPr>
            <w:tcW w:w="1567" w:type="dxa"/>
            <w:tcBorders>
              <w:top w:val="nil"/>
              <w:left w:val="nil"/>
              <w:bottom w:val="single" w:sz="4" w:space="0" w:color="000000"/>
              <w:right w:val="single" w:sz="4" w:space="0" w:color="000000"/>
            </w:tcBorders>
            <w:shd w:val="clear" w:color="000000" w:fill="FFFFFF"/>
            <w:noWrap/>
            <w:vAlign w:val="bottom"/>
            <w:hideMark/>
          </w:tcPr>
          <w:p w:rsidR="000A052E" w:rsidRPr="000A052E" w:rsidRDefault="000A052E" w:rsidP="000A052E">
            <w:pPr>
              <w:suppressAutoHyphens w:val="0"/>
              <w:jc w:val="center"/>
              <w:rPr>
                <w:rFonts w:eastAsia="Times New Roman"/>
                <w:b/>
                <w:bCs/>
                <w:sz w:val="20"/>
                <w:szCs w:val="20"/>
                <w:lang w:eastAsia="ja-JP"/>
              </w:rPr>
            </w:pPr>
            <w:r w:rsidRPr="000A052E">
              <w:rPr>
                <w:rFonts w:eastAsia="Times New Roman"/>
                <w:b/>
                <w:bCs/>
                <w:sz w:val="20"/>
                <w:szCs w:val="20"/>
                <w:lang w:eastAsia="ja-JP"/>
              </w:rPr>
              <w:t>12,1</w:t>
            </w:r>
          </w:p>
        </w:tc>
        <w:tc>
          <w:tcPr>
            <w:tcW w:w="1567" w:type="dxa"/>
            <w:tcBorders>
              <w:top w:val="nil"/>
              <w:left w:val="nil"/>
              <w:bottom w:val="single" w:sz="4" w:space="0" w:color="000000"/>
              <w:right w:val="single" w:sz="4" w:space="0" w:color="000000"/>
            </w:tcBorders>
            <w:shd w:val="clear" w:color="000000" w:fill="FFFFFF"/>
            <w:noWrap/>
            <w:vAlign w:val="bottom"/>
            <w:hideMark/>
          </w:tcPr>
          <w:p w:rsidR="000A052E" w:rsidRPr="000A052E" w:rsidRDefault="000A052E" w:rsidP="000A052E">
            <w:pPr>
              <w:suppressAutoHyphens w:val="0"/>
              <w:jc w:val="center"/>
              <w:rPr>
                <w:rFonts w:eastAsia="Times New Roman"/>
                <w:b/>
                <w:bCs/>
                <w:sz w:val="20"/>
                <w:szCs w:val="20"/>
                <w:lang w:eastAsia="ja-JP"/>
              </w:rPr>
            </w:pPr>
            <w:r w:rsidRPr="000A052E">
              <w:rPr>
                <w:rFonts w:eastAsia="Times New Roman"/>
                <w:b/>
                <w:bCs/>
                <w:sz w:val="20"/>
                <w:szCs w:val="20"/>
                <w:lang w:eastAsia="ja-JP"/>
              </w:rPr>
              <w:t>38,0</w:t>
            </w:r>
          </w:p>
        </w:tc>
        <w:tc>
          <w:tcPr>
            <w:tcW w:w="1333" w:type="dxa"/>
            <w:tcBorders>
              <w:top w:val="nil"/>
              <w:left w:val="nil"/>
              <w:bottom w:val="single" w:sz="4" w:space="0" w:color="000000"/>
              <w:right w:val="single" w:sz="4" w:space="0" w:color="000000"/>
            </w:tcBorders>
            <w:shd w:val="clear" w:color="000000" w:fill="FFFFFF"/>
            <w:noWrap/>
            <w:vAlign w:val="bottom"/>
            <w:hideMark/>
          </w:tcPr>
          <w:p w:rsidR="000A052E" w:rsidRPr="000A052E" w:rsidRDefault="000A052E" w:rsidP="000A052E">
            <w:pPr>
              <w:suppressAutoHyphens w:val="0"/>
              <w:jc w:val="center"/>
              <w:rPr>
                <w:rFonts w:eastAsia="Times New Roman"/>
                <w:b/>
                <w:bCs/>
                <w:sz w:val="20"/>
                <w:szCs w:val="20"/>
                <w:lang w:eastAsia="ja-JP"/>
              </w:rPr>
            </w:pPr>
            <w:r w:rsidRPr="000A052E">
              <w:rPr>
                <w:rFonts w:eastAsia="Times New Roman"/>
                <w:b/>
                <w:bCs/>
                <w:sz w:val="20"/>
                <w:szCs w:val="20"/>
                <w:lang w:eastAsia="ja-JP"/>
              </w:rPr>
              <w:t>73,0</w:t>
            </w:r>
          </w:p>
        </w:tc>
      </w:tr>
    </w:tbl>
    <w:p w:rsidR="000A052E" w:rsidRDefault="000A052E" w:rsidP="000A052E">
      <w:pPr>
        <w:suppressAutoHyphens w:val="0"/>
        <w:ind w:right="-15"/>
        <w:jc w:val="both"/>
        <w:rPr>
          <w:rFonts w:eastAsia="Times New Roman" w:cs="Arial"/>
          <w:b/>
          <w:sz w:val="18"/>
          <w:szCs w:val="18"/>
          <w:lang w:eastAsia="ru-RU"/>
        </w:rPr>
        <w:sectPr w:rsidR="000A052E" w:rsidSect="00C51C0A">
          <w:pgSz w:w="16838" w:h="11906" w:orient="landscape"/>
          <w:pgMar w:top="720" w:right="720" w:bottom="851" w:left="720" w:header="709" w:footer="709" w:gutter="0"/>
          <w:cols w:space="708"/>
          <w:docGrid w:linePitch="360"/>
        </w:sectPr>
      </w:pPr>
    </w:p>
    <w:p w:rsidR="00C51C0A" w:rsidRDefault="00C51C0A" w:rsidP="00A155F8">
      <w:pPr>
        <w:suppressAutoHyphens w:val="0"/>
        <w:ind w:right="-15"/>
        <w:jc w:val="center"/>
        <w:rPr>
          <w:rFonts w:eastAsia="Times New Roman" w:cs="Arial"/>
          <w:b/>
          <w:sz w:val="18"/>
          <w:szCs w:val="18"/>
          <w:lang w:eastAsia="ru-RU"/>
        </w:rPr>
      </w:pPr>
    </w:p>
    <w:p w:rsidR="00A155F8" w:rsidRPr="00A155F8" w:rsidRDefault="00A155F8" w:rsidP="00A155F8">
      <w:pPr>
        <w:suppressAutoHyphens w:val="0"/>
        <w:ind w:right="-15"/>
        <w:jc w:val="center"/>
        <w:rPr>
          <w:rFonts w:eastAsia="Times New Roman" w:cs="Arial"/>
          <w:b/>
          <w:sz w:val="18"/>
          <w:szCs w:val="18"/>
          <w:lang w:eastAsia="ru-RU"/>
        </w:rPr>
      </w:pPr>
      <w:r w:rsidRPr="00A155F8">
        <w:rPr>
          <w:rFonts w:eastAsia="Times New Roman" w:cs="Arial"/>
          <w:b/>
          <w:sz w:val="18"/>
          <w:szCs w:val="18"/>
          <w:lang w:eastAsia="ru-RU"/>
        </w:rPr>
        <w:t>РОССИЙСКАЯ ФЕДЕРАЦИЯ</w:t>
      </w:r>
    </w:p>
    <w:p w:rsidR="00A155F8" w:rsidRPr="00A155F8" w:rsidRDefault="00A155F8" w:rsidP="00A155F8">
      <w:pPr>
        <w:suppressAutoHyphens w:val="0"/>
        <w:jc w:val="center"/>
        <w:rPr>
          <w:rFonts w:eastAsia="Times New Roman" w:cs="Arial"/>
          <w:b/>
          <w:sz w:val="18"/>
          <w:szCs w:val="18"/>
          <w:lang w:eastAsia="ru-RU"/>
        </w:rPr>
      </w:pPr>
      <w:r w:rsidRPr="00A155F8">
        <w:rPr>
          <w:rFonts w:eastAsia="Times New Roman" w:cs="Arial"/>
          <w:b/>
          <w:sz w:val="18"/>
          <w:szCs w:val="18"/>
          <w:lang w:eastAsia="ru-RU"/>
        </w:rPr>
        <w:t>КУРГАНСКАЯ ОБЛАСТЬ</w:t>
      </w:r>
    </w:p>
    <w:p w:rsidR="00A155F8" w:rsidRPr="00A155F8" w:rsidRDefault="00A155F8" w:rsidP="00A155F8">
      <w:pPr>
        <w:suppressAutoHyphens w:val="0"/>
        <w:jc w:val="center"/>
        <w:rPr>
          <w:rFonts w:eastAsia="Times New Roman" w:cs="Arial"/>
          <w:b/>
          <w:sz w:val="18"/>
          <w:szCs w:val="18"/>
          <w:lang w:eastAsia="ru-RU"/>
        </w:rPr>
      </w:pPr>
      <w:r w:rsidRPr="00A155F8">
        <w:rPr>
          <w:rFonts w:eastAsia="Times New Roman" w:cs="Arial"/>
          <w:b/>
          <w:sz w:val="18"/>
          <w:szCs w:val="18"/>
          <w:lang w:eastAsia="ru-RU"/>
        </w:rPr>
        <w:t>ПРИТОБОЛЬНЫЙ РАЙОН</w:t>
      </w:r>
    </w:p>
    <w:p w:rsidR="00A155F8" w:rsidRPr="00A155F8" w:rsidRDefault="00A155F8" w:rsidP="00A155F8">
      <w:pPr>
        <w:suppressAutoHyphens w:val="0"/>
        <w:jc w:val="center"/>
        <w:rPr>
          <w:rFonts w:eastAsia="Times New Roman" w:cs="Arial"/>
          <w:b/>
          <w:sz w:val="18"/>
          <w:szCs w:val="18"/>
          <w:lang w:eastAsia="ru-RU"/>
        </w:rPr>
      </w:pPr>
      <w:r w:rsidRPr="00A155F8">
        <w:rPr>
          <w:rFonts w:eastAsia="Times New Roman" w:cs="Arial"/>
          <w:b/>
          <w:sz w:val="18"/>
          <w:szCs w:val="18"/>
          <w:lang w:eastAsia="ru-RU"/>
        </w:rPr>
        <w:t>ПРИТОБОЛЬНАЯ  РАЙОННАЯ ДУМА</w:t>
      </w:r>
    </w:p>
    <w:p w:rsidR="00A155F8" w:rsidRPr="00A155F8" w:rsidRDefault="00A155F8" w:rsidP="00A155F8">
      <w:pPr>
        <w:suppressAutoHyphens w:val="0"/>
        <w:jc w:val="center"/>
        <w:rPr>
          <w:rFonts w:eastAsia="Times New Roman" w:cs="Arial"/>
          <w:b/>
          <w:sz w:val="18"/>
          <w:szCs w:val="18"/>
          <w:lang w:eastAsia="ru-RU"/>
        </w:rPr>
      </w:pPr>
      <w:r w:rsidRPr="00A155F8">
        <w:rPr>
          <w:rFonts w:eastAsia="Times New Roman" w:cs="Arial"/>
          <w:b/>
          <w:sz w:val="18"/>
          <w:szCs w:val="18"/>
          <w:lang w:eastAsia="ru-RU"/>
        </w:rPr>
        <w:t>РЕШЕНИЕ</w:t>
      </w:r>
    </w:p>
    <w:p w:rsidR="00CE183D" w:rsidRDefault="00A155F8" w:rsidP="00A155F8">
      <w:pPr>
        <w:suppressAutoHyphens w:val="0"/>
        <w:jc w:val="both"/>
        <w:rPr>
          <w:rFonts w:eastAsia="Times New Roman" w:cs="Arial"/>
          <w:sz w:val="18"/>
          <w:szCs w:val="18"/>
          <w:lang w:eastAsia="ru-RU"/>
        </w:rPr>
      </w:pPr>
      <w:r w:rsidRPr="00A155F8">
        <w:rPr>
          <w:rFonts w:eastAsia="Times New Roman" w:cs="Arial"/>
          <w:sz w:val="18"/>
          <w:szCs w:val="18"/>
          <w:lang w:eastAsia="ru-RU"/>
        </w:rPr>
        <w:t xml:space="preserve">от </w:t>
      </w:r>
      <w:r w:rsidR="00CE183D">
        <w:rPr>
          <w:rFonts w:eastAsia="Times New Roman" w:cs="Arial"/>
          <w:sz w:val="18"/>
          <w:szCs w:val="18"/>
          <w:lang w:eastAsia="ru-RU"/>
        </w:rPr>
        <w:t>31</w:t>
      </w:r>
      <w:r w:rsidRPr="00A155F8">
        <w:rPr>
          <w:rFonts w:eastAsia="Times New Roman" w:cs="Arial"/>
          <w:sz w:val="18"/>
          <w:szCs w:val="18"/>
          <w:lang w:eastAsia="ru-RU"/>
        </w:rPr>
        <w:t xml:space="preserve"> мая 2017 года   № 128 </w:t>
      </w:r>
    </w:p>
    <w:p w:rsidR="00A155F8" w:rsidRPr="00A155F8" w:rsidRDefault="00A155F8" w:rsidP="00A155F8">
      <w:pPr>
        <w:suppressAutoHyphens w:val="0"/>
        <w:jc w:val="both"/>
        <w:rPr>
          <w:rFonts w:eastAsia="Times New Roman" w:cs="Arial"/>
          <w:sz w:val="18"/>
          <w:szCs w:val="18"/>
          <w:lang w:eastAsia="ru-RU"/>
        </w:rPr>
      </w:pPr>
      <w:r w:rsidRPr="00A155F8">
        <w:rPr>
          <w:rFonts w:eastAsia="Times New Roman" w:cs="Arial"/>
          <w:sz w:val="18"/>
          <w:szCs w:val="18"/>
          <w:lang w:eastAsia="ru-RU"/>
        </w:rPr>
        <w:t>с. Глядянское</w:t>
      </w:r>
    </w:p>
    <w:tbl>
      <w:tblPr>
        <w:tblW w:w="0" w:type="auto"/>
        <w:tblLook w:val="01E0"/>
      </w:tblPr>
      <w:tblGrid>
        <w:gridCol w:w="4503"/>
        <w:gridCol w:w="5068"/>
      </w:tblGrid>
      <w:tr w:rsidR="00A155F8" w:rsidRPr="00A155F8" w:rsidTr="00A155F8">
        <w:tc>
          <w:tcPr>
            <w:tcW w:w="4503" w:type="dxa"/>
          </w:tcPr>
          <w:p w:rsidR="00A155F8" w:rsidRPr="00A155F8" w:rsidRDefault="00A155F8" w:rsidP="00A155F8">
            <w:pPr>
              <w:suppressAutoHyphens w:val="0"/>
              <w:jc w:val="both"/>
              <w:rPr>
                <w:rFonts w:eastAsia="Times New Roman"/>
                <w:b/>
                <w:sz w:val="18"/>
                <w:szCs w:val="18"/>
                <w:lang w:eastAsia="en-US"/>
              </w:rPr>
            </w:pPr>
            <w:r w:rsidRPr="00A155F8">
              <w:rPr>
                <w:rFonts w:eastAsia="Times New Roman"/>
                <w:b/>
                <w:sz w:val="18"/>
                <w:szCs w:val="18"/>
                <w:lang w:eastAsia="ru-RU"/>
              </w:rPr>
              <w:t>О внесении изменений в решение Притобольной районной Думы от 27.11.2007 г. № 307 «О системе налогообложения в виде единого налога на вмененный доход для отдельных видов деятельности»</w:t>
            </w:r>
          </w:p>
        </w:tc>
        <w:tc>
          <w:tcPr>
            <w:tcW w:w="5068" w:type="dxa"/>
          </w:tcPr>
          <w:p w:rsidR="00A155F8" w:rsidRPr="00A155F8" w:rsidRDefault="00A155F8" w:rsidP="00A155F8">
            <w:pPr>
              <w:suppressAutoHyphens w:val="0"/>
              <w:rPr>
                <w:rFonts w:eastAsia="Times New Roman"/>
                <w:sz w:val="18"/>
                <w:szCs w:val="18"/>
                <w:lang w:eastAsia="en-US"/>
              </w:rPr>
            </w:pPr>
          </w:p>
        </w:tc>
      </w:tr>
    </w:tbl>
    <w:p w:rsidR="00A155F8" w:rsidRPr="00A155F8" w:rsidRDefault="00A155F8" w:rsidP="00A155F8">
      <w:pPr>
        <w:tabs>
          <w:tab w:val="left" w:pos="480"/>
          <w:tab w:val="left" w:pos="520"/>
          <w:tab w:val="left" w:pos="580"/>
        </w:tabs>
        <w:suppressAutoHyphens w:val="0"/>
        <w:ind w:firstLine="855"/>
        <w:jc w:val="both"/>
        <w:rPr>
          <w:rFonts w:eastAsia="Times New Roman" w:cs="Arial"/>
          <w:sz w:val="18"/>
          <w:szCs w:val="18"/>
          <w:lang w:eastAsia="ru-RU"/>
        </w:rPr>
      </w:pPr>
      <w:r w:rsidRPr="00A155F8">
        <w:rPr>
          <w:rFonts w:eastAsia="Times New Roman" w:cs="Arial"/>
          <w:sz w:val="18"/>
          <w:szCs w:val="18"/>
          <w:lang w:eastAsia="ru-RU"/>
        </w:rPr>
        <w:t>В соответствии со статьей 346.26 главы 26.3 «Система налогообложения в виде единого налога на вмененный доход для отдельных видов деятельности» Налогового кодекса Российской Федерации и на основании статьи 22 Устава Притобольного района Курганской области, Притобольная районная Дума</w:t>
      </w:r>
    </w:p>
    <w:p w:rsidR="00A155F8" w:rsidRPr="00A155F8" w:rsidRDefault="00A155F8" w:rsidP="00A155F8">
      <w:pPr>
        <w:tabs>
          <w:tab w:val="left" w:pos="480"/>
          <w:tab w:val="left" w:pos="520"/>
          <w:tab w:val="left" w:pos="580"/>
        </w:tabs>
        <w:suppressAutoHyphens w:val="0"/>
        <w:ind w:firstLine="855"/>
        <w:jc w:val="both"/>
        <w:rPr>
          <w:rFonts w:eastAsia="Times New Roman" w:cs="Arial"/>
          <w:sz w:val="18"/>
          <w:szCs w:val="18"/>
          <w:lang w:eastAsia="ru-RU"/>
        </w:rPr>
      </w:pPr>
      <w:r w:rsidRPr="00A155F8">
        <w:rPr>
          <w:rFonts w:eastAsia="Times New Roman" w:cs="Arial"/>
          <w:sz w:val="18"/>
          <w:szCs w:val="18"/>
          <w:lang w:eastAsia="ru-RU"/>
        </w:rPr>
        <w:t xml:space="preserve">РЕШИЛА:                                                                                                                                                                                                                                                                                                                                                                                                                                                                                                                                                                                                                                                                                                                                                                                                                                                                                                                                                                                                                                                                                                                                                                                                                                                                                                                                                                                                                                                                                                                                                                                                                                                                                                                                                                                                                              </w:t>
      </w:r>
    </w:p>
    <w:p w:rsidR="00A155F8" w:rsidRPr="00A155F8" w:rsidRDefault="00A155F8" w:rsidP="00A155F8">
      <w:pPr>
        <w:tabs>
          <w:tab w:val="left" w:pos="480"/>
          <w:tab w:val="left" w:pos="520"/>
          <w:tab w:val="left" w:pos="580"/>
        </w:tabs>
        <w:suppressAutoHyphens w:val="0"/>
        <w:ind w:firstLine="855"/>
        <w:jc w:val="both"/>
        <w:rPr>
          <w:rFonts w:eastAsia="Times New Roman"/>
          <w:sz w:val="18"/>
          <w:szCs w:val="18"/>
          <w:lang w:eastAsia="ru-RU"/>
        </w:rPr>
      </w:pPr>
      <w:r w:rsidRPr="00A155F8">
        <w:rPr>
          <w:rFonts w:eastAsia="Times New Roman" w:cs="Arial"/>
          <w:sz w:val="18"/>
          <w:szCs w:val="18"/>
          <w:lang w:eastAsia="ru-RU"/>
        </w:rPr>
        <w:t xml:space="preserve">1. В </w:t>
      </w:r>
      <w:r w:rsidRPr="00A155F8">
        <w:rPr>
          <w:rFonts w:eastAsia="Times New Roman"/>
          <w:sz w:val="18"/>
          <w:szCs w:val="18"/>
          <w:lang w:eastAsia="ru-RU"/>
        </w:rPr>
        <w:t>решение Притобольной районной Думы от 27.11.2007 г. № 307 «О системе налогообложения в виде единого налога на вмененный доход для отдельных видов деятельности» внести следующие  изменения:</w:t>
      </w:r>
    </w:p>
    <w:p w:rsidR="00A155F8" w:rsidRPr="00A155F8" w:rsidRDefault="00A155F8" w:rsidP="00A155F8">
      <w:pPr>
        <w:tabs>
          <w:tab w:val="left" w:pos="0"/>
        </w:tabs>
        <w:suppressAutoHyphens w:val="0"/>
        <w:ind w:firstLine="855"/>
        <w:jc w:val="both"/>
        <w:rPr>
          <w:rFonts w:eastAsia="Times New Roman" w:cs="Arial"/>
          <w:sz w:val="18"/>
          <w:szCs w:val="18"/>
          <w:lang w:eastAsia="ru-RU"/>
        </w:rPr>
      </w:pPr>
      <w:r w:rsidRPr="00A155F8">
        <w:rPr>
          <w:rFonts w:eastAsia="Times New Roman" w:cs="Arial"/>
          <w:sz w:val="18"/>
          <w:szCs w:val="18"/>
          <w:lang w:eastAsia="ru-RU"/>
        </w:rPr>
        <w:t xml:space="preserve">1) приложение 3 изложить в редакции согласно приложению 1 к настоящему решению;             </w:t>
      </w:r>
    </w:p>
    <w:p w:rsidR="00A155F8" w:rsidRPr="00A155F8" w:rsidRDefault="00A155F8" w:rsidP="00A155F8">
      <w:pPr>
        <w:tabs>
          <w:tab w:val="left" w:pos="495"/>
        </w:tabs>
        <w:suppressAutoHyphens w:val="0"/>
        <w:ind w:firstLine="855"/>
        <w:jc w:val="both"/>
        <w:rPr>
          <w:rFonts w:eastAsia="Times New Roman" w:cs="Arial"/>
          <w:sz w:val="18"/>
          <w:szCs w:val="18"/>
          <w:lang w:eastAsia="ru-RU"/>
        </w:rPr>
      </w:pPr>
      <w:r w:rsidRPr="00A155F8">
        <w:rPr>
          <w:rFonts w:eastAsia="Times New Roman" w:cs="Arial"/>
          <w:sz w:val="18"/>
          <w:szCs w:val="18"/>
          <w:lang w:eastAsia="ru-RU"/>
        </w:rPr>
        <w:t>2) приложение 7 изложить в редакции согласно приложению 2 к настоящему решению.</w:t>
      </w:r>
    </w:p>
    <w:p w:rsidR="00A155F8" w:rsidRPr="00A155F8" w:rsidRDefault="00A155F8" w:rsidP="00A155F8">
      <w:pPr>
        <w:suppressAutoHyphens w:val="0"/>
        <w:ind w:firstLine="885"/>
        <w:jc w:val="both"/>
        <w:rPr>
          <w:rFonts w:eastAsia="Times New Roman" w:cs="Arial"/>
          <w:sz w:val="18"/>
          <w:szCs w:val="18"/>
          <w:lang w:eastAsia="ru-RU"/>
        </w:rPr>
      </w:pPr>
      <w:r w:rsidRPr="00A155F8">
        <w:rPr>
          <w:rFonts w:eastAsia="Times New Roman" w:cs="Arial"/>
          <w:sz w:val="18"/>
          <w:szCs w:val="18"/>
          <w:lang w:eastAsia="ru-RU"/>
        </w:rPr>
        <w:t>2. Настоящее решение подлежит опубликованию в информационном бюллетене «Муниципальный вестник Притоболья» в течение 10 дней со дня его подписания и размещению на официальном сайте Администрации Притобольного района в сети «Интернет».</w:t>
      </w:r>
    </w:p>
    <w:p w:rsidR="00A155F8" w:rsidRPr="00A155F8" w:rsidRDefault="00A155F8" w:rsidP="00A155F8">
      <w:pPr>
        <w:suppressAutoHyphens w:val="0"/>
        <w:ind w:firstLine="855"/>
        <w:jc w:val="both"/>
        <w:rPr>
          <w:rFonts w:eastAsia="Times New Roman" w:cs="Arial"/>
          <w:sz w:val="18"/>
          <w:szCs w:val="18"/>
          <w:lang w:eastAsia="ru-RU"/>
        </w:rPr>
      </w:pPr>
      <w:r w:rsidRPr="00A155F8">
        <w:rPr>
          <w:rFonts w:eastAsia="Times New Roman" w:cs="Arial"/>
          <w:sz w:val="18"/>
          <w:szCs w:val="18"/>
          <w:lang w:eastAsia="ru-RU"/>
        </w:rPr>
        <w:t>3. Настоящее решение вступает в силу с 1 января 2018 года.</w:t>
      </w:r>
    </w:p>
    <w:p w:rsidR="00A155F8" w:rsidRPr="00A155F8" w:rsidRDefault="00A155F8" w:rsidP="00A155F8">
      <w:pPr>
        <w:suppressAutoHyphens w:val="0"/>
        <w:ind w:firstLine="855"/>
        <w:jc w:val="both"/>
        <w:rPr>
          <w:rFonts w:eastAsia="Times New Roman"/>
          <w:sz w:val="18"/>
          <w:szCs w:val="18"/>
          <w:lang w:eastAsia="ru-RU"/>
        </w:rPr>
      </w:pPr>
      <w:r w:rsidRPr="00A155F8">
        <w:rPr>
          <w:rFonts w:eastAsia="Times New Roman"/>
          <w:sz w:val="18"/>
          <w:szCs w:val="18"/>
          <w:lang w:eastAsia="ru-RU"/>
        </w:rPr>
        <w:t>4. Контроль за выполнением настоящего решения возложить на комитет по бюджету и экономике Притобольной районной Думы (Иргалеева Б. И.).</w:t>
      </w:r>
    </w:p>
    <w:p w:rsidR="00A155F8" w:rsidRPr="00A155F8" w:rsidRDefault="00A155F8" w:rsidP="00A155F8">
      <w:pPr>
        <w:suppressAutoHyphens w:val="0"/>
        <w:rPr>
          <w:rFonts w:eastAsia="Times New Roman" w:cs="Arial"/>
          <w:color w:val="000000"/>
          <w:sz w:val="18"/>
          <w:szCs w:val="18"/>
          <w:lang w:eastAsia="ru-RU"/>
        </w:rPr>
      </w:pPr>
      <w:r w:rsidRPr="00A155F8">
        <w:rPr>
          <w:rFonts w:eastAsia="Times New Roman" w:cs="Arial"/>
          <w:color w:val="000000"/>
          <w:sz w:val="18"/>
          <w:szCs w:val="18"/>
          <w:lang w:eastAsia="ru-RU"/>
        </w:rPr>
        <w:t xml:space="preserve">Председатель Притобольной районной Думы </w:t>
      </w:r>
      <w:r w:rsidRPr="00A155F8">
        <w:rPr>
          <w:rFonts w:eastAsia="Times New Roman" w:cs="Arial"/>
          <w:color w:val="000000"/>
          <w:sz w:val="18"/>
          <w:szCs w:val="18"/>
          <w:lang w:eastAsia="ru-RU"/>
        </w:rPr>
        <w:tab/>
      </w:r>
      <w:r w:rsidRPr="00A155F8">
        <w:rPr>
          <w:rFonts w:eastAsia="Times New Roman" w:cs="Arial"/>
          <w:color w:val="000000"/>
          <w:sz w:val="18"/>
          <w:szCs w:val="18"/>
          <w:lang w:eastAsia="ru-RU"/>
        </w:rPr>
        <w:tab/>
      </w:r>
      <w:r w:rsidRPr="00A155F8">
        <w:rPr>
          <w:rFonts w:eastAsia="Times New Roman" w:cs="Arial"/>
          <w:color w:val="000000"/>
          <w:sz w:val="18"/>
          <w:szCs w:val="18"/>
          <w:lang w:eastAsia="ru-RU"/>
        </w:rPr>
        <w:tab/>
      </w:r>
      <w:r w:rsidRPr="00A155F8">
        <w:rPr>
          <w:rFonts w:eastAsia="Times New Roman" w:cs="Arial"/>
          <w:color w:val="000000"/>
          <w:sz w:val="18"/>
          <w:szCs w:val="18"/>
          <w:lang w:eastAsia="ru-RU"/>
        </w:rPr>
        <w:tab/>
      </w:r>
      <w:r w:rsidRPr="00A155F8">
        <w:rPr>
          <w:rFonts w:eastAsia="Times New Roman" w:cs="Arial"/>
          <w:color w:val="000000"/>
          <w:sz w:val="18"/>
          <w:szCs w:val="18"/>
          <w:lang w:eastAsia="ru-RU"/>
        </w:rPr>
        <w:tab/>
        <w:t>В.И. Федотов</w:t>
      </w:r>
    </w:p>
    <w:p w:rsidR="00A155F8" w:rsidRPr="00A155F8" w:rsidRDefault="00A155F8" w:rsidP="00A155F8">
      <w:pPr>
        <w:suppressAutoHyphens w:val="0"/>
        <w:rPr>
          <w:rFonts w:eastAsia="Times New Roman" w:cs="Arial"/>
          <w:sz w:val="18"/>
          <w:szCs w:val="18"/>
          <w:lang w:eastAsia="ru-RU"/>
        </w:rPr>
      </w:pPr>
      <w:r w:rsidRPr="00A155F8">
        <w:rPr>
          <w:rFonts w:eastAsia="Times New Roman" w:cs="Arial"/>
          <w:sz w:val="18"/>
          <w:szCs w:val="18"/>
          <w:lang w:eastAsia="ru-RU"/>
        </w:rPr>
        <w:t xml:space="preserve">Главы Притобольного района  </w:t>
      </w:r>
      <w:r w:rsidRPr="00A155F8">
        <w:rPr>
          <w:rFonts w:eastAsia="Times New Roman" w:cs="Arial"/>
          <w:sz w:val="18"/>
          <w:szCs w:val="18"/>
          <w:lang w:eastAsia="ru-RU"/>
        </w:rPr>
        <w:tab/>
      </w:r>
      <w:r w:rsidRPr="00A155F8">
        <w:rPr>
          <w:rFonts w:eastAsia="Times New Roman" w:cs="Arial"/>
          <w:sz w:val="18"/>
          <w:szCs w:val="18"/>
          <w:lang w:eastAsia="ru-RU"/>
        </w:rPr>
        <w:tab/>
      </w:r>
      <w:r w:rsidRPr="00A155F8">
        <w:rPr>
          <w:rFonts w:eastAsia="Times New Roman" w:cs="Arial"/>
          <w:sz w:val="18"/>
          <w:szCs w:val="18"/>
          <w:lang w:eastAsia="ru-RU"/>
        </w:rPr>
        <w:tab/>
      </w:r>
      <w:r w:rsidRPr="00A155F8">
        <w:rPr>
          <w:rFonts w:eastAsia="Times New Roman" w:cs="Arial"/>
          <w:sz w:val="18"/>
          <w:szCs w:val="18"/>
          <w:lang w:eastAsia="ru-RU"/>
        </w:rPr>
        <w:tab/>
      </w:r>
      <w:r w:rsidRPr="00A155F8">
        <w:rPr>
          <w:rFonts w:eastAsia="Times New Roman" w:cs="Arial"/>
          <w:sz w:val="18"/>
          <w:szCs w:val="18"/>
          <w:lang w:eastAsia="ru-RU"/>
        </w:rPr>
        <w:tab/>
      </w:r>
      <w:r w:rsidRPr="00A155F8">
        <w:rPr>
          <w:rFonts w:eastAsia="Times New Roman" w:cs="Arial"/>
          <w:sz w:val="18"/>
          <w:szCs w:val="18"/>
          <w:lang w:eastAsia="ru-RU"/>
        </w:rPr>
        <w:tab/>
        <w:t>С.В. Спирин</w:t>
      </w:r>
    </w:p>
    <w:p w:rsidR="00A155F8" w:rsidRPr="00A155F8" w:rsidRDefault="00A155F8" w:rsidP="00A155F8">
      <w:pPr>
        <w:suppressAutoHyphens w:val="0"/>
        <w:rPr>
          <w:rFonts w:eastAsia="Times New Roman" w:cs="Arial"/>
          <w:sz w:val="18"/>
          <w:szCs w:val="18"/>
          <w:lang w:eastAsia="ru-RU"/>
        </w:rPr>
      </w:pPr>
    </w:p>
    <w:p w:rsidR="00A155F8" w:rsidRPr="00A155F8" w:rsidRDefault="00A155F8" w:rsidP="00A155F8">
      <w:pPr>
        <w:suppressAutoHyphens w:val="0"/>
        <w:rPr>
          <w:rFonts w:eastAsia="Times New Roman" w:cs="Arial"/>
          <w:sz w:val="18"/>
          <w:szCs w:val="18"/>
          <w:lang w:eastAsia="ru-RU"/>
        </w:rPr>
      </w:pPr>
    </w:p>
    <w:tbl>
      <w:tblPr>
        <w:tblW w:w="9923" w:type="dxa"/>
        <w:tblLayout w:type="fixed"/>
        <w:tblLook w:val="0000"/>
      </w:tblPr>
      <w:tblGrid>
        <w:gridCol w:w="5523"/>
        <w:gridCol w:w="4400"/>
      </w:tblGrid>
      <w:tr w:rsidR="00A155F8" w:rsidRPr="00A155F8" w:rsidTr="00A155F8">
        <w:trPr>
          <w:trHeight w:val="687"/>
        </w:trPr>
        <w:tc>
          <w:tcPr>
            <w:tcW w:w="5523" w:type="dxa"/>
            <w:tcMar>
              <w:top w:w="0" w:type="dxa"/>
              <w:left w:w="0" w:type="dxa"/>
              <w:bottom w:w="0" w:type="dxa"/>
              <w:right w:w="0" w:type="dxa"/>
            </w:tcMar>
            <w:vAlign w:val="center"/>
          </w:tcPr>
          <w:p w:rsidR="00A155F8" w:rsidRPr="00A155F8" w:rsidRDefault="00A155F8" w:rsidP="00A155F8">
            <w:pPr>
              <w:suppressAutoHyphens w:val="0"/>
              <w:autoSpaceDE w:val="0"/>
              <w:autoSpaceDN w:val="0"/>
              <w:adjustRightInd w:val="0"/>
              <w:rPr>
                <w:rFonts w:eastAsia="Times New Roman"/>
                <w:sz w:val="18"/>
                <w:szCs w:val="18"/>
                <w:lang w:eastAsia="ru-RU"/>
              </w:rPr>
            </w:pPr>
          </w:p>
        </w:tc>
        <w:tc>
          <w:tcPr>
            <w:tcW w:w="4400" w:type="dxa"/>
            <w:tcMar>
              <w:top w:w="0" w:type="dxa"/>
              <w:left w:w="0" w:type="dxa"/>
              <w:bottom w:w="0" w:type="dxa"/>
              <w:right w:w="0" w:type="dxa"/>
            </w:tcMar>
            <w:vAlign w:val="center"/>
          </w:tcPr>
          <w:p w:rsidR="00A155F8" w:rsidRPr="00A155F8" w:rsidRDefault="00A155F8" w:rsidP="00A155F8">
            <w:pPr>
              <w:suppressAutoHyphens w:val="0"/>
              <w:autoSpaceDE w:val="0"/>
              <w:autoSpaceDN w:val="0"/>
              <w:adjustRightInd w:val="0"/>
              <w:ind w:right="142"/>
              <w:jc w:val="both"/>
              <w:rPr>
                <w:rFonts w:eastAsia="Times New Roman"/>
                <w:color w:val="000000"/>
                <w:sz w:val="18"/>
                <w:szCs w:val="18"/>
                <w:lang w:eastAsia="ru-RU"/>
              </w:rPr>
            </w:pPr>
            <w:r w:rsidRPr="00A155F8">
              <w:rPr>
                <w:rFonts w:eastAsia="Times New Roman"/>
                <w:color w:val="000000"/>
                <w:sz w:val="18"/>
                <w:szCs w:val="18"/>
                <w:lang w:eastAsia="ru-RU"/>
              </w:rPr>
              <w:t>Приложение 1 к решению Притобольной районной Думы от 31 мая  2017 года № 128</w:t>
            </w:r>
            <w:r w:rsidRPr="00A155F8">
              <w:rPr>
                <w:rFonts w:eastAsia="Times New Roman"/>
                <w:sz w:val="18"/>
                <w:szCs w:val="18"/>
                <w:lang w:eastAsia="ru-RU"/>
              </w:rPr>
              <w:t xml:space="preserve"> «О внесении изменений в решение Притобольной районной Думы от 27.11.2007 г. №307 «О системе налогообложения в виде единого налога на вмененный доход для отдельных видов деятельности»</w:t>
            </w:r>
            <w:r w:rsidRPr="00A155F8">
              <w:rPr>
                <w:rFonts w:eastAsia="Times New Roman"/>
                <w:color w:val="000000"/>
                <w:sz w:val="18"/>
                <w:szCs w:val="18"/>
                <w:lang w:eastAsia="ru-RU"/>
              </w:rPr>
              <w:t xml:space="preserve">  </w:t>
            </w:r>
          </w:p>
        </w:tc>
      </w:tr>
    </w:tbl>
    <w:p w:rsidR="00A155F8" w:rsidRPr="00A155F8" w:rsidRDefault="00A155F8" w:rsidP="00A155F8">
      <w:pPr>
        <w:widowControl w:val="0"/>
        <w:suppressAutoHyphens w:val="0"/>
        <w:autoSpaceDE w:val="0"/>
        <w:autoSpaceDN w:val="0"/>
        <w:jc w:val="center"/>
        <w:rPr>
          <w:rFonts w:eastAsia="Times New Roman"/>
          <w:b/>
          <w:sz w:val="18"/>
          <w:szCs w:val="18"/>
          <w:lang w:eastAsia="ru-RU"/>
        </w:rPr>
      </w:pPr>
      <w:r w:rsidRPr="00A155F8">
        <w:rPr>
          <w:rFonts w:eastAsia="Times New Roman"/>
          <w:b/>
          <w:sz w:val="18"/>
          <w:szCs w:val="18"/>
          <w:lang w:eastAsia="ru-RU"/>
        </w:rPr>
        <w:t>ФАКТОРЫ,</w:t>
      </w:r>
    </w:p>
    <w:p w:rsidR="00A155F8" w:rsidRPr="00A155F8" w:rsidRDefault="00A155F8" w:rsidP="00A155F8">
      <w:pPr>
        <w:widowControl w:val="0"/>
        <w:suppressAutoHyphens w:val="0"/>
        <w:autoSpaceDE w:val="0"/>
        <w:autoSpaceDN w:val="0"/>
        <w:jc w:val="center"/>
        <w:rPr>
          <w:rFonts w:eastAsia="Times New Roman"/>
          <w:b/>
          <w:sz w:val="18"/>
          <w:szCs w:val="18"/>
          <w:lang w:eastAsia="ru-RU"/>
        </w:rPr>
      </w:pPr>
      <w:r w:rsidRPr="00A155F8">
        <w:rPr>
          <w:rFonts w:eastAsia="Times New Roman"/>
          <w:b/>
          <w:sz w:val="18"/>
          <w:szCs w:val="18"/>
          <w:lang w:eastAsia="ru-RU"/>
        </w:rPr>
        <w:t>ИСПОЛЬЗУЕМЫЕ ДЛЯ ОПРЕДЕЛЕНИЯ</w:t>
      </w:r>
    </w:p>
    <w:p w:rsidR="00A155F8" w:rsidRPr="00A155F8" w:rsidRDefault="00A155F8" w:rsidP="00A155F8">
      <w:pPr>
        <w:widowControl w:val="0"/>
        <w:suppressAutoHyphens w:val="0"/>
        <w:autoSpaceDE w:val="0"/>
        <w:autoSpaceDN w:val="0"/>
        <w:jc w:val="center"/>
        <w:rPr>
          <w:rFonts w:eastAsia="Times New Roman"/>
          <w:b/>
          <w:sz w:val="18"/>
          <w:szCs w:val="18"/>
          <w:lang w:eastAsia="ru-RU"/>
        </w:rPr>
      </w:pPr>
      <w:r w:rsidRPr="00A155F8">
        <w:rPr>
          <w:rFonts w:eastAsia="Times New Roman"/>
          <w:b/>
          <w:sz w:val="18"/>
          <w:szCs w:val="18"/>
          <w:lang w:eastAsia="ru-RU"/>
        </w:rPr>
        <w:t>КОРРЕКТИРУЮЩЕГО КОЭФФИЦИЕНТА К2 И ЕГО ЗНАЧЕНИЯ</w:t>
      </w:r>
    </w:p>
    <w:p w:rsidR="00A155F8" w:rsidRPr="00A155F8" w:rsidRDefault="00A155F8" w:rsidP="00A155F8">
      <w:pPr>
        <w:autoSpaceDE w:val="0"/>
        <w:ind w:firstLine="540"/>
        <w:jc w:val="both"/>
        <w:rPr>
          <w:kern w:val="1"/>
          <w:sz w:val="18"/>
          <w:szCs w:val="18"/>
          <w:lang w:eastAsia="ar-SA"/>
        </w:rPr>
      </w:pPr>
      <w:r w:rsidRPr="00A155F8">
        <w:rPr>
          <w:kern w:val="1"/>
          <w:sz w:val="18"/>
          <w:szCs w:val="18"/>
          <w:lang w:eastAsia="ar-SA"/>
        </w:rPr>
        <w:t>3) К 2.3 - Фактор, учитывающий место осуществления деятельности, и имеет следующие значения:</w:t>
      </w:r>
    </w:p>
    <w:tbl>
      <w:tblPr>
        <w:tblW w:w="0" w:type="auto"/>
        <w:tblInd w:w="14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6327"/>
        <w:gridCol w:w="1417"/>
      </w:tblGrid>
      <w:tr w:rsidR="00A155F8" w:rsidRPr="00A155F8" w:rsidTr="00CE183D">
        <w:trPr>
          <w:trHeight w:val="264"/>
        </w:trPr>
        <w:tc>
          <w:tcPr>
            <w:tcW w:w="6327" w:type="dxa"/>
          </w:tcPr>
          <w:p w:rsidR="00A155F8" w:rsidRPr="00A155F8" w:rsidRDefault="00A155F8" w:rsidP="00A155F8">
            <w:pPr>
              <w:widowControl w:val="0"/>
              <w:suppressAutoHyphens w:val="0"/>
              <w:autoSpaceDE w:val="0"/>
              <w:autoSpaceDN w:val="0"/>
              <w:jc w:val="center"/>
              <w:rPr>
                <w:rFonts w:eastAsia="Times New Roman"/>
                <w:sz w:val="18"/>
                <w:szCs w:val="18"/>
                <w:lang w:eastAsia="ru-RU"/>
              </w:rPr>
            </w:pPr>
            <w:r w:rsidRPr="00A155F8">
              <w:rPr>
                <w:rFonts w:eastAsia="Times New Roman"/>
                <w:sz w:val="18"/>
                <w:szCs w:val="18"/>
                <w:lang w:eastAsia="ru-RU"/>
              </w:rPr>
              <w:t>Наименование сельских поселений и зон (населенных            пунктов) в границах их территорий</w:t>
            </w:r>
          </w:p>
        </w:tc>
        <w:tc>
          <w:tcPr>
            <w:tcW w:w="1417" w:type="dxa"/>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Значение    </w:t>
            </w:r>
          </w:p>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фактора К2.3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Березовский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Верхнеберезово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п. Водный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0,17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Нижнеберезово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0,17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Подгорка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0,17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Боровлянский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Боровлянка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0,46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Мочалово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0,17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Гладковский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Гладковское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Банщиково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Ершовка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Нижняя Алабуга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Давыдовский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Давыдовка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Комановка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Патраки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Покровка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Поляковка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Туманова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bottom w:val="single" w:sz="4" w:space="0" w:color="auto"/>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Межборный сельсовет                                    </w:t>
            </w:r>
          </w:p>
        </w:tc>
        <w:tc>
          <w:tcPr>
            <w:tcW w:w="1417" w:type="dxa"/>
            <w:tcBorders>
              <w:top w:val="nil"/>
              <w:bottom w:val="single" w:sz="4" w:space="0" w:color="auto"/>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single" w:sz="4" w:space="0" w:color="auto"/>
              <w:left w:val="single" w:sz="4" w:space="0" w:color="auto"/>
              <w:bottom w:val="single" w:sz="4" w:space="0" w:color="auto"/>
              <w:right w:val="single" w:sz="4" w:space="0" w:color="auto"/>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Межборное                                           </w:t>
            </w:r>
          </w:p>
        </w:tc>
        <w:tc>
          <w:tcPr>
            <w:tcW w:w="1417" w:type="dxa"/>
            <w:tcBorders>
              <w:top w:val="single" w:sz="4" w:space="0" w:color="auto"/>
              <w:left w:val="single" w:sz="4" w:space="0" w:color="auto"/>
              <w:bottom w:val="single" w:sz="4" w:space="0" w:color="auto"/>
              <w:right w:val="single" w:sz="4" w:space="0" w:color="auto"/>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0,46       </w:t>
            </w:r>
          </w:p>
        </w:tc>
      </w:tr>
      <w:tr w:rsidR="00A155F8" w:rsidRPr="00A155F8" w:rsidTr="00CE183D">
        <w:trPr>
          <w:trHeight w:val="264"/>
        </w:trPr>
        <w:tc>
          <w:tcPr>
            <w:tcW w:w="6327" w:type="dxa"/>
            <w:tcBorders>
              <w:top w:val="single" w:sz="4" w:space="0" w:color="auto"/>
              <w:left w:val="single" w:sz="4" w:space="0" w:color="auto"/>
              <w:bottom w:val="single" w:sz="4" w:space="0" w:color="auto"/>
              <w:right w:val="single" w:sz="4" w:space="0" w:color="auto"/>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lastRenderedPageBreak/>
              <w:t xml:space="preserve">Нагорский сельсовет                                    </w:t>
            </w:r>
          </w:p>
        </w:tc>
        <w:tc>
          <w:tcPr>
            <w:tcW w:w="1417" w:type="dxa"/>
            <w:tcBorders>
              <w:top w:val="single" w:sz="4" w:space="0" w:color="auto"/>
              <w:left w:val="single" w:sz="4" w:space="0" w:color="auto"/>
              <w:bottom w:val="single" w:sz="4" w:space="0" w:color="auto"/>
              <w:right w:val="single" w:sz="4" w:space="0" w:color="auto"/>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single" w:sz="4" w:space="0" w:color="auto"/>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Нагорское                                           </w:t>
            </w:r>
          </w:p>
        </w:tc>
        <w:tc>
          <w:tcPr>
            <w:tcW w:w="1417" w:type="dxa"/>
            <w:tcBorders>
              <w:top w:val="single" w:sz="4" w:space="0" w:color="auto"/>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0,46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Вавилкова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Заборская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Камышное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Новая Деревня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0,35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Утятское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0,35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Обуховский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Обухово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0,35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Плотниковский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Плотниково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Притобольный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Притобольное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0,35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Ясная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0,12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Чернавский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Чернавское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Осиновка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0,12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Раскатихинский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Раскатиха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0,46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Ялымский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Ялым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Новокаминка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0,12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Обрядовка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0,14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Ярославский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Ярославское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0,35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outlineLvl w:val="1"/>
              <w:rPr>
                <w:rFonts w:eastAsia="Times New Roman"/>
                <w:sz w:val="18"/>
                <w:szCs w:val="18"/>
                <w:lang w:eastAsia="ru-RU"/>
              </w:rPr>
            </w:pPr>
            <w:r w:rsidRPr="00A155F8">
              <w:rPr>
                <w:rFonts w:eastAsia="Times New Roman"/>
                <w:sz w:val="18"/>
                <w:szCs w:val="18"/>
                <w:lang w:eastAsia="ru-RU"/>
              </w:rPr>
              <w:t xml:space="preserve">Глядянский сельсовет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д. Арсеновка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      </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п. Сосновый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0,4      </w:t>
            </w:r>
          </w:p>
        </w:tc>
      </w:tr>
      <w:tr w:rsidR="00A155F8" w:rsidRPr="00A155F8" w:rsidTr="00CE183D">
        <w:trPr>
          <w:trHeight w:val="845"/>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с. Глядянское   </w:t>
            </w:r>
          </w:p>
          <w:p w:rsidR="00A155F8" w:rsidRPr="00A155F8" w:rsidRDefault="00A155F8" w:rsidP="00CE183D">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Зона  1:  ул.  Ленина   от   ул.   Советской   до   ул.</w:t>
            </w:r>
            <w:r w:rsidR="00CE183D">
              <w:rPr>
                <w:rFonts w:eastAsia="Times New Roman"/>
                <w:sz w:val="18"/>
                <w:szCs w:val="18"/>
                <w:lang w:eastAsia="ru-RU"/>
              </w:rPr>
              <w:t xml:space="preserve"> </w:t>
            </w:r>
            <w:r w:rsidRPr="00A155F8">
              <w:rPr>
                <w:rFonts w:eastAsia="Times New Roman"/>
                <w:sz w:val="18"/>
                <w:szCs w:val="18"/>
                <w:lang w:eastAsia="ru-RU"/>
              </w:rPr>
              <w:t>Космонавтов, ул. Красноармейская  от  ул.  К.Маркса  до</w:t>
            </w:r>
            <w:r w:rsidR="00CE183D">
              <w:rPr>
                <w:rFonts w:eastAsia="Times New Roman"/>
                <w:sz w:val="18"/>
                <w:szCs w:val="18"/>
                <w:lang w:eastAsia="ru-RU"/>
              </w:rPr>
              <w:t xml:space="preserve"> </w:t>
            </w:r>
            <w:r w:rsidRPr="00A155F8">
              <w:rPr>
                <w:rFonts w:eastAsia="Times New Roman"/>
                <w:sz w:val="18"/>
                <w:szCs w:val="18"/>
                <w:lang w:eastAsia="ru-RU"/>
              </w:rPr>
              <w:t>ул. Спортивной,  ул.  Гагарина  от  ул.   Ленина   до   ул.</w:t>
            </w:r>
            <w:r w:rsidR="00CE183D">
              <w:rPr>
                <w:rFonts w:eastAsia="Times New Roman"/>
                <w:sz w:val="18"/>
                <w:szCs w:val="18"/>
                <w:lang w:eastAsia="ru-RU"/>
              </w:rPr>
              <w:t xml:space="preserve"> </w:t>
            </w:r>
            <w:r w:rsidRPr="00A155F8">
              <w:rPr>
                <w:rFonts w:eastAsia="Times New Roman"/>
                <w:sz w:val="18"/>
                <w:szCs w:val="18"/>
                <w:lang w:eastAsia="ru-RU"/>
              </w:rPr>
              <w:t xml:space="preserve">Спортивной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w:t>
            </w:r>
          </w:p>
          <w:p w:rsidR="00A155F8" w:rsidRPr="00A155F8" w:rsidRDefault="00A155F8" w:rsidP="00A155F8">
            <w:pPr>
              <w:widowControl w:val="0"/>
              <w:suppressAutoHyphens w:val="0"/>
              <w:autoSpaceDE w:val="0"/>
              <w:autoSpaceDN w:val="0"/>
              <w:jc w:val="both"/>
              <w:rPr>
                <w:rFonts w:eastAsia="Times New Roman"/>
                <w:sz w:val="18"/>
                <w:szCs w:val="18"/>
                <w:lang w:eastAsia="ru-RU"/>
              </w:rPr>
            </w:pPr>
          </w:p>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1,0</w:t>
            </w:r>
          </w:p>
        </w:tc>
      </w:tr>
      <w:tr w:rsidR="00A155F8" w:rsidRPr="00A155F8" w:rsidTr="00CE183D">
        <w:trPr>
          <w:trHeight w:val="264"/>
        </w:trPr>
        <w:tc>
          <w:tcPr>
            <w:tcW w:w="632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Зона 2: остальные улицы и переулки с. Глядянского      </w:t>
            </w:r>
          </w:p>
        </w:tc>
        <w:tc>
          <w:tcPr>
            <w:tcW w:w="1417" w:type="dxa"/>
            <w:tcBorders>
              <w:top w:val="nil"/>
            </w:tcBorders>
          </w:tcPr>
          <w:p w:rsidR="00A155F8" w:rsidRPr="00A155F8" w:rsidRDefault="00A155F8" w:rsidP="00A155F8">
            <w:pPr>
              <w:widowControl w:val="0"/>
              <w:suppressAutoHyphens w:val="0"/>
              <w:autoSpaceDE w:val="0"/>
              <w:autoSpaceDN w:val="0"/>
              <w:jc w:val="both"/>
              <w:rPr>
                <w:rFonts w:eastAsia="Times New Roman"/>
                <w:sz w:val="18"/>
                <w:szCs w:val="18"/>
                <w:lang w:eastAsia="ru-RU"/>
              </w:rPr>
            </w:pPr>
            <w:r w:rsidRPr="00A155F8">
              <w:rPr>
                <w:rFonts w:eastAsia="Times New Roman"/>
                <w:sz w:val="18"/>
                <w:szCs w:val="18"/>
                <w:lang w:eastAsia="ru-RU"/>
              </w:rPr>
              <w:t xml:space="preserve">      0,8       </w:t>
            </w:r>
          </w:p>
        </w:tc>
      </w:tr>
    </w:tbl>
    <w:p w:rsidR="00A155F8" w:rsidRPr="00A155F8" w:rsidRDefault="00A155F8" w:rsidP="00A155F8">
      <w:pPr>
        <w:suppressAutoHyphens w:val="0"/>
        <w:rPr>
          <w:rFonts w:eastAsia="Times New Roman" w:cs="Arial"/>
          <w:sz w:val="18"/>
          <w:szCs w:val="18"/>
          <w:lang w:eastAsia="ru-RU"/>
        </w:rPr>
      </w:pPr>
    </w:p>
    <w:tbl>
      <w:tblPr>
        <w:tblW w:w="9923" w:type="dxa"/>
        <w:tblLayout w:type="fixed"/>
        <w:tblLook w:val="0000"/>
      </w:tblPr>
      <w:tblGrid>
        <w:gridCol w:w="5523"/>
        <w:gridCol w:w="4400"/>
      </w:tblGrid>
      <w:tr w:rsidR="00A155F8" w:rsidRPr="00A155F8" w:rsidTr="00A155F8">
        <w:trPr>
          <w:trHeight w:val="687"/>
        </w:trPr>
        <w:tc>
          <w:tcPr>
            <w:tcW w:w="5523" w:type="dxa"/>
            <w:tcMar>
              <w:top w:w="0" w:type="dxa"/>
              <w:left w:w="0" w:type="dxa"/>
              <w:bottom w:w="0" w:type="dxa"/>
              <w:right w:w="0" w:type="dxa"/>
            </w:tcMar>
            <w:vAlign w:val="center"/>
          </w:tcPr>
          <w:p w:rsidR="00A155F8" w:rsidRPr="00A155F8" w:rsidRDefault="00A155F8" w:rsidP="00A155F8">
            <w:pPr>
              <w:suppressAutoHyphens w:val="0"/>
              <w:autoSpaceDE w:val="0"/>
              <w:autoSpaceDN w:val="0"/>
              <w:adjustRightInd w:val="0"/>
              <w:rPr>
                <w:rFonts w:eastAsia="Times New Roman"/>
                <w:sz w:val="18"/>
                <w:szCs w:val="18"/>
                <w:lang w:eastAsia="ru-RU"/>
              </w:rPr>
            </w:pPr>
          </w:p>
        </w:tc>
        <w:tc>
          <w:tcPr>
            <w:tcW w:w="4400" w:type="dxa"/>
            <w:tcMar>
              <w:top w:w="0" w:type="dxa"/>
              <w:left w:w="0" w:type="dxa"/>
              <w:bottom w:w="0" w:type="dxa"/>
              <w:right w:w="0" w:type="dxa"/>
            </w:tcMar>
            <w:vAlign w:val="center"/>
          </w:tcPr>
          <w:p w:rsidR="00A155F8" w:rsidRPr="00A155F8" w:rsidRDefault="00A155F8" w:rsidP="00A155F8">
            <w:pPr>
              <w:suppressAutoHyphens w:val="0"/>
              <w:autoSpaceDE w:val="0"/>
              <w:autoSpaceDN w:val="0"/>
              <w:adjustRightInd w:val="0"/>
              <w:ind w:right="142"/>
              <w:jc w:val="both"/>
              <w:rPr>
                <w:rFonts w:eastAsia="Times New Roman"/>
                <w:color w:val="000000"/>
                <w:sz w:val="18"/>
                <w:szCs w:val="18"/>
                <w:lang w:eastAsia="ru-RU"/>
              </w:rPr>
            </w:pPr>
            <w:r w:rsidRPr="00A155F8">
              <w:rPr>
                <w:rFonts w:eastAsia="Times New Roman"/>
                <w:color w:val="000000"/>
                <w:sz w:val="18"/>
                <w:szCs w:val="18"/>
                <w:lang w:eastAsia="ru-RU"/>
              </w:rPr>
              <w:t>Приложение 2 к решению Притобольной районной Думы от 31 мая 2017 года № 128</w:t>
            </w:r>
            <w:r w:rsidRPr="00A155F8">
              <w:rPr>
                <w:rFonts w:eastAsia="Times New Roman"/>
                <w:sz w:val="18"/>
                <w:szCs w:val="18"/>
                <w:lang w:eastAsia="ru-RU"/>
              </w:rPr>
              <w:t xml:space="preserve"> «О внесении изменений в решение Притобольной районной Думы от 27.11.2007 г. № 307 «О системе налогообложения в виде единого налога на вмененный доход для отдельных видов деятельности»</w:t>
            </w:r>
            <w:r w:rsidRPr="00A155F8">
              <w:rPr>
                <w:rFonts w:eastAsia="Times New Roman"/>
                <w:color w:val="000000"/>
                <w:sz w:val="18"/>
                <w:szCs w:val="18"/>
                <w:lang w:eastAsia="ru-RU"/>
              </w:rPr>
              <w:t xml:space="preserve">  </w:t>
            </w:r>
          </w:p>
        </w:tc>
      </w:tr>
    </w:tbl>
    <w:p w:rsidR="00A155F8" w:rsidRPr="00A155F8" w:rsidRDefault="00A155F8" w:rsidP="00A155F8">
      <w:pPr>
        <w:suppressAutoHyphens w:val="0"/>
        <w:rPr>
          <w:rFonts w:eastAsia="Times New Roman" w:cs="Arial"/>
          <w:sz w:val="18"/>
          <w:szCs w:val="18"/>
          <w:lang w:eastAsia="ru-RU"/>
        </w:rPr>
      </w:pPr>
    </w:p>
    <w:p w:rsidR="00A155F8" w:rsidRPr="00A155F8" w:rsidRDefault="00A155F8" w:rsidP="00A155F8">
      <w:pPr>
        <w:widowControl w:val="0"/>
        <w:suppressAutoHyphens w:val="0"/>
        <w:autoSpaceDE w:val="0"/>
        <w:autoSpaceDN w:val="0"/>
        <w:jc w:val="center"/>
        <w:rPr>
          <w:rFonts w:eastAsia="Times New Roman"/>
          <w:b/>
          <w:sz w:val="18"/>
          <w:szCs w:val="18"/>
          <w:lang w:eastAsia="ru-RU"/>
        </w:rPr>
      </w:pPr>
      <w:r w:rsidRPr="00A155F8">
        <w:rPr>
          <w:rFonts w:eastAsia="Times New Roman"/>
          <w:b/>
          <w:sz w:val="18"/>
          <w:szCs w:val="18"/>
          <w:lang w:eastAsia="ru-RU"/>
        </w:rPr>
        <w:t>ФАКТОРЫ,</w:t>
      </w:r>
    </w:p>
    <w:p w:rsidR="00A155F8" w:rsidRPr="00A155F8" w:rsidRDefault="00A155F8" w:rsidP="00A155F8">
      <w:pPr>
        <w:widowControl w:val="0"/>
        <w:suppressAutoHyphens w:val="0"/>
        <w:autoSpaceDE w:val="0"/>
        <w:autoSpaceDN w:val="0"/>
        <w:jc w:val="center"/>
        <w:rPr>
          <w:rFonts w:eastAsia="Times New Roman"/>
          <w:b/>
          <w:sz w:val="18"/>
          <w:szCs w:val="18"/>
          <w:lang w:eastAsia="ru-RU"/>
        </w:rPr>
      </w:pPr>
      <w:r w:rsidRPr="00A155F8">
        <w:rPr>
          <w:rFonts w:eastAsia="Times New Roman"/>
          <w:b/>
          <w:sz w:val="18"/>
          <w:szCs w:val="18"/>
          <w:lang w:eastAsia="ru-RU"/>
        </w:rPr>
        <w:t>ИСПОЛЬЗУЕМЫЕ ДЛЯ ОПРЕДЕЛЕНИЯ</w:t>
      </w:r>
    </w:p>
    <w:p w:rsidR="00A155F8" w:rsidRPr="00A155F8" w:rsidRDefault="00A155F8" w:rsidP="00A155F8">
      <w:pPr>
        <w:widowControl w:val="0"/>
        <w:suppressAutoHyphens w:val="0"/>
        <w:autoSpaceDE w:val="0"/>
        <w:autoSpaceDN w:val="0"/>
        <w:jc w:val="center"/>
        <w:rPr>
          <w:rFonts w:eastAsia="Times New Roman"/>
          <w:b/>
          <w:sz w:val="18"/>
          <w:szCs w:val="18"/>
          <w:lang w:eastAsia="ru-RU"/>
        </w:rPr>
      </w:pPr>
      <w:r w:rsidRPr="00A155F8">
        <w:rPr>
          <w:rFonts w:eastAsia="Times New Roman"/>
          <w:b/>
          <w:sz w:val="18"/>
          <w:szCs w:val="18"/>
          <w:lang w:eastAsia="ru-RU"/>
        </w:rPr>
        <w:t>КОРРЕКТИРУЮЩЕГО КОЭФФИЦИЕНТА К2 И ЕГО ЗНАЧЕНИЯ</w:t>
      </w:r>
    </w:p>
    <w:p w:rsidR="00A155F8" w:rsidRPr="00A155F8" w:rsidRDefault="00A155F8" w:rsidP="00A155F8">
      <w:pPr>
        <w:autoSpaceDE w:val="0"/>
        <w:ind w:firstLine="540"/>
        <w:jc w:val="both"/>
        <w:rPr>
          <w:kern w:val="1"/>
          <w:sz w:val="18"/>
          <w:szCs w:val="18"/>
          <w:lang w:eastAsia="ar-SA"/>
        </w:rPr>
      </w:pPr>
      <w:r w:rsidRPr="00A155F8">
        <w:rPr>
          <w:kern w:val="1"/>
          <w:sz w:val="18"/>
          <w:szCs w:val="18"/>
          <w:lang w:eastAsia="ar-SA"/>
        </w:rPr>
        <w:t>К2.7 - фактор, учитывающий среднемесячный размер начисленной заработной платы в расчете на 1 работника (за исключением индивидуального предпринимателя) и доведение его до прожиточного минимума в размере:</w:t>
      </w:r>
    </w:p>
    <w:p w:rsidR="00A155F8" w:rsidRPr="00A155F8" w:rsidRDefault="00A155F8" w:rsidP="00A155F8">
      <w:pPr>
        <w:autoSpaceDE w:val="0"/>
        <w:ind w:firstLine="540"/>
        <w:jc w:val="both"/>
        <w:rPr>
          <w:kern w:val="1"/>
          <w:sz w:val="18"/>
          <w:szCs w:val="18"/>
          <w:lang w:eastAsia="ar-SA"/>
        </w:rPr>
      </w:pPr>
      <w:r w:rsidRPr="00A155F8">
        <w:rPr>
          <w:kern w:val="1"/>
          <w:sz w:val="18"/>
          <w:szCs w:val="18"/>
          <w:lang w:eastAsia="ar-SA"/>
        </w:rPr>
        <w:t>- до 1 размера включительно - 1;</w:t>
      </w:r>
    </w:p>
    <w:p w:rsidR="00A155F8" w:rsidRPr="00A155F8" w:rsidRDefault="00A155F8" w:rsidP="00A155F8">
      <w:pPr>
        <w:autoSpaceDE w:val="0"/>
        <w:ind w:firstLine="540"/>
        <w:jc w:val="both"/>
        <w:rPr>
          <w:kern w:val="1"/>
          <w:sz w:val="18"/>
          <w:szCs w:val="18"/>
          <w:lang w:eastAsia="ar-SA"/>
        </w:rPr>
      </w:pPr>
      <w:r w:rsidRPr="00A155F8">
        <w:rPr>
          <w:kern w:val="1"/>
          <w:sz w:val="18"/>
          <w:szCs w:val="18"/>
          <w:lang w:eastAsia="ar-SA"/>
        </w:rPr>
        <w:t>- от 1 до 1,5 размеров включительно - 0,85;</w:t>
      </w:r>
    </w:p>
    <w:p w:rsidR="00A155F8" w:rsidRPr="00A155F8" w:rsidRDefault="00A155F8" w:rsidP="00A155F8">
      <w:pPr>
        <w:autoSpaceDE w:val="0"/>
        <w:ind w:firstLine="540"/>
        <w:jc w:val="both"/>
        <w:rPr>
          <w:kern w:val="1"/>
          <w:sz w:val="18"/>
          <w:szCs w:val="18"/>
          <w:lang w:eastAsia="ar-SA"/>
        </w:rPr>
      </w:pPr>
      <w:r w:rsidRPr="00A155F8">
        <w:rPr>
          <w:kern w:val="1"/>
          <w:sz w:val="18"/>
          <w:szCs w:val="18"/>
          <w:lang w:eastAsia="ar-SA"/>
        </w:rPr>
        <w:t>- от 1,5 до 2 размеров включительно - 0,75;</w:t>
      </w:r>
    </w:p>
    <w:p w:rsidR="00A155F8" w:rsidRPr="00A155F8" w:rsidRDefault="00A155F8" w:rsidP="00A155F8">
      <w:pPr>
        <w:autoSpaceDE w:val="0"/>
        <w:ind w:firstLine="540"/>
        <w:jc w:val="both"/>
        <w:rPr>
          <w:kern w:val="1"/>
          <w:sz w:val="18"/>
          <w:szCs w:val="18"/>
          <w:lang w:eastAsia="ar-SA"/>
        </w:rPr>
      </w:pPr>
      <w:r w:rsidRPr="00A155F8">
        <w:rPr>
          <w:kern w:val="1"/>
          <w:sz w:val="18"/>
          <w:szCs w:val="18"/>
          <w:lang w:eastAsia="ar-SA"/>
        </w:rPr>
        <w:t xml:space="preserve">- более 2 размеров -  0,65. </w:t>
      </w:r>
    </w:p>
    <w:p w:rsidR="00A155F8" w:rsidRPr="00A155F8" w:rsidRDefault="00A155F8" w:rsidP="00A155F8">
      <w:pPr>
        <w:tabs>
          <w:tab w:val="center" w:pos="4253"/>
          <w:tab w:val="left" w:pos="10065"/>
        </w:tabs>
        <w:suppressAutoHyphens w:val="0"/>
        <w:ind w:right="15"/>
        <w:jc w:val="center"/>
        <w:rPr>
          <w:rFonts w:eastAsia="Times New Roman"/>
          <w:b/>
          <w:sz w:val="18"/>
          <w:szCs w:val="18"/>
          <w:lang w:eastAsia="ru-RU"/>
        </w:rPr>
      </w:pPr>
    </w:p>
    <w:p w:rsidR="00A155F8" w:rsidRPr="00A155F8" w:rsidRDefault="00A155F8" w:rsidP="00A155F8">
      <w:pPr>
        <w:suppressAutoHyphens w:val="0"/>
        <w:rPr>
          <w:rFonts w:eastAsia="Times New Roman"/>
          <w:b/>
          <w:sz w:val="18"/>
          <w:szCs w:val="18"/>
          <w:lang w:eastAsia="ru-RU"/>
        </w:rPr>
      </w:pP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РОССИЙСКАЯ  ФЕДЕРАЦИЯ</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КУРГАНСКАЯ ОБЛАСТЬ</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ПРИТОБОЛЬНЫЙ РАЙОН</w:t>
      </w:r>
    </w:p>
    <w:p w:rsidR="00A155F8" w:rsidRPr="00A155F8" w:rsidRDefault="00A155F8" w:rsidP="00A155F8">
      <w:pPr>
        <w:suppressAutoHyphens w:val="0"/>
        <w:spacing w:line="240" w:lineRule="atLeast"/>
        <w:jc w:val="center"/>
        <w:rPr>
          <w:rFonts w:eastAsia="Times New Roman"/>
          <w:b/>
          <w:sz w:val="18"/>
          <w:szCs w:val="18"/>
          <w:lang w:eastAsia="ru-RU"/>
        </w:rPr>
      </w:pPr>
      <w:r w:rsidRPr="00A155F8">
        <w:rPr>
          <w:rFonts w:eastAsia="Times New Roman"/>
          <w:b/>
          <w:sz w:val="18"/>
          <w:szCs w:val="18"/>
          <w:lang w:eastAsia="ru-RU"/>
        </w:rPr>
        <w:t>ПРИТОБОЛЬНАЯ РАЙОННАЯ ДУМА</w:t>
      </w:r>
    </w:p>
    <w:p w:rsidR="00A155F8" w:rsidRPr="00A155F8" w:rsidRDefault="00A155F8" w:rsidP="00A155F8">
      <w:pPr>
        <w:suppressAutoHyphens w:val="0"/>
        <w:spacing w:line="240" w:lineRule="atLeast"/>
        <w:jc w:val="center"/>
        <w:rPr>
          <w:rFonts w:eastAsia="Times New Roman"/>
          <w:b/>
          <w:sz w:val="18"/>
          <w:szCs w:val="18"/>
          <w:lang w:eastAsia="ru-RU"/>
        </w:rPr>
      </w:pPr>
      <w:r w:rsidRPr="00A155F8">
        <w:rPr>
          <w:rFonts w:eastAsia="Times New Roman"/>
          <w:b/>
          <w:sz w:val="18"/>
          <w:szCs w:val="18"/>
          <w:lang w:eastAsia="ru-RU"/>
        </w:rPr>
        <w:t>РЕШЕНИЕ</w:t>
      </w:r>
    </w:p>
    <w:p w:rsidR="00CE183D"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от  31 мая  2017 года № 129 </w:t>
      </w:r>
    </w:p>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с. Глядянское</w:t>
      </w:r>
    </w:p>
    <w:tbl>
      <w:tblPr>
        <w:tblW w:w="0" w:type="auto"/>
        <w:tblLook w:val="04A0"/>
      </w:tblPr>
      <w:tblGrid>
        <w:gridCol w:w="4219"/>
        <w:gridCol w:w="5793"/>
      </w:tblGrid>
      <w:tr w:rsidR="00A155F8" w:rsidRPr="00A155F8" w:rsidTr="00A155F8">
        <w:tc>
          <w:tcPr>
            <w:tcW w:w="4219" w:type="dxa"/>
          </w:tcPr>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О внесении изменений в  решение Притобольной районной Думы от 26.04.2017 года № 124 «Об утверждении Прогнозного плана приватизации муниципального имущества </w:t>
            </w:r>
            <w:r w:rsidRPr="00A155F8">
              <w:rPr>
                <w:rFonts w:eastAsia="Times New Roman"/>
                <w:b/>
                <w:sz w:val="18"/>
                <w:szCs w:val="18"/>
                <w:lang w:eastAsia="ru-RU"/>
              </w:rPr>
              <w:lastRenderedPageBreak/>
              <w:t>Притобольного района на 2017-2018 годы»</w:t>
            </w:r>
          </w:p>
        </w:tc>
        <w:tc>
          <w:tcPr>
            <w:tcW w:w="5793" w:type="dxa"/>
          </w:tcPr>
          <w:p w:rsidR="00A155F8" w:rsidRPr="00A155F8" w:rsidRDefault="00A155F8" w:rsidP="00A155F8">
            <w:pPr>
              <w:suppressAutoHyphens w:val="0"/>
              <w:rPr>
                <w:rFonts w:eastAsia="Times New Roman"/>
                <w:b/>
                <w:sz w:val="18"/>
                <w:szCs w:val="18"/>
                <w:lang w:eastAsia="ru-RU"/>
              </w:rPr>
            </w:pPr>
          </w:p>
        </w:tc>
      </w:tr>
    </w:tbl>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sz w:val="18"/>
          <w:szCs w:val="18"/>
          <w:lang w:eastAsia="ru-RU"/>
        </w:rPr>
        <w:lastRenderedPageBreak/>
        <w:t xml:space="preserve">На основании Федерального закона от 21.12.2001 г. № 178-ФЗ «О приватизации государственного и муниципального имущества», Федерального закона от 06.10.2003 № 131-ФЗ «Об общих принципах организации местного самоуправления в Российской Федерации», в соответствии с  Уставом Притобольного района, решением Притобольной районной Думы от 27.07.2011 г. № 115 «Об утверждении Положения о порядке приватизации муниципального имущества Притобольного района», Притобольная районная Дума </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РЕШИЛА:</w:t>
      </w:r>
    </w:p>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sz w:val="18"/>
          <w:szCs w:val="18"/>
          <w:lang w:eastAsia="ru-RU"/>
        </w:rPr>
        <w:t>1. Пункт 2 приложения к решению Притобольной районной Думы от 26.04.2017 года № 124 «Об утверждении Прогнозного плана приватизации муниципального имущества Притобольного района на 2017-2018 годы» изложить в редакции согласно приложению к настоящему решению.</w:t>
      </w:r>
    </w:p>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sz w:val="18"/>
          <w:szCs w:val="18"/>
          <w:lang w:eastAsia="ru-RU"/>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Председатель Притобольной  районной Думы                                                                                  В.И. Федотов </w:t>
      </w:r>
    </w:p>
    <w:p w:rsidR="00A155F8" w:rsidRPr="00A155F8" w:rsidRDefault="00A155F8" w:rsidP="00A155F8">
      <w:pPr>
        <w:suppressAutoHyphens w:val="0"/>
        <w:jc w:val="both"/>
        <w:rPr>
          <w:rFonts w:eastAsia="Times New Roman"/>
          <w:sz w:val="18"/>
          <w:szCs w:val="18"/>
          <w:lang w:eastAsia="ru-RU"/>
        </w:rPr>
      </w:pPr>
    </w:p>
    <w:p w:rsidR="00A155F8" w:rsidRPr="00A155F8" w:rsidRDefault="00A155F8" w:rsidP="00A155F8">
      <w:pPr>
        <w:suppressAutoHyphens w:val="0"/>
        <w:ind w:left="4820"/>
        <w:jc w:val="both"/>
        <w:rPr>
          <w:rFonts w:eastAsia="Times New Roman"/>
          <w:sz w:val="18"/>
          <w:szCs w:val="18"/>
          <w:lang w:eastAsia="ru-RU"/>
        </w:rPr>
      </w:pPr>
      <w:r w:rsidRPr="00A155F8">
        <w:rPr>
          <w:rFonts w:eastAsia="Times New Roman"/>
          <w:sz w:val="18"/>
          <w:szCs w:val="18"/>
          <w:lang w:eastAsia="ru-RU"/>
        </w:rPr>
        <w:t>Приложение к решению Притобольной районной Думы  от 31 мая  года № 129 «О внесении изменений в  решение Притобольной районной Думы от 26.04.2017 года № 124 «Об утверждении Прогнозного плана приватизации муниципального имущества Притобольного района на 2017-2018 годы»</w:t>
      </w:r>
    </w:p>
    <w:p w:rsidR="00A155F8" w:rsidRPr="00A155F8" w:rsidRDefault="00A155F8" w:rsidP="00A155F8">
      <w:pPr>
        <w:shd w:val="clear" w:color="auto" w:fill="FFFFFF"/>
        <w:suppressAutoHyphens w:val="0"/>
        <w:ind w:firstLine="709"/>
        <w:jc w:val="center"/>
        <w:rPr>
          <w:rFonts w:eastAsia="Times New Roman"/>
          <w:b/>
          <w:sz w:val="18"/>
          <w:szCs w:val="18"/>
          <w:lang w:eastAsia="ru-RU"/>
        </w:rPr>
      </w:pPr>
      <w:r w:rsidRPr="00A155F8">
        <w:rPr>
          <w:rFonts w:eastAsia="Times New Roman"/>
          <w:b/>
          <w:sz w:val="18"/>
          <w:szCs w:val="18"/>
          <w:lang w:eastAsia="ru-RU"/>
        </w:rPr>
        <w:t xml:space="preserve">Прогнозный план </w:t>
      </w:r>
    </w:p>
    <w:p w:rsidR="00A155F8" w:rsidRPr="00A155F8" w:rsidRDefault="00A155F8" w:rsidP="00A155F8">
      <w:pPr>
        <w:shd w:val="clear" w:color="auto" w:fill="FFFFFF"/>
        <w:suppressAutoHyphens w:val="0"/>
        <w:ind w:firstLine="709"/>
        <w:jc w:val="center"/>
        <w:rPr>
          <w:rFonts w:eastAsia="Times New Roman"/>
          <w:b/>
          <w:sz w:val="18"/>
          <w:szCs w:val="18"/>
          <w:lang w:eastAsia="ru-RU"/>
        </w:rPr>
      </w:pPr>
      <w:r w:rsidRPr="00A155F8">
        <w:rPr>
          <w:rFonts w:eastAsia="Times New Roman"/>
          <w:b/>
          <w:sz w:val="18"/>
          <w:szCs w:val="18"/>
          <w:lang w:eastAsia="ru-RU"/>
        </w:rPr>
        <w:t xml:space="preserve">приватизации муниципального имущества Притобольного района </w:t>
      </w:r>
    </w:p>
    <w:p w:rsidR="00A155F8" w:rsidRPr="00A155F8" w:rsidRDefault="00A155F8" w:rsidP="00A155F8">
      <w:pPr>
        <w:shd w:val="clear" w:color="auto" w:fill="FFFFFF"/>
        <w:suppressAutoHyphens w:val="0"/>
        <w:ind w:firstLine="709"/>
        <w:jc w:val="center"/>
        <w:rPr>
          <w:rFonts w:eastAsia="Times New Roman"/>
          <w:b/>
          <w:sz w:val="18"/>
          <w:szCs w:val="18"/>
          <w:lang w:eastAsia="ru-RU"/>
        </w:rPr>
      </w:pPr>
      <w:r w:rsidRPr="00A155F8">
        <w:rPr>
          <w:rFonts w:eastAsia="Times New Roman"/>
          <w:b/>
          <w:sz w:val="18"/>
          <w:szCs w:val="18"/>
          <w:lang w:eastAsia="ru-RU"/>
        </w:rPr>
        <w:t>на 2017 -2018 годы</w:t>
      </w:r>
    </w:p>
    <w:p w:rsidR="00A155F8" w:rsidRPr="00A155F8" w:rsidRDefault="00A155F8" w:rsidP="00A155F8">
      <w:pPr>
        <w:widowControl w:val="0"/>
        <w:suppressAutoHyphens w:val="0"/>
        <w:autoSpaceDE w:val="0"/>
        <w:autoSpaceDN w:val="0"/>
        <w:adjustRightInd w:val="0"/>
        <w:ind w:firstLine="540"/>
        <w:jc w:val="both"/>
        <w:rPr>
          <w:rFonts w:eastAsia="Times New Roman"/>
          <w:sz w:val="18"/>
          <w:szCs w:val="18"/>
          <w:lang w:eastAsia="ru-RU"/>
        </w:rPr>
      </w:pPr>
      <w:r w:rsidRPr="00A155F8">
        <w:rPr>
          <w:rFonts w:eastAsia="Times New Roman"/>
          <w:sz w:val="18"/>
          <w:szCs w:val="18"/>
          <w:lang w:eastAsia="ru-RU"/>
        </w:rPr>
        <w:t>«2. Перечень объектов муниципальной собственности Притобольного района, приватизация которых планируется в 2017-2018 годы.</w:t>
      </w:r>
    </w:p>
    <w:p w:rsidR="00A155F8" w:rsidRPr="00A155F8" w:rsidRDefault="00A155F8" w:rsidP="00A155F8">
      <w:pPr>
        <w:widowControl w:val="0"/>
        <w:suppressAutoHyphens w:val="0"/>
        <w:autoSpaceDE w:val="0"/>
        <w:autoSpaceDN w:val="0"/>
        <w:adjustRightInd w:val="0"/>
        <w:ind w:firstLine="540"/>
        <w:jc w:val="both"/>
        <w:rPr>
          <w:rFonts w:eastAsia="Times New Roman"/>
          <w:sz w:val="18"/>
          <w:szCs w:val="18"/>
          <w:lang w:eastAsia="ru-RU"/>
        </w:rPr>
      </w:pPr>
      <w:r w:rsidRPr="00A155F8">
        <w:rPr>
          <w:rFonts w:eastAsia="Times New Roman"/>
          <w:sz w:val="18"/>
          <w:szCs w:val="18"/>
          <w:lang w:eastAsia="ru-RU"/>
        </w:rPr>
        <w:t>Объекты недвижимого имущества, подлежащие приватизации в соответствии с Федеральным законом</w:t>
      </w:r>
      <w:hyperlink r:id="rId8" w:history="1"/>
      <w:r w:rsidRPr="00A155F8">
        <w:rPr>
          <w:rFonts w:eastAsia="Times New Roman"/>
          <w:color w:val="0000FF"/>
          <w:sz w:val="18"/>
          <w:szCs w:val="18"/>
          <w:lang w:eastAsia="ru-RU"/>
        </w:rPr>
        <w:t xml:space="preserve"> </w:t>
      </w:r>
      <w:r w:rsidRPr="00A155F8">
        <w:rPr>
          <w:rFonts w:eastAsia="Times New Roman"/>
          <w:sz w:val="18"/>
          <w:szCs w:val="18"/>
          <w:lang w:eastAsia="ru-RU"/>
        </w:rPr>
        <w:t>от 21.12.2001 г. № 178-ФЗ «О приватизации государственного и муниципального имущества»: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6"/>
        <w:gridCol w:w="2920"/>
        <w:gridCol w:w="2097"/>
        <w:gridCol w:w="1863"/>
        <w:gridCol w:w="1895"/>
      </w:tblGrid>
      <w:tr w:rsidR="00A155F8" w:rsidRPr="00A155F8" w:rsidTr="00A155F8">
        <w:trPr>
          <w:jc w:val="center"/>
        </w:trPr>
        <w:tc>
          <w:tcPr>
            <w:tcW w:w="796"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 п/п</w:t>
            </w:r>
          </w:p>
        </w:tc>
        <w:tc>
          <w:tcPr>
            <w:tcW w:w="2920"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Адрес объекта</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Наименование и характеристика объекта</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Площадь,</w:t>
            </w:r>
          </w:p>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кв. м</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 xml:space="preserve">Сроки приватизации </w:t>
            </w:r>
            <w:hyperlink w:anchor="Par294" w:history="1">
              <w:r w:rsidRPr="00A155F8">
                <w:rPr>
                  <w:rFonts w:eastAsia="Times New Roman"/>
                  <w:sz w:val="18"/>
                  <w:szCs w:val="18"/>
                  <w:lang w:eastAsia="ru-RU"/>
                </w:rPr>
                <w:t>&lt;*&gt;</w:t>
              </w:r>
            </w:hyperlink>
          </w:p>
        </w:tc>
      </w:tr>
      <w:tr w:rsidR="00A155F8" w:rsidRPr="00A155F8" w:rsidTr="00A155F8">
        <w:trPr>
          <w:jc w:val="center"/>
        </w:trPr>
        <w:tc>
          <w:tcPr>
            <w:tcW w:w="796"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1</w:t>
            </w:r>
          </w:p>
        </w:tc>
        <w:tc>
          <w:tcPr>
            <w:tcW w:w="2920"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2</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3</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4</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5</w:t>
            </w:r>
          </w:p>
        </w:tc>
      </w:tr>
      <w:tr w:rsidR="00A155F8" w:rsidRPr="00A155F8" w:rsidTr="00A155F8">
        <w:trPr>
          <w:jc w:val="center"/>
        </w:trPr>
        <w:tc>
          <w:tcPr>
            <w:tcW w:w="796" w:type="dxa"/>
            <w:shd w:val="clear" w:color="auto" w:fill="auto"/>
            <w:vAlign w:val="center"/>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1.</w:t>
            </w:r>
          </w:p>
        </w:tc>
        <w:tc>
          <w:tcPr>
            <w:tcW w:w="2920"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Россия, Курганская область, Притобольный район, д. Осиновка</w:t>
            </w:r>
          </w:p>
        </w:tc>
        <w:tc>
          <w:tcPr>
            <w:tcW w:w="2097"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 xml:space="preserve">здание школы, </w:t>
            </w:r>
            <w:smartTag w:uri="urn:schemas-microsoft-com:office:smarttags" w:element="metricconverter">
              <w:smartTagPr>
                <w:attr w:name="ProductID" w:val="1986 г"/>
              </w:smartTagPr>
              <w:r w:rsidRPr="00A155F8">
                <w:rPr>
                  <w:rFonts w:eastAsia="Times New Roman"/>
                  <w:sz w:val="18"/>
                  <w:szCs w:val="18"/>
                  <w:lang w:eastAsia="ru-RU"/>
                </w:rPr>
                <w:t>1986 г</w:t>
              </w:r>
            </w:smartTag>
            <w:r w:rsidRPr="00A155F8">
              <w:rPr>
                <w:rFonts w:eastAsia="Times New Roman"/>
                <w:sz w:val="18"/>
                <w:szCs w:val="18"/>
                <w:lang w:eastAsia="ru-RU"/>
              </w:rPr>
              <w:t>.</w:t>
            </w:r>
          </w:p>
        </w:tc>
        <w:tc>
          <w:tcPr>
            <w:tcW w:w="1863"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53,0</w:t>
            </w:r>
          </w:p>
        </w:tc>
        <w:tc>
          <w:tcPr>
            <w:tcW w:w="1895"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2017</w:t>
            </w:r>
          </w:p>
        </w:tc>
      </w:tr>
      <w:tr w:rsidR="00A155F8" w:rsidRPr="00A155F8" w:rsidTr="00A155F8">
        <w:trPr>
          <w:jc w:val="center"/>
        </w:trPr>
        <w:tc>
          <w:tcPr>
            <w:tcW w:w="796" w:type="dxa"/>
            <w:shd w:val="clear" w:color="auto" w:fill="auto"/>
            <w:vAlign w:val="center"/>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2.</w:t>
            </w:r>
          </w:p>
        </w:tc>
        <w:tc>
          <w:tcPr>
            <w:tcW w:w="2920"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Россия, Курганская область, Притобольный район, с. Боровлянка</w:t>
            </w:r>
          </w:p>
        </w:tc>
        <w:tc>
          <w:tcPr>
            <w:tcW w:w="2097"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 xml:space="preserve">здание интерната, </w:t>
            </w:r>
            <w:smartTag w:uri="urn:schemas-microsoft-com:office:smarttags" w:element="metricconverter">
              <w:smartTagPr>
                <w:attr w:name="ProductID" w:val="1995 г"/>
              </w:smartTagPr>
              <w:r w:rsidRPr="00A155F8">
                <w:rPr>
                  <w:rFonts w:eastAsia="Times New Roman"/>
                  <w:sz w:val="18"/>
                  <w:szCs w:val="18"/>
                  <w:lang w:eastAsia="ru-RU"/>
                </w:rPr>
                <w:t>1995 г</w:t>
              </w:r>
            </w:smartTag>
            <w:r w:rsidRPr="00A155F8">
              <w:rPr>
                <w:rFonts w:eastAsia="Times New Roman"/>
                <w:sz w:val="18"/>
                <w:szCs w:val="18"/>
                <w:lang w:eastAsia="ru-RU"/>
              </w:rPr>
              <w:t>.</w:t>
            </w:r>
          </w:p>
        </w:tc>
        <w:tc>
          <w:tcPr>
            <w:tcW w:w="1863"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1500,0</w:t>
            </w:r>
          </w:p>
        </w:tc>
        <w:tc>
          <w:tcPr>
            <w:tcW w:w="1895"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2017</w:t>
            </w:r>
          </w:p>
        </w:tc>
      </w:tr>
      <w:tr w:rsidR="00A155F8" w:rsidRPr="00A155F8" w:rsidTr="00A155F8">
        <w:trPr>
          <w:jc w:val="center"/>
        </w:trPr>
        <w:tc>
          <w:tcPr>
            <w:tcW w:w="796" w:type="dxa"/>
            <w:shd w:val="clear" w:color="auto" w:fill="auto"/>
            <w:vAlign w:val="center"/>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3.</w:t>
            </w:r>
          </w:p>
        </w:tc>
        <w:tc>
          <w:tcPr>
            <w:tcW w:w="2920"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Россия, Курганская область, Притобольный район, с. Глядянское, ул. Гагарина, д. 18в</w:t>
            </w:r>
          </w:p>
        </w:tc>
        <w:tc>
          <w:tcPr>
            <w:tcW w:w="2097"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Здание гаража, кадастровый номер 45:16:000000:1265</w:t>
            </w:r>
          </w:p>
        </w:tc>
        <w:tc>
          <w:tcPr>
            <w:tcW w:w="1863"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421,5</w:t>
            </w:r>
          </w:p>
        </w:tc>
        <w:tc>
          <w:tcPr>
            <w:tcW w:w="1895"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2018</w:t>
            </w:r>
          </w:p>
        </w:tc>
      </w:tr>
      <w:tr w:rsidR="00A155F8" w:rsidRPr="00A155F8" w:rsidTr="00A155F8">
        <w:trPr>
          <w:jc w:val="center"/>
        </w:trPr>
        <w:tc>
          <w:tcPr>
            <w:tcW w:w="796" w:type="dxa"/>
            <w:shd w:val="clear" w:color="auto" w:fill="auto"/>
            <w:vAlign w:val="center"/>
          </w:tcPr>
          <w:p w:rsidR="00A155F8" w:rsidRPr="00A155F8" w:rsidRDefault="00A155F8" w:rsidP="00A155F8">
            <w:pPr>
              <w:widowControl w:val="0"/>
              <w:suppressAutoHyphens w:val="0"/>
              <w:autoSpaceDE w:val="0"/>
              <w:autoSpaceDN w:val="0"/>
              <w:adjustRightInd w:val="0"/>
              <w:jc w:val="center"/>
              <w:rPr>
                <w:rFonts w:eastAsia="Times New Roman"/>
                <w:sz w:val="18"/>
                <w:szCs w:val="18"/>
                <w:lang w:eastAsia="ru-RU"/>
              </w:rPr>
            </w:pPr>
            <w:r w:rsidRPr="00A155F8">
              <w:rPr>
                <w:rFonts w:eastAsia="Times New Roman"/>
                <w:sz w:val="18"/>
                <w:szCs w:val="18"/>
                <w:lang w:eastAsia="ru-RU"/>
              </w:rPr>
              <w:t>4.</w:t>
            </w:r>
          </w:p>
        </w:tc>
        <w:tc>
          <w:tcPr>
            <w:tcW w:w="2920"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Россия, Курганская область, Притобольный район, д. Мочалово</w:t>
            </w:r>
          </w:p>
        </w:tc>
        <w:tc>
          <w:tcPr>
            <w:tcW w:w="2097"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 xml:space="preserve">Здание детского сада, 1985г. </w:t>
            </w:r>
          </w:p>
        </w:tc>
        <w:tc>
          <w:tcPr>
            <w:tcW w:w="1863"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121,0</w:t>
            </w:r>
          </w:p>
        </w:tc>
        <w:tc>
          <w:tcPr>
            <w:tcW w:w="1895" w:type="dxa"/>
            <w:shd w:val="clear" w:color="auto" w:fill="auto"/>
          </w:tcPr>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2018</w:t>
            </w:r>
          </w:p>
        </w:tc>
      </w:tr>
    </w:tbl>
    <w:p w:rsidR="00A155F8" w:rsidRPr="00A155F8" w:rsidRDefault="00A155F8" w:rsidP="00A155F8">
      <w:pPr>
        <w:widowControl w:val="0"/>
        <w:suppressAutoHyphens w:val="0"/>
        <w:autoSpaceDE w:val="0"/>
        <w:autoSpaceDN w:val="0"/>
        <w:adjustRightInd w:val="0"/>
        <w:ind w:firstLine="540"/>
        <w:jc w:val="both"/>
        <w:rPr>
          <w:rFonts w:eastAsia="Times New Roman"/>
          <w:sz w:val="18"/>
          <w:szCs w:val="18"/>
          <w:lang w:eastAsia="ru-RU"/>
        </w:rPr>
      </w:pPr>
      <w:r w:rsidRPr="00A155F8">
        <w:rPr>
          <w:rFonts w:eastAsia="Times New Roman"/>
          <w:sz w:val="18"/>
          <w:szCs w:val="18"/>
          <w:lang w:eastAsia="ru-RU"/>
        </w:rPr>
        <w:t>&lt;*&gt; Сроки приватизации являются предполагаемыми, объекты могут быть приватизированы по мере поступления и согласования предложений.».</w:t>
      </w:r>
    </w:p>
    <w:p w:rsidR="00A155F8" w:rsidRPr="00A155F8" w:rsidRDefault="00A155F8" w:rsidP="00A155F8">
      <w:pPr>
        <w:widowControl w:val="0"/>
        <w:suppressAutoHyphens w:val="0"/>
        <w:autoSpaceDE w:val="0"/>
        <w:autoSpaceDN w:val="0"/>
        <w:adjustRightInd w:val="0"/>
        <w:jc w:val="both"/>
        <w:rPr>
          <w:rFonts w:eastAsia="Times New Roman"/>
          <w:sz w:val="18"/>
          <w:szCs w:val="18"/>
          <w:lang w:eastAsia="ru-RU"/>
        </w:rPr>
      </w:pPr>
      <w:r w:rsidRPr="00A155F8">
        <w:rPr>
          <w:rFonts w:eastAsia="Times New Roman"/>
          <w:sz w:val="18"/>
          <w:szCs w:val="18"/>
          <w:lang w:eastAsia="ru-RU"/>
        </w:rPr>
        <w:t xml:space="preserve">        </w:t>
      </w:r>
    </w:p>
    <w:p w:rsidR="00A155F8" w:rsidRPr="00A155F8" w:rsidRDefault="00A155F8" w:rsidP="00A155F8">
      <w:pPr>
        <w:tabs>
          <w:tab w:val="center" w:pos="4253"/>
          <w:tab w:val="left" w:pos="10065"/>
        </w:tabs>
        <w:suppressAutoHyphens w:val="0"/>
        <w:ind w:right="15"/>
        <w:jc w:val="center"/>
        <w:rPr>
          <w:rFonts w:eastAsia="Times New Roman"/>
          <w:b/>
          <w:sz w:val="18"/>
          <w:szCs w:val="18"/>
          <w:lang w:eastAsia="ru-RU"/>
        </w:rPr>
      </w:pPr>
      <w:r w:rsidRPr="00A155F8">
        <w:rPr>
          <w:rFonts w:eastAsia="Times New Roman"/>
          <w:b/>
          <w:sz w:val="18"/>
          <w:szCs w:val="18"/>
          <w:lang w:eastAsia="ru-RU"/>
        </w:rPr>
        <w:t>РОССИЙСКАЯ ФЕДЕРАЦИЯ</w:t>
      </w:r>
    </w:p>
    <w:p w:rsidR="00A155F8" w:rsidRPr="00A155F8" w:rsidRDefault="00A155F8" w:rsidP="00A155F8">
      <w:pPr>
        <w:tabs>
          <w:tab w:val="left" w:pos="10065"/>
        </w:tabs>
        <w:suppressAutoHyphens w:val="0"/>
        <w:ind w:right="15"/>
        <w:jc w:val="center"/>
        <w:rPr>
          <w:rFonts w:eastAsia="Times New Roman"/>
          <w:b/>
          <w:sz w:val="18"/>
          <w:szCs w:val="18"/>
          <w:lang w:eastAsia="ru-RU"/>
        </w:rPr>
      </w:pPr>
      <w:r w:rsidRPr="00A155F8">
        <w:rPr>
          <w:rFonts w:eastAsia="Times New Roman"/>
          <w:b/>
          <w:sz w:val="18"/>
          <w:szCs w:val="18"/>
          <w:lang w:eastAsia="ru-RU"/>
        </w:rPr>
        <w:t>КУРГАНСКАЯ ОБЛАСТЬ</w:t>
      </w:r>
    </w:p>
    <w:p w:rsidR="00A155F8" w:rsidRPr="00A155F8" w:rsidRDefault="00A155F8" w:rsidP="00A155F8">
      <w:pPr>
        <w:tabs>
          <w:tab w:val="left" w:pos="10065"/>
        </w:tabs>
        <w:suppressAutoHyphens w:val="0"/>
        <w:ind w:right="15"/>
        <w:jc w:val="center"/>
        <w:rPr>
          <w:rFonts w:eastAsia="Times New Roman"/>
          <w:b/>
          <w:sz w:val="18"/>
          <w:szCs w:val="18"/>
          <w:lang w:eastAsia="ru-RU"/>
        </w:rPr>
      </w:pPr>
      <w:r w:rsidRPr="00A155F8">
        <w:rPr>
          <w:rFonts w:eastAsia="Times New Roman"/>
          <w:b/>
          <w:sz w:val="18"/>
          <w:szCs w:val="18"/>
          <w:lang w:eastAsia="ru-RU"/>
        </w:rPr>
        <w:t>ПРИТОБОЛЬНЫЙ РАЙОН</w:t>
      </w:r>
    </w:p>
    <w:p w:rsidR="00A155F8" w:rsidRPr="00A155F8" w:rsidRDefault="00A155F8" w:rsidP="00A155F8">
      <w:pPr>
        <w:tabs>
          <w:tab w:val="left" w:pos="10065"/>
        </w:tabs>
        <w:suppressAutoHyphens w:val="0"/>
        <w:ind w:right="15"/>
        <w:jc w:val="center"/>
        <w:rPr>
          <w:rFonts w:eastAsia="Times New Roman"/>
          <w:b/>
          <w:sz w:val="18"/>
          <w:szCs w:val="18"/>
          <w:lang w:eastAsia="ru-RU"/>
        </w:rPr>
      </w:pPr>
      <w:r w:rsidRPr="00A155F8">
        <w:rPr>
          <w:rFonts w:eastAsia="Times New Roman"/>
          <w:b/>
          <w:sz w:val="18"/>
          <w:szCs w:val="18"/>
          <w:lang w:eastAsia="ru-RU"/>
        </w:rPr>
        <w:t>ПРИТОБОЛЬНАЯ  РАЙОННАЯ  ДУМА</w:t>
      </w:r>
    </w:p>
    <w:p w:rsidR="00A155F8" w:rsidRPr="00A155F8" w:rsidRDefault="00A155F8" w:rsidP="00A155F8">
      <w:pPr>
        <w:tabs>
          <w:tab w:val="left" w:pos="10065"/>
        </w:tabs>
        <w:suppressAutoHyphens w:val="0"/>
        <w:ind w:right="562"/>
        <w:jc w:val="center"/>
        <w:rPr>
          <w:rFonts w:eastAsia="Times New Roman"/>
          <w:b/>
          <w:sz w:val="18"/>
          <w:szCs w:val="18"/>
          <w:lang w:eastAsia="ru-RU"/>
        </w:rPr>
      </w:pPr>
      <w:r w:rsidRPr="00A155F8">
        <w:rPr>
          <w:rFonts w:eastAsia="Times New Roman"/>
          <w:b/>
          <w:sz w:val="18"/>
          <w:szCs w:val="18"/>
          <w:lang w:eastAsia="ru-RU"/>
        </w:rPr>
        <w:t>РЕШЕНИЕ</w:t>
      </w:r>
    </w:p>
    <w:p w:rsidR="00404707" w:rsidRDefault="00A155F8" w:rsidP="00A155F8">
      <w:pPr>
        <w:suppressAutoHyphens w:val="0"/>
        <w:ind w:right="562"/>
        <w:jc w:val="both"/>
        <w:rPr>
          <w:rFonts w:eastAsia="Times New Roman"/>
          <w:sz w:val="18"/>
          <w:szCs w:val="18"/>
          <w:lang w:eastAsia="ru-RU"/>
        </w:rPr>
      </w:pPr>
      <w:r w:rsidRPr="00A155F8">
        <w:rPr>
          <w:rFonts w:eastAsia="Times New Roman"/>
          <w:sz w:val="18"/>
          <w:szCs w:val="18"/>
          <w:lang w:eastAsia="ru-RU"/>
        </w:rPr>
        <w:t xml:space="preserve">от  31 мая  2017 года № 130 </w:t>
      </w:r>
    </w:p>
    <w:p w:rsidR="00A155F8" w:rsidRPr="00A155F8" w:rsidRDefault="00A155F8" w:rsidP="00A155F8">
      <w:pPr>
        <w:suppressAutoHyphens w:val="0"/>
        <w:ind w:right="562"/>
        <w:jc w:val="both"/>
        <w:rPr>
          <w:rFonts w:eastAsia="Times New Roman"/>
          <w:sz w:val="18"/>
          <w:szCs w:val="18"/>
          <w:lang w:eastAsia="ru-RU"/>
        </w:rPr>
      </w:pPr>
      <w:r w:rsidRPr="00A155F8">
        <w:rPr>
          <w:rFonts w:eastAsia="Times New Roman"/>
          <w:sz w:val="18"/>
          <w:szCs w:val="18"/>
          <w:lang w:eastAsia="ru-RU"/>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A155F8" w:rsidRPr="00A155F8" w:rsidTr="00A155F8">
        <w:tc>
          <w:tcPr>
            <w:tcW w:w="4219" w:type="dxa"/>
            <w:tcBorders>
              <w:top w:val="nil"/>
              <w:left w:val="nil"/>
              <w:bottom w:val="nil"/>
              <w:right w:val="nil"/>
            </w:tcBorders>
          </w:tcPr>
          <w:p w:rsidR="00A155F8" w:rsidRPr="00A155F8" w:rsidRDefault="00A155F8" w:rsidP="00A155F8">
            <w:pPr>
              <w:suppressAutoHyphens w:val="0"/>
              <w:autoSpaceDE w:val="0"/>
              <w:autoSpaceDN w:val="0"/>
              <w:adjustRightInd w:val="0"/>
              <w:jc w:val="both"/>
              <w:rPr>
                <w:rFonts w:eastAsia="Times New Roman"/>
                <w:b/>
                <w:sz w:val="18"/>
                <w:szCs w:val="18"/>
                <w:lang w:eastAsia="ru-RU"/>
              </w:rPr>
            </w:pPr>
            <w:r w:rsidRPr="00A155F8">
              <w:rPr>
                <w:rFonts w:eastAsia="Times New Roman"/>
                <w:b/>
                <w:sz w:val="18"/>
                <w:szCs w:val="18"/>
                <w:lang w:eastAsia="ru-RU"/>
              </w:rPr>
              <w:t>О порядке оплаты труда муниципальных служащих органов местного самоуправления Притобольного района</w:t>
            </w:r>
          </w:p>
        </w:tc>
      </w:tr>
    </w:tbl>
    <w:p w:rsidR="00A155F8" w:rsidRPr="00A155F8" w:rsidRDefault="00A155F8" w:rsidP="00A155F8">
      <w:pPr>
        <w:autoSpaceDE w:val="0"/>
        <w:ind w:firstLine="709"/>
        <w:jc w:val="both"/>
        <w:rPr>
          <w:rFonts w:eastAsia="Arial"/>
          <w:kern w:val="1"/>
          <w:sz w:val="18"/>
          <w:szCs w:val="18"/>
          <w:lang w:eastAsia="ar-SA"/>
        </w:rPr>
      </w:pPr>
      <w:r w:rsidRPr="00A155F8">
        <w:rPr>
          <w:rFonts w:eastAsia="Arial"/>
          <w:kern w:val="1"/>
          <w:sz w:val="18"/>
          <w:szCs w:val="18"/>
          <w:lang w:eastAsia="ar-SA"/>
        </w:rPr>
        <w:t xml:space="preserve">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от 02.03.2007 г. № 25-ФЗ «О муниципальной службе в Российской Федерации», Законом Курганской области от 30.05.2007 г. № 251 «О регулировании отдельных положений муниципальной службы в Курганской области» в целях установления размера должностного оклада муниципальных служащих органов местного самоуправления Притобольного района, а также размера ежемесячных и иных дополнительных выплат и порядка их осуществления, Притобольная районная Дума </w:t>
      </w:r>
    </w:p>
    <w:p w:rsidR="00A155F8" w:rsidRPr="00A155F8" w:rsidRDefault="00A155F8" w:rsidP="00A155F8">
      <w:pPr>
        <w:autoSpaceDE w:val="0"/>
        <w:jc w:val="both"/>
        <w:rPr>
          <w:kern w:val="1"/>
          <w:sz w:val="18"/>
          <w:szCs w:val="18"/>
          <w:lang w:eastAsia="ar-SA"/>
        </w:rPr>
      </w:pPr>
      <w:r w:rsidRPr="00A155F8">
        <w:rPr>
          <w:rFonts w:eastAsia="Arial"/>
          <w:kern w:val="1"/>
          <w:sz w:val="18"/>
          <w:szCs w:val="18"/>
          <w:lang w:eastAsia="ar-SA"/>
        </w:rPr>
        <w:t>РЕШИЛА:</w:t>
      </w:r>
    </w:p>
    <w:p w:rsidR="00A155F8" w:rsidRPr="00A155F8" w:rsidRDefault="00A155F8" w:rsidP="00404707">
      <w:pPr>
        <w:numPr>
          <w:ilvl w:val="2"/>
          <w:numId w:val="10"/>
        </w:numPr>
        <w:tabs>
          <w:tab w:val="clear" w:pos="1440"/>
          <w:tab w:val="left" w:pos="0"/>
          <w:tab w:val="left" w:pos="1134"/>
        </w:tabs>
        <w:suppressAutoHyphens w:val="0"/>
        <w:autoSpaceDE w:val="0"/>
        <w:ind w:left="0" w:firstLine="709"/>
        <w:jc w:val="both"/>
        <w:rPr>
          <w:kern w:val="1"/>
          <w:sz w:val="18"/>
          <w:szCs w:val="18"/>
          <w:lang w:eastAsia="ar-SA"/>
        </w:rPr>
      </w:pPr>
      <w:r w:rsidRPr="00A155F8">
        <w:rPr>
          <w:kern w:val="1"/>
          <w:sz w:val="18"/>
          <w:szCs w:val="18"/>
          <w:lang w:eastAsia="ar-SA"/>
        </w:rPr>
        <w:t xml:space="preserve">Утвердить Порядок оплаты труда муниципальных служащих </w:t>
      </w:r>
      <w:r w:rsidRPr="00A155F8">
        <w:rPr>
          <w:rFonts w:eastAsia="Arial"/>
          <w:kern w:val="1"/>
          <w:sz w:val="18"/>
          <w:szCs w:val="18"/>
          <w:lang w:eastAsia="ar-SA"/>
        </w:rPr>
        <w:t>органов местного самоуправления Притобольного района  согласно приложению к настоящему решению.</w:t>
      </w:r>
    </w:p>
    <w:p w:rsidR="00A155F8" w:rsidRPr="00A155F8" w:rsidRDefault="00A155F8" w:rsidP="00404707">
      <w:pPr>
        <w:numPr>
          <w:ilvl w:val="2"/>
          <w:numId w:val="10"/>
        </w:numPr>
        <w:tabs>
          <w:tab w:val="clear" w:pos="1440"/>
          <w:tab w:val="left" w:pos="0"/>
          <w:tab w:val="left" w:pos="1134"/>
        </w:tabs>
        <w:suppressAutoHyphens w:val="0"/>
        <w:autoSpaceDE w:val="0"/>
        <w:ind w:left="0" w:firstLine="709"/>
        <w:jc w:val="both"/>
        <w:rPr>
          <w:rFonts w:eastAsia="Arial"/>
          <w:kern w:val="1"/>
          <w:sz w:val="18"/>
          <w:szCs w:val="18"/>
          <w:lang w:eastAsia="ar-SA"/>
        </w:rPr>
      </w:pPr>
      <w:r w:rsidRPr="00A155F8">
        <w:rPr>
          <w:kern w:val="1"/>
          <w:sz w:val="18"/>
          <w:szCs w:val="18"/>
          <w:lang w:eastAsia="ar-SA"/>
        </w:rPr>
        <w:t>Признать утратившими силу решения Притобольной районной Думы от 29.08.2007 г. № 294 «О Положении «О денежном содержании лиц, замещающих должности муниципальной службы в районных органах местного самоуправления Притобольного района», от 28.08.2013 г. № 271 «О внесении изменений в решение Притобольной районной Думы от 29 августа 2007 года № 294 «О Положении «О денежном содержании лиц, замещающих должности муниципальной службы в районных органах местного самоуправления Притобольного района»».</w:t>
      </w:r>
    </w:p>
    <w:p w:rsidR="00A155F8" w:rsidRPr="00A155F8" w:rsidRDefault="00A155F8" w:rsidP="00404707">
      <w:pPr>
        <w:numPr>
          <w:ilvl w:val="2"/>
          <w:numId w:val="10"/>
        </w:numPr>
        <w:tabs>
          <w:tab w:val="clear" w:pos="1440"/>
          <w:tab w:val="left" w:pos="0"/>
          <w:tab w:val="left" w:pos="1134"/>
        </w:tabs>
        <w:suppressAutoHyphens w:val="0"/>
        <w:autoSpaceDE w:val="0"/>
        <w:ind w:left="0" w:firstLine="709"/>
        <w:jc w:val="both"/>
        <w:rPr>
          <w:rFonts w:eastAsia="Arial"/>
          <w:kern w:val="1"/>
          <w:sz w:val="18"/>
          <w:szCs w:val="18"/>
          <w:lang w:eastAsia="ar-SA"/>
        </w:rPr>
      </w:pPr>
      <w:r w:rsidRPr="00A155F8">
        <w:rPr>
          <w:kern w:val="1"/>
          <w:sz w:val="18"/>
          <w:szCs w:val="18"/>
          <w:lang w:eastAsia="ar-SA"/>
        </w:rPr>
        <w:t>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155F8" w:rsidRPr="00A155F8" w:rsidRDefault="00A155F8" w:rsidP="00404707">
      <w:pPr>
        <w:numPr>
          <w:ilvl w:val="2"/>
          <w:numId w:val="10"/>
        </w:numPr>
        <w:tabs>
          <w:tab w:val="clear" w:pos="1440"/>
          <w:tab w:val="left" w:pos="0"/>
          <w:tab w:val="left" w:pos="1134"/>
        </w:tabs>
        <w:suppressAutoHyphens w:val="0"/>
        <w:autoSpaceDE w:val="0"/>
        <w:ind w:left="0" w:firstLine="709"/>
        <w:jc w:val="both"/>
        <w:rPr>
          <w:kern w:val="1"/>
          <w:sz w:val="18"/>
          <w:szCs w:val="18"/>
          <w:lang w:eastAsia="ar-SA"/>
        </w:rPr>
      </w:pPr>
      <w:r w:rsidRPr="00A155F8">
        <w:rPr>
          <w:kern w:val="1"/>
          <w:sz w:val="18"/>
          <w:szCs w:val="18"/>
          <w:lang w:eastAsia="ar-SA"/>
        </w:rPr>
        <w:t xml:space="preserve">Контроль за выполнением настоящего </w:t>
      </w:r>
      <w:r w:rsidRPr="00A155F8">
        <w:rPr>
          <w:rFonts w:eastAsia="Arial"/>
          <w:kern w:val="1"/>
          <w:sz w:val="18"/>
          <w:szCs w:val="18"/>
          <w:lang w:eastAsia="ar-SA"/>
        </w:rPr>
        <w:t>решения</w:t>
      </w:r>
      <w:r w:rsidRPr="00A155F8">
        <w:rPr>
          <w:kern w:val="1"/>
          <w:sz w:val="18"/>
          <w:szCs w:val="18"/>
          <w:lang w:eastAsia="ar-SA"/>
        </w:rPr>
        <w:t xml:space="preserve"> возложить на комитет по правовым вопросам (Г.В. Кубасова).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Председатель Притобольной районной Думы                                                           В.И. Федотов</w:t>
      </w:r>
    </w:p>
    <w:p w:rsidR="00A155F8" w:rsidRPr="00A155F8" w:rsidRDefault="00A155F8" w:rsidP="00A155F8">
      <w:pPr>
        <w:suppressAutoHyphens w:val="0"/>
        <w:autoSpaceDE w:val="0"/>
        <w:jc w:val="both"/>
        <w:rPr>
          <w:rFonts w:eastAsia="Times New Roman"/>
          <w:sz w:val="18"/>
          <w:szCs w:val="18"/>
          <w:lang w:eastAsia="ru-RU"/>
        </w:rPr>
      </w:pPr>
      <w:r w:rsidRPr="00A155F8">
        <w:rPr>
          <w:rFonts w:eastAsia="Times New Roman"/>
          <w:sz w:val="18"/>
          <w:szCs w:val="18"/>
          <w:lang w:eastAsia="ru-RU"/>
        </w:rPr>
        <w:t xml:space="preserve">Глава Притобольного района                                                                                       С.В. Спирин </w:t>
      </w:r>
    </w:p>
    <w:p w:rsidR="00A155F8" w:rsidRPr="00A155F8" w:rsidRDefault="00A155F8" w:rsidP="00A155F8">
      <w:pPr>
        <w:suppressAutoHyphens w:val="0"/>
        <w:jc w:val="both"/>
        <w:rPr>
          <w:rFonts w:eastAsia="Times New Roman"/>
          <w:sz w:val="18"/>
          <w:szCs w:val="18"/>
          <w:lang w:eastAsia="ru-RU"/>
        </w:rPr>
      </w:pPr>
    </w:p>
    <w:tbl>
      <w:tblPr>
        <w:tblW w:w="0" w:type="auto"/>
        <w:tblLook w:val="01E0"/>
      </w:tblPr>
      <w:tblGrid>
        <w:gridCol w:w="4758"/>
        <w:gridCol w:w="5273"/>
      </w:tblGrid>
      <w:tr w:rsidR="00A155F8" w:rsidRPr="00A155F8" w:rsidTr="00A155F8">
        <w:tc>
          <w:tcPr>
            <w:tcW w:w="4758" w:type="dxa"/>
          </w:tcPr>
          <w:p w:rsidR="00A155F8" w:rsidRPr="00A155F8" w:rsidRDefault="00A155F8" w:rsidP="00A155F8">
            <w:pPr>
              <w:suppressAutoHyphens w:val="0"/>
              <w:jc w:val="both"/>
              <w:rPr>
                <w:rFonts w:eastAsia="Times New Roman"/>
                <w:sz w:val="18"/>
                <w:szCs w:val="18"/>
                <w:lang w:eastAsia="ru-RU"/>
              </w:rPr>
            </w:pPr>
          </w:p>
          <w:p w:rsidR="00A155F8" w:rsidRPr="00A155F8" w:rsidRDefault="00A155F8" w:rsidP="00A155F8">
            <w:pPr>
              <w:suppressAutoHyphens w:val="0"/>
              <w:jc w:val="both"/>
              <w:rPr>
                <w:rFonts w:eastAsia="Times New Roman"/>
                <w:sz w:val="18"/>
                <w:szCs w:val="18"/>
                <w:lang w:eastAsia="ru-RU"/>
              </w:rPr>
            </w:pPr>
          </w:p>
          <w:p w:rsidR="00A155F8" w:rsidRPr="00A155F8" w:rsidRDefault="00A155F8" w:rsidP="00A155F8">
            <w:pPr>
              <w:suppressAutoHyphens w:val="0"/>
              <w:jc w:val="both"/>
              <w:rPr>
                <w:rFonts w:eastAsia="Times New Roman"/>
                <w:sz w:val="18"/>
                <w:szCs w:val="18"/>
                <w:lang w:eastAsia="ru-RU"/>
              </w:rPr>
            </w:pPr>
          </w:p>
        </w:tc>
        <w:tc>
          <w:tcPr>
            <w:tcW w:w="5273" w:type="dxa"/>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Приложение к решению Притобольной районной Думы от 31 мая 2017 года № 130 «О порядке оплаты труда муниципальных служащих органов местного самоуправления Притобольного района»</w:t>
            </w:r>
          </w:p>
        </w:tc>
      </w:tr>
    </w:tbl>
    <w:p w:rsidR="00A155F8" w:rsidRPr="00A155F8" w:rsidRDefault="00A155F8" w:rsidP="00A155F8">
      <w:pPr>
        <w:suppressAutoHyphens w:val="0"/>
        <w:jc w:val="center"/>
        <w:rPr>
          <w:rFonts w:eastAsia="Times New Roman"/>
          <w:b/>
          <w:bCs/>
          <w:sz w:val="18"/>
          <w:szCs w:val="18"/>
          <w:lang w:eastAsia="ru-RU"/>
        </w:rPr>
      </w:pPr>
      <w:r w:rsidRPr="00A155F8">
        <w:rPr>
          <w:rFonts w:eastAsia="Times New Roman"/>
          <w:b/>
          <w:bCs/>
          <w:sz w:val="18"/>
          <w:szCs w:val="18"/>
          <w:lang w:eastAsia="ru-RU"/>
        </w:rPr>
        <w:t xml:space="preserve">Порядок </w:t>
      </w:r>
    </w:p>
    <w:p w:rsidR="00A155F8" w:rsidRPr="00A155F8" w:rsidRDefault="00A155F8" w:rsidP="00A155F8">
      <w:pPr>
        <w:suppressAutoHyphens w:val="0"/>
        <w:jc w:val="center"/>
        <w:rPr>
          <w:rFonts w:eastAsia="Times New Roman"/>
          <w:b/>
          <w:bCs/>
          <w:sz w:val="18"/>
          <w:szCs w:val="18"/>
          <w:lang w:eastAsia="ru-RU"/>
        </w:rPr>
      </w:pPr>
      <w:r w:rsidRPr="00A155F8">
        <w:rPr>
          <w:rFonts w:eastAsia="Times New Roman"/>
          <w:b/>
          <w:bCs/>
          <w:sz w:val="18"/>
          <w:szCs w:val="18"/>
          <w:lang w:eastAsia="ru-RU"/>
        </w:rPr>
        <w:t xml:space="preserve">оплаты труда муниципальных служащих </w:t>
      </w:r>
    </w:p>
    <w:p w:rsidR="00A155F8" w:rsidRPr="00A155F8" w:rsidRDefault="00A155F8" w:rsidP="00A155F8">
      <w:pPr>
        <w:suppressAutoHyphens w:val="0"/>
        <w:jc w:val="center"/>
        <w:rPr>
          <w:rFonts w:eastAsia="Times New Roman"/>
          <w:b/>
          <w:bCs/>
          <w:sz w:val="18"/>
          <w:szCs w:val="18"/>
          <w:lang w:eastAsia="ru-RU"/>
        </w:rPr>
      </w:pPr>
      <w:r w:rsidRPr="00A155F8">
        <w:rPr>
          <w:rFonts w:eastAsia="Times New Roman"/>
          <w:b/>
          <w:bCs/>
          <w:sz w:val="18"/>
          <w:szCs w:val="18"/>
          <w:lang w:eastAsia="ru-RU"/>
        </w:rPr>
        <w:t>органов местного самоуправления Притобольного района</w:t>
      </w:r>
    </w:p>
    <w:p w:rsidR="00A155F8" w:rsidRPr="00A155F8" w:rsidRDefault="00A155F8" w:rsidP="00873BDF">
      <w:pPr>
        <w:numPr>
          <w:ilvl w:val="2"/>
          <w:numId w:val="2"/>
        </w:numPr>
        <w:tabs>
          <w:tab w:val="num" w:pos="0"/>
          <w:tab w:val="left" w:pos="993"/>
        </w:tabs>
        <w:suppressAutoHyphens w:val="0"/>
        <w:ind w:left="0" w:firstLine="709"/>
        <w:jc w:val="both"/>
        <w:rPr>
          <w:rFonts w:eastAsia="Times New Roman"/>
          <w:sz w:val="18"/>
          <w:szCs w:val="18"/>
          <w:lang w:eastAsia="ru-RU"/>
        </w:rPr>
      </w:pPr>
      <w:r w:rsidRPr="00A155F8">
        <w:rPr>
          <w:rFonts w:eastAsia="Times New Roman"/>
          <w:sz w:val="18"/>
          <w:szCs w:val="18"/>
          <w:lang w:eastAsia="ru-RU"/>
        </w:rPr>
        <w:t>Настоящий Порядок оплаты труда муниципальных служащих органов местного самоуправления Притобольного района (далее - Порядок) разработан в соответствии со статьей 22 Федерального закона от 2 марта 2007 года № 25-ФЗ «О муниципальной службе в Российской Федерации», статьей 4 Закона Курганской области от 30 мая 2007 года № 251 «О регулировании отдельных положений муниципальной службы в Курганской области» и устанавливает размеры должностных окладов муниципальных служащих органов местного самоуправления Притобольного района</w:t>
      </w:r>
      <w:r w:rsidRPr="00A155F8">
        <w:rPr>
          <w:rFonts w:eastAsia="Times New Roman"/>
          <w:b/>
          <w:bCs/>
          <w:sz w:val="18"/>
          <w:szCs w:val="18"/>
          <w:lang w:eastAsia="ru-RU"/>
        </w:rPr>
        <w:t xml:space="preserve">, </w:t>
      </w:r>
      <w:r w:rsidRPr="00A155F8">
        <w:rPr>
          <w:rFonts w:eastAsia="Times New Roman"/>
          <w:sz w:val="18"/>
          <w:szCs w:val="18"/>
          <w:lang w:eastAsia="ru-RU"/>
        </w:rPr>
        <w:t>а также размер ежемесячных и иных дополнительных выплат и порядок их осуществления.</w:t>
      </w:r>
    </w:p>
    <w:p w:rsidR="00A155F8" w:rsidRPr="00A155F8" w:rsidRDefault="00A155F8" w:rsidP="00873BDF">
      <w:pPr>
        <w:numPr>
          <w:ilvl w:val="2"/>
          <w:numId w:val="3"/>
        </w:numPr>
        <w:tabs>
          <w:tab w:val="num" w:pos="0"/>
          <w:tab w:val="left" w:pos="993"/>
        </w:tabs>
        <w:suppressAutoHyphens w:val="0"/>
        <w:ind w:left="0" w:firstLine="709"/>
        <w:jc w:val="both"/>
        <w:rPr>
          <w:rFonts w:eastAsia="Times New Roman"/>
          <w:sz w:val="18"/>
          <w:szCs w:val="18"/>
          <w:lang w:eastAsia="ru-RU"/>
        </w:rPr>
      </w:pPr>
      <w:r w:rsidRPr="00A155F8">
        <w:rPr>
          <w:rFonts w:eastAsia="Times New Roman"/>
          <w:sz w:val="18"/>
          <w:szCs w:val="18"/>
          <w:lang w:eastAsia="ru-RU"/>
        </w:rPr>
        <w:t>Оплата труда муниципального служащего органа местного самоуправления Притобольного района (далее — муниципальный служащий)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Курганской области от 30 мая 2007 года № 251 «О регулировании отдельных положений муниципальной службы в Курганской области».</w:t>
      </w:r>
    </w:p>
    <w:p w:rsidR="00A155F8" w:rsidRPr="00A155F8" w:rsidRDefault="00A155F8" w:rsidP="00A155F8">
      <w:pPr>
        <w:tabs>
          <w:tab w:val="num" w:pos="0"/>
        </w:tabs>
        <w:suppressAutoHyphens w:val="0"/>
        <w:ind w:firstLine="709"/>
        <w:jc w:val="both"/>
        <w:rPr>
          <w:rFonts w:eastAsia="Times New Roman"/>
          <w:sz w:val="18"/>
          <w:szCs w:val="18"/>
          <w:lang w:eastAsia="ru-RU"/>
        </w:rPr>
      </w:pPr>
      <w:r w:rsidRPr="00A155F8">
        <w:rPr>
          <w:rFonts w:eastAsia="Times New Roman"/>
          <w:sz w:val="18"/>
          <w:szCs w:val="18"/>
          <w:lang w:eastAsia="ru-RU"/>
        </w:rPr>
        <w:t>3. Минимальный размер должностного оклада муниципального служащего устанавливается в процентном отношении к должностному окладу Главы Притобольного района решением Притобольной районной Думы.</w:t>
      </w:r>
    </w:p>
    <w:p w:rsidR="00A155F8" w:rsidRPr="00A155F8" w:rsidRDefault="00A155F8" w:rsidP="00873BDF">
      <w:pPr>
        <w:numPr>
          <w:ilvl w:val="2"/>
          <w:numId w:val="4"/>
        </w:numPr>
        <w:tabs>
          <w:tab w:val="clear" w:pos="2160"/>
          <w:tab w:val="num" w:pos="0"/>
          <w:tab w:val="left" w:pos="993"/>
        </w:tabs>
        <w:suppressAutoHyphens w:val="0"/>
        <w:ind w:left="0" w:firstLine="709"/>
        <w:jc w:val="both"/>
        <w:rPr>
          <w:rFonts w:eastAsia="Times New Roman"/>
          <w:sz w:val="18"/>
          <w:szCs w:val="18"/>
          <w:lang w:eastAsia="ru-RU"/>
        </w:rPr>
      </w:pPr>
      <w:r w:rsidRPr="00A155F8">
        <w:rPr>
          <w:rFonts w:eastAsia="Times New Roman"/>
          <w:color w:val="000000"/>
          <w:sz w:val="18"/>
          <w:szCs w:val="18"/>
          <w:lang w:eastAsia="ru-RU"/>
        </w:rPr>
        <w:t>К ежемесячным и иным дополнительным выплатам, входящим в состав денежного содержания муниципального служащего, относятся:</w:t>
      </w:r>
    </w:p>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color w:val="000000"/>
          <w:sz w:val="18"/>
          <w:szCs w:val="18"/>
          <w:lang w:eastAsia="ru-RU"/>
        </w:rPr>
        <w:t>1) ежемесячная надбавка к должностному окладу за выслугу лет на  муниципальной службе;</w:t>
      </w:r>
    </w:p>
    <w:p w:rsidR="00A155F8" w:rsidRPr="00A155F8" w:rsidRDefault="00A155F8" w:rsidP="00A155F8">
      <w:pPr>
        <w:suppressAutoHyphens w:val="0"/>
        <w:autoSpaceDE w:val="0"/>
        <w:autoSpaceDN w:val="0"/>
        <w:adjustRightInd w:val="0"/>
        <w:ind w:firstLine="709"/>
        <w:jc w:val="both"/>
        <w:rPr>
          <w:rFonts w:eastAsia="Times New Roman"/>
          <w:sz w:val="18"/>
          <w:szCs w:val="18"/>
          <w:lang w:eastAsia="ru-RU"/>
        </w:rPr>
      </w:pPr>
      <w:r w:rsidRPr="00A155F8">
        <w:rPr>
          <w:rFonts w:eastAsia="Times New Roman"/>
          <w:color w:val="000000"/>
          <w:sz w:val="18"/>
          <w:szCs w:val="18"/>
          <w:lang w:eastAsia="ru-RU"/>
        </w:rPr>
        <w:t>2) ежемесячная надбавка к должностному окладу за особые условия муниципальной службы</w:t>
      </w:r>
      <w:r w:rsidRPr="00A155F8">
        <w:rPr>
          <w:rFonts w:eastAsia="Times New Roman"/>
          <w:sz w:val="18"/>
          <w:szCs w:val="18"/>
          <w:lang w:eastAsia="ru-RU"/>
        </w:rPr>
        <w:t>;</w:t>
      </w:r>
    </w:p>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color w:val="000000"/>
          <w:sz w:val="18"/>
          <w:szCs w:val="18"/>
          <w:lang w:eastAsia="ru-RU"/>
        </w:rPr>
        <w:t>3) ежемесячная процентная надбавка к должностному окладу за работу со сведениями, составляющими государственную тайну;</w:t>
      </w:r>
    </w:p>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color w:val="000000"/>
          <w:sz w:val="18"/>
          <w:szCs w:val="18"/>
          <w:lang w:eastAsia="ru-RU"/>
        </w:rPr>
        <w:t>4) ежемесячная надбавка к должностному окладу за классный чин муниципальных служащих в Курганской области;</w:t>
      </w:r>
    </w:p>
    <w:p w:rsidR="00A155F8" w:rsidRPr="00A155F8" w:rsidRDefault="00A155F8" w:rsidP="00A155F8">
      <w:pPr>
        <w:suppressAutoHyphens w:val="0"/>
        <w:autoSpaceDE w:val="0"/>
        <w:autoSpaceDN w:val="0"/>
        <w:adjustRightInd w:val="0"/>
        <w:ind w:firstLine="709"/>
        <w:jc w:val="both"/>
        <w:rPr>
          <w:rFonts w:eastAsia="Times New Roman"/>
          <w:sz w:val="18"/>
          <w:szCs w:val="18"/>
          <w:lang w:eastAsia="ru-RU"/>
        </w:rPr>
      </w:pPr>
      <w:r w:rsidRPr="00A155F8">
        <w:rPr>
          <w:rFonts w:eastAsia="Times New Roman"/>
          <w:color w:val="000000"/>
          <w:sz w:val="18"/>
          <w:szCs w:val="18"/>
          <w:lang w:eastAsia="ru-RU"/>
        </w:rPr>
        <w:t>5) денежное вознаграждение муниципальному служащему в виде премий по итогам работы за месяц и единовременное денежное вознаграждение по итогам работы за календарный год, за исполнение служебных заданий особой важности или сложности</w:t>
      </w:r>
      <w:r w:rsidRPr="00A155F8">
        <w:rPr>
          <w:rFonts w:eastAsia="Times New Roman"/>
          <w:sz w:val="18"/>
          <w:szCs w:val="18"/>
          <w:lang w:eastAsia="ru-RU"/>
        </w:rPr>
        <w:t>.</w:t>
      </w:r>
    </w:p>
    <w:p w:rsidR="00A155F8" w:rsidRPr="00A155F8" w:rsidRDefault="00A155F8" w:rsidP="00A155F8">
      <w:pPr>
        <w:tabs>
          <w:tab w:val="num" w:pos="0"/>
        </w:tabs>
        <w:suppressAutoHyphens w:val="0"/>
        <w:ind w:firstLine="709"/>
        <w:jc w:val="both"/>
        <w:rPr>
          <w:rFonts w:eastAsia="Times New Roman"/>
          <w:sz w:val="18"/>
          <w:szCs w:val="18"/>
          <w:lang w:eastAsia="ru-RU"/>
        </w:rPr>
      </w:pPr>
      <w:r w:rsidRPr="00A155F8">
        <w:rPr>
          <w:rFonts w:eastAsia="Times New Roman"/>
          <w:color w:val="000000"/>
          <w:sz w:val="18"/>
          <w:szCs w:val="18"/>
          <w:lang w:eastAsia="ru-RU"/>
        </w:rPr>
        <w:t>5. Ежемесячная надбавка к должностному окладу за выслугу лет на муниципальной службе определяется Законом Курганской области от 30 мая 2007 года № 251 «О регулировании отдельных положений муниципальной службы в Курганской области» в процентном отношении к должностному окладу муниципального служащего в следующих размерах:</w:t>
      </w:r>
    </w:p>
    <w:p w:rsidR="00A155F8" w:rsidRPr="00A155F8" w:rsidRDefault="00A155F8" w:rsidP="00873BDF">
      <w:pPr>
        <w:numPr>
          <w:ilvl w:val="2"/>
          <w:numId w:val="5"/>
        </w:numPr>
        <w:tabs>
          <w:tab w:val="left" w:pos="993"/>
        </w:tabs>
        <w:suppressAutoHyphens w:val="0"/>
        <w:ind w:left="0" w:firstLine="720"/>
        <w:jc w:val="both"/>
        <w:rPr>
          <w:rFonts w:eastAsia="Times New Roman"/>
          <w:sz w:val="18"/>
          <w:szCs w:val="18"/>
          <w:lang w:eastAsia="ru-RU"/>
        </w:rPr>
      </w:pPr>
      <w:r w:rsidRPr="00A155F8">
        <w:rPr>
          <w:rFonts w:eastAsia="Times New Roman"/>
          <w:color w:val="000000"/>
          <w:sz w:val="18"/>
          <w:szCs w:val="18"/>
          <w:lang w:eastAsia="ru-RU"/>
        </w:rPr>
        <w:t>при стаже муниципальной службы от 1 года до 5 лет - 10 процентов должностного оклада;</w:t>
      </w:r>
    </w:p>
    <w:p w:rsidR="00A155F8" w:rsidRPr="00A155F8" w:rsidRDefault="00A155F8" w:rsidP="00873BDF">
      <w:pPr>
        <w:numPr>
          <w:ilvl w:val="2"/>
          <w:numId w:val="5"/>
        </w:numPr>
        <w:tabs>
          <w:tab w:val="left" w:pos="993"/>
        </w:tabs>
        <w:suppressAutoHyphens w:val="0"/>
        <w:ind w:left="0" w:firstLine="720"/>
        <w:jc w:val="both"/>
        <w:rPr>
          <w:rFonts w:eastAsia="Times New Roman"/>
          <w:sz w:val="18"/>
          <w:szCs w:val="18"/>
          <w:lang w:eastAsia="ru-RU"/>
        </w:rPr>
      </w:pPr>
      <w:r w:rsidRPr="00A155F8">
        <w:rPr>
          <w:rFonts w:eastAsia="Times New Roman"/>
          <w:color w:val="000000"/>
          <w:sz w:val="18"/>
          <w:szCs w:val="18"/>
          <w:lang w:eastAsia="ru-RU"/>
        </w:rPr>
        <w:t>при стаже муниципальной службы от 5 лет до 10 лет - 15 процентов должностного оклада;</w:t>
      </w:r>
    </w:p>
    <w:p w:rsidR="00A155F8" w:rsidRPr="00A155F8" w:rsidRDefault="00A155F8" w:rsidP="00873BDF">
      <w:pPr>
        <w:numPr>
          <w:ilvl w:val="2"/>
          <w:numId w:val="5"/>
        </w:numPr>
        <w:tabs>
          <w:tab w:val="left" w:pos="993"/>
        </w:tabs>
        <w:suppressAutoHyphens w:val="0"/>
        <w:ind w:left="0" w:firstLine="720"/>
        <w:jc w:val="both"/>
        <w:rPr>
          <w:rFonts w:eastAsia="Times New Roman"/>
          <w:sz w:val="18"/>
          <w:szCs w:val="18"/>
          <w:lang w:eastAsia="ru-RU"/>
        </w:rPr>
      </w:pPr>
      <w:r w:rsidRPr="00A155F8">
        <w:rPr>
          <w:rFonts w:eastAsia="Times New Roman"/>
          <w:color w:val="000000"/>
          <w:sz w:val="18"/>
          <w:szCs w:val="18"/>
          <w:lang w:eastAsia="ru-RU"/>
        </w:rPr>
        <w:t>при стаже муниципальной службы от 10 лет до 15 лет - 20 процентов должностного оклада;</w:t>
      </w:r>
    </w:p>
    <w:p w:rsidR="00A155F8" w:rsidRPr="00A155F8" w:rsidRDefault="00A155F8" w:rsidP="00873BDF">
      <w:pPr>
        <w:numPr>
          <w:ilvl w:val="2"/>
          <w:numId w:val="5"/>
        </w:numPr>
        <w:tabs>
          <w:tab w:val="left" w:pos="993"/>
        </w:tabs>
        <w:suppressAutoHyphens w:val="0"/>
        <w:ind w:left="0" w:firstLine="720"/>
        <w:jc w:val="both"/>
        <w:rPr>
          <w:rFonts w:eastAsia="Times New Roman"/>
          <w:sz w:val="18"/>
          <w:szCs w:val="18"/>
          <w:lang w:eastAsia="ru-RU"/>
        </w:rPr>
      </w:pPr>
      <w:r w:rsidRPr="00A155F8">
        <w:rPr>
          <w:rFonts w:eastAsia="Times New Roman"/>
          <w:color w:val="000000"/>
          <w:sz w:val="18"/>
          <w:szCs w:val="18"/>
          <w:lang w:eastAsia="ru-RU"/>
        </w:rPr>
        <w:t>при стаже муниципальной службы свыше 15 лет - 30 процентов должностного оклада.</w:t>
      </w:r>
    </w:p>
    <w:p w:rsidR="00A155F8" w:rsidRPr="00A155F8" w:rsidRDefault="00A155F8" w:rsidP="00A155F8">
      <w:pPr>
        <w:tabs>
          <w:tab w:val="num" w:pos="0"/>
        </w:tabs>
        <w:suppressAutoHyphens w:val="0"/>
        <w:ind w:firstLine="709"/>
        <w:jc w:val="both"/>
        <w:rPr>
          <w:rFonts w:eastAsia="Times New Roman"/>
          <w:sz w:val="18"/>
          <w:szCs w:val="18"/>
          <w:lang w:eastAsia="ru-RU"/>
        </w:rPr>
      </w:pPr>
      <w:r w:rsidRPr="00A155F8">
        <w:rPr>
          <w:rFonts w:eastAsia="Times New Roman"/>
          <w:color w:val="000000"/>
          <w:sz w:val="18"/>
          <w:szCs w:val="18"/>
          <w:lang w:eastAsia="ru-RU"/>
        </w:rPr>
        <w:t>Ежемесячная надбавка к должностному окладу за выслугу лет на муниципальной службе выплачивается ежемесячно со дня возникновения права на нее на основании правового акта представителя нанимателя (работодателя).</w:t>
      </w:r>
    </w:p>
    <w:p w:rsidR="00A155F8" w:rsidRPr="00A155F8" w:rsidRDefault="00A155F8" w:rsidP="00A155F8">
      <w:pPr>
        <w:tabs>
          <w:tab w:val="num" w:pos="0"/>
        </w:tabs>
        <w:suppressAutoHyphens w:val="0"/>
        <w:ind w:firstLine="709"/>
        <w:jc w:val="both"/>
        <w:rPr>
          <w:rFonts w:eastAsia="Times New Roman"/>
          <w:sz w:val="18"/>
          <w:szCs w:val="18"/>
          <w:lang w:eastAsia="ru-RU"/>
        </w:rPr>
      </w:pPr>
      <w:r w:rsidRPr="00A155F8">
        <w:rPr>
          <w:rFonts w:eastAsia="Times New Roman"/>
          <w:color w:val="000000"/>
          <w:sz w:val="18"/>
          <w:szCs w:val="18"/>
          <w:lang w:eastAsia="ru-RU"/>
        </w:rPr>
        <w:t>Размер ежемесячной надбавки к должностному окладу за выслугу лет на муниципальной службе подлежит изменению со дня достижения муниципальным служащим полных пяти, десяти и пятнадцати лет стажа муниципальной службы соответственно.</w:t>
      </w:r>
    </w:p>
    <w:p w:rsidR="00A155F8" w:rsidRPr="00A155F8" w:rsidRDefault="00A155F8" w:rsidP="00A155F8">
      <w:pPr>
        <w:tabs>
          <w:tab w:val="num" w:pos="0"/>
        </w:tabs>
        <w:suppressAutoHyphens w:val="0"/>
        <w:ind w:firstLine="709"/>
        <w:jc w:val="both"/>
        <w:rPr>
          <w:rFonts w:eastAsia="Times New Roman"/>
          <w:color w:val="000000"/>
          <w:sz w:val="18"/>
          <w:szCs w:val="18"/>
          <w:lang w:eastAsia="ru-RU"/>
        </w:rPr>
      </w:pPr>
      <w:r w:rsidRPr="00A155F8">
        <w:rPr>
          <w:rFonts w:eastAsia="Times New Roman"/>
          <w:color w:val="000000"/>
          <w:sz w:val="18"/>
          <w:szCs w:val="18"/>
          <w:lang w:eastAsia="ru-RU"/>
        </w:rPr>
        <w:t>6. Ежемесячная надбавка к должностному окладу за особые условия муниципальной службы устанавливается представителем нанимателя (работодателем) при назначении гражданина Российской Федерации, гражданина иностранного государства - участника международных договоров Российской Федерации, в соответствии с которыми иностранные граждане имеют право находиться на муниципальной службе, на должность муниципальной службы или при переводе муниципального служащего на другую должность муниципальной службы с учетом сложности или напряженности труда, неблагоприятных условий, специального режима работы в процентном отношении к должностному окладу.</w:t>
      </w:r>
    </w:p>
    <w:p w:rsidR="00A155F8" w:rsidRPr="00A155F8" w:rsidRDefault="00A155F8" w:rsidP="00A155F8">
      <w:pPr>
        <w:tabs>
          <w:tab w:val="num" w:pos="0"/>
        </w:tabs>
        <w:suppressAutoHyphens w:val="0"/>
        <w:ind w:firstLine="709"/>
        <w:jc w:val="both"/>
        <w:rPr>
          <w:rFonts w:eastAsia="Times New Roman"/>
          <w:sz w:val="18"/>
          <w:szCs w:val="18"/>
          <w:lang w:eastAsia="ru-RU"/>
        </w:rPr>
      </w:pPr>
      <w:r w:rsidRPr="00A155F8">
        <w:rPr>
          <w:rFonts w:eastAsia="Times New Roman"/>
          <w:sz w:val="18"/>
          <w:szCs w:val="18"/>
          <w:lang w:eastAsia="ru-RU"/>
        </w:rPr>
        <w:t>В случае если муниципальный служащий входит в состав структурного подразделения органа местного самоуправления Притобольного района мотивированное предложение о размере ежемесячной надбавки к должностному окладу за особые условия муниципальной службы представителю нанимателя (работодателю) вносит непосредственный руководитель муниципального служащего.</w:t>
      </w:r>
    </w:p>
    <w:p w:rsidR="00A155F8" w:rsidRPr="00A155F8" w:rsidRDefault="00A155F8" w:rsidP="00A155F8">
      <w:pPr>
        <w:tabs>
          <w:tab w:val="num" w:pos="0"/>
        </w:tabs>
        <w:suppressAutoHyphens w:val="0"/>
        <w:ind w:firstLine="709"/>
        <w:jc w:val="both"/>
        <w:rPr>
          <w:rFonts w:eastAsia="Times New Roman"/>
          <w:sz w:val="18"/>
          <w:szCs w:val="18"/>
          <w:lang w:eastAsia="ru-RU"/>
        </w:rPr>
      </w:pPr>
      <w:r w:rsidRPr="00A155F8">
        <w:rPr>
          <w:rFonts w:eastAsia="Times New Roman"/>
          <w:color w:val="000000"/>
          <w:sz w:val="18"/>
          <w:szCs w:val="18"/>
          <w:lang w:eastAsia="ru-RU"/>
        </w:rPr>
        <w:t>Критериями для установления конкретных размеров ежемесячной надбавки к должностному окладу за особые условия муниципальной службы являются:</w:t>
      </w:r>
    </w:p>
    <w:p w:rsidR="00A155F8" w:rsidRPr="00A155F8" w:rsidRDefault="00A155F8" w:rsidP="00873BDF">
      <w:pPr>
        <w:numPr>
          <w:ilvl w:val="2"/>
          <w:numId w:val="6"/>
        </w:numPr>
        <w:tabs>
          <w:tab w:val="clear" w:pos="2160"/>
          <w:tab w:val="left" w:pos="993"/>
        </w:tabs>
        <w:suppressAutoHyphens w:val="0"/>
        <w:ind w:left="0" w:firstLine="720"/>
        <w:jc w:val="both"/>
        <w:rPr>
          <w:rFonts w:eastAsia="Times New Roman"/>
          <w:sz w:val="18"/>
          <w:szCs w:val="18"/>
          <w:lang w:eastAsia="ru-RU"/>
        </w:rPr>
      </w:pPr>
      <w:r w:rsidRPr="00A155F8">
        <w:rPr>
          <w:rFonts w:eastAsia="Times New Roman"/>
          <w:color w:val="000000"/>
          <w:sz w:val="18"/>
          <w:szCs w:val="18"/>
          <w:lang w:eastAsia="ru-RU"/>
        </w:rPr>
        <w:t>профессиональный уровень исполнения муниципальным служащим должностных обязанностей;</w:t>
      </w:r>
    </w:p>
    <w:p w:rsidR="00A155F8" w:rsidRPr="00A155F8" w:rsidRDefault="00A155F8" w:rsidP="00873BDF">
      <w:pPr>
        <w:numPr>
          <w:ilvl w:val="2"/>
          <w:numId w:val="6"/>
        </w:numPr>
        <w:tabs>
          <w:tab w:val="clear" w:pos="2160"/>
          <w:tab w:val="num" w:pos="0"/>
          <w:tab w:val="left" w:pos="993"/>
        </w:tabs>
        <w:suppressAutoHyphens w:val="0"/>
        <w:ind w:left="0" w:firstLine="709"/>
        <w:jc w:val="both"/>
        <w:rPr>
          <w:rFonts w:eastAsia="Times New Roman"/>
          <w:sz w:val="18"/>
          <w:szCs w:val="18"/>
          <w:lang w:eastAsia="ru-RU"/>
        </w:rPr>
      </w:pPr>
      <w:r w:rsidRPr="00A155F8">
        <w:rPr>
          <w:rFonts w:eastAsia="Times New Roman"/>
          <w:color w:val="000000"/>
          <w:sz w:val="18"/>
          <w:szCs w:val="18"/>
          <w:lang w:eastAsia="ru-RU"/>
        </w:rPr>
        <w:t>сложность и срочность выполняемой работы, знание и правильное применение соответствующих нормативных правовых актов;</w:t>
      </w:r>
    </w:p>
    <w:p w:rsidR="00A155F8" w:rsidRPr="00A155F8" w:rsidRDefault="00A155F8" w:rsidP="00873BDF">
      <w:pPr>
        <w:numPr>
          <w:ilvl w:val="2"/>
          <w:numId w:val="6"/>
        </w:numPr>
        <w:tabs>
          <w:tab w:val="clear" w:pos="2160"/>
          <w:tab w:val="num" w:pos="0"/>
          <w:tab w:val="left" w:pos="993"/>
        </w:tabs>
        <w:suppressAutoHyphens w:val="0"/>
        <w:ind w:left="0" w:firstLine="709"/>
        <w:jc w:val="both"/>
        <w:rPr>
          <w:rFonts w:eastAsia="Times New Roman"/>
          <w:sz w:val="18"/>
          <w:szCs w:val="18"/>
          <w:lang w:eastAsia="ru-RU"/>
        </w:rPr>
      </w:pPr>
      <w:r w:rsidRPr="00A155F8">
        <w:rPr>
          <w:rFonts w:eastAsia="Times New Roman"/>
          <w:color w:val="000000"/>
          <w:sz w:val="18"/>
          <w:szCs w:val="18"/>
          <w:lang w:eastAsia="ru-RU"/>
        </w:rPr>
        <w:t>компетентность при выполнении наиболее важных, сложных и ответственных заданий и поручений;</w:t>
      </w:r>
    </w:p>
    <w:p w:rsidR="00A155F8" w:rsidRPr="00A155F8" w:rsidRDefault="00A155F8" w:rsidP="00873BDF">
      <w:pPr>
        <w:numPr>
          <w:ilvl w:val="2"/>
          <w:numId w:val="6"/>
        </w:numPr>
        <w:tabs>
          <w:tab w:val="clear" w:pos="2160"/>
          <w:tab w:val="num" w:pos="0"/>
          <w:tab w:val="left" w:pos="993"/>
        </w:tabs>
        <w:suppressAutoHyphens w:val="0"/>
        <w:ind w:left="0" w:firstLine="709"/>
        <w:jc w:val="both"/>
        <w:rPr>
          <w:rFonts w:eastAsia="Times New Roman"/>
          <w:sz w:val="18"/>
          <w:szCs w:val="18"/>
          <w:lang w:eastAsia="ru-RU"/>
        </w:rPr>
      </w:pPr>
      <w:r w:rsidRPr="00A155F8">
        <w:rPr>
          <w:rFonts w:eastAsia="Times New Roman"/>
          <w:color w:val="000000"/>
          <w:sz w:val="18"/>
          <w:szCs w:val="18"/>
          <w:lang w:eastAsia="ru-RU"/>
        </w:rPr>
        <w:t>качественное и оперативное выполнение работ высокой напряженности и интенсивности (большой объем, систематическое выполнение срочных и неотложных поручений, а также работ, требующих повышенного внимания).</w:t>
      </w:r>
    </w:p>
    <w:p w:rsidR="00A155F8" w:rsidRPr="00A155F8" w:rsidRDefault="00A155F8" w:rsidP="00A155F8">
      <w:pPr>
        <w:tabs>
          <w:tab w:val="num" w:pos="0"/>
        </w:tabs>
        <w:suppressAutoHyphens w:val="0"/>
        <w:ind w:firstLine="709"/>
        <w:jc w:val="both"/>
        <w:rPr>
          <w:rFonts w:eastAsia="Times New Roman"/>
          <w:sz w:val="18"/>
          <w:szCs w:val="18"/>
          <w:lang w:eastAsia="ru-RU"/>
        </w:rPr>
      </w:pPr>
      <w:r w:rsidRPr="00A155F8">
        <w:rPr>
          <w:rFonts w:eastAsia="Times New Roman"/>
          <w:color w:val="000000"/>
          <w:sz w:val="18"/>
          <w:szCs w:val="18"/>
          <w:lang w:eastAsia="ru-RU"/>
        </w:rPr>
        <w:t>Предельный размер ежемесячной надбавки к должностному окладу за особые условия муниципальной службы не может превышать 20 процентов должностного оклада.</w:t>
      </w:r>
    </w:p>
    <w:p w:rsidR="00A155F8" w:rsidRPr="00A155F8" w:rsidRDefault="00A155F8" w:rsidP="00A155F8">
      <w:pPr>
        <w:tabs>
          <w:tab w:val="num" w:pos="0"/>
        </w:tabs>
        <w:suppressAutoHyphens w:val="0"/>
        <w:ind w:firstLine="709"/>
        <w:jc w:val="both"/>
        <w:rPr>
          <w:rFonts w:eastAsia="Times New Roman"/>
          <w:sz w:val="18"/>
          <w:szCs w:val="18"/>
          <w:lang w:eastAsia="ru-RU"/>
        </w:rPr>
      </w:pPr>
      <w:r w:rsidRPr="00A155F8">
        <w:rPr>
          <w:rFonts w:eastAsia="Times New Roman"/>
          <w:color w:val="000000"/>
          <w:sz w:val="18"/>
          <w:szCs w:val="18"/>
          <w:lang w:eastAsia="ru-RU"/>
        </w:rPr>
        <w:t>Размер ежемесячной надбавки к должностному окладу за особые условия муниципальной службы может быть изменен по решению представителем нанимателя (работодателя), принятому на основании мотивированного представления непосредственного руководителя муниципального служащего, в следующих случаях:</w:t>
      </w:r>
    </w:p>
    <w:p w:rsidR="00A155F8" w:rsidRPr="00A155F8" w:rsidRDefault="00A155F8" w:rsidP="00873BDF">
      <w:pPr>
        <w:numPr>
          <w:ilvl w:val="2"/>
          <w:numId w:val="7"/>
        </w:numPr>
        <w:tabs>
          <w:tab w:val="left" w:pos="993"/>
        </w:tabs>
        <w:suppressAutoHyphens w:val="0"/>
        <w:ind w:left="0" w:firstLine="720"/>
        <w:jc w:val="both"/>
        <w:rPr>
          <w:rFonts w:eastAsia="Times New Roman"/>
          <w:sz w:val="18"/>
          <w:szCs w:val="18"/>
          <w:lang w:eastAsia="ru-RU"/>
        </w:rPr>
      </w:pPr>
      <w:r w:rsidRPr="00A155F8">
        <w:rPr>
          <w:rFonts w:eastAsia="Times New Roman"/>
          <w:color w:val="000000"/>
          <w:sz w:val="18"/>
          <w:szCs w:val="18"/>
          <w:lang w:eastAsia="ru-RU"/>
        </w:rPr>
        <w:t>при изменении степени сложности или напряженности труда муниципального служащего;</w:t>
      </w:r>
    </w:p>
    <w:p w:rsidR="00A155F8" w:rsidRPr="00A155F8" w:rsidRDefault="00A155F8" w:rsidP="00873BDF">
      <w:pPr>
        <w:numPr>
          <w:ilvl w:val="2"/>
          <w:numId w:val="7"/>
        </w:numPr>
        <w:tabs>
          <w:tab w:val="num" w:pos="0"/>
          <w:tab w:val="num" w:pos="993"/>
        </w:tabs>
        <w:suppressAutoHyphens w:val="0"/>
        <w:ind w:left="0" w:firstLine="709"/>
        <w:jc w:val="both"/>
        <w:rPr>
          <w:rFonts w:eastAsia="Times New Roman"/>
          <w:sz w:val="18"/>
          <w:szCs w:val="18"/>
          <w:lang w:eastAsia="ru-RU"/>
        </w:rPr>
      </w:pPr>
      <w:r w:rsidRPr="00A155F8">
        <w:rPr>
          <w:rFonts w:eastAsia="Times New Roman"/>
          <w:color w:val="000000"/>
          <w:sz w:val="18"/>
          <w:szCs w:val="18"/>
          <w:lang w:eastAsia="ru-RU"/>
        </w:rPr>
        <w:t>при изменении иных условий труда муниципального служащего с учетом критериев, указанных в абзаце третьем пункта 6 настоящего Порядка.</w:t>
      </w:r>
    </w:p>
    <w:p w:rsidR="00A155F8" w:rsidRPr="00A155F8" w:rsidRDefault="00A155F8" w:rsidP="00A155F8">
      <w:pPr>
        <w:tabs>
          <w:tab w:val="num" w:pos="1080"/>
        </w:tabs>
        <w:suppressAutoHyphens w:val="0"/>
        <w:jc w:val="both"/>
        <w:rPr>
          <w:rFonts w:eastAsia="Times New Roman"/>
          <w:color w:val="FF0000"/>
          <w:sz w:val="18"/>
          <w:szCs w:val="18"/>
          <w:lang w:eastAsia="ru-RU"/>
        </w:rPr>
      </w:pPr>
      <w:r w:rsidRPr="00A155F8">
        <w:rPr>
          <w:rFonts w:eastAsia="Times New Roman"/>
          <w:color w:val="000000"/>
          <w:sz w:val="18"/>
          <w:szCs w:val="18"/>
          <w:lang w:eastAsia="ru-RU"/>
        </w:rPr>
        <w:t xml:space="preserve">           7. Ежемесячная процентная надбавка к должностному окладу за работу со сведениями, составляющими государственную тайну, выплачивается муниципальному служащему, имеющему оформленный в установленном законодательством порядке допуск к сведениям, составляющим государственную тайну, в порядке и размерах, определяемых действующим законодательством о государственной тайне. </w:t>
      </w:r>
    </w:p>
    <w:p w:rsidR="00A155F8" w:rsidRPr="00A155F8" w:rsidRDefault="00A155F8" w:rsidP="00A155F8">
      <w:pPr>
        <w:tabs>
          <w:tab w:val="num" w:pos="1080"/>
        </w:tabs>
        <w:suppressAutoHyphens w:val="0"/>
        <w:ind w:firstLine="720"/>
        <w:jc w:val="both"/>
        <w:rPr>
          <w:rFonts w:eastAsia="Times New Roman"/>
          <w:sz w:val="18"/>
          <w:szCs w:val="18"/>
          <w:lang w:eastAsia="ru-RU"/>
        </w:rPr>
      </w:pPr>
      <w:r w:rsidRPr="00A155F8">
        <w:rPr>
          <w:rFonts w:eastAsia="Times New Roman"/>
          <w:color w:val="000000"/>
          <w:sz w:val="18"/>
          <w:szCs w:val="18"/>
          <w:lang w:eastAsia="ru-RU"/>
        </w:rPr>
        <w:t>8. Размер ежемесячной надбавки к должностному окладу за классный чин муниципальных служащих в Курганской области определяется Законом Курганской области от 30 мая 2007 года № 251 «О регулировании отдельных положений муниципальной службы в Курганской области».</w:t>
      </w:r>
    </w:p>
    <w:p w:rsidR="00A155F8" w:rsidRPr="00A155F8" w:rsidRDefault="00A155F8" w:rsidP="00A155F8">
      <w:pPr>
        <w:tabs>
          <w:tab w:val="num" w:pos="0"/>
        </w:tabs>
        <w:suppressAutoHyphens w:val="0"/>
        <w:ind w:firstLine="709"/>
        <w:jc w:val="both"/>
        <w:rPr>
          <w:rFonts w:eastAsia="Times New Roman"/>
          <w:color w:val="000000"/>
          <w:sz w:val="18"/>
          <w:szCs w:val="18"/>
          <w:lang w:eastAsia="ru-RU"/>
        </w:rPr>
      </w:pPr>
      <w:r w:rsidRPr="00A155F8">
        <w:rPr>
          <w:rFonts w:eastAsia="Times New Roman"/>
          <w:color w:val="000000"/>
          <w:sz w:val="18"/>
          <w:szCs w:val="18"/>
          <w:lang w:eastAsia="ru-RU"/>
        </w:rPr>
        <w:lastRenderedPageBreak/>
        <w:t>Выплата ежемесячной надбавки к должностному окладу за классный чин муниципальных служащих в Курганской области производится на основании правового акта представителя нанимателя (работодателя) со дня присвоения муниципальному служащему классного чина муниципальных служащих в Курганской области.</w:t>
      </w:r>
    </w:p>
    <w:p w:rsidR="00A155F8" w:rsidRPr="00A155F8" w:rsidRDefault="00A155F8" w:rsidP="00404707">
      <w:pPr>
        <w:numPr>
          <w:ilvl w:val="0"/>
          <w:numId w:val="8"/>
        </w:numPr>
        <w:tabs>
          <w:tab w:val="clear" w:pos="1211"/>
          <w:tab w:val="num" w:pos="0"/>
          <w:tab w:val="left" w:pos="993"/>
        </w:tabs>
        <w:suppressAutoHyphens w:val="0"/>
        <w:ind w:left="0" w:firstLine="720"/>
        <w:jc w:val="both"/>
        <w:rPr>
          <w:rFonts w:eastAsia="Times New Roman"/>
          <w:sz w:val="18"/>
          <w:szCs w:val="18"/>
          <w:lang w:eastAsia="ru-RU"/>
        </w:rPr>
      </w:pPr>
      <w:r w:rsidRPr="00A155F8">
        <w:rPr>
          <w:rFonts w:eastAsia="Times New Roman"/>
          <w:color w:val="000000"/>
          <w:sz w:val="18"/>
          <w:szCs w:val="18"/>
          <w:lang w:eastAsia="ru-RU"/>
        </w:rPr>
        <w:t>Выплата премии по итогам работы за месяц производится ежемесячно в размере 1/6  должностного оклада муниципального служащего одновременно с выплатой других составляющих денежного содержания муниципального служащего за текущий месяц.</w:t>
      </w:r>
    </w:p>
    <w:p w:rsidR="00A155F8" w:rsidRPr="00A155F8" w:rsidRDefault="00A155F8" w:rsidP="00404707">
      <w:pPr>
        <w:numPr>
          <w:ilvl w:val="0"/>
          <w:numId w:val="8"/>
        </w:numPr>
        <w:tabs>
          <w:tab w:val="clear" w:pos="1211"/>
          <w:tab w:val="num" w:pos="0"/>
          <w:tab w:val="left" w:pos="993"/>
        </w:tabs>
        <w:suppressAutoHyphens w:val="0"/>
        <w:ind w:left="0" w:firstLine="720"/>
        <w:jc w:val="both"/>
        <w:rPr>
          <w:rFonts w:eastAsia="Times New Roman"/>
          <w:b/>
          <w:sz w:val="18"/>
          <w:szCs w:val="18"/>
          <w:lang w:eastAsia="ru-RU"/>
        </w:rPr>
      </w:pPr>
      <w:r w:rsidRPr="00A155F8">
        <w:rPr>
          <w:rFonts w:eastAsia="Times New Roman"/>
          <w:color w:val="000000"/>
          <w:sz w:val="18"/>
          <w:szCs w:val="18"/>
          <w:lang w:eastAsia="ru-RU"/>
        </w:rPr>
        <w:t>Муниципальному служащему, отработавшему неполный рабочий месяц, премия по итогам работы за месяц выплачивается за время, фактически отработанное муниципальным служащим.</w:t>
      </w:r>
    </w:p>
    <w:p w:rsidR="00A155F8" w:rsidRPr="00A155F8" w:rsidRDefault="00A155F8" w:rsidP="00404707">
      <w:pPr>
        <w:numPr>
          <w:ilvl w:val="0"/>
          <w:numId w:val="8"/>
        </w:numPr>
        <w:tabs>
          <w:tab w:val="clear" w:pos="1211"/>
          <w:tab w:val="num" w:pos="0"/>
          <w:tab w:val="left" w:pos="993"/>
        </w:tabs>
        <w:suppressAutoHyphens w:val="0"/>
        <w:ind w:left="0" w:firstLine="720"/>
        <w:jc w:val="both"/>
        <w:rPr>
          <w:rFonts w:eastAsia="Times New Roman"/>
          <w:sz w:val="18"/>
          <w:szCs w:val="18"/>
          <w:lang w:eastAsia="ru-RU"/>
        </w:rPr>
      </w:pPr>
      <w:r w:rsidRPr="00A155F8">
        <w:rPr>
          <w:rFonts w:eastAsia="Times New Roman"/>
          <w:color w:val="000000"/>
          <w:sz w:val="18"/>
          <w:szCs w:val="18"/>
          <w:lang w:eastAsia="ru-RU"/>
        </w:rPr>
        <w:t xml:space="preserve">Размер премии по итогам работы за месяц муниципального служащего может быть снижен либо муниципальный служащий может быть лишен премии по итогам </w:t>
      </w:r>
      <w:r w:rsidRPr="00A155F8">
        <w:rPr>
          <w:rFonts w:eastAsia="Times New Roman"/>
          <w:sz w:val="18"/>
          <w:szCs w:val="18"/>
          <w:lang w:eastAsia="ru-RU"/>
        </w:rPr>
        <w:t>работы за месяц в связи с допущенным им нарушением трудовой дисциплины или ненадлежащим исполнением должностных обязанностей по решению представителя нанимателя (работодателя), принятому на основании мотивированного представления непосредственного руководителя муниципального служащего.</w:t>
      </w:r>
    </w:p>
    <w:p w:rsidR="00A155F8" w:rsidRPr="00A155F8" w:rsidRDefault="00A155F8" w:rsidP="00404707">
      <w:pPr>
        <w:numPr>
          <w:ilvl w:val="0"/>
          <w:numId w:val="8"/>
        </w:numPr>
        <w:tabs>
          <w:tab w:val="clear" w:pos="1211"/>
          <w:tab w:val="num" w:pos="0"/>
          <w:tab w:val="left" w:pos="993"/>
        </w:tabs>
        <w:suppressAutoHyphens w:val="0"/>
        <w:ind w:left="0" w:firstLine="720"/>
        <w:jc w:val="both"/>
        <w:rPr>
          <w:rFonts w:eastAsia="Times New Roman"/>
          <w:b/>
          <w:sz w:val="18"/>
          <w:szCs w:val="18"/>
          <w:lang w:eastAsia="ru-RU"/>
        </w:rPr>
      </w:pPr>
      <w:r w:rsidRPr="00A155F8">
        <w:rPr>
          <w:rFonts w:eastAsia="Times New Roman"/>
          <w:sz w:val="18"/>
          <w:szCs w:val="18"/>
          <w:lang w:eastAsia="ru-RU"/>
        </w:rPr>
        <w:t xml:space="preserve">Выплата премии по итогам работы за месяц производится </w:t>
      </w:r>
      <w:r w:rsidRPr="00A155F8">
        <w:rPr>
          <w:rFonts w:eastAsia="Times New Roman"/>
          <w:color w:val="000000"/>
          <w:sz w:val="18"/>
          <w:szCs w:val="18"/>
          <w:lang w:eastAsia="ru-RU"/>
        </w:rPr>
        <w:t>на основании правового акта представителя нанимателя (работодателя).</w:t>
      </w:r>
      <w:r w:rsidRPr="00A155F8">
        <w:rPr>
          <w:rFonts w:eastAsia="Times New Roman"/>
          <w:b/>
          <w:color w:val="000000"/>
          <w:sz w:val="18"/>
          <w:szCs w:val="18"/>
          <w:lang w:eastAsia="ru-RU"/>
        </w:rPr>
        <w:t xml:space="preserve"> </w:t>
      </w:r>
    </w:p>
    <w:p w:rsidR="00A155F8" w:rsidRPr="00A155F8" w:rsidRDefault="00A155F8" w:rsidP="00404707">
      <w:pPr>
        <w:numPr>
          <w:ilvl w:val="0"/>
          <w:numId w:val="8"/>
        </w:numPr>
        <w:tabs>
          <w:tab w:val="clear" w:pos="1211"/>
          <w:tab w:val="num" w:pos="0"/>
          <w:tab w:val="left" w:pos="993"/>
        </w:tabs>
        <w:suppressAutoHyphens w:val="0"/>
        <w:ind w:left="0" w:firstLine="720"/>
        <w:jc w:val="both"/>
        <w:rPr>
          <w:rFonts w:eastAsia="Times New Roman"/>
          <w:sz w:val="18"/>
          <w:szCs w:val="18"/>
          <w:lang w:eastAsia="ru-RU"/>
        </w:rPr>
      </w:pPr>
      <w:r w:rsidRPr="00A155F8">
        <w:rPr>
          <w:rFonts w:eastAsia="Times New Roman"/>
          <w:sz w:val="18"/>
          <w:szCs w:val="18"/>
          <w:lang w:eastAsia="ru-RU"/>
        </w:rPr>
        <w:t>Единовременное денежное вознаграждение муниципальному служащему по итогам работы за календарный год, выплачивается в процентном отношении к должностному окладу по решению представителя нанимателя (работодателя), принятому на основании мотивированного представления непосредственного руководителя муниципального служащего.</w:t>
      </w:r>
    </w:p>
    <w:p w:rsidR="00A155F8" w:rsidRPr="00A155F8" w:rsidRDefault="00A155F8" w:rsidP="00404707">
      <w:pPr>
        <w:numPr>
          <w:ilvl w:val="0"/>
          <w:numId w:val="8"/>
        </w:numPr>
        <w:tabs>
          <w:tab w:val="clear" w:pos="1211"/>
          <w:tab w:val="num" w:pos="0"/>
          <w:tab w:val="left" w:pos="993"/>
          <w:tab w:val="left" w:pos="1276"/>
        </w:tabs>
        <w:suppressAutoHyphens w:val="0"/>
        <w:ind w:left="0" w:firstLine="709"/>
        <w:jc w:val="both"/>
        <w:rPr>
          <w:rFonts w:eastAsia="Times New Roman"/>
          <w:sz w:val="18"/>
          <w:szCs w:val="18"/>
          <w:lang w:eastAsia="ru-RU"/>
        </w:rPr>
      </w:pPr>
      <w:r w:rsidRPr="00A155F8">
        <w:rPr>
          <w:rFonts w:eastAsia="Times New Roman"/>
          <w:color w:val="000000"/>
          <w:sz w:val="18"/>
          <w:szCs w:val="18"/>
          <w:lang w:eastAsia="ru-RU"/>
        </w:rPr>
        <w:t>Размер е</w:t>
      </w:r>
      <w:r w:rsidRPr="00A155F8">
        <w:rPr>
          <w:rFonts w:eastAsia="Times New Roman"/>
          <w:sz w:val="18"/>
          <w:szCs w:val="18"/>
          <w:lang w:eastAsia="ru-RU"/>
        </w:rPr>
        <w:t>диновременного денежного вознаграждения муниципальному служащему по итогам работы за календарный год</w:t>
      </w:r>
      <w:r w:rsidRPr="00A155F8">
        <w:rPr>
          <w:rFonts w:eastAsia="Times New Roman"/>
          <w:color w:val="000000"/>
          <w:sz w:val="18"/>
          <w:szCs w:val="18"/>
          <w:lang w:eastAsia="ru-RU"/>
        </w:rPr>
        <w:t xml:space="preserve"> может быть снижен либо муниципальный служащий может быть лишен е</w:t>
      </w:r>
      <w:r w:rsidRPr="00A155F8">
        <w:rPr>
          <w:rFonts w:eastAsia="Times New Roman"/>
          <w:sz w:val="18"/>
          <w:szCs w:val="18"/>
          <w:lang w:eastAsia="ru-RU"/>
        </w:rPr>
        <w:t>диновременного денежного вознаграждения</w:t>
      </w:r>
      <w:r w:rsidRPr="00A155F8">
        <w:rPr>
          <w:rFonts w:eastAsia="Times New Roman"/>
          <w:color w:val="000000"/>
          <w:sz w:val="18"/>
          <w:szCs w:val="18"/>
          <w:lang w:eastAsia="ru-RU"/>
        </w:rPr>
        <w:t xml:space="preserve"> по итогам </w:t>
      </w:r>
      <w:r w:rsidRPr="00A155F8">
        <w:rPr>
          <w:rFonts w:eastAsia="Times New Roman"/>
          <w:sz w:val="18"/>
          <w:szCs w:val="18"/>
          <w:lang w:eastAsia="ru-RU"/>
        </w:rPr>
        <w:t>работы за календарный год в связи с допущенным им нарушением трудовой дисциплины или ненадлежащим исполнением должностных обязанностей по решению представителя нанимателя (работодателя), принятому на основании мотивированного представления непосредственного руководителя муниципального служащего.</w:t>
      </w:r>
    </w:p>
    <w:p w:rsidR="00A155F8" w:rsidRPr="00A155F8" w:rsidRDefault="00A155F8" w:rsidP="00404707">
      <w:pPr>
        <w:numPr>
          <w:ilvl w:val="0"/>
          <w:numId w:val="8"/>
        </w:numPr>
        <w:tabs>
          <w:tab w:val="clear" w:pos="1211"/>
          <w:tab w:val="num" w:pos="0"/>
          <w:tab w:val="left" w:pos="993"/>
        </w:tabs>
        <w:suppressAutoHyphens w:val="0"/>
        <w:ind w:left="0" w:firstLine="720"/>
        <w:jc w:val="both"/>
        <w:rPr>
          <w:rFonts w:eastAsia="Times New Roman"/>
          <w:b/>
          <w:sz w:val="18"/>
          <w:szCs w:val="18"/>
          <w:lang w:eastAsia="ru-RU"/>
        </w:rPr>
      </w:pPr>
      <w:r w:rsidRPr="00A155F8">
        <w:rPr>
          <w:rFonts w:eastAsia="Times New Roman"/>
          <w:sz w:val="18"/>
          <w:szCs w:val="18"/>
          <w:lang w:eastAsia="ru-RU"/>
        </w:rPr>
        <w:t>Муниципальным служащим, не имеющим дисциплинарных взысканий, единовременное денежное вознаграждение по итогам работы за календарный год выплачивается  пропорционально отработанному ими времени, в которое не включается время нахождения муниципального служащего в учебном отпуске, отпуске без сохранения заработной платы, по уходу за ребенком,</w:t>
      </w:r>
      <w:r w:rsidRPr="00A155F8">
        <w:rPr>
          <w:rFonts w:eastAsia="Times New Roman"/>
          <w:b/>
          <w:sz w:val="18"/>
          <w:szCs w:val="18"/>
          <w:lang w:eastAsia="ru-RU"/>
        </w:rPr>
        <w:t xml:space="preserve"> </w:t>
      </w:r>
      <w:r w:rsidRPr="00A155F8">
        <w:rPr>
          <w:rFonts w:eastAsia="Times New Roman"/>
          <w:color w:val="000000"/>
          <w:sz w:val="18"/>
          <w:szCs w:val="18"/>
          <w:lang w:eastAsia="ru-RU"/>
        </w:rPr>
        <w:t>период временной нетрудоспособности.</w:t>
      </w:r>
      <w:r w:rsidRPr="00A155F8">
        <w:rPr>
          <w:rFonts w:eastAsia="Times New Roman"/>
          <w:b/>
          <w:sz w:val="18"/>
          <w:szCs w:val="18"/>
          <w:lang w:eastAsia="ru-RU"/>
        </w:rPr>
        <w:t xml:space="preserve">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Время нахождения муниципального служащего в ежегодном оплачиваемом отпуске включается в расчетный период для начисления единовременного денежного вознаграждения по итогам работы за календарный год.</w:t>
      </w:r>
    </w:p>
    <w:p w:rsidR="00A155F8" w:rsidRPr="00A155F8" w:rsidRDefault="00A155F8" w:rsidP="00A155F8">
      <w:pPr>
        <w:suppressAutoHyphens w:val="0"/>
        <w:ind w:firstLine="709"/>
        <w:jc w:val="both"/>
        <w:rPr>
          <w:rFonts w:eastAsia="Times New Roman"/>
          <w:b/>
          <w:color w:val="FF0000"/>
          <w:sz w:val="18"/>
          <w:szCs w:val="18"/>
          <w:lang w:eastAsia="ru-RU"/>
        </w:rPr>
      </w:pPr>
      <w:r w:rsidRPr="00A155F8">
        <w:rPr>
          <w:rFonts w:eastAsia="Times New Roman"/>
          <w:sz w:val="18"/>
          <w:szCs w:val="18"/>
          <w:lang w:eastAsia="ru-RU"/>
        </w:rPr>
        <w:t xml:space="preserve">При переходе муниципального служащего на другую должность муниципальной службы выплата единовременного денежного вознаграждения по итогам работы за календарный год производится пропорционально отработанному времени по каждой должности муниципальной службы. </w:t>
      </w:r>
    </w:p>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sz w:val="18"/>
          <w:szCs w:val="18"/>
          <w:lang w:eastAsia="ru-RU"/>
        </w:rPr>
        <w:t>Выплата единовременного денежного вознаграждения по итогам работы за календарный год муниципальным служащим производится</w:t>
      </w:r>
      <w:r w:rsidRPr="00A155F8">
        <w:rPr>
          <w:rFonts w:eastAsia="Times New Roman"/>
          <w:color w:val="FF0000"/>
          <w:sz w:val="18"/>
          <w:szCs w:val="18"/>
          <w:lang w:eastAsia="ru-RU"/>
        </w:rPr>
        <w:t xml:space="preserve"> </w:t>
      </w:r>
      <w:r w:rsidRPr="00A155F8">
        <w:rPr>
          <w:rFonts w:eastAsia="Times New Roman"/>
          <w:sz w:val="18"/>
          <w:szCs w:val="18"/>
          <w:lang w:eastAsia="ru-RU"/>
        </w:rPr>
        <w:t xml:space="preserve">не позднее двухмесячного срока после окончания календарного года. </w:t>
      </w:r>
    </w:p>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sz w:val="18"/>
          <w:szCs w:val="18"/>
          <w:lang w:eastAsia="ru-RU"/>
        </w:rPr>
        <w:t>Выплата единовременного денежного вознаграждения по итогам работы за календарный год производится на основании правового акта представителя нанимателя (работодателя).</w:t>
      </w:r>
    </w:p>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color w:val="000000"/>
          <w:sz w:val="18"/>
          <w:szCs w:val="18"/>
          <w:lang w:eastAsia="ru-RU"/>
        </w:rPr>
        <w:t>16. Муниципальным служащим  при увольнении с муниципальной службы (за исключением муниципальных служащих, уволенных с муниципальной службы по основаниям, установленным пунктами 3, 5-7, 9-11 части первой статьи 81 Трудового кодекса Российской Федерации) до истечения календарного года, не имеющим на момент увольнения с муниципальной службы дисциплинарного взыскания, выплата единовременного вознаграждения по итогам работы за календарный год производится за фактически отработанное время.</w:t>
      </w:r>
    </w:p>
    <w:p w:rsidR="00A155F8" w:rsidRPr="00A155F8" w:rsidRDefault="00A155F8" w:rsidP="00A155F8">
      <w:pPr>
        <w:suppressAutoHyphens w:val="0"/>
        <w:ind w:firstLine="709"/>
        <w:jc w:val="both"/>
        <w:rPr>
          <w:rFonts w:eastAsia="Times New Roman"/>
          <w:sz w:val="18"/>
          <w:szCs w:val="18"/>
          <w:lang w:eastAsia="ru-RU"/>
        </w:rPr>
      </w:pPr>
      <w:r w:rsidRPr="00A155F8">
        <w:rPr>
          <w:rFonts w:eastAsia="Times New Roman"/>
          <w:sz w:val="18"/>
          <w:szCs w:val="18"/>
          <w:lang w:eastAsia="ru-RU"/>
        </w:rPr>
        <w:t>17. За исполнение служебных заданий особой важности или сложности муниципальному служащему единовременно один раз в год выплачивается денежное вознаграждение по решению представителя нанимателя (работодателя), принятому на основании мотивированного представления непосредственного руководителя муниципального служащего.</w:t>
      </w:r>
    </w:p>
    <w:p w:rsidR="00A155F8" w:rsidRPr="00A155F8" w:rsidRDefault="00A155F8" w:rsidP="00A155F8">
      <w:pPr>
        <w:tabs>
          <w:tab w:val="left" w:pos="993"/>
        </w:tabs>
        <w:suppressAutoHyphens w:val="0"/>
        <w:ind w:firstLine="720"/>
        <w:jc w:val="both"/>
        <w:rPr>
          <w:rFonts w:eastAsia="Times New Roman"/>
          <w:sz w:val="18"/>
          <w:szCs w:val="18"/>
          <w:lang w:eastAsia="ru-RU"/>
        </w:rPr>
      </w:pPr>
      <w:r w:rsidRPr="00A155F8">
        <w:rPr>
          <w:rFonts w:eastAsia="Times New Roman"/>
          <w:sz w:val="18"/>
          <w:szCs w:val="18"/>
          <w:lang w:eastAsia="ru-RU"/>
        </w:rPr>
        <w:t>18. Единовременное денежное вознаграждение за исполнение служебных заданий особой важности или сложности выплачивается в целях обеспечения материальной заинтересованности муниципальных служащих в своевременном и качественном выполнении своих служебных обязанностей, повышении ответственности за порученное направление деятельности в области муниципального управления.</w:t>
      </w:r>
    </w:p>
    <w:p w:rsidR="00A155F8" w:rsidRPr="00A155F8" w:rsidRDefault="00A155F8" w:rsidP="00A155F8">
      <w:pPr>
        <w:tabs>
          <w:tab w:val="left" w:pos="993"/>
        </w:tabs>
        <w:suppressAutoHyphens w:val="0"/>
        <w:ind w:firstLine="720"/>
        <w:jc w:val="both"/>
        <w:rPr>
          <w:rFonts w:eastAsia="Times New Roman"/>
          <w:sz w:val="18"/>
          <w:szCs w:val="18"/>
          <w:lang w:eastAsia="ru-RU"/>
        </w:rPr>
      </w:pPr>
      <w:r w:rsidRPr="00A155F8">
        <w:rPr>
          <w:rFonts w:eastAsia="Times New Roman"/>
          <w:sz w:val="18"/>
          <w:szCs w:val="18"/>
          <w:lang w:eastAsia="ru-RU"/>
        </w:rPr>
        <w:t>Размер единовременного денежного вознаграждения за исполнение служебных заданий особой важности или сложности устанавливается правовым актом представителя нанимателя (работодателя) в отношении муниципального служащего в пределах средств, предусмотренных фондом оплаты труда муниципальных служащих.</w:t>
      </w:r>
    </w:p>
    <w:p w:rsidR="00A155F8" w:rsidRPr="00A155F8" w:rsidRDefault="00A155F8" w:rsidP="00A155F8">
      <w:pPr>
        <w:tabs>
          <w:tab w:val="left" w:pos="993"/>
        </w:tabs>
        <w:suppressAutoHyphens w:val="0"/>
        <w:ind w:firstLine="720"/>
        <w:jc w:val="both"/>
        <w:rPr>
          <w:rFonts w:eastAsia="Times New Roman"/>
          <w:sz w:val="18"/>
          <w:szCs w:val="18"/>
          <w:lang w:eastAsia="ru-RU"/>
        </w:rPr>
      </w:pPr>
      <w:r w:rsidRPr="00A155F8">
        <w:rPr>
          <w:rFonts w:eastAsia="Times New Roman"/>
          <w:sz w:val="18"/>
          <w:szCs w:val="18"/>
          <w:lang w:eastAsia="ru-RU"/>
        </w:rPr>
        <w:t>19. Муниципальным служащим выплачивается материальная помощь за счет средств фонда оплаты труда муниципальных служащих  в размере не более двух должностных окладов в год.</w:t>
      </w:r>
    </w:p>
    <w:p w:rsidR="00A155F8" w:rsidRPr="00A155F8" w:rsidRDefault="00A155F8" w:rsidP="00A155F8">
      <w:pPr>
        <w:tabs>
          <w:tab w:val="num" w:pos="0"/>
          <w:tab w:val="left" w:pos="993"/>
        </w:tabs>
        <w:suppressAutoHyphens w:val="0"/>
        <w:ind w:firstLine="720"/>
        <w:jc w:val="both"/>
        <w:rPr>
          <w:rFonts w:eastAsia="Times New Roman"/>
          <w:sz w:val="18"/>
          <w:szCs w:val="18"/>
          <w:lang w:eastAsia="ru-RU"/>
        </w:rPr>
      </w:pPr>
      <w:r w:rsidRPr="00A155F8">
        <w:rPr>
          <w:rFonts w:eastAsia="Times New Roman"/>
          <w:sz w:val="18"/>
          <w:szCs w:val="18"/>
          <w:lang w:eastAsia="ru-RU"/>
        </w:rPr>
        <w:t>Порядок выплаты  материальной помощи определяется соответствующим положением, утверждаемым представителем нанимателя (работодателем).</w:t>
      </w:r>
    </w:p>
    <w:p w:rsidR="00A155F8" w:rsidRPr="00A155F8" w:rsidRDefault="00A155F8" w:rsidP="00A155F8">
      <w:pPr>
        <w:tabs>
          <w:tab w:val="left" w:pos="993"/>
        </w:tabs>
        <w:suppressAutoHyphens w:val="0"/>
        <w:ind w:firstLine="720"/>
        <w:jc w:val="both"/>
        <w:rPr>
          <w:rFonts w:eastAsia="Times New Roman"/>
          <w:sz w:val="18"/>
          <w:szCs w:val="18"/>
          <w:lang w:eastAsia="ru-RU"/>
        </w:rPr>
      </w:pPr>
      <w:r w:rsidRPr="00A155F8">
        <w:rPr>
          <w:rFonts w:eastAsia="Times New Roman"/>
          <w:sz w:val="18"/>
          <w:szCs w:val="18"/>
          <w:lang w:eastAsia="ru-RU"/>
        </w:rPr>
        <w:t>20. Муниципальным служащим производятся другие выплаты, предусмотренные федеральным законодательством.</w:t>
      </w:r>
    </w:p>
    <w:p w:rsidR="00A155F8" w:rsidRPr="00A155F8" w:rsidRDefault="00A155F8" w:rsidP="00A155F8">
      <w:pPr>
        <w:tabs>
          <w:tab w:val="num" w:pos="0"/>
          <w:tab w:val="left" w:pos="993"/>
        </w:tabs>
        <w:suppressAutoHyphens w:val="0"/>
        <w:ind w:firstLine="720"/>
        <w:jc w:val="both"/>
        <w:rPr>
          <w:rFonts w:eastAsia="Times New Roman"/>
          <w:sz w:val="18"/>
          <w:szCs w:val="18"/>
          <w:lang w:eastAsia="ru-RU"/>
        </w:rPr>
      </w:pPr>
      <w:r w:rsidRPr="00A155F8">
        <w:rPr>
          <w:rFonts w:eastAsia="Times New Roman"/>
          <w:sz w:val="18"/>
          <w:szCs w:val="18"/>
          <w:lang w:eastAsia="ru-RU"/>
        </w:rPr>
        <w:t>Для обеспечения своевременной и полной выплаты муниципальным служащим денежного содержания ежегодно формируется фонд оплаты труда муниципальных служащих.</w:t>
      </w:r>
    </w:p>
    <w:p w:rsidR="00A155F8" w:rsidRPr="00A155F8" w:rsidRDefault="00A155F8" w:rsidP="00A155F8">
      <w:pPr>
        <w:tabs>
          <w:tab w:val="left" w:pos="993"/>
        </w:tabs>
        <w:suppressAutoHyphens w:val="0"/>
        <w:ind w:firstLine="720"/>
        <w:jc w:val="both"/>
        <w:rPr>
          <w:rFonts w:eastAsia="Times New Roman"/>
          <w:sz w:val="18"/>
          <w:szCs w:val="18"/>
          <w:lang w:eastAsia="ru-RU"/>
        </w:rPr>
      </w:pPr>
      <w:r w:rsidRPr="00A155F8">
        <w:rPr>
          <w:rFonts w:eastAsia="Times New Roman"/>
          <w:sz w:val="18"/>
          <w:szCs w:val="18"/>
          <w:lang w:eastAsia="ru-RU"/>
        </w:rPr>
        <w:t>21. Формирование фонда оплаты труда муниципальных служащих в расчете на год состоит из:</w:t>
      </w:r>
    </w:p>
    <w:p w:rsidR="00A155F8" w:rsidRPr="00A155F8" w:rsidRDefault="00A155F8" w:rsidP="00404707">
      <w:pPr>
        <w:numPr>
          <w:ilvl w:val="1"/>
          <w:numId w:val="9"/>
        </w:numPr>
        <w:tabs>
          <w:tab w:val="clear" w:pos="1080"/>
          <w:tab w:val="num" w:pos="0"/>
          <w:tab w:val="left" w:pos="993"/>
        </w:tabs>
        <w:suppressAutoHyphens w:val="0"/>
        <w:ind w:left="0" w:firstLine="720"/>
        <w:jc w:val="both"/>
        <w:rPr>
          <w:rFonts w:eastAsia="Times New Roman"/>
          <w:sz w:val="18"/>
          <w:szCs w:val="18"/>
          <w:lang w:eastAsia="ru-RU"/>
        </w:rPr>
      </w:pPr>
      <w:r w:rsidRPr="00A155F8">
        <w:rPr>
          <w:rFonts w:eastAsia="Times New Roman"/>
          <w:sz w:val="18"/>
          <w:szCs w:val="18"/>
          <w:lang w:eastAsia="ru-RU"/>
        </w:rPr>
        <w:t xml:space="preserve"> 12 должностных окладов с ежемесячными надбавками: за выслугу лет на муниципальной службе; за особые условия муниципальной службы; за работу со сведениями, составляющими государственную тайну, за классный чин муниципальных служащих в Курганской области, в рамках штатных расписаний;</w:t>
      </w:r>
    </w:p>
    <w:p w:rsidR="00A155F8" w:rsidRPr="00A155F8" w:rsidRDefault="00A155F8" w:rsidP="00404707">
      <w:pPr>
        <w:numPr>
          <w:ilvl w:val="1"/>
          <w:numId w:val="9"/>
        </w:numPr>
        <w:tabs>
          <w:tab w:val="clear" w:pos="1080"/>
          <w:tab w:val="num" w:pos="0"/>
          <w:tab w:val="left" w:pos="993"/>
        </w:tabs>
        <w:suppressAutoHyphens w:val="0"/>
        <w:ind w:left="0" w:firstLine="720"/>
        <w:jc w:val="both"/>
        <w:rPr>
          <w:rFonts w:eastAsia="Times New Roman"/>
          <w:sz w:val="18"/>
          <w:szCs w:val="18"/>
          <w:lang w:eastAsia="ru-RU"/>
        </w:rPr>
      </w:pPr>
      <w:r w:rsidRPr="00A155F8">
        <w:rPr>
          <w:rFonts w:eastAsia="Times New Roman"/>
          <w:sz w:val="18"/>
          <w:szCs w:val="18"/>
          <w:lang w:eastAsia="ru-RU"/>
        </w:rPr>
        <w:t>денежного вознаграждения в виде премий по итогам работы за месяц и единовременного денежного вознаграждения по итогам работы за календарный год, за исполнение служебных заданий особой важности или сложности - в размере 3 должностных окладов;</w:t>
      </w:r>
    </w:p>
    <w:p w:rsidR="00A155F8" w:rsidRPr="00A155F8" w:rsidRDefault="00A155F8" w:rsidP="00404707">
      <w:pPr>
        <w:numPr>
          <w:ilvl w:val="1"/>
          <w:numId w:val="9"/>
        </w:numPr>
        <w:tabs>
          <w:tab w:val="clear" w:pos="1080"/>
          <w:tab w:val="num" w:pos="0"/>
          <w:tab w:val="left" w:pos="993"/>
        </w:tabs>
        <w:suppressAutoHyphens w:val="0"/>
        <w:ind w:left="0" w:firstLine="720"/>
        <w:jc w:val="both"/>
        <w:rPr>
          <w:rFonts w:eastAsia="Times New Roman"/>
          <w:sz w:val="18"/>
          <w:szCs w:val="18"/>
          <w:lang w:eastAsia="ru-RU"/>
        </w:rPr>
      </w:pPr>
      <w:r w:rsidRPr="00A155F8">
        <w:rPr>
          <w:rFonts w:eastAsia="Times New Roman"/>
          <w:sz w:val="18"/>
          <w:szCs w:val="18"/>
          <w:lang w:eastAsia="ru-RU"/>
        </w:rPr>
        <w:t>материальной помощи в размере не более двух должностных окладов;</w:t>
      </w:r>
    </w:p>
    <w:p w:rsidR="00A155F8" w:rsidRPr="00A155F8" w:rsidRDefault="00A155F8" w:rsidP="00404707">
      <w:pPr>
        <w:numPr>
          <w:ilvl w:val="1"/>
          <w:numId w:val="9"/>
        </w:numPr>
        <w:tabs>
          <w:tab w:val="clear" w:pos="1080"/>
          <w:tab w:val="num" w:pos="0"/>
          <w:tab w:val="left" w:pos="993"/>
        </w:tabs>
        <w:suppressAutoHyphens w:val="0"/>
        <w:ind w:left="0" w:firstLine="720"/>
        <w:jc w:val="both"/>
        <w:rPr>
          <w:rFonts w:eastAsia="Times New Roman"/>
          <w:sz w:val="18"/>
          <w:szCs w:val="18"/>
          <w:lang w:eastAsia="ru-RU"/>
        </w:rPr>
      </w:pPr>
      <w:r w:rsidRPr="00A155F8">
        <w:rPr>
          <w:rFonts w:eastAsia="Times New Roman"/>
          <w:sz w:val="18"/>
          <w:szCs w:val="18"/>
          <w:lang w:eastAsia="ru-RU"/>
        </w:rPr>
        <w:t>районного коэффициента в размере 15 процентов на все виды выплат (за исключением материальной помощи).</w:t>
      </w:r>
    </w:p>
    <w:p w:rsidR="00A155F8" w:rsidRPr="00A155F8" w:rsidRDefault="00A155F8" w:rsidP="00A155F8">
      <w:pPr>
        <w:tabs>
          <w:tab w:val="left" w:pos="993"/>
        </w:tabs>
        <w:suppressAutoHyphens w:val="0"/>
        <w:ind w:firstLine="720"/>
        <w:jc w:val="both"/>
        <w:rPr>
          <w:rFonts w:eastAsia="Times New Roman"/>
          <w:sz w:val="18"/>
          <w:szCs w:val="18"/>
          <w:lang w:eastAsia="ru-RU"/>
        </w:rPr>
      </w:pPr>
      <w:r w:rsidRPr="00A155F8">
        <w:rPr>
          <w:rFonts w:eastAsia="Times New Roman"/>
          <w:sz w:val="18"/>
          <w:szCs w:val="18"/>
          <w:lang w:eastAsia="ru-RU"/>
        </w:rPr>
        <w:t>22. Представитель нанимателя (работодатель) вправе перераспределять средства фонда оплаты труда муниципальных служащих между выплатами, предусмотренными пунктом 4 настоящего Порядка.</w:t>
      </w:r>
    </w:p>
    <w:p w:rsidR="00A155F8" w:rsidRPr="00A155F8" w:rsidRDefault="00A155F8" w:rsidP="00A155F8">
      <w:pPr>
        <w:tabs>
          <w:tab w:val="left" w:pos="993"/>
        </w:tabs>
        <w:suppressAutoHyphens w:val="0"/>
        <w:ind w:firstLine="720"/>
        <w:jc w:val="both"/>
        <w:rPr>
          <w:rFonts w:eastAsia="Times New Roman"/>
          <w:sz w:val="18"/>
          <w:szCs w:val="18"/>
          <w:lang w:eastAsia="ru-RU"/>
        </w:rPr>
      </w:pPr>
      <w:r w:rsidRPr="00A155F8">
        <w:rPr>
          <w:rFonts w:eastAsia="Times New Roman"/>
          <w:sz w:val="18"/>
          <w:szCs w:val="18"/>
          <w:lang w:eastAsia="ru-RU"/>
        </w:rPr>
        <w:t>23. Экономия по фонду оплаты труда муниципальных служащих остается в распоряжении органа местного самоуправления Притобольного района и используется в текущем финансовом году на выплату денежного вознаграждения муниципальному служащему в виде премий по итогам работы за месяц, единовременного денежного вознаграждения по итогам работы за календарный год, за исполнение служебных заданий особой важности или сложности, материальной помощи муниципальному служащему по решению представителя нанимателя (работодателя).</w:t>
      </w:r>
    </w:p>
    <w:p w:rsidR="00EB7791" w:rsidRDefault="00EB7791" w:rsidP="00A155F8">
      <w:pPr>
        <w:suppressAutoHyphens w:val="0"/>
        <w:jc w:val="center"/>
        <w:rPr>
          <w:rFonts w:eastAsia="Times New Roman"/>
          <w:b/>
          <w:sz w:val="18"/>
          <w:szCs w:val="18"/>
          <w:lang w:eastAsia="ru-RU"/>
        </w:rPr>
      </w:pP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lastRenderedPageBreak/>
        <w:t>РОССИЙСКАЯ ФЕДЕРАЦИЯ</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КУРГАНСКАЯ ОБЛАСТЬ</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ПРИТОБОЛЬНЫЙ РАЙОН</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ПРИТОБОЛЬНАЯ РАЙОННАЯ ДУМА</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РЕШЕНИЕ</w:t>
      </w:r>
    </w:p>
    <w:p w:rsidR="00404707"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от 31 мая  2017 года  № 131  </w:t>
      </w:r>
    </w:p>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с. Глядянское</w:t>
      </w:r>
    </w:p>
    <w:p w:rsidR="00A155F8" w:rsidRPr="00A155F8" w:rsidRDefault="00A155F8" w:rsidP="00A155F8">
      <w:pPr>
        <w:suppressAutoHyphens w:val="0"/>
        <w:rPr>
          <w:rFonts w:eastAsia="Times New Roman"/>
          <w:b/>
          <w:sz w:val="18"/>
          <w:szCs w:val="18"/>
          <w:lang w:eastAsia="ru-RU"/>
        </w:rPr>
      </w:pPr>
      <w:r w:rsidRPr="00A155F8">
        <w:rPr>
          <w:rFonts w:eastAsia="Times New Roman"/>
          <w:b/>
          <w:sz w:val="18"/>
          <w:szCs w:val="18"/>
          <w:lang w:eastAsia="ru-RU"/>
        </w:rPr>
        <w:t xml:space="preserve">Об утверждении структуры </w:t>
      </w:r>
    </w:p>
    <w:p w:rsidR="00A155F8" w:rsidRPr="00A155F8" w:rsidRDefault="00A155F8" w:rsidP="00A155F8">
      <w:pPr>
        <w:suppressAutoHyphens w:val="0"/>
        <w:rPr>
          <w:rFonts w:eastAsia="Times New Roman"/>
          <w:b/>
          <w:sz w:val="18"/>
          <w:szCs w:val="18"/>
          <w:lang w:eastAsia="ru-RU"/>
        </w:rPr>
      </w:pPr>
      <w:r w:rsidRPr="00A155F8">
        <w:rPr>
          <w:rFonts w:eastAsia="Times New Roman"/>
          <w:b/>
          <w:sz w:val="18"/>
          <w:szCs w:val="18"/>
          <w:lang w:eastAsia="ru-RU"/>
        </w:rPr>
        <w:t xml:space="preserve">Администрации  Притобольного района </w:t>
      </w:r>
    </w:p>
    <w:p w:rsidR="00A155F8" w:rsidRPr="00A155F8" w:rsidRDefault="00A155F8" w:rsidP="00A155F8">
      <w:pPr>
        <w:tabs>
          <w:tab w:val="left" w:pos="675"/>
        </w:tabs>
        <w:suppressAutoHyphens w:val="0"/>
        <w:jc w:val="both"/>
        <w:rPr>
          <w:rFonts w:eastAsia="Times New Roman"/>
          <w:sz w:val="18"/>
          <w:szCs w:val="18"/>
          <w:lang w:eastAsia="ru-RU"/>
        </w:rPr>
      </w:pPr>
      <w:r w:rsidRPr="00A155F8">
        <w:rPr>
          <w:rFonts w:eastAsia="Times New Roman"/>
          <w:sz w:val="18"/>
          <w:szCs w:val="18"/>
          <w:lang w:eastAsia="ru-RU"/>
        </w:rPr>
        <w:t xml:space="preserve">          В соответствии с пунктом 8 статьи 37 Федерального закона от 06.10.2003 г.  № 131-ФЗ «Об общих принципах организации местного самоуправления в Российской Федерации», на основании статьи 21 Устава  Притобольного района Курганской области, статьи  20 Регламента Притобольной районной Думы, Притобольная районная Дума</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РЕШИЛА: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1.</w:t>
      </w:r>
      <w:r w:rsidRPr="00A155F8">
        <w:rPr>
          <w:rFonts w:eastAsia="Times New Roman"/>
          <w:b/>
          <w:sz w:val="18"/>
          <w:szCs w:val="18"/>
          <w:lang w:eastAsia="ru-RU"/>
        </w:rPr>
        <w:t xml:space="preserve"> </w:t>
      </w:r>
      <w:r w:rsidRPr="00A155F8">
        <w:rPr>
          <w:rFonts w:eastAsia="Times New Roman"/>
          <w:sz w:val="18"/>
          <w:szCs w:val="18"/>
          <w:lang w:eastAsia="ru-RU"/>
        </w:rPr>
        <w:t>Утвердить структуру  Администрации Притобольного района  согласно приложению  к настоящему решению.</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2. Решение  Притобольной районной Думы от 23.07.2014 г. № 342 «Об утверждении  структуры Администрации Притобольного района» признать утратившим силу.</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3.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4. Контроль за выполнением настоящего решения возложить  на комитет по правовым вопросам  Притобольной районной Думы (Г.В. Кубасова).</w:t>
      </w:r>
    </w:p>
    <w:p w:rsidR="00A155F8" w:rsidRPr="00A155F8" w:rsidRDefault="00A155F8" w:rsidP="00A155F8">
      <w:pPr>
        <w:tabs>
          <w:tab w:val="left" w:pos="8370"/>
        </w:tabs>
        <w:suppressAutoHyphens w:val="0"/>
        <w:jc w:val="both"/>
        <w:rPr>
          <w:rFonts w:eastAsia="Times New Roman"/>
          <w:sz w:val="18"/>
          <w:szCs w:val="18"/>
          <w:lang w:eastAsia="ru-RU"/>
        </w:rPr>
      </w:pPr>
      <w:r w:rsidRPr="00A155F8">
        <w:rPr>
          <w:rFonts w:eastAsia="Times New Roman"/>
          <w:sz w:val="18"/>
          <w:szCs w:val="18"/>
          <w:lang w:eastAsia="ru-RU"/>
        </w:rPr>
        <w:t>Председатель Притобольной районной Думы                                                           В.И. Федотов</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Глава Притобольного района                  </w:t>
      </w:r>
      <w:r w:rsidRPr="00A155F8">
        <w:rPr>
          <w:rFonts w:eastAsia="Times New Roman"/>
          <w:sz w:val="18"/>
          <w:szCs w:val="18"/>
          <w:lang w:eastAsia="ru-RU"/>
        </w:rPr>
        <w:tab/>
      </w:r>
      <w:r w:rsidRPr="00A155F8">
        <w:rPr>
          <w:rFonts w:eastAsia="Times New Roman"/>
          <w:sz w:val="18"/>
          <w:szCs w:val="18"/>
          <w:lang w:eastAsia="ru-RU"/>
        </w:rPr>
        <w:tab/>
      </w:r>
      <w:r w:rsidRPr="00A155F8">
        <w:rPr>
          <w:rFonts w:eastAsia="Times New Roman"/>
          <w:sz w:val="18"/>
          <w:szCs w:val="18"/>
          <w:lang w:eastAsia="ru-RU"/>
        </w:rPr>
        <w:tab/>
      </w:r>
      <w:r w:rsidR="00404707">
        <w:rPr>
          <w:rFonts w:eastAsia="Times New Roman"/>
          <w:sz w:val="18"/>
          <w:szCs w:val="18"/>
          <w:lang w:eastAsia="ru-RU"/>
        </w:rPr>
        <w:t xml:space="preserve">        </w:t>
      </w:r>
      <w:r w:rsidRPr="00A155F8">
        <w:rPr>
          <w:rFonts w:eastAsia="Times New Roman"/>
          <w:sz w:val="18"/>
          <w:szCs w:val="18"/>
          <w:lang w:eastAsia="ru-RU"/>
        </w:rPr>
        <w:t xml:space="preserve">                  С.В. Спирин</w:t>
      </w:r>
    </w:p>
    <w:p w:rsidR="00A155F8" w:rsidRPr="00A155F8" w:rsidRDefault="00A155F8" w:rsidP="00A155F8">
      <w:pPr>
        <w:suppressAutoHyphens w:val="0"/>
        <w:jc w:val="both"/>
        <w:rPr>
          <w:rFonts w:eastAsia="Times New Roman"/>
          <w:sz w:val="18"/>
          <w:szCs w:val="18"/>
          <w:lang w:eastAsia="ru-RU"/>
        </w:rPr>
      </w:pPr>
    </w:p>
    <w:tbl>
      <w:tblPr>
        <w:tblW w:w="10490" w:type="dxa"/>
        <w:tblInd w:w="-229" w:type="dxa"/>
        <w:tblLayout w:type="fixed"/>
        <w:tblCellMar>
          <w:top w:w="55" w:type="dxa"/>
          <w:left w:w="55" w:type="dxa"/>
          <w:bottom w:w="55" w:type="dxa"/>
          <w:right w:w="55" w:type="dxa"/>
        </w:tblCellMar>
        <w:tblLook w:val="0000"/>
      </w:tblPr>
      <w:tblGrid>
        <w:gridCol w:w="5529"/>
        <w:gridCol w:w="4961"/>
      </w:tblGrid>
      <w:tr w:rsidR="00A155F8" w:rsidRPr="00A155F8" w:rsidTr="00404707">
        <w:trPr>
          <w:trHeight w:val="1101"/>
        </w:trPr>
        <w:tc>
          <w:tcPr>
            <w:tcW w:w="5529" w:type="dxa"/>
          </w:tcPr>
          <w:p w:rsidR="00A155F8" w:rsidRPr="00A155F8" w:rsidRDefault="00A155F8" w:rsidP="00A155F8">
            <w:pPr>
              <w:widowControl w:val="0"/>
              <w:suppressLineNumbers/>
              <w:suppressAutoHyphens w:val="0"/>
              <w:snapToGrid w:val="0"/>
              <w:rPr>
                <w:rFonts w:eastAsia="Lucida Sans Unicode"/>
                <w:kern w:val="2"/>
                <w:sz w:val="18"/>
                <w:szCs w:val="18"/>
                <w:lang w:eastAsia="en-US" w:bidi="en-US"/>
              </w:rPr>
            </w:pPr>
          </w:p>
          <w:p w:rsidR="00A155F8" w:rsidRPr="00A155F8" w:rsidRDefault="00A155F8" w:rsidP="00A155F8">
            <w:pPr>
              <w:widowControl w:val="0"/>
              <w:suppressLineNumbers/>
              <w:suppressAutoHyphens w:val="0"/>
              <w:snapToGrid w:val="0"/>
              <w:rPr>
                <w:rFonts w:eastAsia="Lucida Sans Unicode"/>
                <w:kern w:val="2"/>
                <w:sz w:val="18"/>
                <w:szCs w:val="18"/>
                <w:lang w:eastAsia="en-US" w:bidi="en-US"/>
              </w:rPr>
            </w:pPr>
          </w:p>
        </w:tc>
        <w:tc>
          <w:tcPr>
            <w:tcW w:w="4961" w:type="dxa"/>
          </w:tcPr>
          <w:p w:rsidR="00404707" w:rsidRDefault="00A155F8" w:rsidP="00404707">
            <w:pPr>
              <w:widowControl w:val="0"/>
              <w:suppressLineNumbers/>
              <w:suppressAutoHyphens w:val="0"/>
              <w:snapToGrid w:val="0"/>
              <w:jc w:val="both"/>
              <w:rPr>
                <w:rFonts w:eastAsia="Lucida Sans Unicode"/>
                <w:kern w:val="2"/>
                <w:sz w:val="18"/>
                <w:szCs w:val="18"/>
                <w:lang w:eastAsia="en-US" w:bidi="en-US"/>
              </w:rPr>
            </w:pPr>
            <w:r w:rsidRPr="00A155F8">
              <w:rPr>
                <w:rFonts w:eastAsia="Lucida Sans Unicode"/>
                <w:kern w:val="2"/>
                <w:sz w:val="18"/>
                <w:szCs w:val="18"/>
                <w:lang w:eastAsia="en-US" w:bidi="en-US"/>
              </w:rPr>
              <w:t xml:space="preserve">Приложение </w:t>
            </w:r>
          </w:p>
          <w:p w:rsidR="00404707" w:rsidRDefault="00A155F8" w:rsidP="00404707">
            <w:pPr>
              <w:widowControl w:val="0"/>
              <w:suppressLineNumbers/>
              <w:suppressAutoHyphens w:val="0"/>
              <w:snapToGrid w:val="0"/>
              <w:jc w:val="both"/>
              <w:rPr>
                <w:rFonts w:eastAsia="Times New Roman"/>
                <w:sz w:val="18"/>
                <w:szCs w:val="18"/>
                <w:lang w:eastAsia="ru-RU"/>
              </w:rPr>
            </w:pPr>
            <w:r w:rsidRPr="00A155F8">
              <w:rPr>
                <w:rFonts w:eastAsia="Times New Roman"/>
                <w:sz w:val="18"/>
                <w:szCs w:val="18"/>
                <w:lang w:eastAsia="ru-RU"/>
              </w:rPr>
              <w:t xml:space="preserve">к решению Притобольной районной Думы </w:t>
            </w:r>
          </w:p>
          <w:p w:rsidR="00A155F8" w:rsidRPr="00A155F8" w:rsidRDefault="00A155F8" w:rsidP="00404707">
            <w:pPr>
              <w:widowControl w:val="0"/>
              <w:suppressLineNumbers/>
              <w:suppressAutoHyphens w:val="0"/>
              <w:snapToGrid w:val="0"/>
              <w:jc w:val="both"/>
              <w:rPr>
                <w:rFonts w:eastAsia="Times New Roman"/>
                <w:sz w:val="18"/>
                <w:szCs w:val="18"/>
                <w:lang w:eastAsia="ru-RU"/>
              </w:rPr>
            </w:pPr>
            <w:r w:rsidRPr="00A155F8">
              <w:rPr>
                <w:rFonts w:eastAsia="Times New Roman"/>
                <w:sz w:val="18"/>
                <w:szCs w:val="18"/>
                <w:lang w:eastAsia="ru-RU"/>
              </w:rPr>
              <w:t xml:space="preserve">от  31 мая </w:t>
            </w:r>
            <w:smartTag w:uri="urn:schemas-microsoft-com:office:smarttags" w:element="metricconverter">
              <w:smartTagPr>
                <w:attr w:name="ProductID" w:val="2017 г"/>
              </w:smartTagPr>
              <w:r w:rsidRPr="00A155F8">
                <w:rPr>
                  <w:rFonts w:eastAsia="Times New Roman"/>
                  <w:sz w:val="18"/>
                  <w:szCs w:val="18"/>
                  <w:lang w:eastAsia="ru-RU"/>
                </w:rPr>
                <w:t>2017 г</w:t>
              </w:r>
            </w:smartTag>
            <w:r w:rsidRPr="00A155F8">
              <w:rPr>
                <w:rFonts w:eastAsia="Times New Roman"/>
                <w:sz w:val="18"/>
                <w:szCs w:val="18"/>
                <w:lang w:eastAsia="ru-RU"/>
              </w:rPr>
              <w:t>. № 131</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«Об утверждении структуры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Администрации Притобольного района»</w:t>
            </w:r>
          </w:p>
        </w:tc>
      </w:tr>
    </w:tbl>
    <w:p w:rsidR="00A155F8" w:rsidRPr="00A155F8" w:rsidRDefault="00A155F8" w:rsidP="00A155F8">
      <w:pPr>
        <w:tabs>
          <w:tab w:val="left" w:pos="675"/>
        </w:tabs>
        <w:suppressAutoHyphens w:val="0"/>
        <w:jc w:val="center"/>
        <w:rPr>
          <w:rFonts w:eastAsia="Times New Roman"/>
          <w:b/>
          <w:bCs/>
          <w:sz w:val="18"/>
          <w:szCs w:val="18"/>
          <w:lang w:eastAsia="ru-RU"/>
        </w:rPr>
      </w:pPr>
      <w:r w:rsidRPr="00A155F8">
        <w:rPr>
          <w:rFonts w:eastAsia="Times New Roman"/>
          <w:b/>
          <w:bCs/>
          <w:sz w:val="18"/>
          <w:szCs w:val="18"/>
          <w:lang w:eastAsia="ru-RU"/>
        </w:rPr>
        <w:t>СТРУКТУРА</w:t>
      </w:r>
    </w:p>
    <w:p w:rsidR="00A155F8" w:rsidRPr="00A155F8" w:rsidRDefault="00A155F8" w:rsidP="00A155F8">
      <w:pPr>
        <w:tabs>
          <w:tab w:val="left" w:pos="675"/>
        </w:tabs>
        <w:suppressAutoHyphens w:val="0"/>
        <w:jc w:val="center"/>
        <w:rPr>
          <w:rFonts w:eastAsia="Times New Roman"/>
          <w:b/>
          <w:bCs/>
          <w:sz w:val="18"/>
          <w:szCs w:val="18"/>
          <w:lang w:eastAsia="ru-RU"/>
        </w:rPr>
      </w:pPr>
      <w:r w:rsidRPr="00A155F8">
        <w:rPr>
          <w:rFonts w:eastAsia="Times New Roman"/>
          <w:b/>
          <w:bCs/>
          <w:sz w:val="18"/>
          <w:szCs w:val="18"/>
          <w:lang w:eastAsia="ru-RU"/>
        </w:rPr>
        <w:t>АДМИНИСТРАЦИИ ПРИТОБОЛЬНОГО РАЙОНА</w:t>
      </w:r>
    </w:p>
    <w:p w:rsidR="00A155F8" w:rsidRPr="00A155F8" w:rsidRDefault="00A155F8" w:rsidP="00A155F8">
      <w:pPr>
        <w:tabs>
          <w:tab w:val="left" w:pos="675"/>
        </w:tabs>
        <w:suppressAutoHyphens w:val="0"/>
        <w:jc w:val="center"/>
        <w:rPr>
          <w:rFonts w:eastAsia="Times New Roman"/>
          <w:b/>
          <w:bCs/>
          <w:sz w:val="18"/>
          <w:szCs w:val="18"/>
          <w:lang w:eastAsia="ru-RU"/>
        </w:rPr>
      </w:pPr>
    </w:p>
    <w:p w:rsidR="00A155F8" w:rsidRPr="00A155F8" w:rsidRDefault="00A155F8" w:rsidP="00A155F8">
      <w:pPr>
        <w:tabs>
          <w:tab w:val="left" w:pos="675"/>
        </w:tabs>
        <w:suppressAutoHyphens w:val="0"/>
        <w:jc w:val="both"/>
        <w:rPr>
          <w:rFonts w:eastAsia="Times New Roman"/>
          <w:sz w:val="18"/>
          <w:szCs w:val="18"/>
          <w:lang w:eastAsia="ru-RU"/>
        </w:rPr>
      </w:pPr>
      <w:r w:rsidRPr="00A155F8">
        <w:rPr>
          <w:rFonts w:eastAsia="Times New Roman"/>
          <w:bCs/>
          <w:sz w:val="18"/>
          <w:szCs w:val="18"/>
          <w:lang w:eastAsia="ru-RU"/>
        </w:rPr>
        <w:t xml:space="preserve">          1. </w:t>
      </w:r>
      <w:r w:rsidRPr="00A155F8">
        <w:rPr>
          <w:rFonts w:eastAsia="Times New Roman"/>
          <w:sz w:val="18"/>
          <w:szCs w:val="18"/>
          <w:lang w:eastAsia="ru-RU"/>
        </w:rPr>
        <w:t>Отдел экономики:</w:t>
      </w:r>
    </w:p>
    <w:p w:rsidR="00A155F8" w:rsidRPr="00A155F8" w:rsidRDefault="00A155F8" w:rsidP="00A155F8">
      <w:pPr>
        <w:tabs>
          <w:tab w:val="left" w:pos="675"/>
        </w:tabs>
        <w:suppressAutoHyphens w:val="0"/>
        <w:jc w:val="both"/>
        <w:rPr>
          <w:rFonts w:eastAsia="Times New Roman"/>
          <w:bCs/>
          <w:sz w:val="18"/>
          <w:szCs w:val="18"/>
          <w:lang w:eastAsia="ru-RU"/>
        </w:rPr>
      </w:pPr>
      <w:r w:rsidRPr="00A155F8">
        <w:rPr>
          <w:rFonts w:eastAsia="Times New Roman"/>
          <w:sz w:val="18"/>
          <w:szCs w:val="18"/>
          <w:lang w:eastAsia="ru-RU"/>
        </w:rPr>
        <w:t xml:space="preserve">          - информационно-консультационный центр для субъектов предпринимательства и сельхозтоваропроизводителей.</w:t>
      </w:r>
    </w:p>
    <w:p w:rsidR="00A155F8" w:rsidRPr="00A155F8" w:rsidRDefault="00A155F8" w:rsidP="00A155F8">
      <w:pPr>
        <w:tabs>
          <w:tab w:val="left" w:pos="555"/>
          <w:tab w:val="left" w:pos="675"/>
        </w:tabs>
        <w:suppressAutoHyphens w:val="0"/>
        <w:rPr>
          <w:rFonts w:eastAsia="Times New Roman"/>
          <w:bCs/>
          <w:sz w:val="18"/>
          <w:szCs w:val="18"/>
          <w:lang w:eastAsia="ru-RU"/>
        </w:rPr>
      </w:pPr>
      <w:r w:rsidRPr="00A155F8">
        <w:rPr>
          <w:rFonts w:eastAsia="Times New Roman"/>
          <w:bCs/>
          <w:sz w:val="18"/>
          <w:szCs w:val="18"/>
          <w:lang w:eastAsia="ru-RU"/>
        </w:rPr>
        <w:tab/>
        <w:t xml:space="preserve"> 2. </w:t>
      </w:r>
      <w:r w:rsidRPr="00A155F8">
        <w:rPr>
          <w:rFonts w:eastAsia="Times New Roman"/>
          <w:sz w:val="18"/>
          <w:szCs w:val="18"/>
          <w:lang w:eastAsia="ru-RU"/>
        </w:rPr>
        <w:t>Отдел по управлению муниципальным имуществом.</w:t>
      </w:r>
      <w:r w:rsidRPr="00A155F8">
        <w:rPr>
          <w:rFonts w:eastAsia="Times New Roman"/>
          <w:bCs/>
          <w:sz w:val="18"/>
          <w:szCs w:val="18"/>
          <w:lang w:eastAsia="ru-RU"/>
        </w:rPr>
        <w:tab/>
      </w:r>
    </w:p>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          3. Отдел сельского хозяйства.</w:t>
      </w:r>
    </w:p>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          4. Правовой отдел.</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5. Отдел бухгалтерского учета и отчетности.</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6. Общий отдел.</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7. Архивный отдел.</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8. Отдел по социальной политике.</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9. Отдел по  архитектуре, строительству  и  жилищно-коммунальному хозяйству (ЖКХ).</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10. Отдел записи актов гражданского состояния (ЗАГС).</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11. Сектор по мобилизационной работе, гражданской обороне чрезвычайным ситуациям (ГО ЧС).</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12. Сектор «Централизованная бухгалтерия Администраций сельсоветов».                </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13. Административно-хозяйственная  служба.</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14. Единая дежурная диспетчерская служба.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15. Финансовый отдел:</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 сектор межбюджетных отношений и исполнения бюджета;</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 сектор экономики и контроля;</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 сектор учета и отчетности.</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16. Отдел образования:</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 сектор по опеке и попечительству Отдела образования.</w:t>
      </w:r>
    </w:p>
    <w:p w:rsidR="00A155F8" w:rsidRPr="00A155F8" w:rsidRDefault="00A155F8" w:rsidP="00A155F8">
      <w:pPr>
        <w:tabs>
          <w:tab w:val="left" w:pos="675"/>
        </w:tabs>
        <w:suppressAutoHyphens w:val="0"/>
        <w:snapToGrid w:val="0"/>
        <w:jc w:val="both"/>
        <w:rPr>
          <w:rFonts w:eastAsia="Times New Roman"/>
          <w:sz w:val="18"/>
          <w:szCs w:val="18"/>
          <w:lang w:eastAsia="ru-RU"/>
        </w:rPr>
      </w:pPr>
      <w:r w:rsidRPr="00A155F8">
        <w:rPr>
          <w:rFonts w:eastAsia="Times New Roman"/>
          <w:sz w:val="18"/>
          <w:szCs w:val="18"/>
          <w:lang w:eastAsia="ru-RU"/>
        </w:rPr>
        <w:t xml:space="preserve">          17. Отдел культуры.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p>
    <w:p w:rsidR="00A155F8" w:rsidRPr="00A155F8" w:rsidRDefault="00A155F8" w:rsidP="00A155F8">
      <w:pPr>
        <w:suppressAutoHyphens w:val="0"/>
        <w:rPr>
          <w:rFonts w:eastAsia="Times New Roman"/>
          <w:sz w:val="18"/>
          <w:szCs w:val="18"/>
          <w:lang w:eastAsia="ru-RU"/>
        </w:rPr>
      </w:pP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РОССИЙСКАЯ ФЕДЕРАЦИЯ</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КУРГАНСКАЯ ОБЛАСТЬ</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ПРИТОБОЛЬНЫЙ РАЙОН</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ПРИТОБОЛЬНАЯ РАЙОННАЯ ДУМА</w:t>
      </w:r>
    </w:p>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РЕШЕНИЕ</w:t>
      </w:r>
    </w:p>
    <w:p w:rsidR="00404707"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от 31 мая 2017 года № 132 </w:t>
      </w:r>
    </w:p>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с. Глядянское</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Об установлении должностей муниципальной  службы </w:t>
      </w:r>
    </w:p>
    <w:p w:rsidR="00A155F8" w:rsidRPr="00A155F8" w:rsidRDefault="00A155F8" w:rsidP="00A155F8">
      <w:pPr>
        <w:suppressAutoHyphens w:val="0"/>
        <w:jc w:val="both"/>
        <w:rPr>
          <w:rFonts w:eastAsia="Times New Roman"/>
          <w:b/>
          <w:sz w:val="18"/>
          <w:szCs w:val="18"/>
          <w:u w:val="single"/>
          <w:lang w:eastAsia="ru-RU"/>
        </w:rPr>
      </w:pPr>
      <w:r w:rsidRPr="00A155F8">
        <w:rPr>
          <w:rFonts w:eastAsia="Times New Roman"/>
          <w:b/>
          <w:sz w:val="18"/>
          <w:szCs w:val="18"/>
          <w:lang w:eastAsia="ru-RU"/>
        </w:rPr>
        <w:t>в Притобольном районе</w:t>
      </w:r>
      <w:r w:rsidR="00404707">
        <w:rPr>
          <w:rFonts w:eastAsia="Times New Roman"/>
          <w:b/>
          <w:sz w:val="18"/>
          <w:szCs w:val="18"/>
          <w:lang w:eastAsia="ru-RU"/>
        </w:rPr>
        <w:t xml:space="preserve"> </w:t>
      </w:r>
      <w:r w:rsidRPr="00A155F8">
        <w:rPr>
          <w:rFonts w:eastAsia="Times New Roman"/>
          <w:b/>
          <w:sz w:val="18"/>
          <w:szCs w:val="18"/>
          <w:lang w:eastAsia="ru-RU"/>
        </w:rPr>
        <w:t>Курганской области</w:t>
      </w:r>
      <w:r w:rsidRPr="00A155F8">
        <w:rPr>
          <w:rFonts w:eastAsia="Times New Roman"/>
          <w:b/>
          <w:sz w:val="18"/>
          <w:szCs w:val="18"/>
          <w:u w:val="single"/>
          <w:lang w:eastAsia="ru-RU"/>
        </w:rPr>
        <w:t xml:space="preserve">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В соответствии с Федеральным законом  от 02.03.2007 г.  № 25-ФЗ «О муниципальной службе Российской Федерации», Законом Курганской области от 30.05.2007 г. № 251 «О регулировании отдельных положений муниципальной службы в Курганской области», на основании статьи 21 Устава Притобольного района Курганской области,  статьи 19 Регламента Притобольной районной  Думы, Притобольная районная Дума  </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РЕШИЛА: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1.  Установить должности муниципальной службы в  Притобольном районе Курганской области согласно приложению  к настоящему решению.</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lastRenderedPageBreak/>
        <w:t xml:space="preserve">        2. Решения  Притобольной районной Думы от 23.07.2014 г. № 343 «Об установлении должностей муниципальной  службы в Притобольном районе Курганской области», от 31.08.2016 г.  № 69 «О внесении изменения в решение Притобольной районной Думы от 23 июля 2014 года № 343 «Об установлении должностей муниципальной  службы в Притобольном районе Курганской области»» признать утратившими силу.</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3.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4. Контроль за выполнением настоящего решения возложить  на комитет по правовым вопросам  Притобольной районной Думы (Г.В. Кубасова).</w:t>
      </w:r>
    </w:p>
    <w:p w:rsidR="00A155F8" w:rsidRPr="00A155F8" w:rsidRDefault="00A155F8" w:rsidP="00A155F8">
      <w:pPr>
        <w:tabs>
          <w:tab w:val="left" w:pos="8370"/>
        </w:tabs>
        <w:suppressAutoHyphens w:val="0"/>
        <w:jc w:val="both"/>
        <w:rPr>
          <w:rFonts w:eastAsia="Times New Roman"/>
          <w:sz w:val="18"/>
          <w:szCs w:val="18"/>
          <w:lang w:eastAsia="ru-RU"/>
        </w:rPr>
      </w:pPr>
      <w:r w:rsidRPr="00A155F8">
        <w:rPr>
          <w:rFonts w:eastAsia="Times New Roman"/>
          <w:sz w:val="18"/>
          <w:szCs w:val="18"/>
          <w:lang w:eastAsia="ru-RU"/>
        </w:rPr>
        <w:t>Председатель Притобольной районной Думы                                                         В.И. Федотов</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Глава Притобольного района                                 </w:t>
      </w:r>
      <w:r w:rsidRPr="00A155F8">
        <w:rPr>
          <w:rFonts w:eastAsia="Times New Roman"/>
          <w:sz w:val="18"/>
          <w:szCs w:val="18"/>
          <w:lang w:eastAsia="ru-RU"/>
        </w:rPr>
        <w:tab/>
      </w:r>
      <w:r w:rsidRPr="00A155F8">
        <w:rPr>
          <w:rFonts w:eastAsia="Times New Roman"/>
          <w:sz w:val="18"/>
          <w:szCs w:val="18"/>
          <w:lang w:eastAsia="ru-RU"/>
        </w:rPr>
        <w:tab/>
      </w:r>
      <w:r w:rsidRPr="00A155F8">
        <w:rPr>
          <w:rFonts w:eastAsia="Times New Roman"/>
          <w:sz w:val="18"/>
          <w:szCs w:val="18"/>
          <w:lang w:eastAsia="ru-RU"/>
        </w:rPr>
        <w:tab/>
        <w:t xml:space="preserve">        </w:t>
      </w:r>
      <w:r w:rsidR="00404707">
        <w:rPr>
          <w:rFonts w:eastAsia="Times New Roman"/>
          <w:sz w:val="18"/>
          <w:szCs w:val="18"/>
          <w:lang w:eastAsia="ru-RU"/>
        </w:rPr>
        <w:t xml:space="preserve"> </w:t>
      </w:r>
      <w:r w:rsidRPr="00A155F8">
        <w:rPr>
          <w:rFonts w:eastAsia="Times New Roman"/>
          <w:sz w:val="18"/>
          <w:szCs w:val="18"/>
          <w:lang w:eastAsia="ru-RU"/>
        </w:rPr>
        <w:t>С.В. Спирин</w:t>
      </w:r>
    </w:p>
    <w:p w:rsidR="00A155F8" w:rsidRPr="00A155F8" w:rsidRDefault="00A155F8" w:rsidP="00A155F8">
      <w:pPr>
        <w:suppressAutoHyphens w:val="0"/>
        <w:ind w:firstLine="708"/>
        <w:rPr>
          <w:rFonts w:eastAsia="Times New Roman"/>
          <w:sz w:val="18"/>
          <w:szCs w:val="18"/>
          <w:lang w:eastAsia="ru-RU"/>
        </w:rPr>
      </w:pPr>
    </w:p>
    <w:p w:rsidR="00A155F8" w:rsidRPr="00A155F8" w:rsidRDefault="00A155F8" w:rsidP="00A155F8">
      <w:pPr>
        <w:suppressAutoHyphens w:val="0"/>
        <w:ind w:firstLine="708"/>
        <w:rPr>
          <w:rFonts w:eastAsia="Times New Roman"/>
          <w:sz w:val="18"/>
          <w:szCs w:val="18"/>
          <w:lang w:eastAsia="ru-RU"/>
        </w:rPr>
      </w:pPr>
    </w:p>
    <w:tbl>
      <w:tblPr>
        <w:tblW w:w="0" w:type="auto"/>
        <w:tblInd w:w="5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6"/>
      </w:tblGrid>
      <w:tr w:rsidR="00A155F8" w:rsidRPr="00A155F8" w:rsidTr="00A155F8">
        <w:tc>
          <w:tcPr>
            <w:tcW w:w="4826" w:type="dxa"/>
            <w:tcBorders>
              <w:top w:val="nil"/>
              <w:left w:val="nil"/>
              <w:bottom w:val="nil"/>
              <w:right w:val="nil"/>
            </w:tcBorders>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Приложение</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к решению Притобольной районной Думы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от 31 мая 2017 года  № 132</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«Об установлении должностей</w:t>
            </w:r>
            <w:r w:rsidR="00404707">
              <w:rPr>
                <w:rFonts w:eastAsia="Times New Roman"/>
                <w:sz w:val="18"/>
                <w:szCs w:val="18"/>
                <w:lang w:eastAsia="ru-RU"/>
              </w:rPr>
              <w:t xml:space="preserve"> </w:t>
            </w:r>
            <w:r w:rsidRPr="00A155F8">
              <w:rPr>
                <w:rFonts w:eastAsia="Times New Roman"/>
                <w:sz w:val="18"/>
                <w:szCs w:val="18"/>
                <w:lang w:eastAsia="ru-RU"/>
              </w:rPr>
              <w:t xml:space="preserve">муниципальной службы в Притобольном районе Курганской области»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p>
          <w:p w:rsidR="00A155F8" w:rsidRPr="00A155F8" w:rsidRDefault="00A155F8" w:rsidP="00A155F8">
            <w:pPr>
              <w:suppressAutoHyphens w:val="0"/>
              <w:jc w:val="both"/>
              <w:rPr>
                <w:rFonts w:eastAsia="Times New Roman"/>
                <w:sz w:val="18"/>
                <w:szCs w:val="18"/>
                <w:lang w:eastAsia="ru-RU"/>
              </w:rPr>
            </w:pPr>
          </w:p>
        </w:tc>
      </w:tr>
    </w:tbl>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Должности муниципальной службы в Притобольном районе Курганской области</w:t>
      </w:r>
    </w:p>
    <w:p w:rsidR="00A155F8" w:rsidRPr="00A155F8" w:rsidRDefault="00A155F8" w:rsidP="00A155F8">
      <w:pPr>
        <w:suppressAutoHyphens w:val="0"/>
        <w:jc w:val="both"/>
        <w:rPr>
          <w:rFonts w:eastAsia="Times New Roman"/>
          <w:sz w:val="18"/>
          <w:szCs w:val="18"/>
          <w:lang w:eastAsia="ru-RU"/>
        </w:rPr>
      </w:pP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1. </w:t>
      </w:r>
      <w:r w:rsidRPr="00A155F8">
        <w:rPr>
          <w:rFonts w:eastAsia="Times New Roman"/>
          <w:b/>
          <w:sz w:val="18"/>
          <w:szCs w:val="18"/>
          <w:lang w:eastAsia="ru-RU"/>
        </w:rPr>
        <w:t>Наименование должностей муниципальной службы Притобольной районной Думы</w:t>
      </w:r>
      <w:r w:rsidRPr="00A155F8">
        <w:rPr>
          <w:rFonts w:eastAsia="Times New Roman"/>
          <w:sz w:val="18"/>
          <w:szCs w:val="18"/>
          <w:lang w:eastAsia="ru-RU"/>
        </w:rPr>
        <w:t>:</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sz w:val="18"/>
          <w:szCs w:val="18"/>
          <w:lang w:eastAsia="ru-RU"/>
        </w:rPr>
        <w:t xml:space="preserve">         1</w:t>
      </w:r>
      <w:r w:rsidRPr="00A155F8">
        <w:rPr>
          <w:rFonts w:eastAsia="Times New Roman"/>
          <w:b/>
          <w:sz w:val="18"/>
          <w:szCs w:val="18"/>
          <w:lang w:eastAsia="ru-RU"/>
        </w:rPr>
        <w:t>) главные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помощник председателя Притобольной районной Думы;</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         2) ведущие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главный специалист Притобольной районной Думы;</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         3)  старшие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ведущий специалист Притобольной районной Думы;</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         4) младшие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Притобольной районной Думы.</w:t>
      </w:r>
    </w:p>
    <w:p w:rsidR="00A155F8" w:rsidRPr="00A155F8" w:rsidRDefault="00A155F8" w:rsidP="00A155F8">
      <w:pPr>
        <w:suppressAutoHyphens w:val="0"/>
        <w:jc w:val="both"/>
        <w:rPr>
          <w:rFonts w:eastAsia="Times New Roman"/>
          <w:sz w:val="18"/>
          <w:szCs w:val="18"/>
          <w:lang w:eastAsia="ru-RU"/>
        </w:rPr>
      </w:pPr>
      <w:r w:rsidRPr="00A155F8">
        <w:rPr>
          <w:rFonts w:eastAsia="Times New Roman"/>
          <w:b/>
          <w:sz w:val="18"/>
          <w:szCs w:val="18"/>
          <w:lang w:eastAsia="ru-RU"/>
        </w:rPr>
        <w:t xml:space="preserve">         2.</w:t>
      </w:r>
      <w:r w:rsidRPr="00A155F8">
        <w:rPr>
          <w:rFonts w:eastAsia="Times New Roman"/>
          <w:sz w:val="18"/>
          <w:szCs w:val="18"/>
          <w:lang w:eastAsia="ru-RU"/>
        </w:rPr>
        <w:t xml:space="preserve"> </w:t>
      </w:r>
      <w:r w:rsidRPr="00A155F8">
        <w:rPr>
          <w:rFonts w:eastAsia="Times New Roman"/>
          <w:b/>
          <w:sz w:val="18"/>
          <w:szCs w:val="18"/>
          <w:lang w:eastAsia="ru-RU"/>
        </w:rPr>
        <w:t>Наименование должностей муниципальной службы в Администрации Притобольного района</w:t>
      </w:r>
      <w:r w:rsidRPr="00A155F8">
        <w:rPr>
          <w:rFonts w:eastAsia="Times New Roman"/>
          <w:sz w:val="18"/>
          <w:szCs w:val="18"/>
          <w:lang w:eastAsia="ru-RU"/>
        </w:rPr>
        <w:t>:</w:t>
      </w:r>
    </w:p>
    <w:p w:rsidR="00A155F8" w:rsidRPr="00A155F8" w:rsidRDefault="00A155F8" w:rsidP="00A155F8">
      <w:pPr>
        <w:suppressAutoHyphens w:val="0"/>
        <w:jc w:val="both"/>
        <w:rPr>
          <w:rFonts w:eastAsia="Times New Roman"/>
          <w:sz w:val="18"/>
          <w:szCs w:val="18"/>
          <w:lang w:eastAsia="ru-RU"/>
        </w:rPr>
      </w:pPr>
      <w:r w:rsidRPr="00A155F8">
        <w:rPr>
          <w:rFonts w:eastAsia="Times New Roman"/>
          <w:b/>
          <w:sz w:val="18"/>
          <w:szCs w:val="18"/>
          <w:lang w:eastAsia="ru-RU"/>
        </w:rPr>
        <w:t xml:space="preserve">         1)</w:t>
      </w:r>
      <w:r w:rsidRPr="00A155F8">
        <w:rPr>
          <w:rFonts w:eastAsia="Times New Roman"/>
          <w:sz w:val="18"/>
          <w:szCs w:val="18"/>
          <w:lang w:eastAsia="ru-RU"/>
        </w:rPr>
        <w:t xml:space="preserve"> </w:t>
      </w:r>
      <w:r w:rsidRPr="00A155F8">
        <w:rPr>
          <w:rFonts w:eastAsia="Times New Roman"/>
          <w:b/>
          <w:sz w:val="18"/>
          <w:szCs w:val="18"/>
          <w:lang w:eastAsia="ru-RU"/>
        </w:rPr>
        <w:t>высшие должности муниципальной службы</w:t>
      </w:r>
      <w:r w:rsidRPr="00A155F8">
        <w:rPr>
          <w:rFonts w:eastAsia="Times New Roman"/>
          <w:sz w:val="18"/>
          <w:szCs w:val="18"/>
          <w:lang w:eastAsia="ru-RU"/>
        </w:rPr>
        <w:t>:</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первый заместитель Главы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заместитель Главы Притобольного района – руководитель отдела по социальной политике;</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заместитель Главы Притобольного района – руководитель Финансового отдела;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управляющий делами - руководитель аппарата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Отдела образования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Отдела культуры  Администрации Притобольного района;</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          2) главные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отдела экономики Администрации Притобольного района;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отдела по управлению муниципальным имуществом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правового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отдела бухгалтерского учета и отчетности (главный бухгалтер)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отдела по архитектуре, строительству и ЖКХ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отдела сельского хозяйства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отдела ЗАГС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сектора межбюджетных отношений и исполнения бюджета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сектора экономики и контроля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руководитель сектора учета и отчетности, главный бухгалтер Финансового отдела Администрации Притобольного района;</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sz w:val="18"/>
          <w:szCs w:val="18"/>
          <w:lang w:eastAsia="ru-RU"/>
        </w:rPr>
        <w:t xml:space="preserve">           </w:t>
      </w:r>
      <w:r w:rsidRPr="00A155F8">
        <w:rPr>
          <w:rFonts w:eastAsia="Times New Roman"/>
          <w:b/>
          <w:sz w:val="18"/>
          <w:szCs w:val="18"/>
          <w:lang w:eastAsia="ru-RU"/>
        </w:rPr>
        <w:t>3) ведущие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главный специалист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главный специалист отдела экономики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главный специалист отдела по управлению муниципальным имуществом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xml:space="preserve"> - главный специалист правового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отдела бухгалтерского учета и отчетности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общего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архивного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xml:space="preserve">- главный специалист отдела по архитектуре, строительству и ЖКХ Администрации Притобольного района;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отдела сельского хозяйства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сектора по мобилизационной работе, ГО ЧС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отдела по социальной политике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сектора межбюджетных отношений и исполнения бюджета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сектора экономики и контроля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сектора экономики и контроля (контролер-ревизор)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сектора учета и отчетности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Отдела образования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Отдела культуры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отдела ЗАГС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lastRenderedPageBreak/>
        <w:t xml:space="preserve">        </w:t>
      </w:r>
      <w:r w:rsidR="00404707">
        <w:rPr>
          <w:rFonts w:eastAsia="Times New Roman"/>
          <w:sz w:val="18"/>
          <w:szCs w:val="18"/>
          <w:lang w:eastAsia="ru-RU"/>
        </w:rPr>
        <w:t xml:space="preserve"> </w:t>
      </w:r>
      <w:r w:rsidRPr="00A155F8">
        <w:rPr>
          <w:rFonts w:eastAsia="Times New Roman"/>
          <w:sz w:val="18"/>
          <w:szCs w:val="18"/>
          <w:lang w:eastAsia="ru-RU"/>
        </w:rPr>
        <w:t>- главный специалист сектора по опеке и попечительству Отдела образования Администрации Притобольного района;</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        4)  старшие должности муниципальной службы:</w:t>
      </w:r>
    </w:p>
    <w:p w:rsidR="00A155F8" w:rsidRPr="00A155F8" w:rsidRDefault="00A155F8" w:rsidP="00A155F8">
      <w:pPr>
        <w:tabs>
          <w:tab w:val="left" w:pos="426"/>
        </w:tabs>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Администрации Притобольного района;</w:t>
      </w:r>
    </w:p>
    <w:p w:rsidR="00A155F8" w:rsidRPr="00A155F8" w:rsidRDefault="00A155F8" w:rsidP="00A155F8">
      <w:pPr>
        <w:tabs>
          <w:tab w:val="left" w:pos="426"/>
        </w:tabs>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отдела экономики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отдела по управлению муниципальным имуществом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правового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отдела бухгалтерского учета и отчетности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общего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архивного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xml:space="preserve">- ведущий специалист отдела сельского хозяйства Администрации Притобольного  района;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сектора по мобилизационной работе, ГО ЧС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отдела по архитектуре, строительству и ЖКХ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отдела по социальной политике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сектора межбюджетных отношений и исполнения бюджета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сектора экономики и контроля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ведущий специалист сектора экономики и контроля (контролер-ревизор)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ведущий специалист сектора учета и отчетности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ведущий специалист Отдела образования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ведущий специалист Отдела культуры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ведущий специалист отдела ЗАГС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ведущий специалист сектора по опеке и попечительству Отдела образования Администрации Притобольного района;</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         5)  младшие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w:t>
      </w:r>
      <w:r w:rsidRPr="00A155F8">
        <w:rPr>
          <w:rFonts w:eastAsia="Times New Roman"/>
          <w:sz w:val="18"/>
          <w:szCs w:val="18"/>
          <w:lang w:val="en-US" w:eastAsia="ru-RU"/>
        </w:rPr>
        <w:t>I</w:t>
      </w:r>
      <w:r w:rsidRPr="00A155F8">
        <w:rPr>
          <w:rFonts w:eastAsia="Times New Roman"/>
          <w:sz w:val="18"/>
          <w:szCs w:val="18"/>
          <w:lang w:eastAsia="ru-RU"/>
        </w:rPr>
        <w:t xml:space="preserve"> категории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w:t>
      </w:r>
      <w:r w:rsidRPr="00A155F8">
        <w:rPr>
          <w:rFonts w:eastAsia="Times New Roman"/>
          <w:sz w:val="18"/>
          <w:szCs w:val="18"/>
          <w:lang w:val="en-US" w:eastAsia="ru-RU"/>
        </w:rPr>
        <w:t>II</w:t>
      </w:r>
      <w:r w:rsidRPr="00A155F8">
        <w:rPr>
          <w:rFonts w:eastAsia="Times New Roman"/>
          <w:sz w:val="18"/>
          <w:szCs w:val="18"/>
          <w:lang w:eastAsia="ru-RU"/>
        </w:rPr>
        <w:t xml:space="preserve"> категории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отдела экономики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w:t>
      </w:r>
      <w:r w:rsidR="00404707">
        <w:rPr>
          <w:rFonts w:eastAsia="Times New Roman"/>
          <w:sz w:val="18"/>
          <w:szCs w:val="18"/>
          <w:lang w:eastAsia="ru-RU"/>
        </w:rPr>
        <w:t>с</w:t>
      </w:r>
      <w:r w:rsidRPr="00A155F8">
        <w:rPr>
          <w:rFonts w:eastAsia="Times New Roman"/>
          <w:sz w:val="18"/>
          <w:szCs w:val="18"/>
          <w:lang w:eastAsia="ru-RU"/>
        </w:rPr>
        <w:t>пециалист отдела по управлению муниципальным имуществом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правового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отдела бухгалтерского учета и отчетности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общего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архивного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отдела сельского хозяйства Администрации Притобольного  района;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сектора по мобилизационной работе, ГО ЧС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отдела по архитектуре, строительству и ЖКХ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специалист отдела по социальной политике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w:t>
      </w:r>
      <w:r w:rsidR="00404707">
        <w:rPr>
          <w:rFonts w:eastAsia="Times New Roman"/>
          <w:sz w:val="18"/>
          <w:szCs w:val="18"/>
          <w:lang w:eastAsia="ru-RU"/>
        </w:rPr>
        <w:t xml:space="preserve"> </w:t>
      </w:r>
      <w:r w:rsidRPr="00A155F8">
        <w:rPr>
          <w:rFonts w:eastAsia="Times New Roman"/>
          <w:sz w:val="18"/>
          <w:szCs w:val="18"/>
          <w:lang w:eastAsia="ru-RU"/>
        </w:rPr>
        <w:t xml:space="preserve"> - специалист сектора межбюджетных отношений и исполнения бюджета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сектора экономики и контроля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сектора учета и отчетности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Финансового отдела Администрации Притобольного района;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w:t>
      </w:r>
      <w:r w:rsidRPr="00A155F8">
        <w:rPr>
          <w:rFonts w:eastAsia="Times New Roman"/>
          <w:sz w:val="18"/>
          <w:szCs w:val="18"/>
          <w:lang w:val="en-US" w:eastAsia="ru-RU"/>
        </w:rPr>
        <w:t>I</w:t>
      </w:r>
      <w:r w:rsidRPr="00A155F8">
        <w:rPr>
          <w:rFonts w:eastAsia="Times New Roman"/>
          <w:sz w:val="18"/>
          <w:szCs w:val="18"/>
          <w:lang w:eastAsia="ru-RU"/>
        </w:rPr>
        <w:t xml:space="preserve"> категории Финансового отдела Администрации Притобольного района; </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w:t>
      </w:r>
      <w:r w:rsidRPr="00A155F8">
        <w:rPr>
          <w:rFonts w:eastAsia="Times New Roman"/>
          <w:sz w:val="18"/>
          <w:szCs w:val="18"/>
          <w:lang w:val="en-US" w:eastAsia="ru-RU"/>
        </w:rPr>
        <w:t>II</w:t>
      </w:r>
      <w:r w:rsidRPr="00A155F8">
        <w:rPr>
          <w:rFonts w:eastAsia="Times New Roman"/>
          <w:sz w:val="18"/>
          <w:szCs w:val="18"/>
          <w:lang w:eastAsia="ru-RU"/>
        </w:rPr>
        <w:t xml:space="preserve"> категории Финансового отдела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Отдела образования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Отдела культуры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отдела ЗАГС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сектора по опеке и попечительству Отдела образования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w:t>
      </w:r>
      <w:r w:rsidRPr="00A155F8">
        <w:rPr>
          <w:rFonts w:eastAsia="Times New Roman"/>
          <w:sz w:val="18"/>
          <w:szCs w:val="18"/>
          <w:lang w:val="en-US" w:eastAsia="ru-RU"/>
        </w:rPr>
        <w:t>I</w:t>
      </w:r>
      <w:r w:rsidRPr="00A155F8">
        <w:rPr>
          <w:rFonts w:eastAsia="Times New Roman"/>
          <w:sz w:val="18"/>
          <w:szCs w:val="18"/>
          <w:lang w:eastAsia="ru-RU"/>
        </w:rPr>
        <w:t xml:space="preserve"> категории сектора по опеке и попечительству Отдела образования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специалист </w:t>
      </w:r>
      <w:r w:rsidRPr="00A155F8">
        <w:rPr>
          <w:rFonts w:eastAsia="Times New Roman"/>
          <w:sz w:val="18"/>
          <w:szCs w:val="18"/>
          <w:lang w:val="en-US" w:eastAsia="ru-RU"/>
        </w:rPr>
        <w:t>II</w:t>
      </w:r>
      <w:r w:rsidRPr="00A155F8">
        <w:rPr>
          <w:rFonts w:eastAsia="Times New Roman"/>
          <w:sz w:val="18"/>
          <w:szCs w:val="18"/>
          <w:lang w:eastAsia="ru-RU"/>
        </w:rPr>
        <w:t xml:space="preserve"> категории сектора по опеке и попечительству Отдела образования Администрации Притобольного района.</w:t>
      </w:r>
    </w:p>
    <w:p w:rsidR="00A155F8" w:rsidRPr="00A155F8" w:rsidRDefault="00A155F8" w:rsidP="00A155F8">
      <w:pPr>
        <w:suppressAutoHyphens w:val="0"/>
        <w:jc w:val="both"/>
        <w:rPr>
          <w:rFonts w:eastAsia="Times New Roman"/>
          <w:sz w:val="18"/>
          <w:szCs w:val="18"/>
          <w:lang w:eastAsia="ru-RU"/>
        </w:rPr>
      </w:pPr>
      <w:r w:rsidRPr="00A155F8">
        <w:rPr>
          <w:rFonts w:eastAsia="Times New Roman"/>
          <w:b/>
          <w:sz w:val="18"/>
          <w:szCs w:val="18"/>
          <w:lang w:eastAsia="ru-RU"/>
        </w:rPr>
        <w:t xml:space="preserve">           3.</w:t>
      </w:r>
      <w:r w:rsidRPr="00A155F8">
        <w:rPr>
          <w:rFonts w:eastAsia="Times New Roman"/>
          <w:sz w:val="18"/>
          <w:szCs w:val="18"/>
          <w:lang w:eastAsia="ru-RU"/>
        </w:rPr>
        <w:t xml:space="preserve">  </w:t>
      </w:r>
      <w:r w:rsidRPr="00A155F8">
        <w:rPr>
          <w:rFonts w:eastAsia="Times New Roman"/>
          <w:b/>
          <w:sz w:val="18"/>
          <w:szCs w:val="18"/>
          <w:lang w:eastAsia="ru-RU"/>
        </w:rPr>
        <w:t>Наименование должностей муниципальной службы Контрольно-счетной палаты Притобольного района</w:t>
      </w:r>
      <w:r w:rsidRPr="00A155F8">
        <w:rPr>
          <w:rFonts w:eastAsia="Times New Roman"/>
          <w:sz w:val="18"/>
          <w:szCs w:val="18"/>
          <w:lang w:eastAsia="ru-RU"/>
        </w:rPr>
        <w:t>:</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          1) высшие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председатель Контрольно-счетной палаты Притобольного района;</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          2) ведущие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главный специалист - инспектор Контрольно-счетной палаты Притобольного района;</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 xml:space="preserve">          3)  старшие должности муниципальной службы:</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ведущий специалист - инспектор Контрольно-счетной палаты Притобольного района.       </w:t>
      </w:r>
    </w:p>
    <w:p w:rsidR="00A155F8" w:rsidRPr="00A155F8" w:rsidRDefault="00A155F8" w:rsidP="00A155F8">
      <w:pPr>
        <w:suppressAutoHyphens w:val="0"/>
        <w:ind w:right="562"/>
        <w:jc w:val="center"/>
        <w:rPr>
          <w:rFonts w:eastAsia="Times New Roman"/>
          <w:b/>
          <w:sz w:val="18"/>
          <w:szCs w:val="18"/>
          <w:lang w:eastAsia="ru-RU"/>
        </w:rPr>
      </w:pPr>
      <w:r w:rsidRPr="00A155F8">
        <w:rPr>
          <w:rFonts w:eastAsia="Times New Roman"/>
          <w:b/>
          <w:sz w:val="18"/>
          <w:szCs w:val="18"/>
          <w:lang w:eastAsia="ru-RU"/>
        </w:rPr>
        <w:t>РОССИЙСКАЯ ФЕДЕРАЦИЯ</w:t>
      </w:r>
    </w:p>
    <w:p w:rsidR="00A155F8" w:rsidRPr="00A155F8" w:rsidRDefault="00A155F8" w:rsidP="00A155F8">
      <w:pPr>
        <w:suppressAutoHyphens w:val="0"/>
        <w:ind w:right="562"/>
        <w:jc w:val="center"/>
        <w:rPr>
          <w:rFonts w:eastAsia="Times New Roman"/>
          <w:b/>
          <w:sz w:val="18"/>
          <w:szCs w:val="18"/>
          <w:lang w:eastAsia="ru-RU"/>
        </w:rPr>
      </w:pPr>
      <w:r w:rsidRPr="00A155F8">
        <w:rPr>
          <w:rFonts w:eastAsia="Times New Roman"/>
          <w:b/>
          <w:sz w:val="18"/>
          <w:szCs w:val="18"/>
          <w:lang w:eastAsia="ru-RU"/>
        </w:rPr>
        <w:t>КУРГАНСКАЯ ОБЛАСТЬ</w:t>
      </w:r>
    </w:p>
    <w:p w:rsidR="00A155F8" w:rsidRPr="00A155F8" w:rsidRDefault="00A155F8" w:rsidP="00A155F8">
      <w:pPr>
        <w:suppressAutoHyphens w:val="0"/>
        <w:ind w:right="562"/>
        <w:jc w:val="center"/>
        <w:rPr>
          <w:rFonts w:eastAsia="Times New Roman"/>
          <w:b/>
          <w:sz w:val="18"/>
          <w:szCs w:val="18"/>
          <w:lang w:eastAsia="ru-RU"/>
        </w:rPr>
      </w:pPr>
      <w:r w:rsidRPr="00A155F8">
        <w:rPr>
          <w:rFonts w:eastAsia="Times New Roman"/>
          <w:b/>
          <w:sz w:val="18"/>
          <w:szCs w:val="18"/>
          <w:lang w:eastAsia="ru-RU"/>
        </w:rPr>
        <w:t>ПРИТОБОЛЬНЫЙ РАЙОН</w:t>
      </w:r>
    </w:p>
    <w:p w:rsidR="00A155F8" w:rsidRPr="00A155F8" w:rsidRDefault="00A155F8" w:rsidP="00A155F8">
      <w:pPr>
        <w:suppressAutoHyphens w:val="0"/>
        <w:ind w:right="562"/>
        <w:jc w:val="center"/>
        <w:rPr>
          <w:rFonts w:eastAsia="Times New Roman"/>
          <w:b/>
          <w:sz w:val="18"/>
          <w:szCs w:val="18"/>
          <w:lang w:eastAsia="ru-RU"/>
        </w:rPr>
      </w:pPr>
      <w:r w:rsidRPr="00A155F8">
        <w:rPr>
          <w:rFonts w:eastAsia="Times New Roman"/>
          <w:b/>
          <w:sz w:val="18"/>
          <w:szCs w:val="18"/>
          <w:lang w:eastAsia="ru-RU"/>
        </w:rPr>
        <w:t>ПРИТОБОЛЬНАЯ  РАЙОННАЯ  ДУМА</w:t>
      </w:r>
    </w:p>
    <w:p w:rsidR="00A155F8" w:rsidRPr="00A155F8" w:rsidRDefault="00A155F8" w:rsidP="00A155F8">
      <w:pPr>
        <w:suppressAutoHyphens w:val="0"/>
        <w:ind w:right="562"/>
        <w:jc w:val="center"/>
        <w:rPr>
          <w:rFonts w:eastAsia="Times New Roman"/>
          <w:b/>
          <w:sz w:val="18"/>
          <w:szCs w:val="18"/>
          <w:lang w:eastAsia="ru-RU"/>
        </w:rPr>
      </w:pPr>
      <w:r w:rsidRPr="00A155F8">
        <w:rPr>
          <w:rFonts w:eastAsia="Times New Roman"/>
          <w:b/>
          <w:sz w:val="18"/>
          <w:szCs w:val="18"/>
          <w:lang w:eastAsia="ru-RU"/>
        </w:rPr>
        <w:t>РЕШЕНИЕ</w:t>
      </w:r>
    </w:p>
    <w:p w:rsidR="00404707" w:rsidRDefault="00A155F8" w:rsidP="00A155F8">
      <w:pPr>
        <w:suppressAutoHyphens w:val="0"/>
        <w:ind w:right="562"/>
        <w:jc w:val="both"/>
        <w:rPr>
          <w:rFonts w:eastAsia="Times New Roman"/>
          <w:sz w:val="18"/>
          <w:szCs w:val="18"/>
          <w:lang w:eastAsia="ru-RU"/>
        </w:rPr>
      </w:pPr>
      <w:r w:rsidRPr="00A155F8">
        <w:rPr>
          <w:rFonts w:eastAsia="Times New Roman"/>
          <w:sz w:val="18"/>
          <w:szCs w:val="18"/>
          <w:lang w:eastAsia="ru-RU"/>
        </w:rPr>
        <w:t>от 31 мая  2017 года  № 133</w:t>
      </w:r>
      <w:r w:rsidR="00B31923" w:rsidRPr="00B31923">
        <w:rPr>
          <w:rFonts w:eastAsia="Times New Roman"/>
          <w:sz w:val="18"/>
          <w:szCs w:val="18"/>
          <w:lang w:eastAsia="ru-RU"/>
        </w:rPr>
        <w:t xml:space="preserve"> </w:t>
      </w:r>
    </w:p>
    <w:p w:rsidR="00A155F8" w:rsidRPr="00A155F8" w:rsidRDefault="00A155F8" w:rsidP="00A155F8">
      <w:pPr>
        <w:suppressAutoHyphens w:val="0"/>
        <w:ind w:right="562"/>
        <w:jc w:val="both"/>
        <w:rPr>
          <w:rFonts w:eastAsia="Times New Roman"/>
          <w:sz w:val="18"/>
          <w:szCs w:val="18"/>
          <w:lang w:eastAsia="ru-RU"/>
        </w:rPr>
      </w:pPr>
      <w:r w:rsidRPr="00A155F8">
        <w:rPr>
          <w:rFonts w:eastAsia="Times New Roman"/>
          <w:sz w:val="18"/>
          <w:szCs w:val="18"/>
          <w:lang w:eastAsia="ru-RU"/>
        </w:rPr>
        <w:t>с. Глядянское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tblGrid>
      <w:tr w:rsidR="00A155F8" w:rsidRPr="00A155F8" w:rsidTr="00A155F8">
        <w:tc>
          <w:tcPr>
            <w:tcW w:w="3888" w:type="dxa"/>
            <w:tcBorders>
              <w:top w:val="nil"/>
              <w:left w:val="nil"/>
              <w:bottom w:val="nil"/>
              <w:right w:val="nil"/>
            </w:tcBorders>
          </w:tcPr>
          <w:p w:rsidR="00A155F8" w:rsidRPr="00A155F8" w:rsidRDefault="00A155F8" w:rsidP="00A155F8">
            <w:pPr>
              <w:suppressAutoHyphens w:val="0"/>
              <w:autoSpaceDE w:val="0"/>
              <w:autoSpaceDN w:val="0"/>
              <w:adjustRightInd w:val="0"/>
              <w:jc w:val="both"/>
              <w:rPr>
                <w:rFonts w:eastAsia="Times New Roman"/>
                <w:b/>
                <w:sz w:val="18"/>
                <w:szCs w:val="18"/>
                <w:lang w:eastAsia="ru-RU"/>
              </w:rPr>
            </w:pPr>
            <w:r w:rsidRPr="00A155F8">
              <w:rPr>
                <w:rFonts w:eastAsia="Times New Roman"/>
                <w:b/>
                <w:sz w:val="18"/>
                <w:szCs w:val="18"/>
                <w:lang w:eastAsia="ru-RU"/>
              </w:rPr>
              <w:t>Об  утверждении  Схемы  должностных окладов по должностям  муниципальной службы  в органах местного самоуправления Притобольного района</w:t>
            </w:r>
          </w:p>
        </w:tc>
      </w:tr>
    </w:tbl>
    <w:p w:rsidR="00A155F8" w:rsidRPr="00A155F8" w:rsidRDefault="00A155F8" w:rsidP="00A155F8">
      <w:pPr>
        <w:tabs>
          <w:tab w:val="left" w:pos="567"/>
        </w:tabs>
        <w:suppressAutoHyphens w:val="0"/>
        <w:ind w:firstLine="567"/>
        <w:jc w:val="both"/>
        <w:rPr>
          <w:rFonts w:eastAsia="Times New Roman"/>
          <w:sz w:val="18"/>
          <w:szCs w:val="18"/>
          <w:lang w:eastAsia="ru-RU"/>
        </w:rPr>
      </w:pPr>
      <w:r w:rsidRPr="00A155F8">
        <w:rPr>
          <w:rFonts w:eastAsia="Times New Roman"/>
          <w:sz w:val="18"/>
          <w:szCs w:val="18"/>
          <w:lang w:eastAsia="ru-RU"/>
        </w:rPr>
        <w:t>В соответствии с Федеральным законом от 02.03.2007 г. № 25-ФЗ «О муниципальной службе Российской Федерации», Законом Курганской области от 30.05.2007 г. № 251 «О регулировании отдельных положений муниципальной службы в Курганской области», статьёй 22 Устава Притобольного района Курганской области, статьёй 19 Регламента Притобольной районной Думы,  Притобольная районная Дума</w:t>
      </w:r>
    </w:p>
    <w:p w:rsidR="00A155F8" w:rsidRPr="00A155F8" w:rsidRDefault="00A155F8" w:rsidP="00A155F8">
      <w:pPr>
        <w:suppressAutoHyphens w:val="0"/>
        <w:jc w:val="both"/>
        <w:rPr>
          <w:rFonts w:eastAsia="Times New Roman"/>
          <w:b/>
          <w:sz w:val="18"/>
          <w:szCs w:val="18"/>
          <w:lang w:eastAsia="ru-RU"/>
        </w:rPr>
      </w:pPr>
      <w:r w:rsidRPr="00A155F8">
        <w:rPr>
          <w:rFonts w:eastAsia="Times New Roman"/>
          <w:b/>
          <w:sz w:val="18"/>
          <w:szCs w:val="18"/>
          <w:lang w:eastAsia="ru-RU"/>
        </w:rPr>
        <w:t>РЕШИЛА:</w:t>
      </w:r>
    </w:p>
    <w:p w:rsidR="00A155F8" w:rsidRPr="00A155F8" w:rsidRDefault="00A155F8" w:rsidP="00A155F8">
      <w:pPr>
        <w:suppressAutoHyphens w:val="0"/>
        <w:autoSpaceDE w:val="0"/>
        <w:autoSpaceDN w:val="0"/>
        <w:adjustRightInd w:val="0"/>
        <w:ind w:firstLine="567"/>
        <w:jc w:val="both"/>
        <w:rPr>
          <w:rFonts w:eastAsia="Times New Roman"/>
          <w:sz w:val="18"/>
          <w:szCs w:val="18"/>
          <w:lang w:eastAsia="ru-RU"/>
        </w:rPr>
      </w:pPr>
      <w:r w:rsidRPr="00A155F8">
        <w:rPr>
          <w:rFonts w:eastAsia="Times New Roman"/>
          <w:sz w:val="18"/>
          <w:szCs w:val="18"/>
          <w:lang w:eastAsia="ru-RU"/>
        </w:rPr>
        <w:lastRenderedPageBreak/>
        <w:t>1. Утвердить Схему должностных окладов по должностям муниципальной службы в органах местного самоуправления Притобольного района согласно приложение к настоящему решению.</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2. Решение Притобольной районной Думы от 29.03.2017 г. № 114 «Об  утверждении  Схемы  должностных окладов по должностям  муниципальной службы  в органах местного самоуправления Притобольного района» признать утратившим силу.</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3.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A155F8" w:rsidRPr="00A155F8" w:rsidRDefault="00A155F8" w:rsidP="00A155F8">
      <w:pPr>
        <w:suppressAutoHyphens w:val="0"/>
        <w:ind w:firstLine="567"/>
        <w:jc w:val="both"/>
        <w:rPr>
          <w:rFonts w:eastAsia="Times New Roman"/>
          <w:sz w:val="18"/>
          <w:szCs w:val="18"/>
          <w:lang w:eastAsia="ru-RU"/>
        </w:rPr>
      </w:pPr>
      <w:r w:rsidRPr="00A155F8">
        <w:rPr>
          <w:rFonts w:eastAsia="Times New Roman"/>
          <w:sz w:val="18"/>
          <w:szCs w:val="18"/>
          <w:lang w:eastAsia="ru-RU"/>
        </w:rPr>
        <w:t>4. Контроль за выполнением настоящего решения возложить  на комитет по бюджету и экономике Притобольной районной Думы (Б.И. Иргалеева).</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Председатель Притобольной районной Думы                                                      В.И. Федотов</w:t>
      </w:r>
    </w:p>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Глава Притобольного района                                                                                  С.В. Спирин</w:t>
      </w:r>
    </w:p>
    <w:p w:rsidR="00A155F8" w:rsidRPr="00A155F8" w:rsidRDefault="00A155F8" w:rsidP="00A155F8">
      <w:pPr>
        <w:suppressAutoHyphens w:val="0"/>
        <w:jc w:val="both"/>
        <w:rPr>
          <w:rFonts w:eastAsia="Times New Roman"/>
          <w:sz w:val="18"/>
          <w:szCs w:val="18"/>
          <w:lang w:eastAsia="ru-RU"/>
        </w:rPr>
      </w:pPr>
    </w:p>
    <w:p w:rsidR="00A155F8" w:rsidRPr="00A155F8" w:rsidRDefault="00A155F8" w:rsidP="00A155F8">
      <w:pPr>
        <w:suppressAutoHyphens w:val="0"/>
        <w:ind w:left="5400"/>
        <w:rPr>
          <w:rFonts w:eastAsia="Times New Roman"/>
          <w:sz w:val="18"/>
          <w:szCs w:val="18"/>
          <w:lang w:eastAsia="ru-RU"/>
        </w:rPr>
      </w:pPr>
      <w:r w:rsidRPr="00A155F8">
        <w:rPr>
          <w:rFonts w:eastAsia="Times New Roman"/>
          <w:sz w:val="18"/>
          <w:szCs w:val="18"/>
          <w:lang w:eastAsia="ru-RU"/>
        </w:rPr>
        <w:t xml:space="preserve">Приложение  к решению Притобольной районной Думы </w:t>
      </w:r>
    </w:p>
    <w:p w:rsidR="00A155F8" w:rsidRPr="00A155F8" w:rsidRDefault="00A155F8" w:rsidP="00A155F8">
      <w:pPr>
        <w:suppressAutoHyphens w:val="0"/>
        <w:ind w:left="5400"/>
        <w:rPr>
          <w:rFonts w:eastAsia="Times New Roman"/>
          <w:sz w:val="18"/>
          <w:szCs w:val="18"/>
          <w:lang w:eastAsia="ru-RU"/>
        </w:rPr>
      </w:pPr>
      <w:r w:rsidRPr="00A155F8">
        <w:rPr>
          <w:rFonts w:eastAsia="Times New Roman"/>
          <w:sz w:val="18"/>
          <w:szCs w:val="18"/>
          <w:lang w:eastAsia="ru-RU"/>
        </w:rPr>
        <w:t xml:space="preserve">от 31 мая 2017 года № 133 </w:t>
      </w:r>
    </w:p>
    <w:p w:rsidR="00A155F8" w:rsidRPr="00A155F8" w:rsidRDefault="00A155F8" w:rsidP="00A155F8">
      <w:pPr>
        <w:suppressAutoHyphens w:val="0"/>
        <w:ind w:left="5400"/>
        <w:jc w:val="both"/>
        <w:rPr>
          <w:rFonts w:eastAsia="Times New Roman"/>
          <w:sz w:val="18"/>
          <w:szCs w:val="18"/>
          <w:lang w:eastAsia="ru-RU"/>
        </w:rPr>
      </w:pPr>
      <w:r w:rsidRPr="00A155F8">
        <w:rPr>
          <w:rFonts w:eastAsia="Times New Roman"/>
          <w:sz w:val="18"/>
          <w:szCs w:val="18"/>
          <w:lang w:eastAsia="ru-RU"/>
        </w:rPr>
        <w:t>«Об  утверждении  Схемы  должностных окладов по должностям  муниципальной службы  в органах местного самоуправления Притобольного района»</w:t>
      </w:r>
    </w:p>
    <w:p w:rsidR="00A155F8" w:rsidRPr="00A155F8" w:rsidRDefault="00A155F8" w:rsidP="00A155F8">
      <w:pPr>
        <w:tabs>
          <w:tab w:val="left" w:pos="3165"/>
        </w:tabs>
        <w:suppressAutoHyphens w:val="0"/>
        <w:jc w:val="center"/>
        <w:rPr>
          <w:rFonts w:eastAsia="Times New Roman"/>
          <w:b/>
          <w:sz w:val="18"/>
          <w:szCs w:val="18"/>
          <w:lang w:eastAsia="ru-RU"/>
        </w:rPr>
      </w:pPr>
    </w:p>
    <w:p w:rsidR="00A155F8" w:rsidRPr="00A155F8" w:rsidRDefault="00A155F8" w:rsidP="00A155F8">
      <w:pPr>
        <w:tabs>
          <w:tab w:val="left" w:pos="3165"/>
        </w:tabs>
        <w:suppressAutoHyphens w:val="0"/>
        <w:jc w:val="center"/>
        <w:rPr>
          <w:rFonts w:eastAsia="Times New Roman"/>
          <w:b/>
          <w:sz w:val="18"/>
          <w:szCs w:val="18"/>
          <w:lang w:eastAsia="ru-RU"/>
        </w:rPr>
      </w:pPr>
      <w:r w:rsidRPr="00A155F8">
        <w:rPr>
          <w:rFonts w:eastAsia="Times New Roman"/>
          <w:b/>
          <w:sz w:val="18"/>
          <w:szCs w:val="18"/>
          <w:lang w:eastAsia="ru-RU"/>
        </w:rPr>
        <w:t>СХЕМА</w:t>
      </w:r>
    </w:p>
    <w:p w:rsidR="00A155F8" w:rsidRPr="00A155F8" w:rsidRDefault="00A155F8" w:rsidP="00A155F8">
      <w:pPr>
        <w:tabs>
          <w:tab w:val="left" w:pos="3165"/>
        </w:tabs>
        <w:suppressAutoHyphens w:val="0"/>
        <w:jc w:val="center"/>
        <w:rPr>
          <w:rFonts w:eastAsia="Times New Roman"/>
          <w:b/>
          <w:sz w:val="18"/>
          <w:szCs w:val="18"/>
          <w:lang w:eastAsia="ru-RU"/>
        </w:rPr>
      </w:pPr>
      <w:r w:rsidRPr="00A155F8">
        <w:rPr>
          <w:rFonts w:eastAsia="Times New Roman"/>
          <w:b/>
          <w:sz w:val="18"/>
          <w:szCs w:val="18"/>
          <w:lang w:eastAsia="ru-RU"/>
        </w:rPr>
        <w:t>должностных окладов по должностям  муниципальной службы  в органах местного самоуправления Притобольного района</w:t>
      </w:r>
    </w:p>
    <w:p w:rsidR="00A155F8" w:rsidRPr="00A155F8" w:rsidRDefault="00A155F8" w:rsidP="00A155F8">
      <w:pPr>
        <w:tabs>
          <w:tab w:val="left" w:pos="3165"/>
        </w:tabs>
        <w:suppressAutoHyphens w:val="0"/>
        <w:rPr>
          <w:rFonts w:eastAsia="Times New Roman"/>
          <w:b/>
          <w:sz w:val="18"/>
          <w:szCs w:val="18"/>
          <w:lang w:eastAsia="ru-RU"/>
        </w:rPr>
      </w:pPr>
    </w:p>
    <w:tbl>
      <w:tblPr>
        <w:tblW w:w="10080" w:type="dxa"/>
        <w:tblLayout w:type="fixed"/>
        <w:tblCellMar>
          <w:left w:w="0" w:type="dxa"/>
          <w:right w:w="0" w:type="dxa"/>
        </w:tblCellMar>
        <w:tblLook w:val="0000"/>
      </w:tblPr>
      <w:tblGrid>
        <w:gridCol w:w="8280"/>
        <w:gridCol w:w="1800"/>
      </w:tblGrid>
      <w:tr w:rsidR="00A155F8" w:rsidRPr="00A155F8" w:rsidTr="00B31923">
        <w:trPr>
          <w:trHeight w:val="20"/>
        </w:trPr>
        <w:tc>
          <w:tcPr>
            <w:tcW w:w="8280" w:type="dxa"/>
            <w:tcBorders>
              <w:top w:val="single" w:sz="4" w:space="0" w:color="auto"/>
              <w:left w:val="single" w:sz="4" w:space="0" w:color="auto"/>
              <w:bottom w:val="single" w:sz="4" w:space="0" w:color="auto"/>
              <w:right w:val="single" w:sz="4" w:space="0" w:color="auto"/>
            </w:tcBorders>
            <w:shd w:val="clear" w:color="auto" w:fill="auto"/>
          </w:tcPr>
          <w:p w:rsidR="00A155F8" w:rsidRPr="00A155F8" w:rsidRDefault="00A155F8" w:rsidP="00A155F8">
            <w:pPr>
              <w:suppressAutoHyphens w:val="0"/>
              <w:ind w:left="-453" w:firstLine="453"/>
              <w:jc w:val="center"/>
              <w:rPr>
                <w:rFonts w:eastAsia="Times New Roman"/>
                <w:b/>
                <w:sz w:val="18"/>
                <w:szCs w:val="18"/>
                <w:lang w:eastAsia="ru-RU"/>
              </w:rPr>
            </w:pPr>
            <w:r w:rsidRPr="00A155F8">
              <w:rPr>
                <w:rFonts w:eastAsia="Times New Roman"/>
                <w:b/>
                <w:sz w:val="18"/>
                <w:szCs w:val="18"/>
                <w:lang w:eastAsia="ru-RU"/>
              </w:rPr>
              <w:t>Должности муниципальной службы</w:t>
            </w:r>
          </w:p>
        </w:tc>
        <w:tc>
          <w:tcPr>
            <w:tcW w:w="1800" w:type="dxa"/>
            <w:tcBorders>
              <w:top w:val="single" w:sz="4" w:space="0" w:color="auto"/>
              <w:left w:val="nil"/>
              <w:bottom w:val="single" w:sz="4" w:space="0" w:color="auto"/>
              <w:right w:val="single" w:sz="4" w:space="0" w:color="auto"/>
            </w:tcBorders>
            <w:shd w:val="clear" w:color="auto" w:fill="auto"/>
          </w:tcPr>
          <w:p w:rsidR="00A155F8" w:rsidRPr="00A155F8" w:rsidRDefault="00A155F8" w:rsidP="00A155F8">
            <w:pPr>
              <w:suppressAutoHyphens w:val="0"/>
              <w:jc w:val="center"/>
              <w:rPr>
                <w:rFonts w:eastAsia="Times New Roman"/>
                <w:b/>
                <w:sz w:val="18"/>
                <w:szCs w:val="18"/>
                <w:lang w:eastAsia="ru-RU"/>
              </w:rPr>
            </w:pPr>
            <w:r w:rsidRPr="00A155F8">
              <w:rPr>
                <w:rFonts w:eastAsia="Times New Roman"/>
                <w:b/>
                <w:sz w:val="18"/>
                <w:szCs w:val="18"/>
                <w:lang w:eastAsia="ru-RU"/>
              </w:rPr>
              <w:t>Процентное отношение к должностному окладу Главы Притобольного района</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1. Высшие должности муниципальной  службы:</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 - первый заместитель Главы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89,9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 заместитель  Главы Притобольного района – руководитель отдела по социальной политике;</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84,9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 - заместитель Главы Притобольного района – руководитель Финансового отдела;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84,9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управляющий делами – руководитель аппарата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79,8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руководитель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79,8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 - руководитель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74,6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председатель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74,6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2. Главные должности муниципальной службы:</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   помощник председателя Притобольной районной Думы;          </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64,2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руководитель отдела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404707" w:rsidP="00404707">
            <w:pPr>
              <w:suppressAutoHyphens w:val="0"/>
              <w:rPr>
                <w:rFonts w:eastAsia="Times New Roman"/>
                <w:b/>
                <w:bCs/>
                <w:sz w:val="18"/>
                <w:szCs w:val="18"/>
                <w:lang w:eastAsia="ru-RU"/>
              </w:rPr>
            </w:pPr>
            <w:r>
              <w:rPr>
                <w:rFonts w:eastAsia="Times New Roman"/>
                <w:b/>
                <w:bCs/>
                <w:sz w:val="18"/>
                <w:szCs w:val="18"/>
                <w:lang w:eastAsia="ru-RU"/>
              </w:rPr>
              <w:t xml:space="preserve">               </w:t>
            </w:r>
            <w:r w:rsidR="00A155F8" w:rsidRPr="00A155F8">
              <w:rPr>
                <w:rFonts w:eastAsia="Times New Roman"/>
                <w:b/>
                <w:bCs/>
                <w:sz w:val="18"/>
                <w:szCs w:val="18"/>
                <w:lang w:eastAsia="ru-RU"/>
              </w:rPr>
              <w:t>69,0</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руководитель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69,0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руководитель правового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69,0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руководитель  отдела бухгалтерского учета и отчетности  (главный бухгалтер)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69,0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руководитель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404707" w:rsidP="00404707">
            <w:pPr>
              <w:suppressAutoHyphens w:val="0"/>
              <w:rPr>
                <w:rFonts w:eastAsia="Times New Roman"/>
                <w:b/>
                <w:bCs/>
                <w:sz w:val="18"/>
                <w:szCs w:val="18"/>
                <w:lang w:eastAsia="ru-RU"/>
              </w:rPr>
            </w:pPr>
            <w:r>
              <w:rPr>
                <w:rFonts w:eastAsia="Times New Roman"/>
                <w:b/>
                <w:bCs/>
                <w:sz w:val="18"/>
                <w:szCs w:val="18"/>
                <w:lang w:eastAsia="ru-RU"/>
              </w:rPr>
              <w:t xml:space="preserve">              </w:t>
            </w:r>
            <w:r w:rsidR="00A155F8" w:rsidRPr="00A155F8">
              <w:rPr>
                <w:rFonts w:eastAsia="Times New Roman"/>
                <w:b/>
                <w:bCs/>
                <w:sz w:val="18"/>
                <w:szCs w:val="18"/>
                <w:lang w:eastAsia="ru-RU"/>
              </w:rPr>
              <w:t xml:space="preserve"> 69,0</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руководитель отдела сельского хозяйства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69,0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руководитель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66,5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69,0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руководитель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63,9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руководитель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63,9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руководитель сектора учета и отчетности, главный бухгалтер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63,9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3. Ведущие должности муниципальной службы:</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b/>
                <w:bCs/>
                <w:sz w:val="18"/>
                <w:szCs w:val="18"/>
                <w:lang w:eastAsia="ru-RU"/>
              </w:rPr>
            </w:pPr>
            <w:r w:rsidRPr="00A155F8">
              <w:rPr>
                <w:rFonts w:eastAsia="Times New Roman"/>
                <w:b/>
                <w:bCs/>
                <w:sz w:val="18"/>
                <w:szCs w:val="18"/>
                <w:lang w:eastAsia="ru-RU"/>
              </w:rPr>
              <w:t xml:space="preserve">-  </w:t>
            </w:r>
            <w:r w:rsidRPr="00A155F8">
              <w:rPr>
                <w:rFonts w:eastAsia="Times New Roman"/>
                <w:sz w:val="18"/>
                <w:szCs w:val="18"/>
                <w:lang w:eastAsia="ru-RU"/>
              </w:rPr>
              <w:t>главный специалист Притобольной районной Думы;</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отдела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правового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отдела бухгалтерского учета и отчетности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общего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главный специалист отдела сельского хозяйства Администрации Притобольного  района; </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сектора по мобилизационной работе, ГО ЧС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lastRenderedPageBreak/>
              <w:t>- главный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44,6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сектора экономики и контроля (контролер-ревизор)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главный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главный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 инспектор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45,9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46,2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главный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45,1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4.  Старшие должности муниципальной службы:</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Притобольной районной Думы;</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отдела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правового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отдела бухгалтерского учета и отчетности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общего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ведущий специалист отдела сельского хозяйства Администрации Притобольного  района; </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сектора по мобилизационной работе, ГО ЧС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отдела по архитектуре, строительству и ЖКХ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сектора экономики и контроля (контролер-ревизор)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ведущий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 инспектор Контрольно-счетной палаты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37,3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ведущий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36,6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5.  Младшие должности  муниципальной службы:</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Притобольной районной Думы;</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I категории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26,5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II категории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19,8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отдела экономики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отдела по управлению  муниципальным имуществом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правового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отдела бухгалтерского учета и отчетности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общего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архивного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  специалист отдела сельского хозяйства Администрации Притобольного  района; </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сектора по мобилизационной работе, ГО ЧС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отдела по архитектуре, строительству и ЖКХ Администрации Притобольного района</w:t>
            </w:r>
            <w:r w:rsidRPr="00A155F8">
              <w:rPr>
                <w:rFonts w:eastAsia="Times New Roman"/>
                <w:sz w:val="18"/>
                <w:szCs w:val="18"/>
                <w:u w:val="single"/>
                <w:lang w:eastAsia="ru-RU"/>
              </w:rPr>
              <w:t>;</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отдела по социальной политике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сектора межбюджетных отношений и исполнения бюджета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сектора  экономики и контроля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сектора учета и отчетности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xml:space="preserve">-    специалист Финансового отдела Администрации Притобольного района; </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xml:space="preserve">-    специалист  I категории Финансового отдела Администрации Притобольного района; </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26,5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II категории  Финансового отдела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19,8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lastRenderedPageBreak/>
              <w:t>-  специалист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Отдела культуры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rPr>
                <w:rFonts w:eastAsia="Times New Roman"/>
                <w:sz w:val="18"/>
                <w:szCs w:val="18"/>
                <w:lang w:eastAsia="ru-RU"/>
              </w:rPr>
            </w:pPr>
            <w:r w:rsidRPr="00A155F8">
              <w:rPr>
                <w:rFonts w:eastAsia="Times New Roman"/>
                <w:sz w:val="18"/>
                <w:szCs w:val="18"/>
                <w:lang w:eastAsia="ru-RU"/>
              </w:rPr>
              <w:t>-  специалист отдела ЗАГС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30,5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31,7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I категории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26,5   </w:t>
            </w:r>
          </w:p>
        </w:tc>
      </w:tr>
      <w:tr w:rsidR="00A155F8" w:rsidRPr="00A155F8" w:rsidTr="00B31923">
        <w:trPr>
          <w:trHeight w:val="20"/>
        </w:trPr>
        <w:tc>
          <w:tcPr>
            <w:tcW w:w="8280" w:type="dxa"/>
            <w:tcBorders>
              <w:top w:val="nil"/>
              <w:left w:val="single" w:sz="8" w:space="0" w:color="auto"/>
              <w:bottom w:val="single" w:sz="8" w:space="0" w:color="auto"/>
              <w:right w:val="nil"/>
            </w:tcBorders>
            <w:shd w:val="clear" w:color="auto" w:fill="auto"/>
          </w:tcPr>
          <w:p w:rsidR="00A155F8" w:rsidRPr="00A155F8" w:rsidRDefault="00A155F8" w:rsidP="00A155F8">
            <w:pPr>
              <w:suppressAutoHyphens w:val="0"/>
              <w:jc w:val="both"/>
              <w:rPr>
                <w:rFonts w:eastAsia="Times New Roman"/>
                <w:sz w:val="18"/>
                <w:szCs w:val="18"/>
                <w:lang w:eastAsia="ru-RU"/>
              </w:rPr>
            </w:pPr>
            <w:r w:rsidRPr="00A155F8">
              <w:rPr>
                <w:rFonts w:eastAsia="Times New Roman"/>
                <w:sz w:val="18"/>
                <w:szCs w:val="18"/>
                <w:lang w:eastAsia="ru-RU"/>
              </w:rPr>
              <w:t>- специалист II категории сектора по опеке и попечительству Отдела образования Администрации Притобольного района.</w:t>
            </w:r>
          </w:p>
        </w:tc>
        <w:tc>
          <w:tcPr>
            <w:tcW w:w="1800" w:type="dxa"/>
            <w:tcBorders>
              <w:top w:val="nil"/>
              <w:left w:val="single" w:sz="8" w:space="0" w:color="auto"/>
              <w:bottom w:val="single" w:sz="8" w:space="0" w:color="auto"/>
              <w:right w:val="single" w:sz="8" w:space="0" w:color="auto"/>
            </w:tcBorders>
            <w:shd w:val="clear" w:color="auto" w:fill="auto"/>
          </w:tcPr>
          <w:p w:rsidR="00A155F8" w:rsidRPr="00A155F8" w:rsidRDefault="00A155F8" w:rsidP="00A155F8">
            <w:pPr>
              <w:suppressAutoHyphens w:val="0"/>
              <w:rPr>
                <w:rFonts w:eastAsia="Times New Roman"/>
                <w:b/>
                <w:bCs/>
                <w:sz w:val="18"/>
                <w:szCs w:val="18"/>
                <w:lang w:eastAsia="ru-RU"/>
              </w:rPr>
            </w:pPr>
            <w:r w:rsidRPr="00A155F8">
              <w:rPr>
                <w:rFonts w:eastAsia="Times New Roman"/>
                <w:b/>
                <w:bCs/>
                <w:sz w:val="18"/>
                <w:szCs w:val="18"/>
                <w:lang w:eastAsia="ru-RU"/>
              </w:rPr>
              <w:t xml:space="preserve">               19,8   </w:t>
            </w:r>
          </w:p>
        </w:tc>
      </w:tr>
    </w:tbl>
    <w:p w:rsidR="00C25428" w:rsidRPr="00C25428" w:rsidRDefault="00C25428" w:rsidP="00C25428">
      <w:pPr>
        <w:ind w:left="57" w:right="57"/>
        <w:rPr>
          <w:b/>
          <w:sz w:val="18"/>
          <w:szCs w:val="18"/>
        </w:rPr>
      </w:pPr>
    </w:p>
    <w:p w:rsidR="00B31923" w:rsidRPr="00B31923" w:rsidRDefault="00B31923" w:rsidP="00B31923">
      <w:pPr>
        <w:ind w:left="57" w:right="57"/>
        <w:jc w:val="center"/>
        <w:rPr>
          <w:b/>
          <w:sz w:val="18"/>
          <w:szCs w:val="18"/>
        </w:rPr>
      </w:pPr>
      <w:r w:rsidRPr="00B31923">
        <w:rPr>
          <w:b/>
          <w:sz w:val="18"/>
          <w:szCs w:val="18"/>
        </w:rPr>
        <w:t>РОССИЙСКАЯ  ФЕДЕРАЦИЯ</w:t>
      </w:r>
    </w:p>
    <w:p w:rsidR="00B31923" w:rsidRPr="00B31923" w:rsidRDefault="00B31923" w:rsidP="00B31923">
      <w:pPr>
        <w:ind w:left="57" w:right="57"/>
        <w:jc w:val="center"/>
        <w:rPr>
          <w:b/>
          <w:sz w:val="18"/>
          <w:szCs w:val="18"/>
        </w:rPr>
      </w:pPr>
      <w:r w:rsidRPr="00B31923">
        <w:rPr>
          <w:b/>
          <w:sz w:val="18"/>
          <w:szCs w:val="18"/>
        </w:rPr>
        <w:t>КУРГАНСКАЯ ОБЛАСТЬ</w:t>
      </w:r>
    </w:p>
    <w:p w:rsidR="00B31923" w:rsidRPr="00B31923" w:rsidRDefault="00B31923" w:rsidP="00B31923">
      <w:pPr>
        <w:ind w:left="57" w:right="57"/>
        <w:jc w:val="center"/>
        <w:rPr>
          <w:b/>
          <w:sz w:val="18"/>
          <w:szCs w:val="18"/>
        </w:rPr>
      </w:pPr>
      <w:r w:rsidRPr="00B31923">
        <w:rPr>
          <w:b/>
          <w:sz w:val="18"/>
          <w:szCs w:val="18"/>
        </w:rPr>
        <w:t>ПРИТОБОЛЬНЫЙ РАЙОН</w:t>
      </w:r>
    </w:p>
    <w:p w:rsidR="00B31923" w:rsidRPr="00B31923" w:rsidRDefault="00B31923" w:rsidP="00B31923">
      <w:pPr>
        <w:ind w:left="57" w:right="57"/>
        <w:jc w:val="center"/>
        <w:rPr>
          <w:b/>
          <w:sz w:val="18"/>
          <w:szCs w:val="18"/>
        </w:rPr>
      </w:pPr>
      <w:r w:rsidRPr="00B31923">
        <w:rPr>
          <w:b/>
          <w:sz w:val="18"/>
          <w:szCs w:val="18"/>
        </w:rPr>
        <w:t>АДМИНИСТРАЦИЯ ПРИТОБОЛЬНОГО РАЙОНА</w:t>
      </w:r>
    </w:p>
    <w:p w:rsidR="00B31923" w:rsidRPr="00B31923" w:rsidRDefault="00B31923" w:rsidP="00B31923">
      <w:pPr>
        <w:ind w:left="57" w:right="57"/>
        <w:jc w:val="center"/>
        <w:rPr>
          <w:b/>
          <w:sz w:val="18"/>
          <w:szCs w:val="18"/>
        </w:rPr>
      </w:pPr>
      <w:r w:rsidRPr="00B31923">
        <w:rPr>
          <w:b/>
          <w:sz w:val="18"/>
          <w:szCs w:val="18"/>
        </w:rPr>
        <w:t>ПОСТАНОВЛЕНИЕ</w:t>
      </w:r>
    </w:p>
    <w:p w:rsidR="00404707" w:rsidRDefault="00B31923" w:rsidP="00B31923">
      <w:pPr>
        <w:ind w:left="57" w:right="57"/>
        <w:jc w:val="both"/>
        <w:rPr>
          <w:sz w:val="18"/>
          <w:szCs w:val="18"/>
        </w:rPr>
      </w:pPr>
      <w:r w:rsidRPr="00B31923">
        <w:rPr>
          <w:sz w:val="18"/>
          <w:szCs w:val="18"/>
        </w:rPr>
        <w:t xml:space="preserve">от  26 мая 2017 года № 166 </w:t>
      </w:r>
    </w:p>
    <w:p w:rsidR="00B31923" w:rsidRPr="00B31923" w:rsidRDefault="00B31923" w:rsidP="00B31923">
      <w:pPr>
        <w:ind w:left="57" w:right="57"/>
        <w:jc w:val="both"/>
        <w:rPr>
          <w:sz w:val="18"/>
          <w:szCs w:val="18"/>
        </w:rPr>
      </w:pPr>
      <w:r w:rsidRPr="00B31923">
        <w:rPr>
          <w:sz w:val="18"/>
          <w:szCs w:val="18"/>
        </w:rPr>
        <w:t>с. Глядянское</w:t>
      </w:r>
    </w:p>
    <w:tbl>
      <w:tblPr>
        <w:tblW w:w="0" w:type="auto"/>
        <w:tblLook w:val="04A0"/>
      </w:tblPr>
      <w:tblGrid>
        <w:gridCol w:w="4219"/>
        <w:gridCol w:w="5793"/>
      </w:tblGrid>
      <w:tr w:rsidR="00B31923" w:rsidRPr="00B31923" w:rsidTr="00B31923">
        <w:tc>
          <w:tcPr>
            <w:tcW w:w="4219" w:type="dxa"/>
          </w:tcPr>
          <w:p w:rsidR="00B31923" w:rsidRPr="00B31923" w:rsidRDefault="00B31923" w:rsidP="00B31923">
            <w:pPr>
              <w:ind w:left="57" w:right="57"/>
              <w:jc w:val="both"/>
              <w:rPr>
                <w:b/>
                <w:sz w:val="18"/>
                <w:szCs w:val="18"/>
              </w:rPr>
            </w:pPr>
            <w:r w:rsidRPr="00B31923">
              <w:rPr>
                <w:b/>
                <w:sz w:val="18"/>
                <w:szCs w:val="18"/>
              </w:rPr>
              <w:t xml:space="preserve">О создании Постоянной комиссии по вопросам рекультивации земель на территории Притобольного района    </w:t>
            </w:r>
          </w:p>
        </w:tc>
        <w:tc>
          <w:tcPr>
            <w:tcW w:w="5793" w:type="dxa"/>
          </w:tcPr>
          <w:p w:rsidR="00B31923" w:rsidRPr="00B31923" w:rsidRDefault="00B31923" w:rsidP="00B31923">
            <w:pPr>
              <w:ind w:left="57" w:right="57"/>
              <w:jc w:val="both"/>
              <w:rPr>
                <w:b/>
                <w:sz w:val="18"/>
                <w:szCs w:val="18"/>
              </w:rPr>
            </w:pPr>
          </w:p>
        </w:tc>
      </w:tr>
    </w:tbl>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В соответствии с Земельным кодексом Российской Федерации, постановлением Правительства Российской Федерации от 23 февраля 1994 года № 140 «О рекультивации земель, снятии, сохранении и рациональном использовании плодородного слоя почвы», Приказом Министерства охраны окружающей среды и природных ресурсов Российской Федерации и Комитета Российской Федерации по земельным ресурсам и землеустройству от 22 декабря 1995 года № 525/67 «Об утверждении Основных положений о рекультивации земель, снятии, сохранении и рациональном использовании плодородного слоя почвы», Уставом Притобольного района Курганской области, Администрация Притобольного района</w:t>
      </w:r>
    </w:p>
    <w:p w:rsidR="00B31923" w:rsidRPr="00B31923" w:rsidRDefault="00B31923" w:rsidP="00B31923">
      <w:pPr>
        <w:ind w:left="57" w:right="57"/>
        <w:jc w:val="both"/>
        <w:rPr>
          <w:sz w:val="18"/>
          <w:szCs w:val="18"/>
        </w:rPr>
      </w:pPr>
      <w:r w:rsidRPr="00B31923">
        <w:rPr>
          <w:sz w:val="18"/>
          <w:szCs w:val="18"/>
        </w:rPr>
        <w:t>ПОСТАНОВЛЯЕТ:</w:t>
      </w:r>
    </w:p>
    <w:p w:rsidR="00B31923" w:rsidRPr="00B31923" w:rsidRDefault="00B31923" w:rsidP="00B31923">
      <w:pPr>
        <w:ind w:left="57" w:right="57"/>
        <w:jc w:val="both"/>
        <w:rPr>
          <w:sz w:val="18"/>
          <w:szCs w:val="18"/>
        </w:rPr>
      </w:pPr>
      <w:r w:rsidRPr="00B31923">
        <w:rPr>
          <w:sz w:val="18"/>
          <w:szCs w:val="18"/>
        </w:rPr>
        <w:t>1. Создать Постоянную комиссию по вопросам рекультивации земель на территории Притобольного района.</w:t>
      </w:r>
    </w:p>
    <w:p w:rsidR="00B31923" w:rsidRPr="00B31923" w:rsidRDefault="00B31923" w:rsidP="00B31923">
      <w:pPr>
        <w:ind w:left="57" w:right="57"/>
        <w:jc w:val="both"/>
        <w:rPr>
          <w:sz w:val="18"/>
          <w:szCs w:val="18"/>
        </w:rPr>
      </w:pPr>
      <w:r w:rsidRPr="00B31923">
        <w:rPr>
          <w:sz w:val="18"/>
          <w:szCs w:val="18"/>
        </w:rPr>
        <w:t xml:space="preserve"> 2. Утвердить состав Постоянной комиссии по вопросам рекультивации земель на территории Притобольного района согласно приложению 1 к настоящему постановлению.</w:t>
      </w:r>
    </w:p>
    <w:p w:rsidR="00B31923" w:rsidRPr="00B31923" w:rsidRDefault="00B31923" w:rsidP="00B31923">
      <w:pPr>
        <w:ind w:left="57" w:right="57"/>
        <w:jc w:val="both"/>
        <w:rPr>
          <w:sz w:val="18"/>
          <w:szCs w:val="18"/>
        </w:rPr>
      </w:pPr>
      <w:r w:rsidRPr="00B31923">
        <w:rPr>
          <w:sz w:val="18"/>
          <w:szCs w:val="18"/>
        </w:rPr>
        <w:t>3. Утвердить положение о Постоянной комиссии по вопросам рекультивации земель на территории Притобольного района согласно приложению 2 к настоящему постановлению.</w:t>
      </w:r>
    </w:p>
    <w:p w:rsidR="00B31923" w:rsidRPr="00B31923" w:rsidRDefault="00B31923" w:rsidP="00B31923">
      <w:pPr>
        <w:ind w:left="57" w:right="57"/>
        <w:jc w:val="both"/>
        <w:rPr>
          <w:sz w:val="18"/>
          <w:szCs w:val="18"/>
        </w:rPr>
      </w:pPr>
      <w:r w:rsidRPr="00B31923">
        <w:rPr>
          <w:sz w:val="18"/>
          <w:szCs w:val="18"/>
        </w:rPr>
        <w:t xml:space="preserve">4. Утвердить акт приёмки – передачи рекультивированных земель на территории  Притобольного района согласно приложению 3 к настоящему постановлению. </w:t>
      </w:r>
    </w:p>
    <w:p w:rsidR="00B31923" w:rsidRPr="00B31923" w:rsidRDefault="00B31923" w:rsidP="00B31923">
      <w:pPr>
        <w:ind w:left="57" w:right="57"/>
        <w:jc w:val="both"/>
        <w:rPr>
          <w:sz w:val="18"/>
          <w:szCs w:val="18"/>
        </w:rPr>
      </w:pPr>
      <w:r w:rsidRPr="00B31923">
        <w:rPr>
          <w:sz w:val="18"/>
          <w:szCs w:val="18"/>
        </w:rPr>
        <w:t>5.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B31923" w:rsidRPr="00B31923" w:rsidRDefault="00B31923" w:rsidP="00B31923">
      <w:pPr>
        <w:ind w:left="57" w:right="57"/>
        <w:jc w:val="both"/>
        <w:rPr>
          <w:sz w:val="18"/>
          <w:szCs w:val="18"/>
        </w:rPr>
      </w:pPr>
      <w:r w:rsidRPr="00B31923">
        <w:rPr>
          <w:sz w:val="18"/>
          <w:szCs w:val="18"/>
        </w:rPr>
        <w:t>6. Контроль за выполнением настоящего постановления возложить на первого заместителя Главы Притобольного района Д.Ю. Лесового.</w:t>
      </w:r>
    </w:p>
    <w:p w:rsidR="00B31923" w:rsidRPr="00B31923" w:rsidRDefault="00B31923" w:rsidP="00B31923">
      <w:pPr>
        <w:ind w:left="57" w:right="57"/>
        <w:jc w:val="both"/>
        <w:rPr>
          <w:sz w:val="18"/>
          <w:szCs w:val="18"/>
        </w:rPr>
      </w:pPr>
      <w:r w:rsidRPr="00B31923">
        <w:rPr>
          <w:sz w:val="18"/>
          <w:szCs w:val="18"/>
        </w:rPr>
        <w:t>Главы Притобольного района                                                                                С.В. Спирин</w:t>
      </w:r>
    </w:p>
    <w:p w:rsidR="00B31923" w:rsidRPr="00B31923" w:rsidRDefault="00B31923" w:rsidP="00B31923">
      <w:pPr>
        <w:ind w:left="57" w:right="57"/>
        <w:jc w:val="both"/>
        <w:rPr>
          <w:sz w:val="18"/>
          <w:szCs w:val="18"/>
        </w:rPr>
      </w:pPr>
      <w:r w:rsidRPr="00B31923">
        <w:rPr>
          <w:sz w:val="18"/>
          <w:szCs w:val="18"/>
        </w:rPr>
        <w:t>Исп. Половина Маргарита Геннадьевна</w:t>
      </w:r>
      <w:r>
        <w:rPr>
          <w:sz w:val="18"/>
          <w:szCs w:val="18"/>
          <w:lang w:val="en-US"/>
        </w:rPr>
        <w:t xml:space="preserve">  </w:t>
      </w:r>
      <w:r w:rsidRPr="00B31923">
        <w:rPr>
          <w:sz w:val="18"/>
          <w:szCs w:val="18"/>
        </w:rPr>
        <w:t>35239 93078</w:t>
      </w:r>
    </w:p>
    <w:p w:rsidR="00B31923" w:rsidRPr="00B31923" w:rsidRDefault="00B31923" w:rsidP="00B31923">
      <w:pPr>
        <w:ind w:left="57" w:right="57"/>
        <w:jc w:val="both"/>
        <w:rPr>
          <w:sz w:val="18"/>
          <w:szCs w:val="18"/>
        </w:rPr>
      </w:pPr>
    </w:p>
    <w:tbl>
      <w:tblPr>
        <w:tblW w:w="0" w:type="auto"/>
        <w:tblLook w:val="04A0"/>
      </w:tblPr>
      <w:tblGrid>
        <w:gridCol w:w="5070"/>
        <w:gridCol w:w="4500"/>
      </w:tblGrid>
      <w:tr w:rsidR="00B31923" w:rsidRPr="00B31923" w:rsidTr="00B31923">
        <w:tc>
          <w:tcPr>
            <w:tcW w:w="5070" w:type="dxa"/>
          </w:tcPr>
          <w:p w:rsidR="00B31923" w:rsidRPr="00B31923" w:rsidRDefault="00B31923" w:rsidP="00B31923">
            <w:pPr>
              <w:ind w:left="57" w:right="57"/>
              <w:jc w:val="both"/>
              <w:rPr>
                <w:sz w:val="18"/>
                <w:szCs w:val="18"/>
              </w:rPr>
            </w:pPr>
          </w:p>
        </w:tc>
        <w:tc>
          <w:tcPr>
            <w:tcW w:w="4500" w:type="dxa"/>
          </w:tcPr>
          <w:p w:rsidR="00404707" w:rsidRDefault="00B31923" w:rsidP="00404707">
            <w:pPr>
              <w:ind w:left="57" w:right="57"/>
              <w:jc w:val="both"/>
              <w:rPr>
                <w:sz w:val="18"/>
                <w:szCs w:val="18"/>
              </w:rPr>
            </w:pPr>
            <w:r w:rsidRPr="00B31923">
              <w:rPr>
                <w:sz w:val="18"/>
                <w:szCs w:val="18"/>
              </w:rPr>
              <w:t xml:space="preserve">Приложение 1 к постановлению Администрации Притобольного района от 26 мая 2017 г. № 166 </w:t>
            </w:r>
          </w:p>
          <w:p w:rsidR="00B31923" w:rsidRPr="00B31923" w:rsidRDefault="00B31923" w:rsidP="00404707">
            <w:pPr>
              <w:ind w:left="57" w:right="57"/>
              <w:jc w:val="both"/>
              <w:rPr>
                <w:sz w:val="18"/>
                <w:szCs w:val="18"/>
              </w:rPr>
            </w:pPr>
            <w:r w:rsidRPr="00B31923">
              <w:rPr>
                <w:sz w:val="18"/>
                <w:szCs w:val="18"/>
              </w:rPr>
              <w:t>«О создании Постоянной комиссии по вопросам рекультивации земель на территории Притобольного района»</w:t>
            </w:r>
          </w:p>
        </w:tc>
      </w:tr>
    </w:tbl>
    <w:p w:rsidR="00B31923" w:rsidRPr="00B31923" w:rsidRDefault="00B31923" w:rsidP="00404707">
      <w:pPr>
        <w:ind w:left="57" w:right="57"/>
        <w:jc w:val="center"/>
        <w:rPr>
          <w:sz w:val="18"/>
          <w:szCs w:val="18"/>
        </w:rPr>
      </w:pPr>
      <w:r w:rsidRPr="00B31923">
        <w:rPr>
          <w:sz w:val="18"/>
          <w:szCs w:val="18"/>
        </w:rPr>
        <w:t>Состав Постоянной комиссии</w:t>
      </w:r>
    </w:p>
    <w:p w:rsidR="00B31923" w:rsidRPr="00B31923" w:rsidRDefault="00B31923" w:rsidP="00404707">
      <w:pPr>
        <w:ind w:left="57" w:right="57"/>
        <w:jc w:val="center"/>
        <w:rPr>
          <w:sz w:val="18"/>
          <w:szCs w:val="18"/>
        </w:rPr>
      </w:pPr>
      <w:r w:rsidRPr="00B31923">
        <w:rPr>
          <w:sz w:val="18"/>
          <w:szCs w:val="18"/>
        </w:rPr>
        <w:t>по вопросам рекультивации земель на территории Притобольного района</w:t>
      </w:r>
    </w:p>
    <w:p w:rsidR="00B31923" w:rsidRPr="00B31923" w:rsidRDefault="00B31923" w:rsidP="00B31923">
      <w:pPr>
        <w:ind w:left="57" w:right="57"/>
        <w:jc w:val="both"/>
        <w:rPr>
          <w:b/>
          <w:sz w:val="18"/>
          <w:szCs w:val="18"/>
        </w:rPr>
      </w:pPr>
    </w:p>
    <w:p w:rsidR="00B31923" w:rsidRPr="00B31923" w:rsidRDefault="00B31923" w:rsidP="00B31923">
      <w:pPr>
        <w:ind w:left="57" w:right="57"/>
        <w:jc w:val="both"/>
        <w:rPr>
          <w:sz w:val="18"/>
          <w:szCs w:val="18"/>
        </w:rPr>
      </w:pPr>
      <w:r w:rsidRPr="00B31923">
        <w:rPr>
          <w:sz w:val="18"/>
          <w:szCs w:val="18"/>
        </w:rPr>
        <w:t>Первый заместитель Главы Притобольного района, председатель комиссии;</w:t>
      </w:r>
    </w:p>
    <w:p w:rsidR="00B31923" w:rsidRPr="00B31923" w:rsidRDefault="00B31923" w:rsidP="00B31923">
      <w:pPr>
        <w:ind w:left="57" w:right="57"/>
        <w:jc w:val="both"/>
        <w:rPr>
          <w:sz w:val="18"/>
          <w:szCs w:val="18"/>
        </w:rPr>
      </w:pPr>
      <w:r w:rsidRPr="00B31923">
        <w:rPr>
          <w:sz w:val="18"/>
          <w:szCs w:val="18"/>
        </w:rPr>
        <w:t>Главный специалист отдела сельского хозяйства Администрации Притобольного района, секретарь комиссии.</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ab/>
        <w:t>Члены комиссии:</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ab/>
        <w:t>Руководитель отдела по управлению муниципальным имуществом Администрации Притобольного района;</w:t>
      </w:r>
    </w:p>
    <w:p w:rsidR="00B31923" w:rsidRPr="00B31923" w:rsidRDefault="00B31923" w:rsidP="00B31923">
      <w:pPr>
        <w:ind w:left="57" w:right="57"/>
        <w:jc w:val="both"/>
        <w:rPr>
          <w:sz w:val="18"/>
          <w:szCs w:val="18"/>
        </w:rPr>
      </w:pPr>
      <w:r w:rsidRPr="00B31923">
        <w:rPr>
          <w:sz w:val="18"/>
          <w:szCs w:val="18"/>
        </w:rPr>
        <w:t>Главный специалист отдела по управлению муниципальным имуществом Администрации Притобольного района;</w:t>
      </w:r>
    </w:p>
    <w:p w:rsidR="00B31923" w:rsidRPr="00B31923" w:rsidRDefault="00B31923" w:rsidP="00B31923">
      <w:pPr>
        <w:ind w:left="57" w:right="57"/>
        <w:jc w:val="both"/>
        <w:rPr>
          <w:sz w:val="18"/>
          <w:szCs w:val="18"/>
        </w:rPr>
      </w:pPr>
      <w:r w:rsidRPr="00B31923">
        <w:rPr>
          <w:sz w:val="18"/>
          <w:szCs w:val="18"/>
        </w:rPr>
        <w:tab/>
        <w:t>Главный специалист сектора по архитектуре, строительству и жилищно-коммунальному хозяйству Администрации Притобольного района;</w:t>
      </w:r>
    </w:p>
    <w:p w:rsidR="00B31923" w:rsidRPr="00B31923" w:rsidRDefault="00B31923" w:rsidP="00B31923">
      <w:pPr>
        <w:ind w:left="57" w:right="57"/>
        <w:jc w:val="both"/>
        <w:rPr>
          <w:bCs/>
          <w:sz w:val="18"/>
          <w:szCs w:val="18"/>
        </w:rPr>
      </w:pPr>
      <w:r w:rsidRPr="00B31923">
        <w:rPr>
          <w:b/>
          <w:bCs/>
          <w:sz w:val="18"/>
          <w:szCs w:val="18"/>
        </w:rPr>
        <w:tab/>
      </w:r>
      <w:r w:rsidRPr="00B31923">
        <w:rPr>
          <w:bCs/>
          <w:sz w:val="18"/>
          <w:szCs w:val="18"/>
        </w:rPr>
        <w:t>Государственный инспектор Российской Федерации в области охраны окружающей среды по Курганской области Управления   Федеральной службы по надзору в сфере природопользования (Росприроднадзор) по Курганской области (по согласованию);</w:t>
      </w:r>
    </w:p>
    <w:p w:rsidR="00B31923" w:rsidRPr="00B31923" w:rsidRDefault="00B31923" w:rsidP="00B31923">
      <w:pPr>
        <w:ind w:left="57" w:right="57"/>
        <w:jc w:val="both"/>
        <w:rPr>
          <w:bCs/>
          <w:sz w:val="18"/>
          <w:szCs w:val="18"/>
        </w:rPr>
      </w:pPr>
      <w:r w:rsidRPr="00B31923">
        <w:rPr>
          <w:bCs/>
          <w:sz w:val="18"/>
          <w:szCs w:val="18"/>
        </w:rPr>
        <w:t xml:space="preserve">           Ведущий специалист территориального сектора государственного надзора в сфере  охраны окружающей среды управления охраны окружающей среды Департамента природных ресурсов и охраны окружающей среды Курганской области (по согласованию). </w:t>
      </w:r>
    </w:p>
    <w:p w:rsidR="00B31923" w:rsidRPr="00B31923" w:rsidRDefault="00B31923" w:rsidP="00B31923">
      <w:pPr>
        <w:ind w:left="57" w:right="57"/>
        <w:jc w:val="both"/>
        <w:rPr>
          <w:bCs/>
          <w:sz w:val="18"/>
          <w:szCs w:val="18"/>
        </w:rPr>
      </w:pPr>
    </w:p>
    <w:tbl>
      <w:tblPr>
        <w:tblW w:w="0" w:type="auto"/>
        <w:tblLook w:val="04A0"/>
      </w:tblPr>
      <w:tblGrid>
        <w:gridCol w:w="4785"/>
        <w:gridCol w:w="4785"/>
      </w:tblGrid>
      <w:tr w:rsidR="00B31923" w:rsidRPr="00B31923" w:rsidTr="00B31923">
        <w:tc>
          <w:tcPr>
            <w:tcW w:w="4785" w:type="dxa"/>
          </w:tcPr>
          <w:p w:rsidR="00B31923" w:rsidRPr="00B31923" w:rsidRDefault="00B31923" w:rsidP="00B31923">
            <w:pPr>
              <w:ind w:left="57" w:right="57"/>
              <w:jc w:val="both"/>
              <w:rPr>
                <w:bCs/>
                <w:sz w:val="18"/>
                <w:szCs w:val="18"/>
              </w:rPr>
            </w:pPr>
          </w:p>
        </w:tc>
        <w:tc>
          <w:tcPr>
            <w:tcW w:w="4785" w:type="dxa"/>
          </w:tcPr>
          <w:p w:rsidR="00B31923" w:rsidRPr="00B31923" w:rsidRDefault="00B31923" w:rsidP="008E00C5">
            <w:pPr>
              <w:ind w:left="57" w:right="57"/>
              <w:jc w:val="both"/>
              <w:rPr>
                <w:bCs/>
                <w:sz w:val="18"/>
                <w:szCs w:val="18"/>
              </w:rPr>
            </w:pPr>
            <w:r w:rsidRPr="00B31923">
              <w:rPr>
                <w:bCs/>
                <w:sz w:val="18"/>
                <w:szCs w:val="18"/>
              </w:rPr>
              <w:t>Приложение 2</w:t>
            </w:r>
            <w:r w:rsidR="008E00C5">
              <w:rPr>
                <w:bCs/>
                <w:sz w:val="18"/>
                <w:szCs w:val="18"/>
              </w:rPr>
              <w:t xml:space="preserve"> </w:t>
            </w:r>
            <w:r w:rsidRPr="00B31923">
              <w:rPr>
                <w:bCs/>
                <w:sz w:val="18"/>
                <w:szCs w:val="18"/>
              </w:rPr>
              <w:t>к постановлению Администрации Притобольного района от 26 мая 2017 г. № 166 «О создании Постоянной комиссии по вопросам рекультивации земель на территории Притобольного района»</w:t>
            </w:r>
          </w:p>
        </w:tc>
      </w:tr>
    </w:tbl>
    <w:p w:rsidR="00EB7791" w:rsidRDefault="00EB7791" w:rsidP="00B31923">
      <w:pPr>
        <w:ind w:left="57" w:right="57"/>
        <w:jc w:val="center"/>
        <w:rPr>
          <w:sz w:val="18"/>
          <w:szCs w:val="18"/>
        </w:rPr>
      </w:pPr>
    </w:p>
    <w:p w:rsidR="00B31923" w:rsidRPr="00B31923" w:rsidRDefault="00B31923" w:rsidP="00B31923">
      <w:pPr>
        <w:ind w:left="57" w:right="57"/>
        <w:jc w:val="center"/>
        <w:rPr>
          <w:sz w:val="18"/>
          <w:szCs w:val="18"/>
        </w:rPr>
      </w:pPr>
      <w:r w:rsidRPr="00B31923">
        <w:rPr>
          <w:sz w:val="18"/>
          <w:szCs w:val="18"/>
        </w:rPr>
        <w:lastRenderedPageBreak/>
        <w:t>Положение о Постоянной комиссии</w:t>
      </w:r>
    </w:p>
    <w:p w:rsidR="00B31923" w:rsidRPr="00B31923" w:rsidRDefault="00B31923" w:rsidP="00B31923">
      <w:pPr>
        <w:ind w:left="57" w:right="57"/>
        <w:jc w:val="center"/>
        <w:rPr>
          <w:sz w:val="18"/>
          <w:szCs w:val="18"/>
        </w:rPr>
      </w:pPr>
      <w:r w:rsidRPr="00B31923">
        <w:rPr>
          <w:sz w:val="18"/>
          <w:szCs w:val="18"/>
        </w:rPr>
        <w:t>по вопросам рекультивации земель на территории Притобольного района</w:t>
      </w:r>
    </w:p>
    <w:p w:rsidR="00B31923" w:rsidRPr="00B31923" w:rsidRDefault="00B31923" w:rsidP="008E00C5">
      <w:pPr>
        <w:ind w:left="57" w:right="57"/>
        <w:jc w:val="both"/>
        <w:rPr>
          <w:b/>
          <w:sz w:val="18"/>
          <w:szCs w:val="18"/>
        </w:rPr>
      </w:pPr>
      <w:r w:rsidRPr="00B31923">
        <w:rPr>
          <w:b/>
          <w:sz w:val="18"/>
          <w:szCs w:val="18"/>
        </w:rPr>
        <w:t>Раздел I. Общие положения</w:t>
      </w:r>
    </w:p>
    <w:p w:rsidR="00B31923" w:rsidRPr="00B31923" w:rsidRDefault="00B31923" w:rsidP="008E00C5">
      <w:pPr>
        <w:numPr>
          <w:ilvl w:val="0"/>
          <w:numId w:val="11"/>
        </w:numPr>
        <w:ind w:left="57" w:right="57" w:firstLine="284"/>
        <w:jc w:val="both"/>
        <w:rPr>
          <w:sz w:val="18"/>
          <w:szCs w:val="18"/>
        </w:rPr>
      </w:pPr>
      <w:r w:rsidRPr="00B31923">
        <w:rPr>
          <w:sz w:val="18"/>
          <w:szCs w:val="18"/>
        </w:rPr>
        <w:t>Положение о Постоянной комиссии  по вопросам рекультивации земель на территории Притобольного района (далее - Положение) разработано в целях  обеспечения рекультивации земель, снятия, сохранения и рационального использования плодородного слоя почвы, а также усиления контроля за своевременным восстановлением нарушенных земель и вовлечения их в хозяйственный оборот и определяет правовое положение, задачи, функции, права и организацию деятельности Постоянной комиссии по вопросам рекультивации земель на территории Притобольного района (далее - Комиссия).</w:t>
      </w:r>
    </w:p>
    <w:p w:rsidR="00B31923" w:rsidRPr="00B31923" w:rsidRDefault="00B31923" w:rsidP="008E00C5">
      <w:pPr>
        <w:numPr>
          <w:ilvl w:val="0"/>
          <w:numId w:val="11"/>
        </w:numPr>
        <w:ind w:left="57" w:right="57" w:firstLine="284"/>
        <w:jc w:val="both"/>
        <w:rPr>
          <w:sz w:val="18"/>
          <w:szCs w:val="18"/>
        </w:rPr>
      </w:pPr>
      <w:r w:rsidRPr="00B31923">
        <w:rPr>
          <w:sz w:val="18"/>
          <w:szCs w:val="18"/>
        </w:rPr>
        <w:t>Комиссия образована для организации процедуры приёмки (передачи) рекультивированных земель, а также для рассмотрения других вопросов, связанных с восстановлением нарушенных земель.</w:t>
      </w:r>
    </w:p>
    <w:p w:rsidR="00B31923" w:rsidRPr="00B31923" w:rsidRDefault="00B31923" w:rsidP="008E00C5">
      <w:pPr>
        <w:numPr>
          <w:ilvl w:val="0"/>
          <w:numId w:val="11"/>
        </w:numPr>
        <w:ind w:left="57" w:right="57" w:firstLine="284"/>
        <w:jc w:val="both"/>
        <w:rPr>
          <w:sz w:val="18"/>
          <w:szCs w:val="18"/>
        </w:rPr>
      </w:pPr>
      <w:r w:rsidRPr="00B31923">
        <w:rPr>
          <w:sz w:val="18"/>
          <w:szCs w:val="18"/>
        </w:rPr>
        <w:t xml:space="preserve"> Комиссия в своей работе руководствуется Конституцией Российской Федерации, Земельным кодексом Российской Федерации, постановлением Правительства Российской Федерации от 23 февраля 1994 года № 140 «О рекультивации земель, снятии, сохранении и рациональном использовании плодородного слоя почвы», совместным Приказом Министерства охраны окружающей среды и природных ресурсов Российской Федерации и Комитета Российской Федерации по земельным ресурсам и землеустройству от 22 декабря 1995 года № 525/67 «Об утверждении основных положений о рекультивации земель, снятии, сохранении и рациональном использовании плодородного слоя почвы» и настоящим Положением.</w:t>
      </w:r>
    </w:p>
    <w:p w:rsidR="00B31923" w:rsidRPr="00B31923" w:rsidRDefault="00B31923" w:rsidP="008E00C5">
      <w:pPr>
        <w:ind w:left="57" w:right="57"/>
        <w:jc w:val="both"/>
        <w:rPr>
          <w:b/>
          <w:sz w:val="18"/>
          <w:szCs w:val="18"/>
        </w:rPr>
      </w:pPr>
      <w:r w:rsidRPr="00B31923">
        <w:rPr>
          <w:b/>
          <w:sz w:val="18"/>
          <w:szCs w:val="18"/>
        </w:rPr>
        <w:t xml:space="preserve">Раздел </w:t>
      </w:r>
      <w:r w:rsidRPr="00B31923">
        <w:rPr>
          <w:b/>
          <w:sz w:val="18"/>
          <w:szCs w:val="18"/>
          <w:lang w:val="en-US"/>
        </w:rPr>
        <w:t>II</w:t>
      </w:r>
      <w:r w:rsidRPr="00B31923">
        <w:rPr>
          <w:b/>
          <w:sz w:val="18"/>
          <w:szCs w:val="18"/>
        </w:rPr>
        <w:t>. Основные задачи и функции Комиссии</w:t>
      </w:r>
    </w:p>
    <w:p w:rsidR="00B31923" w:rsidRPr="00B31923" w:rsidRDefault="00B31923" w:rsidP="008E00C5">
      <w:pPr>
        <w:numPr>
          <w:ilvl w:val="0"/>
          <w:numId w:val="11"/>
        </w:numPr>
        <w:ind w:left="57" w:right="57"/>
        <w:jc w:val="both"/>
        <w:rPr>
          <w:sz w:val="18"/>
          <w:szCs w:val="18"/>
        </w:rPr>
      </w:pPr>
      <w:r w:rsidRPr="00B31923">
        <w:rPr>
          <w:sz w:val="18"/>
          <w:szCs w:val="18"/>
        </w:rPr>
        <w:t>Основными задачами Комиссии являются:</w:t>
      </w:r>
    </w:p>
    <w:p w:rsidR="00B31923" w:rsidRPr="00B31923" w:rsidRDefault="00B31923" w:rsidP="008E00C5">
      <w:pPr>
        <w:ind w:left="57" w:right="57"/>
        <w:jc w:val="both"/>
        <w:rPr>
          <w:sz w:val="18"/>
          <w:szCs w:val="18"/>
        </w:rPr>
      </w:pPr>
      <w:r w:rsidRPr="00B31923">
        <w:rPr>
          <w:sz w:val="18"/>
          <w:szCs w:val="18"/>
        </w:rPr>
        <w:t>1) организация и проведение приёмки (передачи) рекультивированных земель;</w:t>
      </w:r>
    </w:p>
    <w:p w:rsidR="00B31923" w:rsidRPr="00B31923" w:rsidRDefault="00B31923" w:rsidP="008E00C5">
      <w:pPr>
        <w:ind w:left="57" w:right="57"/>
        <w:jc w:val="both"/>
        <w:rPr>
          <w:sz w:val="18"/>
          <w:szCs w:val="18"/>
        </w:rPr>
      </w:pPr>
      <w:r w:rsidRPr="00B31923">
        <w:rPr>
          <w:sz w:val="18"/>
          <w:szCs w:val="18"/>
        </w:rPr>
        <w:t>2) рассмотрение вопросов и принятие решений о приёмке (передаче) рекультивированных земель;</w:t>
      </w:r>
    </w:p>
    <w:p w:rsidR="00B31923" w:rsidRPr="00B31923" w:rsidRDefault="00B31923" w:rsidP="008E00C5">
      <w:pPr>
        <w:ind w:left="57" w:right="57"/>
        <w:jc w:val="both"/>
        <w:rPr>
          <w:sz w:val="18"/>
          <w:szCs w:val="18"/>
        </w:rPr>
      </w:pPr>
      <w:r w:rsidRPr="00B31923">
        <w:rPr>
          <w:sz w:val="18"/>
          <w:szCs w:val="18"/>
        </w:rPr>
        <w:t>3) обеспечение выполнения юридическими и физическими лицами условий приведения нарушенных земель в состояние, пригодное для дальнейшего использования.</w:t>
      </w:r>
    </w:p>
    <w:p w:rsidR="00B31923" w:rsidRPr="00B31923" w:rsidRDefault="00B31923" w:rsidP="008E00C5">
      <w:pPr>
        <w:numPr>
          <w:ilvl w:val="0"/>
          <w:numId w:val="11"/>
        </w:numPr>
        <w:ind w:left="57" w:right="57"/>
        <w:jc w:val="both"/>
        <w:rPr>
          <w:sz w:val="18"/>
          <w:szCs w:val="18"/>
        </w:rPr>
      </w:pPr>
      <w:r w:rsidRPr="00B31923">
        <w:rPr>
          <w:sz w:val="18"/>
          <w:szCs w:val="18"/>
        </w:rPr>
        <w:t>Основные функции Комиссии:</w:t>
      </w:r>
    </w:p>
    <w:p w:rsidR="00B31923" w:rsidRPr="00B31923" w:rsidRDefault="00B31923" w:rsidP="008E00C5">
      <w:pPr>
        <w:ind w:left="57" w:right="57"/>
        <w:jc w:val="both"/>
        <w:rPr>
          <w:sz w:val="18"/>
          <w:szCs w:val="18"/>
        </w:rPr>
      </w:pPr>
      <w:r w:rsidRPr="00B31923">
        <w:rPr>
          <w:sz w:val="18"/>
          <w:szCs w:val="18"/>
        </w:rPr>
        <w:t>1) осуществляет приём письменных извещений о завершении работ по рекультивации земель. В зависимости от характера нарушенных земель и дальнейшего использования рекультивированных участков Комиссия в месячный срок уточняет и дополняет перечень материалов, необходимых для представления в Комиссию;</w:t>
      </w:r>
    </w:p>
    <w:p w:rsidR="00B31923" w:rsidRPr="00B31923" w:rsidRDefault="00B31923" w:rsidP="008E00C5">
      <w:pPr>
        <w:ind w:left="57" w:right="57"/>
        <w:jc w:val="both"/>
        <w:rPr>
          <w:sz w:val="18"/>
          <w:szCs w:val="18"/>
        </w:rPr>
      </w:pPr>
      <w:r w:rsidRPr="00B31923">
        <w:rPr>
          <w:sz w:val="18"/>
          <w:szCs w:val="18"/>
        </w:rPr>
        <w:t>2) для приёмки рекультивированных земель с выездом на место формирует рабочую комиссию из членов Комиссии с привлечением представителей заинтересованных государственных и муниципальных органов и организаций (по согласованию);</w:t>
      </w:r>
    </w:p>
    <w:p w:rsidR="00B31923" w:rsidRPr="00B31923" w:rsidRDefault="00B31923" w:rsidP="008E00C5">
      <w:pPr>
        <w:ind w:left="57" w:right="57"/>
        <w:jc w:val="both"/>
        <w:rPr>
          <w:sz w:val="18"/>
          <w:szCs w:val="18"/>
        </w:rPr>
      </w:pPr>
      <w:r w:rsidRPr="00B31923">
        <w:rPr>
          <w:sz w:val="18"/>
          <w:szCs w:val="18"/>
        </w:rPr>
        <w:t>3) проводит проверку проектной и иной документации, фактически выполненных работ, их качество и соответствие предъявляемым нормативам;</w:t>
      </w:r>
    </w:p>
    <w:p w:rsidR="00B31923" w:rsidRPr="00B31923" w:rsidRDefault="00B31923" w:rsidP="008E00C5">
      <w:pPr>
        <w:ind w:left="57" w:right="57"/>
        <w:jc w:val="both"/>
        <w:rPr>
          <w:sz w:val="18"/>
          <w:szCs w:val="18"/>
        </w:rPr>
      </w:pPr>
      <w:r w:rsidRPr="00B31923">
        <w:rPr>
          <w:sz w:val="18"/>
          <w:szCs w:val="18"/>
        </w:rPr>
        <w:t>4) осуществляет приёмку рекультивированных земель в натуре;</w:t>
      </w:r>
    </w:p>
    <w:p w:rsidR="00B31923" w:rsidRPr="00B31923" w:rsidRDefault="00B31923" w:rsidP="008E00C5">
      <w:pPr>
        <w:ind w:left="57" w:right="57"/>
        <w:jc w:val="both"/>
        <w:rPr>
          <w:sz w:val="18"/>
          <w:szCs w:val="18"/>
        </w:rPr>
      </w:pPr>
      <w:r w:rsidRPr="00B31923">
        <w:rPr>
          <w:sz w:val="18"/>
          <w:szCs w:val="18"/>
        </w:rPr>
        <w:t>5) по результатам проведённой проверки составляет акт приёмки-сдачи рекультивированных земель.</w:t>
      </w:r>
    </w:p>
    <w:p w:rsidR="00B31923" w:rsidRPr="00B31923" w:rsidRDefault="00B31923" w:rsidP="008E00C5">
      <w:pPr>
        <w:ind w:left="57" w:right="57"/>
        <w:jc w:val="both"/>
        <w:rPr>
          <w:b/>
          <w:sz w:val="18"/>
          <w:szCs w:val="18"/>
        </w:rPr>
      </w:pPr>
      <w:r w:rsidRPr="00B31923">
        <w:rPr>
          <w:b/>
          <w:sz w:val="18"/>
          <w:szCs w:val="18"/>
        </w:rPr>
        <w:t xml:space="preserve">Раздел  </w:t>
      </w:r>
      <w:r w:rsidRPr="00B31923">
        <w:rPr>
          <w:b/>
          <w:sz w:val="18"/>
          <w:szCs w:val="18"/>
          <w:lang w:val="en-US"/>
        </w:rPr>
        <w:t>III</w:t>
      </w:r>
      <w:r w:rsidRPr="00B31923">
        <w:rPr>
          <w:b/>
          <w:sz w:val="18"/>
          <w:szCs w:val="18"/>
        </w:rPr>
        <w:t>. Состав и организация деятельности Комиссии</w:t>
      </w:r>
    </w:p>
    <w:p w:rsidR="00B31923" w:rsidRPr="00B31923" w:rsidRDefault="00B31923" w:rsidP="008E00C5">
      <w:pPr>
        <w:numPr>
          <w:ilvl w:val="0"/>
          <w:numId w:val="11"/>
        </w:numPr>
        <w:ind w:left="57" w:right="57" w:firstLine="142"/>
        <w:jc w:val="both"/>
        <w:rPr>
          <w:sz w:val="18"/>
          <w:szCs w:val="18"/>
        </w:rPr>
      </w:pPr>
      <w:r w:rsidRPr="00B31923">
        <w:rPr>
          <w:sz w:val="18"/>
          <w:szCs w:val="18"/>
        </w:rPr>
        <w:t>Деятельность Комиссии осуществляется на принципах коллегиального рассмотрения вопросов и принятия в пределах своей компетенции согласованных решений.</w:t>
      </w:r>
    </w:p>
    <w:p w:rsidR="00B31923" w:rsidRPr="00B31923" w:rsidRDefault="00B31923" w:rsidP="008E00C5">
      <w:pPr>
        <w:numPr>
          <w:ilvl w:val="0"/>
          <w:numId w:val="11"/>
        </w:numPr>
        <w:ind w:left="57" w:right="57" w:firstLine="142"/>
        <w:jc w:val="both"/>
        <w:rPr>
          <w:sz w:val="18"/>
          <w:szCs w:val="18"/>
        </w:rPr>
      </w:pPr>
      <w:r w:rsidRPr="00B31923">
        <w:rPr>
          <w:sz w:val="18"/>
          <w:szCs w:val="18"/>
        </w:rPr>
        <w:t xml:space="preserve"> Комиссия состоит из председателя, секретаря и членов Комиссии. Состав Комиссии утверждается Постановлением Администрации Притобольного района.</w:t>
      </w:r>
    </w:p>
    <w:p w:rsidR="00B31923" w:rsidRPr="00B31923" w:rsidRDefault="00B31923" w:rsidP="008E00C5">
      <w:pPr>
        <w:numPr>
          <w:ilvl w:val="0"/>
          <w:numId w:val="11"/>
        </w:numPr>
        <w:ind w:left="57" w:right="57" w:firstLine="142"/>
        <w:jc w:val="both"/>
        <w:rPr>
          <w:sz w:val="18"/>
          <w:szCs w:val="18"/>
        </w:rPr>
      </w:pPr>
      <w:r w:rsidRPr="00B31923">
        <w:rPr>
          <w:sz w:val="18"/>
          <w:szCs w:val="18"/>
        </w:rPr>
        <w:t>Председатель Комиссии:</w:t>
      </w:r>
    </w:p>
    <w:p w:rsidR="00B31923" w:rsidRPr="00B31923" w:rsidRDefault="00B31923" w:rsidP="008E00C5">
      <w:pPr>
        <w:ind w:left="57" w:right="57"/>
        <w:jc w:val="both"/>
        <w:rPr>
          <w:sz w:val="18"/>
          <w:szCs w:val="18"/>
        </w:rPr>
      </w:pPr>
      <w:r w:rsidRPr="00B31923">
        <w:rPr>
          <w:sz w:val="18"/>
          <w:szCs w:val="18"/>
        </w:rPr>
        <w:t>1) осуществляет общее руководство и контроль за работой Комиссии;</w:t>
      </w:r>
    </w:p>
    <w:p w:rsidR="00B31923" w:rsidRPr="00B31923" w:rsidRDefault="00B31923" w:rsidP="008E00C5">
      <w:pPr>
        <w:ind w:left="57" w:right="57"/>
        <w:jc w:val="both"/>
        <w:rPr>
          <w:sz w:val="18"/>
          <w:szCs w:val="18"/>
        </w:rPr>
      </w:pPr>
      <w:r w:rsidRPr="00B31923">
        <w:rPr>
          <w:sz w:val="18"/>
          <w:szCs w:val="18"/>
        </w:rPr>
        <w:t>2) планирует работу Комиссии;</w:t>
      </w:r>
    </w:p>
    <w:p w:rsidR="00B31923" w:rsidRPr="00B31923" w:rsidRDefault="00B31923" w:rsidP="008E00C5">
      <w:pPr>
        <w:ind w:left="57" w:right="57"/>
        <w:jc w:val="both"/>
        <w:rPr>
          <w:sz w:val="18"/>
          <w:szCs w:val="18"/>
        </w:rPr>
      </w:pPr>
      <w:r w:rsidRPr="00B31923">
        <w:rPr>
          <w:sz w:val="18"/>
          <w:szCs w:val="18"/>
        </w:rPr>
        <w:t>3) утверждает акт приёмки-сдачи рекультивированных земель;</w:t>
      </w:r>
    </w:p>
    <w:p w:rsidR="00B31923" w:rsidRPr="00B31923" w:rsidRDefault="00B31923" w:rsidP="008E00C5">
      <w:pPr>
        <w:ind w:left="57" w:right="57"/>
        <w:jc w:val="both"/>
        <w:rPr>
          <w:sz w:val="18"/>
          <w:szCs w:val="18"/>
        </w:rPr>
      </w:pPr>
      <w:r w:rsidRPr="00B31923">
        <w:rPr>
          <w:sz w:val="18"/>
          <w:szCs w:val="18"/>
        </w:rPr>
        <w:t>4) проводит заседания Комиссии;</w:t>
      </w:r>
    </w:p>
    <w:p w:rsidR="00B31923" w:rsidRPr="00B31923" w:rsidRDefault="00B31923" w:rsidP="008E00C5">
      <w:pPr>
        <w:ind w:left="57" w:right="57"/>
        <w:jc w:val="both"/>
        <w:rPr>
          <w:sz w:val="18"/>
          <w:szCs w:val="18"/>
        </w:rPr>
      </w:pPr>
      <w:r w:rsidRPr="00B31923">
        <w:rPr>
          <w:sz w:val="18"/>
          <w:szCs w:val="18"/>
        </w:rPr>
        <w:t>5) осуществляет иные полномочия, отнесенные к его компетенции.</w:t>
      </w:r>
    </w:p>
    <w:p w:rsidR="00B31923" w:rsidRPr="00B31923" w:rsidRDefault="00B31923" w:rsidP="008E00C5">
      <w:pPr>
        <w:ind w:left="57" w:right="57"/>
        <w:jc w:val="both"/>
        <w:rPr>
          <w:sz w:val="18"/>
          <w:szCs w:val="18"/>
        </w:rPr>
      </w:pPr>
      <w:r w:rsidRPr="00B31923">
        <w:rPr>
          <w:sz w:val="18"/>
          <w:szCs w:val="18"/>
        </w:rPr>
        <w:t>9. В отсутствие председателя Комиссии его функции осуществляет заместитель председателя Комиссии.</w:t>
      </w:r>
    </w:p>
    <w:p w:rsidR="00B31923" w:rsidRPr="00B31923" w:rsidRDefault="00B31923" w:rsidP="008E00C5">
      <w:pPr>
        <w:ind w:left="57" w:right="57"/>
        <w:jc w:val="both"/>
        <w:rPr>
          <w:sz w:val="18"/>
          <w:szCs w:val="18"/>
        </w:rPr>
      </w:pPr>
      <w:r w:rsidRPr="00B31923">
        <w:rPr>
          <w:sz w:val="18"/>
          <w:szCs w:val="18"/>
        </w:rPr>
        <w:t>10. Секретарь Комиссии:</w:t>
      </w:r>
    </w:p>
    <w:p w:rsidR="00B31923" w:rsidRPr="00B31923" w:rsidRDefault="00B31923" w:rsidP="008E00C5">
      <w:pPr>
        <w:ind w:left="57" w:right="57"/>
        <w:jc w:val="both"/>
        <w:rPr>
          <w:sz w:val="18"/>
          <w:szCs w:val="18"/>
        </w:rPr>
      </w:pPr>
      <w:r w:rsidRPr="00B31923">
        <w:rPr>
          <w:sz w:val="18"/>
          <w:szCs w:val="18"/>
        </w:rPr>
        <w:t>1) принимает и регистрирует документы и заявления заинтересованных лиц о рассмотрении вопросов в соответствии с компетенцией Комиссии;</w:t>
      </w:r>
    </w:p>
    <w:p w:rsidR="00B31923" w:rsidRPr="00B31923" w:rsidRDefault="00B31923" w:rsidP="008E00C5">
      <w:pPr>
        <w:ind w:left="57" w:right="57"/>
        <w:jc w:val="both"/>
        <w:rPr>
          <w:sz w:val="18"/>
          <w:szCs w:val="18"/>
        </w:rPr>
      </w:pPr>
      <w:r w:rsidRPr="00B31923">
        <w:rPr>
          <w:sz w:val="18"/>
          <w:szCs w:val="18"/>
        </w:rPr>
        <w:t>2) готовит заседания Комиссии и обеспечивает необходимые условия её работы;</w:t>
      </w:r>
    </w:p>
    <w:p w:rsidR="00B31923" w:rsidRPr="00B31923" w:rsidRDefault="00B31923" w:rsidP="008E00C5">
      <w:pPr>
        <w:ind w:left="57" w:right="57"/>
        <w:jc w:val="both"/>
        <w:rPr>
          <w:sz w:val="18"/>
          <w:szCs w:val="18"/>
        </w:rPr>
      </w:pPr>
      <w:r w:rsidRPr="00B31923">
        <w:rPr>
          <w:sz w:val="18"/>
          <w:szCs w:val="18"/>
        </w:rPr>
        <w:t>3) ведёт и оформляет протоколы заседания Комиссии, направляет их заинтересованным лицам;</w:t>
      </w:r>
    </w:p>
    <w:p w:rsidR="00B31923" w:rsidRPr="00B31923" w:rsidRDefault="00B31923" w:rsidP="008E00C5">
      <w:pPr>
        <w:ind w:left="57" w:right="57"/>
        <w:jc w:val="both"/>
        <w:rPr>
          <w:sz w:val="18"/>
          <w:szCs w:val="18"/>
        </w:rPr>
      </w:pPr>
      <w:r w:rsidRPr="00B31923">
        <w:rPr>
          <w:sz w:val="18"/>
          <w:szCs w:val="18"/>
        </w:rPr>
        <w:t>4) отвечает за учёт и сохранность документов;</w:t>
      </w:r>
    </w:p>
    <w:p w:rsidR="00B31923" w:rsidRPr="00B31923" w:rsidRDefault="00B31923" w:rsidP="008E00C5">
      <w:pPr>
        <w:ind w:left="57" w:right="57"/>
        <w:jc w:val="both"/>
        <w:rPr>
          <w:sz w:val="18"/>
          <w:szCs w:val="18"/>
        </w:rPr>
      </w:pPr>
      <w:r w:rsidRPr="00B31923">
        <w:rPr>
          <w:sz w:val="18"/>
          <w:szCs w:val="18"/>
        </w:rPr>
        <w:t>5) извещает членов Комиссии, а также заявителей о времени и месте проведения заседания.</w:t>
      </w:r>
    </w:p>
    <w:p w:rsidR="00B31923" w:rsidRPr="00B31923" w:rsidRDefault="00B31923" w:rsidP="008E00C5">
      <w:pPr>
        <w:ind w:left="57" w:right="57"/>
        <w:jc w:val="both"/>
        <w:rPr>
          <w:sz w:val="18"/>
          <w:szCs w:val="18"/>
        </w:rPr>
      </w:pPr>
      <w:r w:rsidRPr="00B31923">
        <w:rPr>
          <w:sz w:val="18"/>
          <w:szCs w:val="18"/>
        </w:rPr>
        <w:t>11. Заседания комиссии проводятся по мере необходимости и считаются правомочными, если на них присутствуют 2/3 её состава.</w:t>
      </w:r>
    </w:p>
    <w:p w:rsidR="00B31923" w:rsidRPr="00B31923" w:rsidRDefault="00B31923" w:rsidP="008E00C5">
      <w:pPr>
        <w:ind w:left="57" w:right="57"/>
        <w:jc w:val="both"/>
        <w:rPr>
          <w:sz w:val="18"/>
          <w:szCs w:val="18"/>
        </w:rPr>
      </w:pPr>
      <w:r w:rsidRPr="00B31923">
        <w:rPr>
          <w:sz w:val="18"/>
          <w:szCs w:val="18"/>
        </w:rPr>
        <w:t>12. Решение принимается простым большинством голосов. В случае равенства голосов, решающим является голос председательствующего на заседании Комиссии.</w:t>
      </w:r>
    </w:p>
    <w:p w:rsidR="00B31923" w:rsidRPr="00B31923" w:rsidRDefault="00B31923" w:rsidP="008E00C5">
      <w:pPr>
        <w:ind w:left="57" w:right="57"/>
        <w:jc w:val="both"/>
        <w:rPr>
          <w:sz w:val="18"/>
          <w:szCs w:val="18"/>
        </w:rPr>
      </w:pPr>
      <w:r w:rsidRPr="00B31923">
        <w:rPr>
          <w:sz w:val="18"/>
          <w:szCs w:val="18"/>
        </w:rPr>
        <w:t>13. Заседания Комиссии оформляются протоколом, который подписывается всеми членами Комиссии.</w:t>
      </w:r>
    </w:p>
    <w:p w:rsidR="00B31923" w:rsidRPr="00B31923" w:rsidRDefault="00B31923" w:rsidP="008E00C5">
      <w:pPr>
        <w:ind w:left="57" w:right="57"/>
        <w:jc w:val="both"/>
        <w:rPr>
          <w:sz w:val="18"/>
          <w:szCs w:val="18"/>
        </w:rPr>
      </w:pPr>
      <w:r w:rsidRPr="00B31923">
        <w:rPr>
          <w:sz w:val="18"/>
          <w:szCs w:val="18"/>
        </w:rPr>
        <w:t>14. Приёмку рекультивированных земель с выездом на место осуществляет рабочая комиссия, состав которой утверждается председателем (заместителем) комиссии в 10-дневный срок с момента поступления письменного извещения от юридических (физических) лиц, сдающих земли.</w:t>
      </w:r>
    </w:p>
    <w:p w:rsidR="00B31923" w:rsidRPr="00B31923" w:rsidRDefault="00B31923" w:rsidP="008E00C5">
      <w:pPr>
        <w:ind w:left="57" w:right="57"/>
        <w:jc w:val="both"/>
        <w:rPr>
          <w:sz w:val="18"/>
          <w:szCs w:val="18"/>
        </w:rPr>
      </w:pPr>
      <w:r w:rsidRPr="00B31923">
        <w:rPr>
          <w:sz w:val="18"/>
          <w:szCs w:val="18"/>
        </w:rPr>
        <w:t>15. Рабочая комиссия формируется из числа членов Комиссии, представителей заинтересованных государственных и муниципальных органов и организаций. В работе рабочей комиссии принимают участие представители юридических лиц или граждане, сдающие и принимающие рекультивированные земли, также при необходимости специалисты подрядных и проектных организаций, эксперты и другие заинтересованные лица.</w:t>
      </w:r>
    </w:p>
    <w:p w:rsidR="00B31923" w:rsidRPr="00B31923" w:rsidRDefault="00B31923" w:rsidP="008E00C5">
      <w:pPr>
        <w:ind w:left="57" w:right="57"/>
        <w:jc w:val="both"/>
        <w:rPr>
          <w:sz w:val="18"/>
          <w:szCs w:val="18"/>
        </w:rPr>
      </w:pPr>
      <w:r w:rsidRPr="00B31923">
        <w:rPr>
          <w:sz w:val="18"/>
          <w:szCs w:val="18"/>
        </w:rPr>
        <w:t>16. В случае неявки представителей сторон, сдающих и (или )принимающих рекультивированные земли, при наличии сведений об их своевременном извещении, а также отсутствии ходатайства о переносе срока выезда рабочей комиссии на место, приемка земель может быть осуществлена в их отсутствие.</w:t>
      </w:r>
    </w:p>
    <w:p w:rsidR="00B31923" w:rsidRPr="00B31923" w:rsidRDefault="00B31923" w:rsidP="008E00C5">
      <w:pPr>
        <w:ind w:left="57" w:right="57"/>
        <w:jc w:val="both"/>
        <w:rPr>
          <w:b/>
          <w:sz w:val="18"/>
          <w:szCs w:val="18"/>
        </w:rPr>
      </w:pPr>
      <w:r w:rsidRPr="00B31923">
        <w:rPr>
          <w:b/>
          <w:sz w:val="18"/>
          <w:szCs w:val="18"/>
        </w:rPr>
        <w:t xml:space="preserve">Раздел </w:t>
      </w:r>
      <w:r w:rsidRPr="00B31923">
        <w:rPr>
          <w:b/>
          <w:sz w:val="18"/>
          <w:szCs w:val="18"/>
          <w:lang w:val="en-US"/>
        </w:rPr>
        <w:t>IV</w:t>
      </w:r>
      <w:r w:rsidRPr="00B31923">
        <w:rPr>
          <w:b/>
          <w:sz w:val="18"/>
          <w:szCs w:val="18"/>
        </w:rPr>
        <w:t>. Права и полномочия Комиссии</w:t>
      </w:r>
    </w:p>
    <w:p w:rsidR="00B31923" w:rsidRPr="00B31923" w:rsidRDefault="00B31923" w:rsidP="008E00C5">
      <w:pPr>
        <w:ind w:left="57" w:right="57"/>
        <w:jc w:val="both"/>
        <w:rPr>
          <w:sz w:val="18"/>
          <w:szCs w:val="18"/>
        </w:rPr>
      </w:pPr>
      <w:r w:rsidRPr="00B31923">
        <w:rPr>
          <w:sz w:val="18"/>
          <w:szCs w:val="18"/>
        </w:rPr>
        <w:t>17. Комиссия для решения поставленных задач и выполнения возложенных функций имеет право при приёме извещений о завершении работ по рекультивации запрашивать необходимые материалы в зависимости характера нарушенных земель и дальнейшего использования рекультивированных участков.</w:t>
      </w:r>
    </w:p>
    <w:p w:rsidR="00B31923" w:rsidRPr="00B31923" w:rsidRDefault="00B31923" w:rsidP="008E00C5">
      <w:pPr>
        <w:ind w:left="57" w:right="57"/>
        <w:jc w:val="both"/>
        <w:rPr>
          <w:sz w:val="18"/>
          <w:szCs w:val="18"/>
        </w:rPr>
      </w:pPr>
      <w:r w:rsidRPr="00B31923">
        <w:rPr>
          <w:sz w:val="18"/>
          <w:szCs w:val="18"/>
        </w:rPr>
        <w:t>18. Рабочая комиссия, сформированная из членов Комиссии, при приемке рекультивированных земельных участков проверяет:</w:t>
      </w:r>
    </w:p>
    <w:p w:rsidR="00B31923" w:rsidRPr="00B31923" w:rsidRDefault="00B31923" w:rsidP="008E00C5">
      <w:pPr>
        <w:ind w:left="57" w:right="57"/>
        <w:jc w:val="both"/>
        <w:rPr>
          <w:sz w:val="18"/>
          <w:szCs w:val="18"/>
        </w:rPr>
      </w:pPr>
      <w:r w:rsidRPr="00B31923">
        <w:rPr>
          <w:sz w:val="18"/>
          <w:szCs w:val="18"/>
        </w:rPr>
        <w:t>1) соответствие выполненных работ утверждённому проекту рекультивации;</w:t>
      </w:r>
    </w:p>
    <w:p w:rsidR="00B31923" w:rsidRPr="00B31923" w:rsidRDefault="00B31923" w:rsidP="008E00C5">
      <w:pPr>
        <w:ind w:left="57" w:right="57"/>
        <w:jc w:val="both"/>
        <w:rPr>
          <w:sz w:val="18"/>
          <w:szCs w:val="18"/>
        </w:rPr>
      </w:pPr>
      <w:r w:rsidRPr="00B31923">
        <w:rPr>
          <w:sz w:val="18"/>
          <w:szCs w:val="18"/>
        </w:rPr>
        <w:t>2) качество планировочных работ;</w:t>
      </w:r>
    </w:p>
    <w:p w:rsidR="00B31923" w:rsidRPr="00B31923" w:rsidRDefault="00B31923" w:rsidP="008E00C5">
      <w:pPr>
        <w:ind w:left="57" w:right="57"/>
        <w:jc w:val="both"/>
        <w:rPr>
          <w:sz w:val="18"/>
          <w:szCs w:val="18"/>
        </w:rPr>
      </w:pPr>
      <w:r w:rsidRPr="00B31923">
        <w:rPr>
          <w:sz w:val="18"/>
          <w:szCs w:val="18"/>
        </w:rPr>
        <w:t>3) мощность и равномерность нанесения плодородного слоя почвы;</w:t>
      </w:r>
    </w:p>
    <w:p w:rsidR="00B31923" w:rsidRPr="00B31923" w:rsidRDefault="00B31923" w:rsidP="008E00C5">
      <w:pPr>
        <w:ind w:left="57" w:right="57"/>
        <w:jc w:val="both"/>
        <w:rPr>
          <w:sz w:val="18"/>
          <w:szCs w:val="18"/>
        </w:rPr>
      </w:pPr>
      <w:r w:rsidRPr="00B31923">
        <w:rPr>
          <w:sz w:val="18"/>
          <w:szCs w:val="18"/>
        </w:rPr>
        <w:t>4) наличие и объём неиспользованного плодородного слоя почвы, а также условия его хранения;</w:t>
      </w:r>
    </w:p>
    <w:p w:rsidR="00B31923" w:rsidRPr="00B31923" w:rsidRDefault="00B31923" w:rsidP="008E00C5">
      <w:pPr>
        <w:ind w:left="57" w:right="57"/>
        <w:jc w:val="both"/>
        <w:rPr>
          <w:sz w:val="18"/>
          <w:szCs w:val="18"/>
        </w:rPr>
      </w:pPr>
      <w:r w:rsidRPr="00B31923">
        <w:rPr>
          <w:sz w:val="18"/>
          <w:szCs w:val="18"/>
        </w:rPr>
        <w:lastRenderedPageBreak/>
        <w:t>5) полноту выполнения требований экологических, агротехнических, санитарно-гигиенических, строительных и других нормативов, стандартов и правил в зависимости от вида нарушения почвенного покрова и дальнейшего целевого использования рекультивированных земель;</w:t>
      </w:r>
    </w:p>
    <w:p w:rsidR="00B31923" w:rsidRPr="00B31923" w:rsidRDefault="00B31923" w:rsidP="008E00C5">
      <w:pPr>
        <w:ind w:left="57" w:right="57"/>
        <w:jc w:val="both"/>
        <w:rPr>
          <w:sz w:val="18"/>
          <w:szCs w:val="18"/>
        </w:rPr>
      </w:pPr>
      <w:r w:rsidRPr="00B31923">
        <w:rPr>
          <w:sz w:val="18"/>
          <w:szCs w:val="18"/>
        </w:rPr>
        <w:t>6) качество выполненных мелиоративных, противоэрозионных и других мероприятий, определённых проектом или условиями рекультивации земель (договором);</w:t>
      </w:r>
    </w:p>
    <w:p w:rsidR="00B31923" w:rsidRPr="00B31923" w:rsidRDefault="00B31923" w:rsidP="008E00C5">
      <w:pPr>
        <w:ind w:left="57" w:right="57"/>
        <w:jc w:val="both"/>
        <w:rPr>
          <w:sz w:val="18"/>
          <w:szCs w:val="18"/>
        </w:rPr>
      </w:pPr>
      <w:r w:rsidRPr="00B31923">
        <w:rPr>
          <w:sz w:val="18"/>
          <w:szCs w:val="18"/>
        </w:rPr>
        <w:t>7) наличие на рекультивированном участке строительных и других отходов;</w:t>
      </w:r>
    </w:p>
    <w:p w:rsidR="00B31923" w:rsidRPr="00B31923" w:rsidRDefault="00B31923" w:rsidP="008E00C5">
      <w:pPr>
        <w:ind w:left="57" w:right="57"/>
        <w:jc w:val="both"/>
        <w:rPr>
          <w:sz w:val="18"/>
          <w:szCs w:val="18"/>
        </w:rPr>
      </w:pPr>
      <w:r w:rsidRPr="00B31923">
        <w:rPr>
          <w:sz w:val="18"/>
          <w:szCs w:val="18"/>
        </w:rPr>
        <w:t>8) наличие и оборудование пунктов мониторинга рекультивированных земель, если их создание было определено проектом или условиями рекультивации нарушенных земель.</w:t>
      </w:r>
    </w:p>
    <w:p w:rsidR="00B31923" w:rsidRPr="00B31923" w:rsidRDefault="00B31923" w:rsidP="008E00C5">
      <w:pPr>
        <w:ind w:left="57" w:right="57"/>
        <w:jc w:val="both"/>
        <w:rPr>
          <w:sz w:val="18"/>
          <w:szCs w:val="18"/>
        </w:rPr>
      </w:pPr>
      <w:r w:rsidRPr="00B31923">
        <w:rPr>
          <w:sz w:val="18"/>
          <w:szCs w:val="18"/>
        </w:rPr>
        <w:t>19. При проведении выездной проверки возможно проведение фото и (или) видеосъёмок, полученные фото и видеоматериалы являются приложением к акту приёмки-сдачи рекультивированных земель.</w:t>
      </w:r>
    </w:p>
    <w:p w:rsidR="00B31923" w:rsidRPr="00B31923" w:rsidRDefault="00B31923" w:rsidP="008E00C5">
      <w:pPr>
        <w:ind w:left="57" w:right="57"/>
        <w:jc w:val="both"/>
        <w:rPr>
          <w:sz w:val="18"/>
          <w:szCs w:val="18"/>
        </w:rPr>
      </w:pPr>
      <w:r w:rsidRPr="00B31923">
        <w:rPr>
          <w:sz w:val="18"/>
          <w:szCs w:val="18"/>
        </w:rPr>
        <w:t>20. По результатам приёмки рекультивированных земель Комиссия в праве продлить (сократить) срок восстановления плодородия почв, установленный проектом рекультивации, или внести в органы местного самоуправления предложения, об изменении целевого использования сдаваемого участка в порядке, установленном земельным законодательством.</w:t>
      </w:r>
    </w:p>
    <w:p w:rsidR="00B31923" w:rsidRPr="00B31923" w:rsidRDefault="00B31923" w:rsidP="008E00C5">
      <w:pPr>
        <w:ind w:left="57" w:right="57"/>
        <w:jc w:val="both"/>
        <w:rPr>
          <w:sz w:val="18"/>
          <w:szCs w:val="18"/>
        </w:rPr>
      </w:pPr>
      <w:r w:rsidRPr="00B31923">
        <w:rPr>
          <w:sz w:val="18"/>
          <w:szCs w:val="18"/>
        </w:rPr>
        <w:t>21. Иные полномочия предусмотренные настоящим Положением и действующим законодательством.</w:t>
      </w:r>
    </w:p>
    <w:p w:rsidR="00B31923" w:rsidRPr="00B31923" w:rsidRDefault="00B31923" w:rsidP="008E00C5">
      <w:pPr>
        <w:ind w:left="57" w:right="57"/>
        <w:jc w:val="both"/>
        <w:rPr>
          <w:b/>
          <w:sz w:val="18"/>
          <w:szCs w:val="18"/>
        </w:rPr>
      </w:pPr>
      <w:r w:rsidRPr="00B31923">
        <w:rPr>
          <w:b/>
          <w:sz w:val="18"/>
          <w:szCs w:val="18"/>
        </w:rPr>
        <w:t xml:space="preserve">Раздел </w:t>
      </w:r>
      <w:r w:rsidRPr="00B31923">
        <w:rPr>
          <w:b/>
          <w:sz w:val="18"/>
          <w:szCs w:val="18"/>
          <w:lang w:val="en-US"/>
        </w:rPr>
        <w:t>V</w:t>
      </w:r>
      <w:r w:rsidRPr="00B31923">
        <w:rPr>
          <w:b/>
          <w:sz w:val="18"/>
          <w:szCs w:val="18"/>
        </w:rPr>
        <w:t>. Порядок приёмки и передачи рекультивированных земель</w:t>
      </w:r>
    </w:p>
    <w:p w:rsidR="00B31923" w:rsidRPr="00B31923" w:rsidRDefault="00B31923" w:rsidP="008E00C5">
      <w:pPr>
        <w:ind w:left="57" w:right="57"/>
        <w:jc w:val="both"/>
        <w:rPr>
          <w:sz w:val="18"/>
          <w:szCs w:val="18"/>
        </w:rPr>
      </w:pPr>
      <w:r w:rsidRPr="00B31923">
        <w:rPr>
          <w:sz w:val="18"/>
          <w:szCs w:val="18"/>
        </w:rPr>
        <w:t>22. Приёмка - передача  рекультивированных земель осуществляется в месячный срок после поступления в Комиссию письменного извещения о завершении работ по рекультивации, к которому прилагаются следующие документы:</w:t>
      </w:r>
    </w:p>
    <w:p w:rsidR="00B31923" w:rsidRPr="00B31923" w:rsidRDefault="00B31923" w:rsidP="008E00C5">
      <w:pPr>
        <w:ind w:left="57" w:right="57"/>
        <w:jc w:val="both"/>
        <w:rPr>
          <w:sz w:val="18"/>
          <w:szCs w:val="18"/>
        </w:rPr>
      </w:pPr>
      <w:r w:rsidRPr="00B31923">
        <w:rPr>
          <w:sz w:val="18"/>
          <w:szCs w:val="18"/>
        </w:rPr>
        <w:t>1) копии разрешений на проведение работ, связанных с нарушением почвенного покрова, а также документов, удостоверяющих право пользования землёй и недрами;</w:t>
      </w:r>
    </w:p>
    <w:p w:rsidR="00B31923" w:rsidRPr="00B31923" w:rsidRDefault="00B31923" w:rsidP="008E00C5">
      <w:pPr>
        <w:ind w:left="57" w:right="57"/>
        <w:jc w:val="both"/>
        <w:rPr>
          <w:sz w:val="18"/>
          <w:szCs w:val="18"/>
        </w:rPr>
      </w:pPr>
      <w:r w:rsidRPr="00B31923">
        <w:rPr>
          <w:sz w:val="18"/>
          <w:szCs w:val="18"/>
        </w:rPr>
        <w:t>2) выкопировка с плана землепользования, с нанесенными границами рекультивированных участков;</w:t>
      </w:r>
    </w:p>
    <w:p w:rsidR="00B31923" w:rsidRPr="00B31923" w:rsidRDefault="00B31923" w:rsidP="008E00C5">
      <w:pPr>
        <w:ind w:left="57" w:right="57"/>
        <w:jc w:val="both"/>
        <w:rPr>
          <w:sz w:val="18"/>
          <w:szCs w:val="18"/>
        </w:rPr>
      </w:pPr>
      <w:r w:rsidRPr="00B31923">
        <w:rPr>
          <w:sz w:val="18"/>
          <w:szCs w:val="18"/>
        </w:rPr>
        <w:t>3) проект рекультивации, заключение по нему государственной экологической экспертизы;</w:t>
      </w:r>
    </w:p>
    <w:p w:rsidR="00B31923" w:rsidRPr="00B31923" w:rsidRDefault="00B31923" w:rsidP="008E00C5">
      <w:pPr>
        <w:ind w:left="57" w:right="57"/>
        <w:jc w:val="both"/>
        <w:rPr>
          <w:sz w:val="18"/>
          <w:szCs w:val="18"/>
        </w:rPr>
      </w:pPr>
      <w:r w:rsidRPr="00B31923">
        <w:rPr>
          <w:sz w:val="18"/>
          <w:szCs w:val="18"/>
        </w:rPr>
        <w:t>4) данные почвенных, инженерно-геологических, гидрогеологических и других необходимых обследований до проведения работ, связанных с нарушением почвенного покрова, и после рекультивации нарушенных земель;</w:t>
      </w:r>
    </w:p>
    <w:p w:rsidR="00B31923" w:rsidRPr="00B31923" w:rsidRDefault="00B31923" w:rsidP="008E00C5">
      <w:pPr>
        <w:ind w:left="57" w:right="57"/>
        <w:jc w:val="both"/>
        <w:rPr>
          <w:sz w:val="18"/>
          <w:szCs w:val="18"/>
        </w:rPr>
      </w:pPr>
      <w:r w:rsidRPr="00B31923">
        <w:rPr>
          <w:sz w:val="18"/>
          <w:szCs w:val="18"/>
        </w:rPr>
        <w:t>5) схема расположения наблюдательных скважин и других постов наблюдения за возможной трансформацией почвенно-грунтовой толщи рекультивированных участков (гидрогеологический, инженерно-геологический мониторинг) в случае их создания;</w:t>
      </w:r>
    </w:p>
    <w:p w:rsidR="00B31923" w:rsidRPr="00B31923" w:rsidRDefault="00B31923" w:rsidP="008E00C5">
      <w:pPr>
        <w:ind w:left="57" w:right="57"/>
        <w:jc w:val="both"/>
        <w:rPr>
          <w:sz w:val="18"/>
          <w:szCs w:val="18"/>
        </w:rPr>
      </w:pPr>
      <w:r w:rsidRPr="00B31923">
        <w:rPr>
          <w:sz w:val="18"/>
          <w:szCs w:val="18"/>
        </w:rPr>
        <w:t>6) проектная документация (рабочие чертежи) на мелиоративные, противоэрозионные, гидротехнические и другие объекты лесомелиоративные, агротехнические и иные мероприятия, предусмотренные проектом рекультивации, или актов об их приёмке (проведении, испытаний);</w:t>
      </w:r>
    </w:p>
    <w:p w:rsidR="00B31923" w:rsidRPr="00B31923" w:rsidRDefault="00B31923" w:rsidP="008E00C5">
      <w:pPr>
        <w:ind w:left="57" w:right="57"/>
        <w:jc w:val="both"/>
        <w:rPr>
          <w:sz w:val="18"/>
          <w:szCs w:val="18"/>
        </w:rPr>
      </w:pPr>
      <w:r w:rsidRPr="00B31923">
        <w:rPr>
          <w:sz w:val="18"/>
          <w:szCs w:val="18"/>
        </w:rPr>
        <w:t>7) материалы проверок выполнения работ по рекультивации, осуществленных контрольно-инспекционными органами или специалистами проектных организаций в порядке авторского надзора, а также информации о принятых мерах по устранению выявленных нарушений;</w:t>
      </w:r>
    </w:p>
    <w:p w:rsidR="00B31923" w:rsidRPr="00B31923" w:rsidRDefault="00B31923" w:rsidP="008E00C5">
      <w:pPr>
        <w:ind w:left="57" w:right="57"/>
        <w:jc w:val="both"/>
        <w:rPr>
          <w:sz w:val="18"/>
          <w:szCs w:val="18"/>
        </w:rPr>
      </w:pPr>
      <w:r w:rsidRPr="00B31923">
        <w:rPr>
          <w:sz w:val="18"/>
          <w:szCs w:val="18"/>
        </w:rPr>
        <w:t>8) сведения о снятии, хранении, использовании, передаче плодородного слоя, подтверждённые соответствующими документами;</w:t>
      </w:r>
    </w:p>
    <w:p w:rsidR="00B31923" w:rsidRPr="00B31923" w:rsidRDefault="00B31923" w:rsidP="008E00C5">
      <w:pPr>
        <w:ind w:left="57" w:right="57"/>
        <w:jc w:val="both"/>
        <w:rPr>
          <w:sz w:val="18"/>
          <w:szCs w:val="18"/>
        </w:rPr>
      </w:pPr>
      <w:r w:rsidRPr="00B31923">
        <w:rPr>
          <w:sz w:val="18"/>
          <w:szCs w:val="18"/>
        </w:rPr>
        <w:t>9) отчёты о рекультивации нарушенных земель по форме № 2ТП (рекультивация) за весь период проведения работ, связанных с нарушением почвенного покрова, на сдаваемом участке.</w:t>
      </w:r>
    </w:p>
    <w:p w:rsidR="00B31923" w:rsidRPr="00B31923" w:rsidRDefault="00B31923" w:rsidP="008E00C5">
      <w:pPr>
        <w:ind w:left="57" w:right="57"/>
        <w:jc w:val="both"/>
        <w:rPr>
          <w:sz w:val="18"/>
          <w:szCs w:val="18"/>
        </w:rPr>
      </w:pPr>
      <w:r w:rsidRPr="00B31923">
        <w:rPr>
          <w:sz w:val="18"/>
          <w:szCs w:val="18"/>
        </w:rPr>
        <w:t>23. Перечень указанных документов уточняется и дополняется Комиссией в зависимости от характера нарушенных земель и дальнейшего использования рекультивированных участков.</w:t>
      </w:r>
    </w:p>
    <w:p w:rsidR="00B31923" w:rsidRPr="00B31923" w:rsidRDefault="00B31923" w:rsidP="008E00C5">
      <w:pPr>
        <w:ind w:left="57" w:right="57"/>
        <w:jc w:val="both"/>
        <w:rPr>
          <w:sz w:val="18"/>
          <w:szCs w:val="18"/>
        </w:rPr>
      </w:pPr>
      <w:r w:rsidRPr="00B31923">
        <w:rPr>
          <w:sz w:val="18"/>
          <w:szCs w:val="18"/>
        </w:rPr>
        <w:t>24. Лица, включённые в состав рабочей комиссии, информируются через соответствующие средства связи (телеграммой, телефонограммой, факсом и т.п.) о начале работы рабочей комиссии не позднее, чем за 5 дней до приёмки – сдачи рекультивированных земель в натуре.</w:t>
      </w:r>
    </w:p>
    <w:p w:rsidR="00B31923" w:rsidRPr="00B31923" w:rsidRDefault="00B31923" w:rsidP="008E00C5">
      <w:pPr>
        <w:ind w:left="57" w:right="57"/>
        <w:jc w:val="both"/>
        <w:rPr>
          <w:sz w:val="18"/>
          <w:szCs w:val="18"/>
        </w:rPr>
      </w:pPr>
      <w:r w:rsidRPr="00B31923">
        <w:rPr>
          <w:sz w:val="18"/>
          <w:szCs w:val="18"/>
        </w:rPr>
        <w:t>25. Объект считается принятым после утверждения председателем (заместителем) Комиссии акта приёмки - передачи рекультивированных земель в двух экземплярах, по форме согласно приложению 3 к настоящему постановлению. Первый экземпляр направляется в адрес заявителя, второй экземпляр передаётся на хранение секретарю Комиссии. Ответственным за хранение и учёт актов приёмки-сдачи рекультивированных земель является секретарь Комиссии.</w:t>
      </w:r>
    </w:p>
    <w:p w:rsidR="00B31923" w:rsidRPr="00B31923" w:rsidRDefault="00B31923" w:rsidP="008E00C5">
      <w:pPr>
        <w:ind w:left="57" w:right="57"/>
        <w:jc w:val="both"/>
        <w:rPr>
          <w:sz w:val="18"/>
          <w:szCs w:val="18"/>
        </w:rPr>
      </w:pPr>
      <w:r w:rsidRPr="00B31923">
        <w:rPr>
          <w:sz w:val="18"/>
          <w:szCs w:val="18"/>
        </w:rPr>
        <w:t xml:space="preserve">26. В случае неисполнения лицом, сдающего рекультивированные земли, требований проекта рекультивации нарушенных земель, а также непредставления в Комиссию документов, указанных в пункте 22 настоящего Положения, Комиссия вправе отказать в приёмке рекультивированных земель и обратиться в государственные, муниципальные и иные органы, для привлечения виновных лиц к установленной законом ответственности. </w:t>
      </w:r>
    </w:p>
    <w:p w:rsidR="00B31923" w:rsidRPr="00B31923" w:rsidRDefault="00B31923" w:rsidP="00B31923">
      <w:pPr>
        <w:ind w:left="57" w:right="57"/>
        <w:jc w:val="both"/>
        <w:rPr>
          <w:sz w:val="18"/>
          <w:szCs w:val="18"/>
        </w:rPr>
      </w:pPr>
    </w:p>
    <w:tbl>
      <w:tblPr>
        <w:tblW w:w="9103" w:type="dxa"/>
        <w:tblInd w:w="644" w:type="dxa"/>
        <w:tblLook w:val="04A0"/>
      </w:tblPr>
      <w:tblGrid>
        <w:gridCol w:w="4567"/>
        <w:gridCol w:w="4536"/>
      </w:tblGrid>
      <w:tr w:rsidR="00B31923" w:rsidRPr="00B31923" w:rsidTr="00B31923">
        <w:tc>
          <w:tcPr>
            <w:tcW w:w="4567" w:type="dxa"/>
          </w:tcPr>
          <w:p w:rsidR="00B31923" w:rsidRPr="00B31923" w:rsidRDefault="00B31923" w:rsidP="00B31923">
            <w:pPr>
              <w:ind w:left="57" w:right="57"/>
              <w:jc w:val="both"/>
              <w:rPr>
                <w:sz w:val="18"/>
                <w:szCs w:val="18"/>
              </w:rPr>
            </w:pPr>
          </w:p>
        </w:tc>
        <w:tc>
          <w:tcPr>
            <w:tcW w:w="4536" w:type="dxa"/>
          </w:tcPr>
          <w:p w:rsidR="008E00C5" w:rsidRDefault="00B31923" w:rsidP="008E00C5">
            <w:pPr>
              <w:ind w:left="57" w:right="57"/>
              <w:jc w:val="both"/>
              <w:rPr>
                <w:sz w:val="18"/>
                <w:szCs w:val="18"/>
              </w:rPr>
            </w:pPr>
            <w:r w:rsidRPr="00B31923">
              <w:rPr>
                <w:sz w:val="18"/>
                <w:szCs w:val="18"/>
              </w:rPr>
              <w:t xml:space="preserve">Приложение 3 к постановлению Администрации Притобольного района 26 мая 2017 г. № 166 </w:t>
            </w:r>
          </w:p>
          <w:p w:rsidR="00B31923" w:rsidRPr="00B31923" w:rsidRDefault="00B31923" w:rsidP="008E00C5">
            <w:pPr>
              <w:ind w:left="57" w:right="57"/>
              <w:jc w:val="both"/>
              <w:rPr>
                <w:sz w:val="18"/>
                <w:szCs w:val="18"/>
              </w:rPr>
            </w:pPr>
            <w:r w:rsidRPr="00B31923">
              <w:rPr>
                <w:sz w:val="18"/>
                <w:szCs w:val="18"/>
              </w:rPr>
              <w:t>«О создании Постоянной комиссии по вопросам рекультивации земель на территории Притобольного района»</w:t>
            </w:r>
          </w:p>
        </w:tc>
      </w:tr>
    </w:tbl>
    <w:p w:rsidR="00B31923" w:rsidRPr="00B31923" w:rsidRDefault="00B31923" w:rsidP="00B31923">
      <w:pPr>
        <w:ind w:left="57" w:right="57"/>
        <w:jc w:val="both"/>
        <w:rPr>
          <w:sz w:val="18"/>
          <w:szCs w:val="18"/>
        </w:rPr>
      </w:pPr>
    </w:p>
    <w:p w:rsidR="00B31923" w:rsidRPr="00B31923" w:rsidRDefault="00B31923" w:rsidP="008E00C5">
      <w:pPr>
        <w:ind w:left="57" w:right="57"/>
        <w:jc w:val="center"/>
        <w:rPr>
          <w:b/>
          <w:sz w:val="18"/>
          <w:szCs w:val="18"/>
        </w:rPr>
      </w:pPr>
      <w:r w:rsidRPr="00B31923">
        <w:rPr>
          <w:b/>
          <w:sz w:val="18"/>
          <w:szCs w:val="18"/>
        </w:rPr>
        <w:t>АКТ ПРИЁМКИ – ПЕРЕДАЧИ</w:t>
      </w:r>
    </w:p>
    <w:p w:rsidR="00B31923" w:rsidRPr="00B31923" w:rsidRDefault="00B31923" w:rsidP="008E00C5">
      <w:pPr>
        <w:ind w:left="57" w:right="57"/>
        <w:jc w:val="center"/>
        <w:rPr>
          <w:b/>
          <w:sz w:val="18"/>
          <w:szCs w:val="18"/>
        </w:rPr>
      </w:pPr>
      <w:r w:rsidRPr="00B31923">
        <w:rPr>
          <w:b/>
          <w:sz w:val="18"/>
          <w:szCs w:val="18"/>
        </w:rPr>
        <w:t>РЕКУЛЬТИВИРОВАННЫХ ЗЕМЕЛЬ</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«__» ______________ 20__ г.                                  ____________________________</w:t>
      </w:r>
    </w:p>
    <w:p w:rsidR="00B31923" w:rsidRPr="00B31923" w:rsidRDefault="00B31923" w:rsidP="00B31923">
      <w:pPr>
        <w:ind w:left="57" w:right="57"/>
        <w:jc w:val="both"/>
        <w:rPr>
          <w:sz w:val="18"/>
          <w:szCs w:val="18"/>
        </w:rPr>
      </w:pPr>
      <w:r w:rsidRPr="00B31923">
        <w:rPr>
          <w:sz w:val="18"/>
          <w:szCs w:val="18"/>
        </w:rPr>
        <w:t xml:space="preserve">                                                                                                                        (место составления)</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Рабочая комиссия по вопросам рекультивации земель на территории Притобольного района в составе:</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Председателя (заместителя)_____________________________________________________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t xml:space="preserve">                                         (Ф. И.О., должность)</w:t>
      </w:r>
    </w:p>
    <w:p w:rsidR="00B31923" w:rsidRPr="00B31923" w:rsidRDefault="00B31923" w:rsidP="00B31923">
      <w:pPr>
        <w:ind w:left="57" w:right="57"/>
        <w:jc w:val="both"/>
        <w:rPr>
          <w:sz w:val="18"/>
          <w:szCs w:val="18"/>
        </w:rPr>
      </w:pPr>
      <w:r w:rsidRPr="00B31923">
        <w:rPr>
          <w:sz w:val="18"/>
          <w:szCs w:val="18"/>
        </w:rPr>
        <w:t>Членов комиссии: 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(Ф.И.О., должность и место работы)</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lastRenderedPageBreak/>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в присутствии (представители юридического лица (гражданин), сдающего работы по рекультивации земель, подрядных организаций, проводящих рекультивацию нарушенных земель, специалисты проектных организаций, эксперты и др.):</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(Ф. И.О., должность и место работы (жительства),</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в качестве кого участвует)</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1. Рассмотрела представленные материалы и документы:</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(перечислить   и указать когда и кем представлены, утверждены, выданы)</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2. Осмотрела в натуре рекультивированный участок после проведения 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r>
      <w:r w:rsidRPr="00B31923">
        <w:rPr>
          <w:sz w:val="18"/>
          <w:szCs w:val="18"/>
        </w:rPr>
        <w:tab/>
      </w:r>
      <w:r w:rsidRPr="00B31923">
        <w:rPr>
          <w:sz w:val="18"/>
          <w:szCs w:val="18"/>
        </w:rPr>
        <w:tab/>
        <w:t xml:space="preserve"> (виды работ, связанные с нарушением почвенного покрова)</w:t>
      </w:r>
    </w:p>
    <w:p w:rsidR="00B31923" w:rsidRPr="00B31923" w:rsidRDefault="00B31923" w:rsidP="00B31923">
      <w:pPr>
        <w:ind w:left="57" w:right="57"/>
        <w:jc w:val="both"/>
        <w:rPr>
          <w:sz w:val="18"/>
          <w:szCs w:val="18"/>
        </w:rPr>
      </w:pPr>
      <w:r w:rsidRPr="00B31923">
        <w:rPr>
          <w:sz w:val="18"/>
          <w:szCs w:val="18"/>
        </w:rPr>
        <w:t>и произвела необходимые контрольные обмеры и замеры:</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(площадь рекультивированного участка, толщина нанесенного  плодородного слоя почвы и др.)</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3. Установила, что в период с «___»______________20__ года по «___»______________20___ года выполнены следующие работы:</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(виды и объем работ: планировочные, мелиоративные, противоэрозионные, нанесение </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плодородного слоя почвы и потенциально-плодородных пород с указанием площади и его</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толщины, лесопосадки и др.)</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ab/>
        <w:t>Все работы выполнены в соответствии с утвержденными проектными материалами 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(в случае отступления указать по каким причинам, с кем</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r>
      <w:r w:rsidRPr="00B31923">
        <w:rPr>
          <w:sz w:val="18"/>
          <w:szCs w:val="18"/>
        </w:rPr>
        <w:tab/>
      </w:r>
      <w:r w:rsidRPr="00B31923">
        <w:rPr>
          <w:sz w:val="18"/>
          <w:szCs w:val="18"/>
        </w:rPr>
        <w:tab/>
        <w:t>и когда согласовывались допущенные отступления)</w:t>
      </w:r>
    </w:p>
    <w:p w:rsidR="00B31923" w:rsidRPr="00B31923" w:rsidRDefault="00B31923" w:rsidP="00B31923">
      <w:pPr>
        <w:ind w:left="57" w:right="57"/>
        <w:jc w:val="both"/>
        <w:rPr>
          <w:sz w:val="18"/>
          <w:szCs w:val="18"/>
        </w:rPr>
      </w:pPr>
      <w:r w:rsidRPr="00B31923">
        <w:rPr>
          <w:sz w:val="18"/>
          <w:szCs w:val="18"/>
        </w:rPr>
        <w:t>и рекультивированный участок площадью ____га пригоден (не пригоден с указанием причин) для использования _____________________________________________________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(в  с/х – по видам угодий, условиям рельефа, возможностям механизированной обработки,  </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пригодности к выращиванию с/х культур и указанием периода восстановления плодородия</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почв; лесохозяйственных целей – по видам лесных насаждений; под водоем – рыбохозяйственный</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водохозяйственный, для орошения, комплексного использования и др.; под строительство – жилое, </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производственное и др.; для рекреационных, природоохранных, санитарно-оздоровительных целей)</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p>
    <w:p w:rsidR="00B31923" w:rsidRPr="00B31923" w:rsidRDefault="00B31923" w:rsidP="00873BDF">
      <w:pPr>
        <w:numPr>
          <w:ilvl w:val="0"/>
          <w:numId w:val="12"/>
        </w:numPr>
        <w:ind w:right="57"/>
        <w:jc w:val="both"/>
        <w:rPr>
          <w:sz w:val="18"/>
          <w:szCs w:val="18"/>
        </w:rPr>
      </w:pPr>
      <w:r w:rsidRPr="00B31923">
        <w:rPr>
          <w:sz w:val="18"/>
          <w:szCs w:val="18"/>
        </w:rPr>
        <w:t>Рабочая комиссия решила:</w:t>
      </w:r>
    </w:p>
    <w:p w:rsidR="00B31923" w:rsidRPr="00B31923" w:rsidRDefault="00B31923" w:rsidP="00B31923">
      <w:pPr>
        <w:ind w:left="57" w:right="57"/>
        <w:jc w:val="both"/>
        <w:rPr>
          <w:sz w:val="18"/>
          <w:szCs w:val="18"/>
        </w:rPr>
      </w:pPr>
      <w:r w:rsidRPr="00B31923">
        <w:rPr>
          <w:sz w:val="18"/>
          <w:szCs w:val="18"/>
        </w:rPr>
        <w:t>а) принять (частично или полностью) рекультивированные земли площадью _____га с последующей их______________________________________________________________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(наименование юридического лица, ФИО гражданина)</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(в собственность, аренду и др.)</w:t>
      </w:r>
    </w:p>
    <w:p w:rsidR="00B31923" w:rsidRPr="00B31923" w:rsidRDefault="00B31923" w:rsidP="00B31923">
      <w:pPr>
        <w:ind w:left="57" w:right="57"/>
        <w:jc w:val="both"/>
        <w:rPr>
          <w:sz w:val="18"/>
          <w:szCs w:val="18"/>
        </w:rPr>
      </w:pPr>
      <w:r w:rsidRPr="00B31923">
        <w:rPr>
          <w:sz w:val="18"/>
          <w:szCs w:val="18"/>
        </w:rPr>
        <w:t xml:space="preserve">для дальнейшего использования под______________________________________________  _____________________________________________________________________________         </w:t>
      </w:r>
    </w:p>
    <w:p w:rsidR="00B31923" w:rsidRPr="00B31923" w:rsidRDefault="00B31923" w:rsidP="00B31923">
      <w:pPr>
        <w:ind w:left="57" w:right="57"/>
        <w:jc w:val="both"/>
        <w:rPr>
          <w:sz w:val="18"/>
          <w:szCs w:val="18"/>
        </w:rPr>
      </w:pPr>
      <w:r w:rsidRPr="00B31923">
        <w:rPr>
          <w:sz w:val="18"/>
          <w:szCs w:val="18"/>
        </w:rPr>
        <w:t xml:space="preserve">                                                         (целевое назначение)</w:t>
      </w:r>
    </w:p>
    <w:p w:rsidR="00B31923" w:rsidRPr="00B31923" w:rsidRDefault="00B31923" w:rsidP="00B31923">
      <w:pPr>
        <w:ind w:left="57" w:right="57"/>
        <w:jc w:val="both"/>
        <w:rPr>
          <w:sz w:val="18"/>
          <w:szCs w:val="18"/>
        </w:rPr>
      </w:pPr>
      <w:r w:rsidRPr="00B31923">
        <w:rPr>
          <w:sz w:val="18"/>
          <w:szCs w:val="18"/>
        </w:rPr>
        <w:t>б) перенести приемку рекультивированных земель (полностью или частично с указанием причин (недостатков) и установлением срока их устранения)_________________________</w:t>
      </w:r>
    </w:p>
    <w:p w:rsidR="00B31923" w:rsidRPr="00B31923" w:rsidRDefault="00B31923" w:rsidP="00B31923">
      <w:pPr>
        <w:ind w:left="57" w:right="57"/>
        <w:jc w:val="both"/>
        <w:rPr>
          <w:sz w:val="18"/>
          <w:szCs w:val="18"/>
        </w:rPr>
      </w:pPr>
      <w:r w:rsidRPr="00B31923">
        <w:rPr>
          <w:sz w:val="18"/>
          <w:szCs w:val="18"/>
        </w:rPr>
        <w:t>__________________________________________________________________________________________________________________________________________________________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в) перенести сроки восстановления плодородия почв или внести предложение об изменении целевого назначения земель, предусмотренных проектом рекультивации (с указанием причин)</w:t>
      </w:r>
    </w:p>
    <w:p w:rsidR="00B31923" w:rsidRPr="00B31923" w:rsidRDefault="00B31923" w:rsidP="00B31923">
      <w:pPr>
        <w:ind w:left="57" w:right="57"/>
        <w:jc w:val="both"/>
        <w:rPr>
          <w:sz w:val="18"/>
          <w:szCs w:val="18"/>
        </w:rPr>
      </w:pPr>
      <w:r w:rsidRPr="00B31923">
        <w:rPr>
          <w:sz w:val="18"/>
          <w:szCs w:val="18"/>
        </w:rPr>
        <w:lastRenderedPageBreak/>
        <w:t>_______________________________________________________________________________________________________________________________________________________________________________________________________________________________________</w:t>
      </w:r>
    </w:p>
    <w:p w:rsidR="00B31923" w:rsidRPr="00B31923" w:rsidRDefault="00B31923" w:rsidP="00B31923">
      <w:pPr>
        <w:ind w:left="57" w:right="57"/>
        <w:jc w:val="both"/>
        <w:rPr>
          <w:sz w:val="18"/>
          <w:szCs w:val="18"/>
        </w:rPr>
      </w:pPr>
      <w:r w:rsidRPr="00B31923">
        <w:rPr>
          <w:sz w:val="18"/>
          <w:szCs w:val="18"/>
        </w:rPr>
        <w:t xml:space="preserve">  </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t>Акт приемки работ по рекультивации земель составлен в двух экземплярах и после утверждения председателем (заместителем) Комиссии по рекультивации:</w:t>
      </w:r>
    </w:p>
    <w:p w:rsidR="00B31923" w:rsidRPr="00B31923" w:rsidRDefault="00B31923" w:rsidP="00B31923">
      <w:pPr>
        <w:ind w:left="57" w:right="57"/>
        <w:jc w:val="both"/>
        <w:rPr>
          <w:sz w:val="18"/>
          <w:szCs w:val="18"/>
        </w:rPr>
      </w:pPr>
      <w:r w:rsidRPr="00B31923">
        <w:rPr>
          <w:sz w:val="18"/>
          <w:szCs w:val="18"/>
        </w:rPr>
        <w:tab/>
        <w:t>1-й экз. остается на хранение в постоянной действующей комиссии;</w:t>
      </w:r>
    </w:p>
    <w:p w:rsidR="00B31923" w:rsidRPr="00B31923" w:rsidRDefault="00B31923" w:rsidP="00B31923">
      <w:pPr>
        <w:ind w:left="57" w:right="57"/>
        <w:jc w:val="both"/>
        <w:rPr>
          <w:sz w:val="18"/>
          <w:szCs w:val="18"/>
        </w:rPr>
      </w:pPr>
      <w:r w:rsidRPr="00B31923">
        <w:rPr>
          <w:sz w:val="18"/>
          <w:szCs w:val="18"/>
        </w:rPr>
        <w:tab/>
        <w:t>2-й экз. направляется  юридическому или физическому лицу, которое сдавало работы по рекультивации земельного участка.</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Председатель рабочей  комиссии              ________________ _______________________</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r>
      <w:r w:rsidRPr="00B31923">
        <w:rPr>
          <w:sz w:val="18"/>
          <w:szCs w:val="18"/>
        </w:rPr>
        <w:tab/>
      </w:r>
      <w:r w:rsidRPr="00B31923">
        <w:rPr>
          <w:sz w:val="18"/>
          <w:szCs w:val="18"/>
        </w:rPr>
        <w:tab/>
        <w:t xml:space="preserve">             (подпись)                    (Ф. И.О.)</w:t>
      </w:r>
    </w:p>
    <w:p w:rsidR="00B31923" w:rsidRPr="00B31923" w:rsidRDefault="00B31923" w:rsidP="00B31923">
      <w:pPr>
        <w:ind w:left="57" w:right="57"/>
        <w:jc w:val="both"/>
        <w:rPr>
          <w:sz w:val="18"/>
          <w:szCs w:val="18"/>
        </w:rPr>
      </w:pPr>
      <w:r w:rsidRPr="00B31923">
        <w:rPr>
          <w:sz w:val="18"/>
          <w:szCs w:val="18"/>
        </w:rPr>
        <w:t>Члены комиссии:                                        ________________ _______________________</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r>
      <w:r w:rsidRPr="00B31923">
        <w:rPr>
          <w:sz w:val="18"/>
          <w:szCs w:val="18"/>
        </w:rPr>
        <w:tab/>
      </w:r>
      <w:r w:rsidRPr="00B31923">
        <w:rPr>
          <w:sz w:val="18"/>
          <w:szCs w:val="18"/>
        </w:rPr>
        <w:tab/>
        <w:t xml:space="preserve">                               (подпись)                    (Ф. И.О.)</w:t>
      </w:r>
    </w:p>
    <w:p w:rsidR="00B31923" w:rsidRPr="00B31923" w:rsidRDefault="00B31923" w:rsidP="00B31923">
      <w:pPr>
        <w:ind w:left="57" w:right="57"/>
        <w:jc w:val="both"/>
        <w:rPr>
          <w:sz w:val="18"/>
          <w:szCs w:val="18"/>
        </w:rPr>
      </w:pPr>
      <w:r w:rsidRPr="00B31923">
        <w:rPr>
          <w:sz w:val="18"/>
          <w:szCs w:val="18"/>
        </w:rPr>
        <w:t xml:space="preserve">                                                                   ________________ _______________________</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r>
      <w:r w:rsidRPr="00B31923">
        <w:rPr>
          <w:sz w:val="18"/>
          <w:szCs w:val="18"/>
        </w:rPr>
        <w:tab/>
      </w:r>
      <w:r w:rsidRPr="00B31923">
        <w:rPr>
          <w:sz w:val="18"/>
          <w:szCs w:val="18"/>
        </w:rPr>
        <w:tab/>
        <w:t xml:space="preserve">                               (подпись)                    (Ф. И.О.)</w:t>
      </w:r>
    </w:p>
    <w:p w:rsidR="00B31923" w:rsidRPr="00B31923" w:rsidRDefault="00B31923" w:rsidP="00B31923">
      <w:pPr>
        <w:ind w:left="57" w:right="57"/>
        <w:jc w:val="both"/>
        <w:rPr>
          <w:sz w:val="18"/>
          <w:szCs w:val="18"/>
        </w:rPr>
      </w:pPr>
      <w:r w:rsidRPr="00B31923">
        <w:rPr>
          <w:sz w:val="18"/>
          <w:szCs w:val="18"/>
        </w:rPr>
        <w:t xml:space="preserve">                                                                     ________________ _______________________</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r>
      <w:r w:rsidRPr="00B31923">
        <w:rPr>
          <w:sz w:val="18"/>
          <w:szCs w:val="18"/>
        </w:rPr>
        <w:tab/>
      </w:r>
      <w:r w:rsidRPr="00B31923">
        <w:rPr>
          <w:sz w:val="18"/>
          <w:szCs w:val="18"/>
        </w:rPr>
        <w:tab/>
        <w:t xml:space="preserve">                               (подпись)                    (Ф. И.О.)</w:t>
      </w:r>
    </w:p>
    <w:p w:rsidR="00B31923" w:rsidRPr="00B31923" w:rsidRDefault="00B31923" w:rsidP="00B31923">
      <w:pPr>
        <w:ind w:left="57" w:right="57"/>
        <w:jc w:val="both"/>
        <w:rPr>
          <w:sz w:val="18"/>
          <w:szCs w:val="18"/>
        </w:rPr>
      </w:pPr>
      <w:r w:rsidRPr="00B31923">
        <w:rPr>
          <w:sz w:val="18"/>
          <w:szCs w:val="18"/>
        </w:rPr>
        <w:t xml:space="preserve">                                                                       ________________ _______________________</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r>
      <w:r w:rsidRPr="00B31923">
        <w:rPr>
          <w:sz w:val="18"/>
          <w:szCs w:val="18"/>
        </w:rPr>
        <w:tab/>
      </w:r>
      <w:r w:rsidRPr="00B31923">
        <w:rPr>
          <w:sz w:val="18"/>
          <w:szCs w:val="18"/>
        </w:rPr>
        <w:tab/>
        <w:t xml:space="preserve">                               (подпись)                    (Ф. И.О.)</w:t>
      </w:r>
    </w:p>
    <w:p w:rsidR="00B31923" w:rsidRPr="00B31923" w:rsidRDefault="00B31923" w:rsidP="00B31923">
      <w:pPr>
        <w:ind w:left="57" w:right="57"/>
        <w:jc w:val="both"/>
        <w:rPr>
          <w:sz w:val="18"/>
          <w:szCs w:val="18"/>
        </w:rPr>
      </w:pPr>
      <w:r w:rsidRPr="00B31923">
        <w:rPr>
          <w:sz w:val="18"/>
          <w:szCs w:val="18"/>
        </w:rPr>
        <w:t xml:space="preserve">                                                                    ________________ _______________________</w:t>
      </w:r>
    </w:p>
    <w:p w:rsidR="00B31923" w:rsidRPr="00B31923" w:rsidRDefault="00B31923" w:rsidP="00B31923">
      <w:pPr>
        <w:ind w:left="57" w:right="57"/>
        <w:jc w:val="both"/>
        <w:rPr>
          <w:sz w:val="18"/>
          <w:szCs w:val="18"/>
        </w:rPr>
      </w:pPr>
      <w:r w:rsidRPr="00B31923">
        <w:rPr>
          <w:sz w:val="18"/>
          <w:szCs w:val="18"/>
        </w:rPr>
        <w:t xml:space="preserve">                               </w:t>
      </w:r>
      <w:r w:rsidRPr="00B31923">
        <w:rPr>
          <w:sz w:val="18"/>
          <w:szCs w:val="18"/>
        </w:rPr>
        <w:tab/>
      </w:r>
      <w:r w:rsidRPr="00B31923">
        <w:rPr>
          <w:sz w:val="18"/>
          <w:szCs w:val="18"/>
        </w:rPr>
        <w:tab/>
      </w:r>
      <w:r w:rsidRPr="00B31923">
        <w:rPr>
          <w:sz w:val="18"/>
          <w:szCs w:val="18"/>
        </w:rPr>
        <w:tab/>
        <w:t xml:space="preserve">                               (подпись)                    (Ф. И.О.)</w:t>
      </w:r>
    </w:p>
    <w:p w:rsidR="009F1BD9" w:rsidRDefault="009F1BD9" w:rsidP="00272152">
      <w:pPr>
        <w:ind w:left="57" w:right="57"/>
        <w:jc w:val="both"/>
        <w:rPr>
          <w:sz w:val="18"/>
          <w:szCs w:val="18"/>
        </w:rPr>
      </w:pPr>
    </w:p>
    <w:p w:rsidR="00B31923" w:rsidRPr="00B31923" w:rsidRDefault="00B31923" w:rsidP="00B31923">
      <w:pPr>
        <w:ind w:left="57" w:right="57"/>
        <w:jc w:val="center"/>
        <w:rPr>
          <w:b/>
          <w:bCs/>
          <w:sz w:val="18"/>
          <w:szCs w:val="18"/>
        </w:rPr>
      </w:pPr>
      <w:r w:rsidRPr="00B31923">
        <w:rPr>
          <w:b/>
          <w:bCs/>
          <w:sz w:val="18"/>
          <w:szCs w:val="18"/>
        </w:rPr>
        <w:t>РОССИЙСКАЯ ФЕДЕРАЦИЯ</w:t>
      </w:r>
    </w:p>
    <w:p w:rsidR="00B31923" w:rsidRPr="00B31923" w:rsidRDefault="00B31923" w:rsidP="00B31923">
      <w:pPr>
        <w:ind w:left="57" w:right="57"/>
        <w:jc w:val="center"/>
        <w:rPr>
          <w:b/>
          <w:bCs/>
          <w:sz w:val="18"/>
          <w:szCs w:val="18"/>
        </w:rPr>
      </w:pPr>
      <w:r w:rsidRPr="00B31923">
        <w:rPr>
          <w:b/>
          <w:bCs/>
          <w:sz w:val="18"/>
          <w:szCs w:val="18"/>
        </w:rPr>
        <w:t>КУРГАНСКАЯ ОБЛАСТЬ</w:t>
      </w:r>
    </w:p>
    <w:p w:rsidR="00B31923" w:rsidRPr="00B31923" w:rsidRDefault="00B31923" w:rsidP="00B31923">
      <w:pPr>
        <w:ind w:left="57" w:right="57"/>
        <w:jc w:val="center"/>
        <w:rPr>
          <w:b/>
          <w:bCs/>
          <w:sz w:val="18"/>
          <w:szCs w:val="18"/>
        </w:rPr>
      </w:pPr>
      <w:r w:rsidRPr="00B31923">
        <w:rPr>
          <w:b/>
          <w:bCs/>
          <w:sz w:val="18"/>
          <w:szCs w:val="18"/>
        </w:rPr>
        <w:t>ПРИТОБОЛЬНЫЙ РАЙОН</w:t>
      </w:r>
    </w:p>
    <w:p w:rsidR="00B31923" w:rsidRPr="00B31923" w:rsidRDefault="00B31923" w:rsidP="00B31923">
      <w:pPr>
        <w:ind w:left="57" w:right="57"/>
        <w:jc w:val="center"/>
        <w:rPr>
          <w:b/>
          <w:sz w:val="18"/>
          <w:szCs w:val="18"/>
        </w:rPr>
      </w:pPr>
      <w:r w:rsidRPr="00B31923">
        <w:rPr>
          <w:b/>
          <w:sz w:val="18"/>
          <w:szCs w:val="18"/>
        </w:rPr>
        <w:t>АДМИНИСТРАЦИЯ  ПРИТОБОЛЬНОГО  РАЙОНА</w:t>
      </w:r>
    </w:p>
    <w:p w:rsidR="00B31923" w:rsidRPr="00B31923" w:rsidRDefault="00B31923" w:rsidP="00B31923">
      <w:pPr>
        <w:ind w:left="57" w:right="57"/>
        <w:jc w:val="center"/>
        <w:rPr>
          <w:b/>
          <w:sz w:val="18"/>
          <w:szCs w:val="18"/>
        </w:rPr>
      </w:pPr>
      <w:r w:rsidRPr="00B31923">
        <w:rPr>
          <w:b/>
          <w:sz w:val="18"/>
          <w:szCs w:val="18"/>
        </w:rPr>
        <w:t>РАСПОРЯЖЕНИЕ</w:t>
      </w:r>
    </w:p>
    <w:p w:rsidR="008E00C5" w:rsidRDefault="00B31923" w:rsidP="00B31923">
      <w:pPr>
        <w:ind w:left="57" w:right="57"/>
        <w:jc w:val="both"/>
        <w:rPr>
          <w:sz w:val="18"/>
          <w:szCs w:val="18"/>
        </w:rPr>
      </w:pPr>
      <w:r w:rsidRPr="00B31923">
        <w:rPr>
          <w:sz w:val="18"/>
          <w:szCs w:val="18"/>
        </w:rPr>
        <w:t xml:space="preserve">от 29 мая 2017 года №  127-р </w:t>
      </w:r>
    </w:p>
    <w:p w:rsidR="00B31923" w:rsidRPr="00B31923" w:rsidRDefault="00B31923" w:rsidP="00B31923">
      <w:pPr>
        <w:ind w:left="57" w:right="57"/>
        <w:jc w:val="both"/>
        <w:rPr>
          <w:sz w:val="18"/>
          <w:szCs w:val="18"/>
        </w:rPr>
      </w:pPr>
      <w:r w:rsidRPr="00B31923">
        <w:rPr>
          <w:sz w:val="18"/>
          <w:szCs w:val="18"/>
        </w:rPr>
        <w:t>с. Глядянское</w:t>
      </w:r>
    </w:p>
    <w:p w:rsidR="00B31923" w:rsidRPr="00B31923" w:rsidRDefault="00B31923" w:rsidP="00B31923">
      <w:pPr>
        <w:ind w:left="57" w:right="57"/>
        <w:jc w:val="both"/>
        <w:rPr>
          <w:b/>
          <w:sz w:val="18"/>
          <w:szCs w:val="18"/>
        </w:rPr>
      </w:pPr>
      <w:r w:rsidRPr="00B31923">
        <w:rPr>
          <w:b/>
          <w:sz w:val="18"/>
          <w:szCs w:val="18"/>
        </w:rPr>
        <w:t>Об утверждении  Программы оздоровления муниципальных финансов Притобольного района на 2017-2019 годы</w:t>
      </w:r>
    </w:p>
    <w:p w:rsidR="00B31923" w:rsidRPr="00B31923" w:rsidRDefault="00B31923" w:rsidP="00B31923">
      <w:pPr>
        <w:ind w:left="57" w:right="57"/>
        <w:jc w:val="both"/>
        <w:rPr>
          <w:sz w:val="18"/>
          <w:szCs w:val="18"/>
        </w:rPr>
      </w:pPr>
      <w:r w:rsidRPr="00B31923">
        <w:rPr>
          <w:sz w:val="18"/>
          <w:szCs w:val="18"/>
        </w:rPr>
        <w:t>В целях обеспечения сбалансированности бюджета Притобольного района, безусловного и своевременного исполнения обязательств Притобольного района, исполнения соглашения о предоставлении дотации на выравнивание бюджетной обеспеченности муниципальных образований из регионального фонда финансовой поддержки муниципальных районов (городских округов) бюджету Притобольного района от 28 апреля 2017 года № 02-39-17</w:t>
      </w:r>
    </w:p>
    <w:p w:rsidR="00B31923" w:rsidRPr="00B31923" w:rsidRDefault="00B31923" w:rsidP="00B31923">
      <w:pPr>
        <w:ind w:left="57" w:right="57"/>
        <w:jc w:val="both"/>
        <w:rPr>
          <w:sz w:val="18"/>
          <w:szCs w:val="18"/>
        </w:rPr>
      </w:pPr>
      <w:r w:rsidRPr="00B31923">
        <w:rPr>
          <w:sz w:val="18"/>
          <w:szCs w:val="18"/>
        </w:rPr>
        <w:t>1. Утвердить Программу оздоровления муниципальных финансов Притобольного района на 2017-2019 годы (далее - Программа) согласно приложению к настоящему распоряжению.</w:t>
      </w:r>
    </w:p>
    <w:p w:rsidR="00B31923" w:rsidRPr="00B31923" w:rsidRDefault="00B31923" w:rsidP="00B31923">
      <w:pPr>
        <w:ind w:left="57" w:right="57"/>
        <w:jc w:val="both"/>
        <w:rPr>
          <w:sz w:val="18"/>
          <w:szCs w:val="18"/>
        </w:rPr>
      </w:pPr>
      <w:r w:rsidRPr="00B31923">
        <w:rPr>
          <w:sz w:val="18"/>
          <w:szCs w:val="18"/>
        </w:rPr>
        <w:t>2. Органам местного самоуправления,  учреждениям, ответственным за реализацию мероприятий Программы, обеспечить:</w:t>
      </w:r>
    </w:p>
    <w:p w:rsidR="00B31923" w:rsidRPr="00B31923" w:rsidRDefault="00B31923" w:rsidP="00B31923">
      <w:pPr>
        <w:ind w:left="57" w:right="57"/>
        <w:jc w:val="both"/>
        <w:rPr>
          <w:sz w:val="18"/>
          <w:szCs w:val="18"/>
        </w:rPr>
      </w:pPr>
      <w:r w:rsidRPr="00B31923">
        <w:rPr>
          <w:sz w:val="18"/>
          <w:szCs w:val="18"/>
        </w:rPr>
        <w:t>- достижение целевых показателей, установленных Программой на соответствующий финансовый год;</w:t>
      </w:r>
    </w:p>
    <w:p w:rsidR="00B31923" w:rsidRPr="00B31923" w:rsidRDefault="00B31923" w:rsidP="00B31923">
      <w:pPr>
        <w:ind w:left="57" w:right="57"/>
        <w:jc w:val="both"/>
        <w:rPr>
          <w:sz w:val="18"/>
          <w:szCs w:val="18"/>
        </w:rPr>
      </w:pPr>
      <w:r w:rsidRPr="00B31923">
        <w:rPr>
          <w:sz w:val="18"/>
          <w:szCs w:val="18"/>
        </w:rPr>
        <w:t>- представление информации о выполнении мероприятий Программы в Финансовый отдел Администрации Притобольного района в установленные сроки.</w:t>
      </w:r>
    </w:p>
    <w:p w:rsidR="00B31923" w:rsidRPr="00B31923" w:rsidRDefault="00B31923" w:rsidP="00B31923">
      <w:pPr>
        <w:ind w:left="57" w:right="57"/>
        <w:jc w:val="both"/>
        <w:rPr>
          <w:sz w:val="18"/>
          <w:szCs w:val="18"/>
        </w:rPr>
      </w:pPr>
      <w:r w:rsidRPr="00B31923">
        <w:rPr>
          <w:sz w:val="18"/>
          <w:szCs w:val="18"/>
        </w:rPr>
        <w:t>3. Настоящее распоряжение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в сети Интернет.</w:t>
      </w:r>
    </w:p>
    <w:p w:rsidR="00B31923" w:rsidRPr="00B31923" w:rsidRDefault="00B31923" w:rsidP="00B31923">
      <w:pPr>
        <w:ind w:left="57" w:right="57"/>
        <w:jc w:val="both"/>
        <w:rPr>
          <w:sz w:val="18"/>
          <w:szCs w:val="18"/>
        </w:rPr>
      </w:pPr>
      <w:r w:rsidRPr="00B31923">
        <w:rPr>
          <w:sz w:val="18"/>
          <w:szCs w:val="18"/>
        </w:rPr>
        <w:t>4. Контроль за выполнением настоящего распоряжения возложить на первого заместителя Главы Притобольного района Д.Ю. Лесового.</w:t>
      </w:r>
    </w:p>
    <w:p w:rsidR="00B31923" w:rsidRPr="00B31923" w:rsidRDefault="00B31923" w:rsidP="00B31923">
      <w:pPr>
        <w:ind w:left="57" w:right="57"/>
        <w:jc w:val="both"/>
        <w:rPr>
          <w:sz w:val="18"/>
          <w:szCs w:val="18"/>
        </w:rPr>
      </w:pPr>
      <w:r w:rsidRPr="00B31923">
        <w:rPr>
          <w:sz w:val="18"/>
          <w:szCs w:val="18"/>
        </w:rPr>
        <w:t xml:space="preserve">Глава Притобольного района                                       </w:t>
      </w:r>
      <w:r w:rsidRPr="00B31923">
        <w:rPr>
          <w:sz w:val="18"/>
          <w:szCs w:val="18"/>
        </w:rPr>
        <w:tab/>
      </w:r>
      <w:r w:rsidRPr="00B31923">
        <w:rPr>
          <w:sz w:val="18"/>
          <w:szCs w:val="18"/>
        </w:rPr>
        <w:tab/>
        <w:t xml:space="preserve">                                      С.В. Спирин </w:t>
      </w:r>
    </w:p>
    <w:p w:rsidR="00B31923" w:rsidRPr="00B31923" w:rsidRDefault="00B31923" w:rsidP="00B31923">
      <w:pPr>
        <w:ind w:left="57" w:right="57"/>
        <w:jc w:val="both"/>
        <w:rPr>
          <w:sz w:val="18"/>
          <w:szCs w:val="18"/>
        </w:rPr>
      </w:pPr>
      <w:r w:rsidRPr="00B31923">
        <w:rPr>
          <w:sz w:val="18"/>
          <w:szCs w:val="18"/>
        </w:rPr>
        <w:t xml:space="preserve"> Исп. Менщикова Ю.В. (35239) 93094</w:t>
      </w:r>
    </w:p>
    <w:p w:rsidR="00B31923" w:rsidRPr="00B31923" w:rsidRDefault="00B31923" w:rsidP="008E00C5">
      <w:pPr>
        <w:ind w:left="5954" w:right="57"/>
        <w:jc w:val="both"/>
        <w:rPr>
          <w:sz w:val="18"/>
          <w:szCs w:val="18"/>
        </w:rPr>
      </w:pPr>
      <w:r w:rsidRPr="00B31923">
        <w:rPr>
          <w:sz w:val="18"/>
          <w:szCs w:val="18"/>
        </w:rPr>
        <w:t xml:space="preserve">Приложение к распоряжению Администрации Притобольного района от 29  мая 2017 г. №  127-р     </w:t>
      </w:r>
    </w:p>
    <w:p w:rsidR="00B31923" w:rsidRPr="00B31923" w:rsidRDefault="00B31923" w:rsidP="008E00C5">
      <w:pPr>
        <w:ind w:left="5954" w:right="57"/>
        <w:jc w:val="both"/>
        <w:rPr>
          <w:sz w:val="18"/>
          <w:szCs w:val="18"/>
        </w:rPr>
      </w:pPr>
      <w:r w:rsidRPr="00B31923">
        <w:rPr>
          <w:sz w:val="18"/>
          <w:szCs w:val="18"/>
        </w:rPr>
        <w:t>«Об утверждении  Программы оздоровления муниципальных финансов Притобольного района на 2017-2019 годы»</w:t>
      </w:r>
    </w:p>
    <w:p w:rsidR="00B31923" w:rsidRPr="00B31923" w:rsidRDefault="00B31923" w:rsidP="00B31923">
      <w:pPr>
        <w:ind w:left="57" w:right="57"/>
        <w:jc w:val="both"/>
        <w:rPr>
          <w:sz w:val="18"/>
          <w:szCs w:val="18"/>
        </w:rPr>
      </w:pPr>
    </w:p>
    <w:p w:rsidR="00B31923" w:rsidRPr="00B31923" w:rsidRDefault="00B31923" w:rsidP="00B31923">
      <w:pPr>
        <w:ind w:left="57" w:right="57"/>
        <w:jc w:val="center"/>
        <w:rPr>
          <w:b/>
          <w:sz w:val="18"/>
          <w:szCs w:val="18"/>
        </w:rPr>
      </w:pPr>
      <w:bookmarkStart w:id="23" w:name="P37"/>
      <w:bookmarkEnd w:id="23"/>
      <w:r w:rsidRPr="00B31923">
        <w:rPr>
          <w:b/>
          <w:sz w:val="18"/>
          <w:szCs w:val="18"/>
        </w:rPr>
        <w:t>ПРОГРАММА</w:t>
      </w:r>
    </w:p>
    <w:p w:rsidR="00B31923" w:rsidRPr="00B31923" w:rsidRDefault="00B31923" w:rsidP="00B31923">
      <w:pPr>
        <w:ind w:left="57" w:right="57"/>
        <w:jc w:val="center"/>
        <w:rPr>
          <w:b/>
          <w:sz w:val="18"/>
          <w:szCs w:val="18"/>
        </w:rPr>
      </w:pPr>
      <w:r w:rsidRPr="00B31923">
        <w:rPr>
          <w:b/>
          <w:sz w:val="18"/>
          <w:szCs w:val="18"/>
        </w:rPr>
        <w:t>ОЗДОРОВЛЕНИЯ МУНИЦИПАЛЬНЫХ ФИНАНСОВ</w:t>
      </w:r>
    </w:p>
    <w:p w:rsidR="00B31923" w:rsidRPr="00B31923" w:rsidRDefault="00B31923" w:rsidP="00B31923">
      <w:pPr>
        <w:ind w:left="57" w:right="57"/>
        <w:jc w:val="center"/>
        <w:rPr>
          <w:b/>
          <w:sz w:val="18"/>
          <w:szCs w:val="18"/>
        </w:rPr>
      </w:pPr>
      <w:r w:rsidRPr="00B31923">
        <w:rPr>
          <w:b/>
          <w:sz w:val="18"/>
          <w:szCs w:val="18"/>
        </w:rPr>
        <w:t>ПРИТОБОЛЬНОГО РАЙОНА НА 2017 - 2019 ГОДЫ</w:t>
      </w:r>
    </w:p>
    <w:p w:rsidR="00B31923" w:rsidRPr="00B31923" w:rsidRDefault="00B31923" w:rsidP="00B31923">
      <w:pPr>
        <w:ind w:left="57" w:right="57"/>
        <w:jc w:val="both"/>
        <w:rPr>
          <w:b/>
          <w:sz w:val="18"/>
          <w:szCs w:val="18"/>
        </w:rPr>
      </w:pPr>
      <w:r w:rsidRPr="00B31923">
        <w:rPr>
          <w:b/>
          <w:sz w:val="18"/>
          <w:szCs w:val="18"/>
        </w:rPr>
        <w:t>Раздел I. ОБЩИЕ ПОЛОЖЕНИЯ</w:t>
      </w:r>
    </w:p>
    <w:p w:rsidR="00B31923" w:rsidRPr="00B31923" w:rsidRDefault="00B31923" w:rsidP="00B31923">
      <w:pPr>
        <w:ind w:left="57" w:right="57"/>
        <w:jc w:val="both"/>
        <w:rPr>
          <w:sz w:val="18"/>
          <w:szCs w:val="18"/>
        </w:rPr>
      </w:pPr>
      <w:r w:rsidRPr="00B31923">
        <w:rPr>
          <w:sz w:val="18"/>
          <w:szCs w:val="18"/>
        </w:rPr>
        <w:t>Настоящая Программа оздоровления муниципальных финансов Притобольного района на 2017-2019 годы (далее - Программа) разработана в соответствии с соглашением о предоставлении дотации на выравнивание бюджетной обеспеченности муниципальных образований из регионального фонда финансовой поддержки муниципальных районов (городских округов) бюджету Притобольного района от 28 апреля 2017 года № 02-39-17, заключенным Финансовым управлением Курганской области и Администрацией Притобольного района, и распоряжением Правительства Курганской области от 31 марта 2017 года № 78-р «Об утверждении Программы оздоровления государственных финансов Курганской области на 2017 - 2019 годы»</w:t>
      </w:r>
    </w:p>
    <w:p w:rsidR="00B31923" w:rsidRPr="00B31923" w:rsidRDefault="00B31923" w:rsidP="00B31923">
      <w:pPr>
        <w:ind w:left="57" w:right="57"/>
        <w:jc w:val="both"/>
        <w:rPr>
          <w:sz w:val="18"/>
          <w:szCs w:val="18"/>
        </w:rPr>
      </w:pPr>
      <w:r w:rsidRPr="00B31923">
        <w:rPr>
          <w:sz w:val="18"/>
          <w:szCs w:val="18"/>
        </w:rPr>
        <w:t>Таблица 1. Основные социально-экономические</w:t>
      </w:r>
    </w:p>
    <w:p w:rsidR="00B31923" w:rsidRPr="00B31923" w:rsidRDefault="00B31923" w:rsidP="00B31923">
      <w:pPr>
        <w:ind w:left="57" w:right="57"/>
        <w:jc w:val="both"/>
        <w:rPr>
          <w:sz w:val="18"/>
          <w:szCs w:val="18"/>
        </w:rPr>
      </w:pPr>
      <w:r w:rsidRPr="00B31923">
        <w:rPr>
          <w:sz w:val="18"/>
          <w:szCs w:val="18"/>
        </w:rPr>
        <w:t>показатели Притобольного района</w:t>
      </w:r>
    </w:p>
    <w:p w:rsidR="00B31923" w:rsidRPr="00B31923" w:rsidRDefault="00B31923" w:rsidP="00B31923">
      <w:pPr>
        <w:ind w:left="57" w:right="57"/>
        <w:jc w:val="both"/>
        <w:rPr>
          <w:sz w:val="18"/>
          <w:szCs w:val="18"/>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717"/>
        <w:gridCol w:w="1276"/>
        <w:gridCol w:w="1275"/>
      </w:tblGrid>
      <w:tr w:rsidR="00B31923" w:rsidRPr="00B31923" w:rsidTr="00B31923">
        <w:tc>
          <w:tcPr>
            <w:tcW w:w="7717" w:type="dxa"/>
          </w:tcPr>
          <w:p w:rsidR="00B31923" w:rsidRPr="00B31923" w:rsidRDefault="00B31923" w:rsidP="00B31923">
            <w:pPr>
              <w:ind w:left="57" w:right="57"/>
              <w:jc w:val="both"/>
              <w:rPr>
                <w:sz w:val="18"/>
                <w:szCs w:val="18"/>
              </w:rPr>
            </w:pPr>
            <w:r w:rsidRPr="00B31923">
              <w:rPr>
                <w:sz w:val="18"/>
                <w:szCs w:val="18"/>
              </w:rPr>
              <w:t>Наименование показателя</w:t>
            </w:r>
          </w:p>
        </w:tc>
        <w:tc>
          <w:tcPr>
            <w:tcW w:w="1276" w:type="dxa"/>
          </w:tcPr>
          <w:p w:rsidR="00B31923" w:rsidRPr="00B31923" w:rsidRDefault="00B31923" w:rsidP="00B31923">
            <w:pPr>
              <w:ind w:left="57" w:right="57"/>
              <w:jc w:val="both"/>
              <w:rPr>
                <w:sz w:val="18"/>
                <w:szCs w:val="18"/>
              </w:rPr>
            </w:pPr>
            <w:r w:rsidRPr="00B31923">
              <w:rPr>
                <w:sz w:val="18"/>
                <w:szCs w:val="18"/>
              </w:rPr>
              <w:t>2015 год</w:t>
            </w:r>
          </w:p>
        </w:tc>
        <w:tc>
          <w:tcPr>
            <w:tcW w:w="1275" w:type="dxa"/>
          </w:tcPr>
          <w:p w:rsidR="00B31923" w:rsidRPr="00B31923" w:rsidRDefault="00B31923" w:rsidP="00B31923">
            <w:pPr>
              <w:ind w:left="57" w:right="57"/>
              <w:jc w:val="both"/>
              <w:rPr>
                <w:sz w:val="18"/>
                <w:szCs w:val="18"/>
              </w:rPr>
            </w:pPr>
            <w:r w:rsidRPr="00B31923">
              <w:rPr>
                <w:sz w:val="18"/>
                <w:szCs w:val="18"/>
              </w:rPr>
              <w:t>2016 год</w:t>
            </w:r>
          </w:p>
        </w:tc>
      </w:tr>
      <w:tr w:rsidR="00B31923" w:rsidRPr="00B31923" w:rsidTr="00B31923">
        <w:tc>
          <w:tcPr>
            <w:tcW w:w="7717" w:type="dxa"/>
          </w:tcPr>
          <w:p w:rsidR="00B31923" w:rsidRPr="00B31923" w:rsidRDefault="00B31923" w:rsidP="00B31923">
            <w:pPr>
              <w:ind w:left="57" w:right="57"/>
              <w:jc w:val="both"/>
              <w:rPr>
                <w:sz w:val="18"/>
                <w:szCs w:val="18"/>
              </w:rPr>
            </w:pPr>
            <w:r w:rsidRPr="00B31923">
              <w:rPr>
                <w:sz w:val="18"/>
                <w:szCs w:val="18"/>
              </w:rPr>
              <w:t>Численность населения (на конец года), тыс. чел.</w:t>
            </w:r>
          </w:p>
        </w:tc>
        <w:tc>
          <w:tcPr>
            <w:tcW w:w="1276" w:type="dxa"/>
          </w:tcPr>
          <w:p w:rsidR="00B31923" w:rsidRPr="00B31923" w:rsidRDefault="00B31923" w:rsidP="00B31923">
            <w:pPr>
              <w:ind w:left="57" w:right="57"/>
              <w:jc w:val="both"/>
              <w:rPr>
                <w:sz w:val="18"/>
                <w:szCs w:val="18"/>
              </w:rPr>
            </w:pPr>
            <w:r w:rsidRPr="00B31923">
              <w:rPr>
                <w:sz w:val="18"/>
                <w:szCs w:val="18"/>
              </w:rPr>
              <w:t>13,409</w:t>
            </w:r>
          </w:p>
        </w:tc>
        <w:tc>
          <w:tcPr>
            <w:tcW w:w="1275" w:type="dxa"/>
          </w:tcPr>
          <w:p w:rsidR="00B31923" w:rsidRPr="00B31923" w:rsidRDefault="00B31923" w:rsidP="00B31923">
            <w:pPr>
              <w:ind w:left="57" w:right="57"/>
              <w:jc w:val="both"/>
              <w:rPr>
                <w:sz w:val="18"/>
                <w:szCs w:val="18"/>
              </w:rPr>
            </w:pPr>
            <w:r w:rsidRPr="00B31923">
              <w:rPr>
                <w:sz w:val="18"/>
                <w:szCs w:val="18"/>
              </w:rPr>
              <w:t>13,307</w:t>
            </w:r>
          </w:p>
        </w:tc>
      </w:tr>
      <w:tr w:rsidR="00B31923" w:rsidRPr="00B31923" w:rsidTr="00B31923">
        <w:tc>
          <w:tcPr>
            <w:tcW w:w="7717" w:type="dxa"/>
          </w:tcPr>
          <w:p w:rsidR="00B31923" w:rsidRPr="00B31923" w:rsidRDefault="00B31923" w:rsidP="00B31923">
            <w:pPr>
              <w:ind w:left="57" w:right="57"/>
              <w:jc w:val="both"/>
              <w:rPr>
                <w:sz w:val="18"/>
                <w:szCs w:val="18"/>
              </w:rPr>
            </w:pPr>
            <w:r w:rsidRPr="00B31923">
              <w:rPr>
                <w:sz w:val="18"/>
                <w:szCs w:val="18"/>
              </w:rPr>
              <w:t>Валовой региональный продукт, тыс. руб.</w:t>
            </w:r>
          </w:p>
        </w:tc>
        <w:tc>
          <w:tcPr>
            <w:tcW w:w="1276" w:type="dxa"/>
          </w:tcPr>
          <w:p w:rsidR="00B31923" w:rsidRPr="00B31923" w:rsidRDefault="00B31923" w:rsidP="00B31923">
            <w:pPr>
              <w:ind w:left="57" w:right="57"/>
              <w:jc w:val="both"/>
              <w:rPr>
                <w:sz w:val="18"/>
                <w:szCs w:val="18"/>
              </w:rPr>
            </w:pPr>
            <w:r w:rsidRPr="00B31923">
              <w:rPr>
                <w:sz w:val="18"/>
                <w:szCs w:val="18"/>
              </w:rPr>
              <w:t>76 720</w:t>
            </w:r>
          </w:p>
        </w:tc>
        <w:tc>
          <w:tcPr>
            <w:tcW w:w="1275" w:type="dxa"/>
          </w:tcPr>
          <w:p w:rsidR="00B31923" w:rsidRPr="00B31923" w:rsidRDefault="00B31923" w:rsidP="00B31923">
            <w:pPr>
              <w:ind w:left="57" w:right="57"/>
              <w:jc w:val="both"/>
              <w:rPr>
                <w:sz w:val="18"/>
                <w:szCs w:val="18"/>
              </w:rPr>
            </w:pPr>
            <w:r w:rsidRPr="00B31923">
              <w:rPr>
                <w:sz w:val="18"/>
                <w:szCs w:val="18"/>
              </w:rPr>
              <w:t>88 938</w:t>
            </w:r>
            <w:hyperlink w:anchor="P71" w:history="1">
              <w:r w:rsidRPr="00B31923">
                <w:rPr>
                  <w:rStyle w:val="a9"/>
                  <w:sz w:val="18"/>
                  <w:szCs w:val="18"/>
                  <w:vertAlign w:val="superscript"/>
                </w:rPr>
                <w:t>&lt;1&gt;</w:t>
              </w:r>
            </w:hyperlink>
          </w:p>
        </w:tc>
      </w:tr>
      <w:tr w:rsidR="00B31923" w:rsidRPr="00B31923" w:rsidTr="00B31923">
        <w:tc>
          <w:tcPr>
            <w:tcW w:w="7717" w:type="dxa"/>
          </w:tcPr>
          <w:p w:rsidR="00B31923" w:rsidRPr="00B31923" w:rsidRDefault="00B31923" w:rsidP="00B31923">
            <w:pPr>
              <w:ind w:left="57" w:right="57"/>
              <w:jc w:val="both"/>
              <w:rPr>
                <w:sz w:val="18"/>
                <w:szCs w:val="18"/>
              </w:rPr>
            </w:pPr>
            <w:r w:rsidRPr="00B31923">
              <w:rPr>
                <w:sz w:val="18"/>
                <w:szCs w:val="18"/>
              </w:rPr>
              <w:t>Индекс физического объема валового регионального продукта, % к предыдущему году</w:t>
            </w:r>
          </w:p>
        </w:tc>
        <w:tc>
          <w:tcPr>
            <w:tcW w:w="1276" w:type="dxa"/>
          </w:tcPr>
          <w:p w:rsidR="00B31923" w:rsidRPr="00B31923" w:rsidRDefault="00B31923" w:rsidP="00B31923">
            <w:pPr>
              <w:ind w:left="57" w:right="57"/>
              <w:jc w:val="both"/>
              <w:rPr>
                <w:sz w:val="18"/>
                <w:szCs w:val="18"/>
              </w:rPr>
            </w:pPr>
            <w:r w:rsidRPr="00B31923">
              <w:rPr>
                <w:sz w:val="18"/>
                <w:szCs w:val="18"/>
              </w:rPr>
              <w:t>116,9</w:t>
            </w:r>
          </w:p>
        </w:tc>
        <w:tc>
          <w:tcPr>
            <w:tcW w:w="1275" w:type="dxa"/>
          </w:tcPr>
          <w:p w:rsidR="00B31923" w:rsidRPr="00B31923" w:rsidRDefault="00B31923" w:rsidP="00B31923">
            <w:pPr>
              <w:ind w:left="57" w:right="57"/>
              <w:jc w:val="both"/>
              <w:rPr>
                <w:sz w:val="18"/>
                <w:szCs w:val="18"/>
              </w:rPr>
            </w:pPr>
            <w:r w:rsidRPr="00B31923">
              <w:rPr>
                <w:sz w:val="18"/>
                <w:szCs w:val="18"/>
              </w:rPr>
              <w:t>123,7</w:t>
            </w:r>
          </w:p>
        </w:tc>
      </w:tr>
      <w:tr w:rsidR="00B31923" w:rsidRPr="00B31923" w:rsidTr="00B31923">
        <w:tc>
          <w:tcPr>
            <w:tcW w:w="7717" w:type="dxa"/>
          </w:tcPr>
          <w:p w:rsidR="00B31923" w:rsidRPr="00B31923" w:rsidRDefault="00B31923" w:rsidP="00B31923">
            <w:pPr>
              <w:ind w:left="57" w:right="57"/>
              <w:jc w:val="both"/>
              <w:rPr>
                <w:sz w:val="18"/>
                <w:szCs w:val="18"/>
              </w:rPr>
            </w:pPr>
            <w:r w:rsidRPr="00B31923">
              <w:rPr>
                <w:sz w:val="18"/>
                <w:szCs w:val="18"/>
              </w:rPr>
              <w:t>Индекс производства продукции сельского хозяйства, %</w:t>
            </w:r>
          </w:p>
        </w:tc>
        <w:tc>
          <w:tcPr>
            <w:tcW w:w="1276" w:type="dxa"/>
          </w:tcPr>
          <w:p w:rsidR="00B31923" w:rsidRPr="00B31923" w:rsidRDefault="00B31923" w:rsidP="00B31923">
            <w:pPr>
              <w:ind w:left="57" w:right="57"/>
              <w:jc w:val="both"/>
              <w:rPr>
                <w:sz w:val="18"/>
                <w:szCs w:val="18"/>
              </w:rPr>
            </w:pPr>
            <w:r w:rsidRPr="00B31923">
              <w:rPr>
                <w:sz w:val="18"/>
                <w:szCs w:val="18"/>
              </w:rPr>
              <w:t>122,4</w:t>
            </w:r>
          </w:p>
        </w:tc>
        <w:tc>
          <w:tcPr>
            <w:tcW w:w="1275" w:type="dxa"/>
          </w:tcPr>
          <w:p w:rsidR="00B31923" w:rsidRPr="00B31923" w:rsidRDefault="00B31923" w:rsidP="00B31923">
            <w:pPr>
              <w:ind w:left="57" w:right="57"/>
              <w:jc w:val="both"/>
              <w:rPr>
                <w:sz w:val="18"/>
                <w:szCs w:val="18"/>
              </w:rPr>
            </w:pPr>
            <w:r w:rsidRPr="00B31923">
              <w:rPr>
                <w:sz w:val="18"/>
                <w:szCs w:val="18"/>
              </w:rPr>
              <w:t>111,0</w:t>
            </w:r>
          </w:p>
        </w:tc>
      </w:tr>
      <w:tr w:rsidR="00B31923" w:rsidRPr="00B31923" w:rsidTr="00B31923">
        <w:tc>
          <w:tcPr>
            <w:tcW w:w="7717" w:type="dxa"/>
          </w:tcPr>
          <w:p w:rsidR="00B31923" w:rsidRPr="00B31923" w:rsidRDefault="00B31923" w:rsidP="00B31923">
            <w:pPr>
              <w:ind w:left="57" w:right="57"/>
              <w:jc w:val="both"/>
              <w:rPr>
                <w:sz w:val="18"/>
                <w:szCs w:val="18"/>
              </w:rPr>
            </w:pPr>
            <w:r w:rsidRPr="00B31923">
              <w:rPr>
                <w:sz w:val="18"/>
                <w:szCs w:val="18"/>
              </w:rPr>
              <w:t>Индекс промышленного производства, %</w:t>
            </w:r>
          </w:p>
        </w:tc>
        <w:tc>
          <w:tcPr>
            <w:tcW w:w="1276" w:type="dxa"/>
          </w:tcPr>
          <w:p w:rsidR="00B31923" w:rsidRPr="00B31923" w:rsidRDefault="00B31923" w:rsidP="00B31923">
            <w:pPr>
              <w:ind w:left="57" w:right="57"/>
              <w:jc w:val="both"/>
              <w:rPr>
                <w:sz w:val="18"/>
                <w:szCs w:val="18"/>
              </w:rPr>
            </w:pPr>
            <w:r w:rsidRPr="00B31923">
              <w:rPr>
                <w:sz w:val="18"/>
                <w:szCs w:val="18"/>
              </w:rPr>
              <w:t>109,2</w:t>
            </w:r>
          </w:p>
        </w:tc>
        <w:tc>
          <w:tcPr>
            <w:tcW w:w="1275" w:type="dxa"/>
          </w:tcPr>
          <w:p w:rsidR="00B31923" w:rsidRPr="00B31923" w:rsidRDefault="00B31923" w:rsidP="00B31923">
            <w:pPr>
              <w:ind w:left="57" w:right="57"/>
              <w:jc w:val="both"/>
              <w:rPr>
                <w:sz w:val="18"/>
                <w:szCs w:val="18"/>
              </w:rPr>
            </w:pPr>
            <w:r w:rsidRPr="00B31923">
              <w:rPr>
                <w:sz w:val="18"/>
                <w:szCs w:val="18"/>
              </w:rPr>
              <w:t>116,3</w:t>
            </w:r>
          </w:p>
        </w:tc>
      </w:tr>
      <w:tr w:rsidR="00B31923" w:rsidRPr="00B31923" w:rsidTr="00B31923">
        <w:tc>
          <w:tcPr>
            <w:tcW w:w="7717" w:type="dxa"/>
          </w:tcPr>
          <w:p w:rsidR="00B31923" w:rsidRPr="00B31923" w:rsidRDefault="00B31923" w:rsidP="00B31923">
            <w:pPr>
              <w:ind w:left="57" w:right="57"/>
              <w:jc w:val="both"/>
              <w:rPr>
                <w:sz w:val="18"/>
                <w:szCs w:val="18"/>
              </w:rPr>
            </w:pPr>
            <w:r w:rsidRPr="00B31923">
              <w:rPr>
                <w:sz w:val="18"/>
                <w:szCs w:val="18"/>
              </w:rPr>
              <w:t xml:space="preserve">Индекс потребительских цен </w:t>
            </w:r>
            <w:hyperlink w:anchor="P72" w:history="1">
              <w:r w:rsidRPr="00B31923">
                <w:rPr>
                  <w:rStyle w:val="a9"/>
                  <w:sz w:val="18"/>
                  <w:szCs w:val="18"/>
                  <w:vertAlign w:val="superscript"/>
                </w:rPr>
                <w:t>&lt;2&gt;</w:t>
              </w:r>
            </w:hyperlink>
            <w:r w:rsidRPr="00B31923">
              <w:rPr>
                <w:sz w:val="18"/>
                <w:szCs w:val="18"/>
              </w:rPr>
              <w:t>, %</w:t>
            </w:r>
          </w:p>
        </w:tc>
        <w:tc>
          <w:tcPr>
            <w:tcW w:w="1276" w:type="dxa"/>
          </w:tcPr>
          <w:p w:rsidR="00B31923" w:rsidRPr="00B31923" w:rsidRDefault="00B31923" w:rsidP="00B31923">
            <w:pPr>
              <w:ind w:left="57" w:right="57"/>
              <w:jc w:val="both"/>
              <w:rPr>
                <w:sz w:val="18"/>
                <w:szCs w:val="18"/>
              </w:rPr>
            </w:pPr>
            <w:r w:rsidRPr="00B31923">
              <w:rPr>
                <w:sz w:val="18"/>
                <w:szCs w:val="18"/>
              </w:rPr>
              <w:t>114,0</w:t>
            </w:r>
          </w:p>
        </w:tc>
        <w:tc>
          <w:tcPr>
            <w:tcW w:w="1275" w:type="dxa"/>
          </w:tcPr>
          <w:p w:rsidR="00B31923" w:rsidRPr="00B31923" w:rsidRDefault="00B31923" w:rsidP="00B31923">
            <w:pPr>
              <w:ind w:left="57" w:right="57"/>
              <w:jc w:val="both"/>
              <w:rPr>
                <w:sz w:val="18"/>
                <w:szCs w:val="18"/>
              </w:rPr>
            </w:pPr>
            <w:r w:rsidRPr="00B31923">
              <w:rPr>
                <w:sz w:val="18"/>
                <w:szCs w:val="18"/>
              </w:rPr>
              <w:t>105,6</w:t>
            </w:r>
          </w:p>
        </w:tc>
      </w:tr>
    </w:tbl>
    <w:p w:rsidR="00B31923" w:rsidRPr="00B31923" w:rsidRDefault="00B31923" w:rsidP="00B31923">
      <w:pPr>
        <w:ind w:left="57" w:right="57"/>
        <w:jc w:val="both"/>
        <w:rPr>
          <w:sz w:val="18"/>
          <w:szCs w:val="18"/>
        </w:rPr>
      </w:pPr>
      <w:bookmarkStart w:id="24" w:name="P71"/>
      <w:bookmarkEnd w:id="24"/>
      <w:r w:rsidRPr="00B31923">
        <w:rPr>
          <w:sz w:val="18"/>
          <w:szCs w:val="18"/>
          <w:vertAlign w:val="superscript"/>
        </w:rPr>
        <w:t xml:space="preserve">&lt;1&gt; </w:t>
      </w:r>
      <w:r w:rsidRPr="00B31923">
        <w:rPr>
          <w:sz w:val="18"/>
          <w:szCs w:val="18"/>
        </w:rPr>
        <w:t>ожидаемое исполнение;</w:t>
      </w:r>
    </w:p>
    <w:p w:rsidR="00B31923" w:rsidRPr="00B31923" w:rsidRDefault="00B31923" w:rsidP="00B31923">
      <w:pPr>
        <w:ind w:left="57" w:right="57"/>
        <w:jc w:val="both"/>
        <w:rPr>
          <w:sz w:val="18"/>
          <w:szCs w:val="18"/>
        </w:rPr>
      </w:pPr>
      <w:bookmarkStart w:id="25" w:name="P72"/>
      <w:bookmarkEnd w:id="25"/>
      <w:r w:rsidRPr="00B31923">
        <w:rPr>
          <w:sz w:val="18"/>
          <w:szCs w:val="18"/>
          <w:vertAlign w:val="superscript"/>
        </w:rPr>
        <w:lastRenderedPageBreak/>
        <w:t xml:space="preserve">&lt;2&gt; </w:t>
      </w:r>
      <w:r w:rsidRPr="00B31923">
        <w:rPr>
          <w:sz w:val="18"/>
          <w:szCs w:val="18"/>
        </w:rPr>
        <w:t>декабрь к декабрю.</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Таблица 2. Основные параметры консолидированного</w:t>
      </w:r>
    </w:p>
    <w:p w:rsidR="00B31923" w:rsidRPr="00B31923" w:rsidRDefault="00B31923" w:rsidP="00B31923">
      <w:pPr>
        <w:ind w:left="57" w:right="57"/>
        <w:jc w:val="both"/>
        <w:rPr>
          <w:sz w:val="18"/>
          <w:szCs w:val="18"/>
        </w:rPr>
      </w:pPr>
      <w:r w:rsidRPr="00B31923">
        <w:rPr>
          <w:sz w:val="18"/>
          <w:szCs w:val="18"/>
        </w:rPr>
        <w:t>бюджета Притобольного района в 2014 - 2017 годах</w:t>
      </w:r>
    </w:p>
    <w:p w:rsidR="00B31923" w:rsidRPr="00B31923" w:rsidRDefault="00B31923" w:rsidP="00B31923">
      <w:pPr>
        <w:ind w:left="57" w:right="57"/>
        <w:jc w:val="both"/>
        <w:rPr>
          <w:sz w:val="18"/>
          <w:szCs w:val="18"/>
        </w:rPr>
      </w:pPr>
      <w:r w:rsidRPr="00B31923">
        <w:rPr>
          <w:sz w:val="18"/>
          <w:szCs w:val="18"/>
        </w:rPr>
        <w:t>(тыс. руб.)</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330"/>
        <w:gridCol w:w="1134"/>
        <w:gridCol w:w="1134"/>
        <w:gridCol w:w="1134"/>
        <w:gridCol w:w="1134"/>
        <w:gridCol w:w="1134"/>
        <w:gridCol w:w="1134"/>
        <w:gridCol w:w="1134"/>
      </w:tblGrid>
      <w:tr w:rsidR="00B31923" w:rsidRPr="00B31923" w:rsidTr="00B31923">
        <w:trPr>
          <w:tblHeader/>
        </w:trPr>
        <w:tc>
          <w:tcPr>
            <w:tcW w:w="2330" w:type="dxa"/>
          </w:tcPr>
          <w:p w:rsidR="00B31923" w:rsidRPr="00B31923" w:rsidRDefault="00B31923" w:rsidP="00B31923">
            <w:pPr>
              <w:ind w:left="57" w:right="57"/>
              <w:jc w:val="both"/>
              <w:rPr>
                <w:sz w:val="18"/>
                <w:szCs w:val="18"/>
              </w:rPr>
            </w:pPr>
            <w:r w:rsidRPr="00B31923">
              <w:rPr>
                <w:sz w:val="18"/>
                <w:szCs w:val="18"/>
              </w:rPr>
              <w:t>Наименование</w:t>
            </w:r>
          </w:p>
        </w:tc>
        <w:tc>
          <w:tcPr>
            <w:tcW w:w="1134" w:type="dxa"/>
          </w:tcPr>
          <w:p w:rsidR="00B31923" w:rsidRPr="00B31923" w:rsidRDefault="00B31923" w:rsidP="00B31923">
            <w:pPr>
              <w:ind w:left="57" w:right="57"/>
              <w:jc w:val="both"/>
              <w:rPr>
                <w:sz w:val="18"/>
                <w:szCs w:val="18"/>
              </w:rPr>
            </w:pPr>
            <w:r w:rsidRPr="00B31923">
              <w:rPr>
                <w:sz w:val="18"/>
                <w:szCs w:val="18"/>
              </w:rPr>
              <w:t>2011 год</w:t>
            </w:r>
          </w:p>
        </w:tc>
        <w:tc>
          <w:tcPr>
            <w:tcW w:w="1134" w:type="dxa"/>
          </w:tcPr>
          <w:p w:rsidR="00B31923" w:rsidRPr="00B31923" w:rsidRDefault="00B31923" w:rsidP="00B31923">
            <w:pPr>
              <w:ind w:left="57" w:right="57"/>
              <w:jc w:val="both"/>
              <w:rPr>
                <w:sz w:val="18"/>
                <w:szCs w:val="18"/>
              </w:rPr>
            </w:pPr>
            <w:r w:rsidRPr="00B31923">
              <w:rPr>
                <w:sz w:val="18"/>
                <w:szCs w:val="18"/>
              </w:rPr>
              <w:t>2012 год</w:t>
            </w:r>
          </w:p>
        </w:tc>
        <w:tc>
          <w:tcPr>
            <w:tcW w:w="1134" w:type="dxa"/>
          </w:tcPr>
          <w:p w:rsidR="00B31923" w:rsidRPr="00B31923" w:rsidRDefault="00B31923" w:rsidP="00B31923">
            <w:pPr>
              <w:ind w:left="57" w:right="57"/>
              <w:jc w:val="both"/>
              <w:rPr>
                <w:sz w:val="18"/>
                <w:szCs w:val="18"/>
              </w:rPr>
            </w:pPr>
            <w:r w:rsidRPr="00B31923">
              <w:rPr>
                <w:sz w:val="18"/>
                <w:szCs w:val="18"/>
              </w:rPr>
              <w:t>2013 год</w:t>
            </w:r>
          </w:p>
        </w:tc>
        <w:tc>
          <w:tcPr>
            <w:tcW w:w="1134" w:type="dxa"/>
          </w:tcPr>
          <w:p w:rsidR="00B31923" w:rsidRPr="00B31923" w:rsidRDefault="00B31923" w:rsidP="00B31923">
            <w:pPr>
              <w:ind w:left="57" w:right="57"/>
              <w:jc w:val="both"/>
              <w:rPr>
                <w:sz w:val="18"/>
                <w:szCs w:val="18"/>
              </w:rPr>
            </w:pPr>
            <w:r w:rsidRPr="00B31923">
              <w:rPr>
                <w:sz w:val="18"/>
                <w:szCs w:val="18"/>
              </w:rPr>
              <w:t>2014 год</w:t>
            </w:r>
          </w:p>
        </w:tc>
        <w:tc>
          <w:tcPr>
            <w:tcW w:w="1134" w:type="dxa"/>
          </w:tcPr>
          <w:p w:rsidR="00B31923" w:rsidRPr="00B31923" w:rsidRDefault="00B31923" w:rsidP="00B31923">
            <w:pPr>
              <w:ind w:left="57" w:right="57"/>
              <w:jc w:val="both"/>
              <w:rPr>
                <w:sz w:val="18"/>
                <w:szCs w:val="18"/>
              </w:rPr>
            </w:pPr>
            <w:r w:rsidRPr="00B31923">
              <w:rPr>
                <w:sz w:val="18"/>
                <w:szCs w:val="18"/>
              </w:rPr>
              <w:t>2015 год</w:t>
            </w:r>
          </w:p>
        </w:tc>
        <w:tc>
          <w:tcPr>
            <w:tcW w:w="1134" w:type="dxa"/>
          </w:tcPr>
          <w:p w:rsidR="00B31923" w:rsidRPr="00B31923" w:rsidRDefault="00B31923" w:rsidP="00B31923">
            <w:pPr>
              <w:ind w:left="57" w:right="57"/>
              <w:jc w:val="both"/>
              <w:rPr>
                <w:sz w:val="18"/>
                <w:szCs w:val="18"/>
              </w:rPr>
            </w:pPr>
            <w:r w:rsidRPr="00B31923">
              <w:rPr>
                <w:sz w:val="18"/>
                <w:szCs w:val="18"/>
              </w:rPr>
              <w:t>2016 год</w:t>
            </w:r>
          </w:p>
        </w:tc>
        <w:tc>
          <w:tcPr>
            <w:tcW w:w="1134" w:type="dxa"/>
          </w:tcPr>
          <w:p w:rsidR="00B31923" w:rsidRPr="00B31923" w:rsidRDefault="00B31923" w:rsidP="00B31923">
            <w:pPr>
              <w:ind w:left="57" w:right="57"/>
              <w:jc w:val="both"/>
              <w:rPr>
                <w:sz w:val="18"/>
                <w:szCs w:val="18"/>
              </w:rPr>
            </w:pPr>
            <w:r w:rsidRPr="00B31923">
              <w:rPr>
                <w:sz w:val="18"/>
                <w:szCs w:val="18"/>
              </w:rPr>
              <w:t>2017 год (план)</w:t>
            </w: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Доходы</w:t>
            </w:r>
          </w:p>
        </w:tc>
        <w:tc>
          <w:tcPr>
            <w:tcW w:w="1134" w:type="dxa"/>
          </w:tcPr>
          <w:p w:rsidR="00B31923" w:rsidRPr="00B31923" w:rsidRDefault="00B31923" w:rsidP="00B31923">
            <w:pPr>
              <w:ind w:left="57" w:right="57"/>
              <w:jc w:val="both"/>
              <w:rPr>
                <w:sz w:val="18"/>
                <w:szCs w:val="18"/>
              </w:rPr>
            </w:pPr>
            <w:r w:rsidRPr="00B31923">
              <w:rPr>
                <w:sz w:val="18"/>
                <w:szCs w:val="18"/>
              </w:rPr>
              <w:t>261 530</w:t>
            </w:r>
          </w:p>
        </w:tc>
        <w:tc>
          <w:tcPr>
            <w:tcW w:w="1134" w:type="dxa"/>
          </w:tcPr>
          <w:p w:rsidR="00B31923" w:rsidRPr="00B31923" w:rsidRDefault="00B31923" w:rsidP="00B31923">
            <w:pPr>
              <w:ind w:left="57" w:right="57"/>
              <w:jc w:val="both"/>
              <w:rPr>
                <w:sz w:val="18"/>
                <w:szCs w:val="18"/>
              </w:rPr>
            </w:pPr>
            <w:r w:rsidRPr="00B31923">
              <w:rPr>
                <w:sz w:val="18"/>
                <w:szCs w:val="18"/>
              </w:rPr>
              <w:t>259 359</w:t>
            </w:r>
          </w:p>
        </w:tc>
        <w:tc>
          <w:tcPr>
            <w:tcW w:w="1134" w:type="dxa"/>
          </w:tcPr>
          <w:p w:rsidR="00B31923" w:rsidRPr="00B31923" w:rsidRDefault="00B31923" w:rsidP="00B31923">
            <w:pPr>
              <w:ind w:left="57" w:right="57"/>
              <w:jc w:val="both"/>
              <w:rPr>
                <w:sz w:val="18"/>
                <w:szCs w:val="18"/>
              </w:rPr>
            </w:pPr>
            <w:r w:rsidRPr="00B31923">
              <w:rPr>
                <w:sz w:val="18"/>
                <w:szCs w:val="18"/>
              </w:rPr>
              <w:t>345 041</w:t>
            </w:r>
          </w:p>
        </w:tc>
        <w:tc>
          <w:tcPr>
            <w:tcW w:w="1134" w:type="dxa"/>
          </w:tcPr>
          <w:p w:rsidR="00B31923" w:rsidRPr="00B31923" w:rsidRDefault="00B31923" w:rsidP="00B31923">
            <w:pPr>
              <w:ind w:left="57" w:right="57"/>
              <w:jc w:val="both"/>
              <w:rPr>
                <w:sz w:val="18"/>
                <w:szCs w:val="18"/>
              </w:rPr>
            </w:pPr>
            <w:r w:rsidRPr="00B31923">
              <w:rPr>
                <w:sz w:val="18"/>
                <w:szCs w:val="18"/>
              </w:rPr>
              <w:t>349 369</w:t>
            </w:r>
          </w:p>
        </w:tc>
        <w:tc>
          <w:tcPr>
            <w:tcW w:w="1134" w:type="dxa"/>
          </w:tcPr>
          <w:p w:rsidR="00B31923" w:rsidRPr="00B31923" w:rsidRDefault="00B31923" w:rsidP="00B31923">
            <w:pPr>
              <w:ind w:left="57" w:right="57"/>
              <w:jc w:val="both"/>
              <w:rPr>
                <w:sz w:val="18"/>
                <w:szCs w:val="18"/>
              </w:rPr>
            </w:pPr>
            <w:r w:rsidRPr="00B31923">
              <w:rPr>
                <w:sz w:val="18"/>
                <w:szCs w:val="18"/>
              </w:rPr>
              <w:t>338 456</w:t>
            </w:r>
          </w:p>
        </w:tc>
        <w:tc>
          <w:tcPr>
            <w:tcW w:w="1134" w:type="dxa"/>
          </w:tcPr>
          <w:p w:rsidR="00B31923" w:rsidRPr="00B31923" w:rsidRDefault="00B31923" w:rsidP="00B31923">
            <w:pPr>
              <w:ind w:left="57" w:right="57"/>
              <w:jc w:val="both"/>
              <w:rPr>
                <w:sz w:val="18"/>
                <w:szCs w:val="18"/>
              </w:rPr>
            </w:pPr>
            <w:r w:rsidRPr="00B31923">
              <w:rPr>
                <w:sz w:val="18"/>
                <w:szCs w:val="18"/>
              </w:rPr>
              <w:t>339 065</w:t>
            </w:r>
          </w:p>
        </w:tc>
        <w:tc>
          <w:tcPr>
            <w:tcW w:w="1134" w:type="dxa"/>
          </w:tcPr>
          <w:p w:rsidR="00B31923" w:rsidRPr="00B31923" w:rsidRDefault="00B31923" w:rsidP="00B31923">
            <w:pPr>
              <w:ind w:left="57" w:right="57"/>
              <w:jc w:val="both"/>
              <w:rPr>
                <w:sz w:val="18"/>
                <w:szCs w:val="18"/>
              </w:rPr>
            </w:pPr>
            <w:r w:rsidRPr="00B31923">
              <w:rPr>
                <w:sz w:val="18"/>
                <w:szCs w:val="18"/>
              </w:rPr>
              <w:t>335 517</w:t>
            </w: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в том числе:</w:t>
            </w: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собственные доходы</w:t>
            </w:r>
          </w:p>
        </w:tc>
        <w:tc>
          <w:tcPr>
            <w:tcW w:w="1134" w:type="dxa"/>
          </w:tcPr>
          <w:p w:rsidR="00B31923" w:rsidRPr="00B31923" w:rsidRDefault="00B31923" w:rsidP="00B31923">
            <w:pPr>
              <w:ind w:left="57" w:right="57"/>
              <w:jc w:val="both"/>
              <w:rPr>
                <w:sz w:val="18"/>
                <w:szCs w:val="18"/>
              </w:rPr>
            </w:pPr>
            <w:r w:rsidRPr="00B31923">
              <w:rPr>
                <w:sz w:val="18"/>
                <w:szCs w:val="18"/>
              </w:rPr>
              <w:t>33 549</w:t>
            </w:r>
          </w:p>
        </w:tc>
        <w:tc>
          <w:tcPr>
            <w:tcW w:w="1134" w:type="dxa"/>
          </w:tcPr>
          <w:p w:rsidR="00B31923" w:rsidRPr="00B31923" w:rsidRDefault="00B31923" w:rsidP="00B31923">
            <w:pPr>
              <w:ind w:left="57" w:right="57"/>
              <w:jc w:val="both"/>
              <w:rPr>
                <w:sz w:val="18"/>
                <w:szCs w:val="18"/>
              </w:rPr>
            </w:pPr>
            <w:r w:rsidRPr="00B31923">
              <w:rPr>
                <w:sz w:val="18"/>
                <w:szCs w:val="18"/>
              </w:rPr>
              <w:t>35 307</w:t>
            </w:r>
          </w:p>
        </w:tc>
        <w:tc>
          <w:tcPr>
            <w:tcW w:w="1134" w:type="dxa"/>
          </w:tcPr>
          <w:p w:rsidR="00B31923" w:rsidRPr="00B31923" w:rsidRDefault="00B31923" w:rsidP="00B31923">
            <w:pPr>
              <w:ind w:left="57" w:right="57"/>
              <w:jc w:val="both"/>
              <w:rPr>
                <w:sz w:val="18"/>
                <w:szCs w:val="18"/>
              </w:rPr>
            </w:pPr>
            <w:r w:rsidRPr="00B31923">
              <w:rPr>
                <w:sz w:val="18"/>
                <w:szCs w:val="18"/>
              </w:rPr>
              <w:t>41 626</w:t>
            </w:r>
          </w:p>
        </w:tc>
        <w:tc>
          <w:tcPr>
            <w:tcW w:w="1134" w:type="dxa"/>
          </w:tcPr>
          <w:p w:rsidR="00B31923" w:rsidRPr="00B31923" w:rsidRDefault="00B31923" w:rsidP="00B31923">
            <w:pPr>
              <w:ind w:left="57" w:right="57"/>
              <w:jc w:val="both"/>
              <w:rPr>
                <w:sz w:val="18"/>
                <w:szCs w:val="18"/>
              </w:rPr>
            </w:pPr>
            <w:r w:rsidRPr="00B31923">
              <w:rPr>
                <w:sz w:val="18"/>
                <w:szCs w:val="18"/>
              </w:rPr>
              <w:t>50 104</w:t>
            </w:r>
          </w:p>
        </w:tc>
        <w:tc>
          <w:tcPr>
            <w:tcW w:w="1134" w:type="dxa"/>
          </w:tcPr>
          <w:p w:rsidR="00B31923" w:rsidRPr="00B31923" w:rsidRDefault="00B31923" w:rsidP="00B31923">
            <w:pPr>
              <w:ind w:left="57" w:right="57"/>
              <w:jc w:val="both"/>
              <w:rPr>
                <w:sz w:val="18"/>
                <w:szCs w:val="18"/>
              </w:rPr>
            </w:pPr>
            <w:r w:rsidRPr="00B31923">
              <w:rPr>
                <w:sz w:val="18"/>
                <w:szCs w:val="18"/>
              </w:rPr>
              <w:t>55 300</w:t>
            </w:r>
          </w:p>
        </w:tc>
        <w:tc>
          <w:tcPr>
            <w:tcW w:w="1134" w:type="dxa"/>
          </w:tcPr>
          <w:p w:rsidR="00B31923" w:rsidRPr="00B31923" w:rsidRDefault="00B31923" w:rsidP="00B31923">
            <w:pPr>
              <w:ind w:left="57" w:right="57"/>
              <w:jc w:val="both"/>
              <w:rPr>
                <w:sz w:val="18"/>
                <w:szCs w:val="18"/>
              </w:rPr>
            </w:pPr>
            <w:r w:rsidRPr="00B31923">
              <w:rPr>
                <w:sz w:val="18"/>
                <w:szCs w:val="18"/>
              </w:rPr>
              <w:t>63 330</w:t>
            </w:r>
          </w:p>
        </w:tc>
        <w:tc>
          <w:tcPr>
            <w:tcW w:w="1134" w:type="dxa"/>
          </w:tcPr>
          <w:p w:rsidR="00B31923" w:rsidRPr="00B31923" w:rsidRDefault="00B31923" w:rsidP="00B31923">
            <w:pPr>
              <w:ind w:left="57" w:right="57"/>
              <w:jc w:val="both"/>
              <w:rPr>
                <w:sz w:val="18"/>
                <w:szCs w:val="18"/>
              </w:rPr>
            </w:pPr>
            <w:r w:rsidRPr="00B31923">
              <w:rPr>
                <w:sz w:val="18"/>
                <w:szCs w:val="18"/>
              </w:rPr>
              <w:t>58 964</w:t>
            </w: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безвозмездные поступления</w:t>
            </w:r>
          </w:p>
        </w:tc>
        <w:tc>
          <w:tcPr>
            <w:tcW w:w="1134" w:type="dxa"/>
          </w:tcPr>
          <w:p w:rsidR="00B31923" w:rsidRPr="00B31923" w:rsidRDefault="00B31923" w:rsidP="00B31923">
            <w:pPr>
              <w:ind w:left="57" w:right="57"/>
              <w:jc w:val="both"/>
              <w:rPr>
                <w:sz w:val="18"/>
                <w:szCs w:val="18"/>
              </w:rPr>
            </w:pPr>
            <w:r w:rsidRPr="00B31923">
              <w:rPr>
                <w:sz w:val="18"/>
                <w:szCs w:val="18"/>
              </w:rPr>
              <w:t>227 981</w:t>
            </w:r>
          </w:p>
        </w:tc>
        <w:tc>
          <w:tcPr>
            <w:tcW w:w="1134" w:type="dxa"/>
          </w:tcPr>
          <w:p w:rsidR="00B31923" w:rsidRPr="00B31923" w:rsidRDefault="00B31923" w:rsidP="00B31923">
            <w:pPr>
              <w:ind w:left="57" w:right="57"/>
              <w:jc w:val="both"/>
              <w:rPr>
                <w:sz w:val="18"/>
                <w:szCs w:val="18"/>
              </w:rPr>
            </w:pPr>
            <w:r w:rsidRPr="00B31923">
              <w:rPr>
                <w:sz w:val="18"/>
                <w:szCs w:val="18"/>
              </w:rPr>
              <w:t>224 052</w:t>
            </w:r>
          </w:p>
        </w:tc>
        <w:tc>
          <w:tcPr>
            <w:tcW w:w="1134" w:type="dxa"/>
          </w:tcPr>
          <w:p w:rsidR="00B31923" w:rsidRPr="00B31923" w:rsidRDefault="00B31923" w:rsidP="00B31923">
            <w:pPr>
              <w:ind w:left="57" w:right="57"/>
              <w:jc w:val="both"/>
              <w:rPr>
                <w:sz w:val="18"/>
                <w:szCs w:val="18"/>
              </w:rPr>
            </w:pPr>
            <w:r w:rsidRPr="00B31923">
              <w:rPr>
                <w:sz w:val="18"/>
                <w:szCs w:val="18"/>
              </w:rPr>
              <w:t>303 415</w:t>
            </w:r>
          </w:p>
        </w:tc>
        <w:tc>
          <w:tcPr>
            <w:tcW w:w="1134" w:type="dxa"/>
          </w:tcPr>
          <w:p w:rsidR="00B31923" w:rsidRPr="00B31923" w:rsidRDefault="00B31923" w:rsidP="00B31923">
            <w:pPr>
              <w:ind w:left="57" w:right="57"/>
              <w:jc w:val="both"/>
              <w:rPr>
                <w:sz w:val="18"/>
                <w:szCs w:val="18"/>
              </w:rPr>
            </w:pPr>
            <w:r w:rsidRPr="00B31923">
              <w:rPr>
                <w:sz w:val="18"/>
                <w:szCs w:val="18"/>
              </w:rPr>
              <w:t>299 265</w:t>
            </w:r>
          </w:p>
        </w:tc>
        <w:tc>
          <w:tcPr>
            <w:tcW w:w="1134" w:type="dxa"/>
          </w:tcPr>
          <w:p w:rsidR="00B31923" w:rsidRPr="00B31923" w:rsidRDefault="00B31923" w:rsidP="00B31923">
            <w:pPr>
              <w:ind w:left="57" w:right="57"/>
              <w:jc w:val="both"/>
              <w:rPr>
                <w:sz w:val="18"/>
                <w:szCs w:val="18"/>
              </w:rPr>
            </w:pPr>
            <w:r w:rsidRPr="00B31923">
              <w:rPr>
                <w:sz w:val="18"/>
                <w:szCs w:val="18"/>
              </w:rPr>
              <w:t>283 156</w:t>
            </w:r>
          </w:p>
        </w:tc>
        <w:tc>
          <w:tcPr>
            <w:tcW w:w="1134" w:type="dxa"/>
          </w:tcPr>
          <w:p w:rsidR="00B31923" w:rsidRPr="00B31923" w:rsidRDefault="00B31923" w:rsidP="00B31923">
            <w:pPr>
              <w:ind w:left="57" w:right="57"/>
              <w:jc w:val="both"/>
              <w:rPr>
                <w:sz w:val="18"/>
                <w:szCs w:val="18"/>
              </w:rPr>
            </w:pPr>
            <w:r w:rsidRPr="00B31923">
              <w:rPr>
                <w:sz w:val="18"/>
                <w:szCs w:val="18"/>
              </w:rPr>
              <w:t>275 735</w:t>
            </w:r>
          </w:p>
        </w:tc>
        <w:tc>
          <w:tcPr>
            <w:tcW w:w="1134" w:type="dxa"/>
          </w:tcPr>
          <w:p w:rsidR="00B31923" w:rsidRPr="00B31923" w:rsidRDefault="00B31923" w:rsidP="00B31923">
            <w:pPr>
              <w:ind w:left="57" w:right="57"/>
              <w:jc w:val="both"/>
              <w:rPr>
                <w:sz w:val="18"/>
                <w:szCs w:val="18"/>
              </w:rPr>
            </w:pPr>
            <w:r w:rsidRPr="00B31923">
              <w:rPr>
                <w:sz w:val="18"/>
                <w:szCs w:val="18"/>
              </w:rPr>
              <w:t>276 553</w:t>
            </w: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из них:</w:t>
            </w: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дотации на выравнивание бюджетной обеспеченности</w:t>
            </w:r>
          </w:p>
        </w:tc>
        <w:tc>
          <w:tcPr>
            <w:tcW w:w="1134" w:type="dxa"/>
          </w:tcPr>
          <w:p w:rsidR="00B31923" w:rsidRPr="00B31923" w:rsidRDefault="00B31923" w:rsidP="00B31923">
            <w:pPr>
              <w:ind w:left="57" w:right="57"/>
              <w:jc w:val="both"/>
              <w:rPr>
                <w:sz w:val="18"/>
                <w:szCs w:val="18"/>
              </w:rPr>
            </w:pPr>
            <w:r w:rsidRPr="00B31923">
              <w:rPr>
                <w:sz w:val="18"/>
                <w:szCs w:val="18"/>
              </w:rPr>
              <w:t>66 115</w:t>
            </w:r>
          </w:p>
        </w:tc>
        <w:tc>
          <w:tcPr>
            <w:tcW w:w="1134" w:type="dxa"/>
          </w:tcPr>
          <w:p w:rsidR="00B31923" w:rsidRPr="00B31923" w:rsidRDefault="00B31923" w:rsidP="00B31923">
            <w:pPr>
              <w:ind w:left="57" w:right="57"/>
              <w:jc w:val="both"/>
              <w:rPr>
                <w:sz w:val="18"/>
                <w:szCs w:val="18"/>
              </w:rPr>
            </w:pPr>
            <w:r w:rsidRPr="00B31923">
              <w:rPr>
                <w:sz w:val="18"/>
                <w:szCs w:val="18"/>
              </w:rPr>
              <w:t>79 013</w:t>
            </w:r>
          </w:p>
        </w:tc>
        <w:tc>
          <w:tcPr>
            <w:tcW w:w="1134" w:type="dxa"/>
          </w:tcPr>
          <w:p w:rsidR="00B31923" w:rsidRPr="00B31923" w:rsidRDefault="00B31923" w:rsidP="00B31923">
            <w:pPr>
              <w:ind w:left="57" w:right="57"/>
              <w:jc w:val="both"/>
              <w:rPr>
                <w:sz w:val="18"/>
                <w:szCs w:val="18"/>
              </w:rPr>
            </w:pPr>
            <w:r w:rsidRPr="00B31923">
              <w:rPr>
                <w:sz w:val="18"/>
                <w:szCs w:val="18"/>
              </w:rPr>
              <w:t>79 945</w:t>
            </w:r>
          </w:p>
        </w:tc>
        <w:tc>
          <w:tcPr>
            <w:tcW w:w="1134" w:type="dxa"/>
          </w:tcPr>
          <w:p w:rsidR="00B31923" w:rsidRPr="00B31923" w:rsidRDefault="00B31923" w:rsidP="00B31923">
            <w:pPr>
              <w:ind w:left="57" w:right="57"/>
              <w:jc w:val="both"/>
              <w:rPr>
                <w:sz w:val="18"/>
                <w:szCs w:val="18"/>
              </w:rPr>
            </w:pPr>
            <w:r w:rsidRPr="00B31923">
              <w:rPr>
                <w:sz w:val="18"/>
                <w:szCs w:val="18"/>
              </w:rPr>
              <w:t>72 927</w:t>
            </w:r>
          </w:p>
        </w:tc>
        <w:tc>
          <w:tcPr>
            <w:tcW w:w="1134" w:type="dxa"/>
          </w:tcPr>
          <w:p w:rsidR="00B31923" w:rsidRPr="00B31923" w:rsidRDefault="00B31923" w:rsidP="00B31923">
            <w:pPr>
              <w:ind w:left="57" w:right="57"/>
              <w:jc w:val="both"/>
              <w:rPr>
                <w:sz w:val="18"/>
                <w:szCs w:val="18"/>
              </w:rPr>
            </w:pPr>
            <w:r w:rsidRPr="00B31923">
              <w:rPr>
                <w:sz w:val="18"/>
                <w:szCs w:val="18"/>
              </w:rPr>
              <w:t>71 794</w:t>
            </w:r>
          </w:p>
        </w:tc>
        <w:tc>
          <w:tcPr>
            <w:tcW w:w="1134" w:type="dxa"/>
          </w:tcPr>
          <w:p w:rsidR="00B31923" w:rsidRPr="00B31923" w:rsidRDefault="00B31923" w:rsidP="00B31923">
            <w:pPr>
              <w:ind w:left="57" w:right="57"/>
              <w:jc w:val="both"/>
              <w:rPr>
                <w:sz w:val="18"/>
                <w:szCs w:val="18"/>
              </w:rPr>
            </w:pPr>
            <w:r w:rsidRPr="00B31923">
              <w:rPr>
                <w:sz w:val="18"/>
                <w:szCs w:val="18"/>
              </w:rPr>
              <w:t>77 425</w:t>
            </w:r>
          </w:p>
        </w:tc>
        <w:tc>
          <w:tcPr>
            <w:tcW w:w="1134" w:type="dxa"/>
          </w:tcPr>
          <w:p w:rsidR="00B31923" w:rsidRPr="00B31923" w:rsidRDefault="00B31923" w:rsidP="00B31923">
            <w:pPr>
              <w:ind w:left="57" w:right="57"/>
              <w:jc w:val="both"/>
              <w:rPr>
                <w:sz w:val="18"/>
                <w:szCs w:val="18"/>
              </w:rPr>
            </w:pPr>
            <w:r w:rsidRPr="00B31923">
              <w:rPr>
                <w:sz w:val="18"/>
                <w:szCs w:val="18"/>
              </w:rPr>
              <w:t>74 431</w:t>
            </w: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дотации на поддержку мер по обеспечению сбалансированности бюджетов</w:t>
            </w:r>
          </w:p>
        </w:tc>
        <w:tc>
          <w:tcPr>
            <w:tcW w:w="1134" w:type="dxa"/>
          </w:tcPr>
          <w:p w:rsidR="00B31923" w:rsidRPr="00B31923" w:rsidRDefault="00B31923" w:rsidP="00B31923">
            <w:pPr>
              <w:ind w:left="57" w:right="57"/>
              <w:jc w:val="both"/>
              <w:rPr>
                <w:sz w:val="18"/>
                <w:szCs w:val="18"/>
              </w:rPr>
            </w:pPr>
            <w:r w:rsidRPr="00B31923">
              <w:rPr>
                <w:sz w:val="18"/>
                <w:szCs w:val="18"/>
              </w:rPr>
              <w:t>10 159</w:t>
            </w:r>
          </w:p>
        </w:tc>
        <w:tc>
          <w:tcPr>
            <w:tcW w:w="1134" w:type="dxa"/>
          </w:tcPr>
          <w:p w:rsidR="00B31923" w:rsidRPr="00B31923" w:rsidRDefault="00B31923" w:rsidP="00B31923">
            <w:pPr>
              <w:ind w:left="57" w:right="57"/>
              <w:jc w:val="both"/>
              <w:rPr>
                <w:sz w:val="18"/>
                <w:szCs w:val="18"/>
              </w:rPr>
            </w:pPr>
            <w:r w:rsidRPr="00B31923">
              <w:rPr>
                <w:sz w:val="18"/>
                <w:szCs w:val="18"/>
              </w:rPr>
              <w:t>5 249</w:t>
            </w:r>
          </w:p>
        </w:tc>
        <w:tc>
          <w:tcPr>
            <w:tcW w:w="1134" w:type="dxa"/>
          </w:tcPr>
          <w:p w:rsidR="00B31923" w:rsidRPr="00B31923" w:rsidRDefault="00B31923" w:rsidP="00B31923">
            <w:pPr>
              <w:ind w:left="57" w:right="57"/>
              <w:jc w:val="both"/>
              <w:rPr>
                <w:sz w:val="18"/>
                <w:szCs w:val="18"/>
              </w:rPr>
            </w:pPr>
            <w:r w:rsidRPr="00B31923">
              <w:rPr>
                <w:sz w:val="18"/>
                <w:szCs w:val="18"/>
              </w:rPr>
              <w:t>21 372</w:t>
            </w:r>
          </w:p>
        </w:tc>
        <w:tc>
          <w:tcPr>
            <w:tcW w:w="1134" w:type="dxa"/>
          </w:tcPr>
          <w:p w:rsidR="00B31923" w:rsidRPr="00B31923" w:rsidRDefault="00B31923" w:rsidP="00B31923">
            <w:pPr>
              <w:ind w:left="57" w:right="57"/>
              <w:jc w:val="both"/>
              <w:rPr>
                <w:sz w:val="18"/>
                <w:szCs w:val="18"/>
              </w:rPr>
            </w:pPr>
            <w:r w:rsidRPr="00B31923">
              <w:rPr>
                <w:sz w:val="18"/>
                <w:szCs w:val="18"/>
              </w:rPr>
              <w:t>9 437</w:t>
            </w:r>
          </w:p>
        </w:tc>
        <w:tc>
          <w:tcPr>
            <w:tcW w:w="1134" w:type="dxa"/>
          </w:tcPr>
          <w:p w:rsidR="00B31923" w:rsidRPr="00B31923" w:rsidRDefault="00B31923" w:rsidP="00B31923">
            <w:pPr>
              <w:ind w:left="57" w:right="57"/>
              <w:jc w:val="both"/>
              <w:rPr>
                <w:sz w:val="18"/>
                <w:szCs w:val="18"/>
              </w:rPr>
            </w:pPr>
            <w:r w:rsidRPr="00B31923">
              <w:rPr>
                <w:sz w:val="18"/>
                <w:szCs w:val="18"/>
              </w:rPr>
              <w:t>13 942</w:t>
            </w:r>
          </w:p>
        </w:tc>
        <w:tc>
          <w:tcPr>
            <w:tcW w:w="1134" w:type="dxa"/>
          </w:tcPr>
          <w:p w:rsidR="00B31923" w:rsidRPr="00B31923" w:rsidRDefault="00B31923" w:rsidP="00B31923">
            <w:pPr>
              <w:ind w:left="57" w:right="57"/>
              <w:jc w:val="both"/>
              <w:rPr>
                <w:sz w:val="18"/>
                <w:szCs w:val="18"/>
              </w:rPr>
            </w:pPr>
            <w:r w:rsidRPr="00B31923">
              <w:rPr>
                <w:sz w:val="18"/>
                <w:szCs w:val="18"/>
              </w:rPr>
              <w:t>10 922</w:t>
            </w:r>
          </w:p>
        </w:tc>
        <w:tc>
          <w:tcPr>
            <w:tcW w:w="1134" w:type="dxa"/>
          </w:tcPr>
          <w:p w:rsidR="00B31923" w:rsidRPr="00B31923" w:rsidRDefault="00B31923" w:rsidP="00B31923">
            <w:pPr>
              <w:ind w:left="57" w:right="57"/>
              <w:jc w:val="both"/>
              <w:rPr>
                <w:sz w:val="18"/>
                <w:szCs w:val="18"/>
              </w:rPr>
            </w:pPr>
            <w:r w:rsidRPr="00B31923">
              <w:rPr>
                <w:sz w:val="18"/>
                <w:szCs w:val="18"/>
              </w:rPr>
              <w:t>5 102</w:t>
            </w: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Расходы</w:t>
            </w:r>
          </w:p>
        </w:tc>
        <w:tc>
          <w:tcPr>
            <w:tcW w:w="1134" w:type="dxa"/>
          </w:tcPr>
          <w:p w:rsidR="00B31923" w:rsidRPr="00B31923" w:rsidRDefault="00B31923" w:rsidP="00B31923">
            <w:pPr>
              <w:ind w:left="57" w:right="57"/>
              <w:jc w:val="both"/>
              <w:rPr>
                <w:sz w:val="18"/>
                <w:szCs w:val="18"/>
              </w:rPr>
            </w:pPr>
            <w:r w:rsidRPr="00B31923">
              <w:rPr>
                <w:sz w:val="18"/>
                <w:szCs w:val="18"/>
              </w:rPr>
              <w:t>260 118</w:t>
            </w:r>
          </w:p>
        </w:tc>
        <w:tc>
          <w:tcPr>
            <w:tcW w:w="1134" w:type="dxa"/>
          </w:tcPr>
          <w:p w:rsidR="00B31923" w:rsidRPr="00B31923" w:rsidRDefault="00B31923" w:rsidP="00B31923">
            <w:pPr>
              <w:ind w:left="57" w:right="57"/>
              <w:jc w:val="both"/>
              <w:rPr>
                <w:sz w:val="18"/>
                <w:szCs w:val="18"/>
              </w:rPr>
            </w:pPr>
            <w:r w:rsidRPr="00B31923">
              <w:rPr>
                <w:sz w:val="18"/>
                <w:szCs w:val="18"/>
              </w:rPr>
              <w:t>258 953</w:t>
            </w:r>
          </w:p>
        </w:tc>
        <w:tc>
          <w:tcPr>
            <w:tcW w:w="1134" w:type="dxa"/>
          </w:tcPr>
          <w:p w:rsidR="00B31923" w:rsidRPr="00B31923" w:rsidRDefault="00B31923" w:rsidP="00B31923">
            <w:pPr>
              <w:ind w:left="57" w:right="57"/>
              <w:jc w:val="both"/>
              <w:rPr>
                <w:sz w:val="18"/>
                <w:szCs w:val="18"/>
              </w:rPr>
            </w:pPr>
            <w:r w:rsidRPr="00B31923">
              <w:rPr>
                <w:sz w:val="18"/>
                <w:szCs w:val="18"/>
              </w:rPr>
              <w:t>345 035</w:t>
            </w:r>
          </w:p>
        </w:tc>
        <w:tc>
          <w:tcPr>
            <w:tcW w:w="1134" w:type="dxa"/>
          </w:tcPr>
          <w:p w:rsidR="00B31923" w:rsidRPr="00B31923" w:rsidRDefault="00B31923" w:rsidP="00B31923">
            <w:pPr>
              <w:ind w:left="57" w:right="57"/>
              <w:jc w:val="both"/>
              <w:rPr>
                <w:sz w:val="18"/>
                <w:szCs w:val="18"/>
              </w:rPr>
            </w:pPr>
            <w:r w:rsidRPr="00B31923">
              <w:rPr>
                <w:sz w:val="18"/>
                <w:szCs w:val="18"/>
              </w:rPr>
              <w:t>350 442</w:t>
            </w:r>
          </w:p>
        </w:tc>
        <w:tc>
          <w:tcPr>
            <w:tcW w:w="1134" w:type="dxa"/>
          </w:tcPr>
          <w:p w:rsidR="00B31923" w:rsidRPr="00B31923" w:rsidRDefault="00B31923" w:rsidP="00B31923">
            <w:pPr>
              <w:ind w:left="57" w:right="57"/>
              <w:jc w:val="both"/>
              <w:rPr>
                <w:sz w:val="18"/>
                <w:szCs w:val="18"/>
              </w:rPr>
            </w:pPr>
            <w:r w:rsidRPr="00B31923">
              <w:rPr>
                <w:sz w:val="18"/>
                <w:szCs w:val="18"/>
              </w:rPr>
              <w:t>336 349</w:t>
            </w:r>
          </w:p>
        </w:tc>
        <w:tc>
          <w:tcPr>
            <w:tcW w:w="1134" w:type="dxa"/>
          </w:tcPr>
          <w:p w:rsidR="00B31923" w:rsidRPr="00B31923" w:rsidRDefault="00B31923" w:rsidP="00B31923">
            <w:pPr>
              <w:ind w:left="57" w:right="57"/>
              <w:jc w:val="both"/>
              <w:rPr>
                <w:sz w:val="18"/>
                <w:szCs w:val="18"/>
              </w:rPr>
            </w:pPr>
            <w:r w:rsidRPr="00B31923">
              <w:rPr>
                <w:sz w:val="18"/>
                <w:szCs w:val="18"/>
              </w:rPr>
              <w:t>336 797</w:t>
            </w:r>
          </w:p>
        </w:tc>
        <w:tc>
          <w:tcPr>
            <w:tcW w:w="1134" w:type="dxa"/>
          </w:tcPr>
          <w:p w:rsidR="00B31923" w:rsidRPr="00B31923" w:rsidRDefault="00B31923" w:rsidP="00B31923">
            <w:pPr>
              <w:ind w:left="57" w:right="57"/>
              <w:jc w:val="both"/>
              <w:rPr>
                <w:sz w:val="18"/>
                <w:szCs w:val="18"/>
              </w:rPr>
            </w:pPr>
            <w:r w:rsidRPr="00B31923">
              <w:rPr>
                <w:sz w:val="18"/>
                <w:szCs w:val="18"/>
              </w:rPr>
              <w:t>335 517</w:t>
            </w: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в том числе:</w:t>
            </w: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c>
          <w:tcPr>
            <w:tcW w:w="1134" w:type="dxa"/>
          </w:tcPr>
          <w:p w:rsidR="00B31923" w:rsidRPr="00B31923" w:rsidRDefault="00B31923" w:rsidP="00B31923">
            <w:pPr>
              <w:ind w:left="57" w:right="57"/>
              <w:jc w:val="both"/>
              <w:rPr>
                <w:sz w:val="18"/>
                <w:szCs w:val="18"/>
              </w:rPr>
            </w:pP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фонд оплаты труда с начислениями</w:t>
            </w:r>
          </w:p>
        </w:tc>
        <w:tc>
          <w:tcPr>
            <w:tcW w:w="1134" w:type="dxa"/>
          </w:tcPr>
          <w:p w:rsidR="00B31923" w:rsidRPr="00B31923" w:rsidRDefault="00B31923" w:rsidP="00B31923">
            <w:pPr>
              <w:ind w:left="57" w:right="57"/>
              <w:jc w:val="both"/>
              <w:rPr>
                <w:sz w:val="18"/>
                <w:szCs w:val="18"/>
              </w:rPr>
            </w:pPr>
            <w:r w:rsidRPr="00B31923">
              <w:rPr>
                <w:sz w:val="18"/>
                <w:szCs w:val="18"/>
              </w:rPr>
              <w:t>115 929</w:t>
            </w:r>
          </w:p>
        </w:tc>
        <w:tc>
          <w:tcPr>
            <w:tcW w:w="1134" w:type="dxa"/>
          </w:tcPr>
          <w:p w:rsidR="00B31923" w:rsidRPr="00B31923" w:rsidRDefault="00B31923" w:rsidP="00B31923">
            <w:pPr>
              <w:ind w:left="57" w:right="57"/>
              <w:jc w:val="both"/>
              <w:rPr>
                <w:sz w:val="18"/>
                <w:szCs w:val="18"/>
              </w:rPr>
            </w:pPr>
            <w:r w:rsidRPr="00B31923">
              <w:rPr>
                <w:sz w:val="18"/>
                <w:szCs w:val="18"/>
              </w:rPr>
              <w:t>135 836</w:t>
            </w:r>
          </w:p>
        </w:tc>
        <w:tc>
          <w:tcPr>
            <w:tcW w:w="1134" w:type="dxa"/>
          </w:tcPr>
          <w:p w:rsidR="00B31923" w:rsidRPr="00B31923" w:rsidRDefault="00B31923" w:rsidP="00B31923">
            <w:pPr>
              <w:ind w:left="57" w:right="57"/>
              <w:jc w:val="both"/>
              <w:rPr>
                <w:sz w:val="18"/>
                <w:szCs w:val="18"/>
              </w:rPr>
            </w:pPr>
            <w:r w:rsidRPr="00B31923">
              <w:rPr>
                <w:sz w:val="18"/>
                <w:szCs w:val="18"/>
              </w:rPr>
              <w:t>166 932</w:t>
            </w:r>
          </w:p>
        </w:tc>
        <w:tc>
          <w:tcPr>
            <w:tcW w:w="1134" w:type="dxa"/>
          </w:tcPr>
          <w:p w:rsidR="00B31923" w:rsidRPr="00B31923" w:rsidRDefault="00B31923" w:rsidP="00B31923">
            <w:pPr>
              <w:ind w:left="57" w:right="57"/>
              <w:jc w:val="both"/>
              <w:rPr>
                <w:sz w:val="18"/>
                <w:szCs w:val="18"/>
              </w:rPr>
            </w:pPr>
            <w:r w:rsidRPr="00B31923">
              <w:rPr>
                <w:sz w:val="18"/>
                <w:szCs w:val="18"/>
              </w:rPr>
              <w:t>188 875</w:t>
            </w:r>
          </w:p>
        </w:tc>
        <w:tc>
          <w:tcPr>
            <w:tcW w:w="1134" w:type="dxa"/>
          </w:tcPr>
          <w:p w:rsidR="00B31923" w:rsidRPr="00B31923" w:rsidRDefault="00B31923" w:rsidP="00B31923">
            <w:pPr>
              <w:ind w:left="57" w:right="57"/>
              <w:jc w:val="both"/>
              <w:rPr>
                <w:sz w:val="18"/>
                <w:szCs w:val="18"/>
              </w:rPr>
            </w:pPr>
            <w:r w:rsidRPr="00B31923">
              <w:rPr>
                <w:sz w:val="18"/>
                <w:szCs w:val="18"/>
              </w:rPr>
              <w:t>182 702</w:t>
            </w:r>
          </w:p>
        </w:tc>
        <w:tc>
          <w:tcPr>
            <w:tcW w:w="1134" w:type="dxa"/>
          </w:tcPr>
          <w:p w:rsidR="00B31923" w:rsidRPr="00B31923" w:rsidRDefault="00B31923" w:rsidP="00B31923">
            <w:pPr>
              <w:ind w:left="57" w:right="57"/>
              <w:jc w:val="both"/>
              <w:rPr>
                <w:sz w:val="18"/>
                <w:szCs w:val="18"/>
              </w:rPr>
            </w:pPr>
            <w:r w:rsidRPr="00B31923">
              <w:rPr>
                <w:sz w:val="18"/>
                <w:szCs w:val="18"/>
              </w:rPr>
              <w:t>186 770</w:t>
            </w:r>
          </w:p>
        </w:tc>
        <w:tc>
          <w:tcPr>
            <w:tcW w:w="1134" w:type="dxa"/>
          </w:tcPr>
          <w:p w:rsidR="00B31923" w:rsidRPr="00B31923" w:rsidRDefault="00B31923" w:rsidP="00B31923">
            <w:pPr>
              <w:ind w:left="57" w:right="57"/>
              <w:jc w:val="both"/>
              <w:rPr>
                <w:sz w:val="18"/>
                <w:szCs w:val="18"/>
              </w:rPr>
            </w:pPr>
            <w:r w:rsidRPr="00B31923">
              <w:rPr>
                <w:sz w:val="18"/>
                <w:szCs w:val="18"/>
              </w:rPr>
              <w:t>183 333</w:t>
            </w: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Дефицит (-), профицит (+)</w:t>
            </w:r>
          </w:p>
        </w:tc>
        <w:tc>
          <w:tcPr>
            <w:tcW w:w="1134" w:type="dxa"/>
          </w:tcPr>
          <w:p w:rsidR="00B31923" w:rsidRPr="00B31923" w:rsidRDefault="00B31923" w:rsidP="00B31923">
            <w:pPr>
              <w:ind w:left="57" w:right="57"/>
              <w:jc w:val="both"/>
              <w:rPr>
                <w:sz w:val="18"/>
                <w:szCs w:val="18"/>
              </w:rPr>
            </w:pPr>
            <w:r w:rsidRPr="00B31923">
              <w:rPr>
                <w:sz w:val="18"/>
                <w:szCs w:val="18"/>
              </w:rPr>
              <w:t>1 412</w:t>
            </w:r>
          </w:p>
        </w:tc>
        <w:tc>
          <w:tcPr>
            <w:tcW w:w="1134" w:type="dxa"/>
          </w:tcPr>
          <w:p w:rsidR="00B31923" w:rsidRPr="00B31923" w:rsidRDefault="00B31923" w:rsidP="00B31923">
            <w:pPr>
              <w:ind w:left="57" w:right="57"/>
              <w:jc w:val="both"/>
              <w:rPr>
                <w:sz w:val="18"/>
                <w:szCs w:val="18"/>
              </w:rPr>
            </w:pPr>
            <w:r w:rsidRPr="00B31923">
              <w:rPr>
                <w:sz w:val="18"/>
                <w:szCs w:val="18"/>
              </w:rPr>
              <w:t>406</w:t>
            </w:r>
          </w:p>
        </w:tc>
        <w:tc>
          <w:tcPr>
            <w:tcW w:w="1134" w:type="dxa"/>
          </w:tcPr>
          <w:p w:rsidR="00B31923" w:rsidRPr="00B31923" w:rsidRDefault="00B31923" w:rsidP="00B31923">
            <w:pPr>
              <w:ind w:left="57" w:right="57"/>
              <w:jc w:val="both"/>
              <w:rPr>
                <w:sz w:val="18"/>
                <w:szCs w:val="18"/>
              </w:rPr>
            </w:pPr>
            <w:r w:rsidRPr="00B31923">
              <w:rPr>
                <w:sz w:val="18"/>
                <w:szCs w:val="18"/>
              </w:rPr>
              <w:t>6</w:t>
            </w:r>
          </w:p>
        </w:tc>
        <w:tc>
          <w:tcPr>
            <w:tcW w:w="1134" w:type="dxa"/>
          </w:tcPr>
          <w:p w:rsidR="00B31923" w:rsidRPr="00B31923" w:rsidRDefault="00B31923" w:rsidP="00B31923">
            <w:pPr>
              <w:ind w:left="57" w:right="57"/>
              <w:jc w:val="both"/>
              <w:rPr>
                <w:sz w:val="18"/>
                <w:szCs w:val="18"/>
              </w:rPr>
            </w:pPr>
            <w:r w:rsidRPr="00B31923">
              <w:rPr>
                <w:sz w:val="18"/>
                <w:szCs w:val="18"/>
              </w:rPr>
              <w:t>-1 073</w:t>
            </w:r>
          </w:p>
        </w:tc>
        <w:tc>
          <w:tcPr>
            <w:tcW w:w="1134" w:type="dxa"/>
          </w:tcPr>
          <w:p w:rsidR="00B31923" w:rsidRPr="00B31923" w:rsidRDefault="00B31923" w:rsidP="00B31923">
            <w:pPr>
              <w:ind w:left="57" w:right="57"/>
              <w:jc w:val="both"/>
              <w:rPr>
                <w:sz w:val="18"/>
                <w:szCs w:val="18"/>
              </w:rPr>
            </w:pPr>
            <w:r w:rsidRPr="00B31923">
              <w:rPr>
                <w:sz w:val="18"/>
                <w:szCs w:val="18"/>
              </w:rPr>
              <w:t>2 107</w:t>
            </w:r>
          </w:p>
        </w:tc>
        <w:tc>
          <w:tcPr>
            <w:tcW w:w="1134" w:type="dxa"/>
          </w:tcPr>
          <w:p w:rsidR="00B31923" w:rsidRPr="00B31923" w:rsidRDefault="00B31923" w:rsidP="00B31923">
            <w:pPr>
              <w:ind w:left="57" w:right="57"/>
              <w:jc w:val="both"/>
              <w:rPr>
                <w:sz w:val="18"/>
                <w:szCs w:val="18"/>
              </w:rPr>
            </w:pPr>
            <w:r w:rsidRPr="00B31923">
              <w:rPr>
                <w:sz w:val="18"/>
                <w:szCs w:val="18"/>
              </w:rPr>
              <w:t>2 268</w:t>
            </w:r>
          </w:p>
        </w:tc>
        <w:tc>
          <w:tcPr>
            <w:tcW w:w="1134" w:type="dxa"/>
          </w:tcPr>
          <w:p w:rsidR="00B31923" w:rsidRPr="00B31923" w:rsidRDefault="00B31923" w:rsidP="00B31923">
            <w:pPr>
              <w:ind w:left="57" w:right="57"/>
              <w:jc w:val="both"/>
              <w:rPr>
                <w:sz w:val="18"/>
                <w:szCs w:val="18"/>
              </w:rPr>
            </w:pPr>
            <w:r w:rsidRPr="00B31923">
              <w:rPr>
                <w:sz w:val="18"/>
                <w:szCs w:val="18"/>
              </w:rPr>
              <w:t>-</w:t>
            </w:r>
          </w:p>
        </w:tc>
      </w:tr>
      <w:tr w:rsidR="00B31923" w:rsidRPr="00B31923" w:rsidTr="00B31923">
        <w:tc>
          <w:tcPr>
            <w:tcW w:w="2330" w:type="dxa"/>
          </w:tcPr>
          <w:p w:rsidR="00B31923" w:rsidRPr="00B31923" w:rsidRDefault="00B31923" w:rsidP="00B31923">
            <w:pPr>
              <w:ind w:left="57" w:right="57"/>
              <w:jc w:val="both"/>
              <w:rPr>
                <w:sz w:val="18"/>
                <w:szCs w:val="18"/>
              </w:rPr>
            </w:pPr>
            <w:r w:rsidRPr="00B31923">
              <w:rPr>
                <w:sz w:val="18"/>
                <w:szCs w:val="18"/>
              </w:rPr>
              <w:t>Кредиторская задолженность, всего</w:t>
            </w:r>
          </w:p>
        </w:tc>
        <w:tc>
          <w:tcPr>
            <w:tcW w:w="1134" w:type="dxa"/>
          </w:tcPr>
          <w:p w:rsidR="00B31923" w:rsidRPr="00B31923" w:rsidRDefault="00B31923" w:rsidP="00B31923">
            <w:pPr>
              <w:ind w:left="57" w:right="57"/>
              <w:jc w:val="both"/>
              <w:rPr>
                <w:sz w:val="18"/>
                <w:szCs w:val="18"/>
              </w:rPr>
            </w:pPr>
            <w:r w:rsidRPr="00B31923">
              <w:rPr>
                <w:sz w:val="18"/>
                <w:szCs w:val="18"/>
              </w:rPr>
              <w:t>6 012</w:t>
            </w:r>
          </w:p>
        </w:tc>
        <w:tc>
          <w:tcPr>
            <w:tcW w:w="1134" w:type="dxa"/>
          </w:tcPr>
          <w:p w:rsidR="00B31923" w:rsidRPr="00B31923" w:rsidRDefault="00B31923" w:rsidP="00B31923">
            <w:pPr>
              <w:ind w:left="57" w:right="57"/>
              <w:jc w:val="both"/>
              <w:rPr>
                <w:sz w:val="18"/>
                <w:szCs w:val="18"/>
              </w:rPr>
            </w:pPr>
            <w:r w:rsidRPr="00B31923">
              <w:rPr>
                <w:sz w:val="18"/>
                <w:szCs w:val="18"/>
              </w:rPr>
              <w:t>6 551</w:t>
            </w:r>
          </w:p>
        </w:tc>
        <w:tc>
          <w:tcPr>
            <w:tcW w:w="1134" w:type="dxa"/>
          </w:tcPr>
          <w:p w:rsidR="00B31923" w:rsidRPr="00B31923" w:rsidRDefault="00B31923" w:rsidP="00B31923">
            <w:pPr>
              <w:ind w:left="57" w:right="57"/>
              <w:jc w:val="both"/>
              <w:rPr>
                <w:sz w:val="18"/>
                <w:szCs w:val="18"/>
              </w:rPr>
            </w:pPr>
            <w:r w:rsidRPr="00B31923">
              <w:rPr>
                <w:sz w:val="18"/>
                <w:szCs w:val="18"/>
              </w:rPr>
              <w:t>9 400</w:t>
            </w:r>
          </w:p>
        </w:tc>
        <w:tc>
          <w:tcPr>
            <w:tcW w:w="1134" w:type="dxa"/>
          </w:tcPr>
          <w:p w:rsidR="00B31923" w:rsidRPr="00B31923" w:rsidRDefault="00B31923" w:rsidP="00B31923">
            <w:pPr>
              <w:ind w:left="57" w:right="57"/>
              <w:jc w:val="both"/>
              <w:rPr>
                <w:sz w:val="18"/>
                <w:szCs w:val="18"/>
              </w:rPr>
            </w:pPr>
            <w:r w:rsidRPr="00B31923">
              <w:rPr>
                <w:sz w:val="18"/>
                <w:szCs w:val="18"/>
              </w:rPr>
              <w:t>16 926</w:t>
            </w:r>
          </w:p>
        </w:tc>
        <w:tc>
          <w:tcPr>
            <w:tcW w:w="1134" w:type="dxa"/>
          </w:tcPr>
          <w:p w:rsidR="00B31923" w:rsidRPr="00B31923" w:rsidRDefault="00B31923" w:rsidP="00B31923">
            <w:pPr>
              <w:ind w:left="57" w:right="57"/>
              <w:jc w:val="both"/>
              <w:rPr>
                <w:sz w:val="18"/>
                <w:szCs w:val="18"/>
              </w:rPr>
            </w:pPr>
            <w:r w:rsidRPr="00B31923">
              <w:rPr>
                <w:sz w:val="18"/>
                <w:szCs w:val="18"/>
              </w:rPr>
              <w:t>24 312</w:t>
            </w:r>
          </w:p>
        </w:tc>
        <w:tc>
          <w:tcPr>
            <w:tcW w:w="1134" w:type="dxa"/>
          </w:tcPr>
          <w:p w:rsidR="00B31923" w:rsidRPr="00B31923" w:rsidRDefault="00B31923" w:rsidP="00B31923">
            <w:pPr>
              <w:ind w:left="57" w:right="57"/>
              <w:jc w:val="both"/>
              <w:rPr>
                <w:sz w:val="18"/>
                <w:szCs w:val="18"/>
              </w:rPr>
            </w:pPr>
            <w:r w:rsidRPr="00B31923">
              <w:rPr>
                <w:sz w:val="18"/>
                <w:szCs w:val="18"/>
              </w:rPr>
              <w:t>21 838</w:t>
            </w:r>
          </w:p>
        </w:tc>
        <w:tc>
          <w:tcPr>
            <w:tcW w:w="1134" w:type="dxa"/>
          </w:tcPr>
          <w:p w:rsidR="00B31923" w:rsidRPr="00B31923" w:rsidRDefault="00B31923" w:rsidP="00B31923">
            <w:pPr>
              <w:ind w:left="57" w:right="57"/>
              <w:jc w:val="both"/>
              <w:rPr>
                <w:sz w:val="18"/>
                <w:szCs w:val="18"/>
              </w:rPr>
            </w:pPr>
            <w:r w:rsidRPr="00B31923">
              <w:rPr>
                <w:sz w:val="18"/>
                <w:szCs w:val="18"/>
              </w:rPr>
              <w:t>-</w:t>
            </w:r>
          </w:p>
        </w:tc>
      </w:tr>
    </w:tbl>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 xml:space="preserve">Проблемой консолидированного бюджета Притобольного района является низкий темп роста доходов по сравнению с увеличением расходных обязательств Притобольного района. </w:t>
      </w:r>
    </w:p>
    <w:p w:rsidR="00B31923" w:rsidRPr="00B31923" w:rsidRDefault="00B31923" w:rsidP="00B31923">
      <w:pPr>
        <w:ind w:left="57" w:right="57"/>
        <w:jc w:val="both"/>
        <w:rPr>
          <w:sz w:val="18"/>
          <w:szCs w:val="18"/>
        </w:rPr>
      </w:pPr>
      <w:r w:rsidRPr="00B31923">
        <w:rPr>
          <w:sz w:val="18"/>
          <w:szCs w:val="18"/>
        </w:rPr>
        <w:t xml:space="preserve">Доходы бюджета с 2011 по 2016 год возросли на 77 535 тыс. руб. (или на  30%), в том числе за счет увеличения финансовой помощи из областного бюджета на 47 754 тыс. руб. (или на 21%), увеличения собственных доходов на 29 781 тыс. руб. (или на 89%). </w:t>
      </w:r>
    </w:p>
    <w:p w:rsidR="00B31923" w:rsidRPr="00B31923" w:rsidRDefault="00B31923" w:rsidP="00B31923">
      <w:pPr>
        <w:ind w:left="57" w:right="57"/>
        <w:jc w:val="both"/>
        <w:rPr>
          <w:sz w:val="18"/>
          <w:szCs w:val="18"/>
        </w:rPr>
      </w:pPr>
      <w:r w:rsidRPr="00B31923">
        <w:rPr>
          <w:sz w:val="18"/>
          <w:szCs w:val="18"/>
        </w:rPr>
        <w:t>Наряду с увеличением доходов, возросли расходные обязательства консолидированного бюджета Притобольного раойна, в том числе в результате решений, принятых на федеральном уровне. Расходы на выплату заработной платы с начислениями в 2016 году по сравнению с 2011 годом увеличились на 70 841 тыс. руб. или на 61%.</w:t>
      </w:r>
    </w:p>
    <w:p w:rsidR="00B31923" w:rsidRPr="00B31923" w:rsidRDefault="00B31923" w:rsidP="00B31923">
      <w:pPr>
        <w:ind w:left="57" w:right="57"/>
        <w:jc w:val="both"/>
        <w:rPr>
          <w:sz w:val="18"/>
          <w:szCs w:val="18"/>
        </w:rPr>
      </w:pPr>
      <w:r w:rsidRPr="00B31923">
        <w:rPr>
          <w:sz w:val="18"/>
          <w:szCs w:val="18"/>
        </w:rPr>
        <w:t>Фактический рост налогового потенциала не может обеспечить необходимый уровень расходов бюджета Притобольного района.</w:t>
      </w:r>
    </w:p>
    <w:p w:rsidR="00B31923" w:rsidRPr="00B31923" w:rsidRDefault="00B31923" w:rsidP="00B31923">
      <w:pPr>
        <w:ind w:left="57" w:right="57"/>
        <w:jc w:val="both"/>
        <w:rPr>
          <w:sz w:val="18"/>
          <w:szCs w:val="18"/>
        </w:rPr>
      </w:pPr>
      <w:r w:rsidRPr="00B31923">
        <w:rPr>
          <w:sz w:val="18"/>
          <w:szCs w:val="18"/>
        </w:rPr>
        <w:t>В целях сокращения расходов на протяжении более 10 лет ведется планомерная работа по оптимизации сети и штатов  муниципальных учреждений. Например, только в системе общего образования количество школ сократилось в 2 раза (с 21 в 2011 году до 11 в 2016 году).</w:t>
      </w:r>
    </w:p>
    <w:p w:rsidR="00B31923" w:rsidRPr="00B31923" w:rsidRDefault="00B31923" w:rsidP="00B31923">
      <w:pPr>
        <w:ind w:left="57" w:right="57"/>
        <w:jc w:val="both"/>
        <w:rPr>
          <w:sz w:val="18"/>
          <w:szCs w:val="18"/>
        </w:rPr>
      </w:pPr>
      <w:r w:rsidRPr="00B31923">
        <w:rPr>
          <w:sz w:val="18"/>
          <w:szCs w:val="18"/>
        </w:rPr>
        <w:t xml:space="preserve">Следует отметить, что кредиторская задолженность консолидированного бюджета Притобольного района на 1 января 2017 года составила 21 838 тыс. руб., уменьшение за 2016 год на 2 474 тыс. руб. </w:t>
      </w:r>
    </w:p>
    <w:p w:rsidR="00B31923" w:rsidRPr="00B31923" w:rsidRDefault="00B31923" w:rsidP="00B31923">
      <w:pPr>
        <w:ind w:left="57" w:right="57"/>
        <w:jc w:val="both"/>
        <w:rPr>
          <w:sz w:val="18"/>
          <w:szCs w:val="18"/>
        </w:rPr>
      </w:pPr>
      <w:r w:rsidRPr="00B31923">
        <w:rPr>
          <w:sz w:val="18"/>
          <w:szCs w:val="18"/>
        </w:rPr>
        <w:t>Просроченная кредиторская задолженность консолидированного бюджета Притобольного района растет. На 1 января 2017 года она составила 12 598 тыс. руб., увеличение  за 2016 год на 7 516 тыс. руб.</w:t>
      </w:r>
    </w:p>
    <w:p w:rsidR="00B31923" w:rsidRPr="00B31923" w:rsidRDefault="00B31923" w:rsidP="00B31923">
      <w:pPr>
        <w:ind w:left="57" w:right="57"/>
        <w:jc w:val="both"/>
        <w:rPr>
          <w:b/>
          <w:sz w:val="18"/>
          <w:szCs w:val="18"/>
        </w:rPr>
      </w:pPr>
      <w:r w:rsidRPr="00B31923">
        <w:rPr>
          <w:b/>
          <w:sz w:val="18"/>
          <w:szCs w:val="18"/>
        </w:rPr>
        <w:t>Раздел II. НАПРАВЛЕНИЯ МЕРОПРИЯТИЙ ПО ОБЕСПЕЧЕНИЮ РОСТА ДОХОДОВ КОНСОЛИДИРОВАННОГО</w:t>
      </w:r>
    </w:p>
    <w:p w:rsidR="00B31923" w:rsidRPr="00B31923" w:rsidRDefault="00B31923" w:rsidP="00B31923">
      <w:pPr>
        <w:ind w:left="57" w:right="57"/>
        <w:jc w:val="both"/>
        <w:rPr>
          <w:b/>
          <w:sz w:val="18"/>
          <w:szCs w:val="18"/>
        </w:rPr>
      </w:pPr>
      <w:r w:rsidRPr="00B31923">
        <w:rPr>
          <w:b/>
          <w:sz w:val="18"/>
          <w:szCs w:val="18"/>
        </w:rPr>
        <w:t>БЮДЖЕТА ПРИТОБОЛЬНОГО РАЙОНА НА ОСНОВЕ АНАЛИЗА ДИНАМИКИ ПОСТУПЛЕНИЯ НАЛОГОВЫХ</w:t>
      </w:r>
    </w:p>
    <w:p w:rsidR="00B31923" w:rsidRPr="00B31923" w:rsidRDefault="00B31923" w:rsidP="00B31923">
      <w:pPr>
        <w:ind w:left="57" w:right="57"/>
        <w:jc w:val="both"/>
        <w:rPr>
          <w:b/>
          <w:sz w:val="18"/>
          <w:szCs w:val="18"/>
        </w:rPr>
      </w:pPr>
      <w:r w:rsidRPr="00B31923">
        <w:rPr>
          <w:b/>
          <w:sz w:val="18"/>
          <w:szCs w:val="18"/>
        </w:rPr>
        <w:t>И НЕНАЛОГОВЫХ ДОХОДОВ</w:t>
      </w:r>
    </w:p>
    <w:p w:rsidR="00B31923" w:rsidRPr="00B31923" w:rsidRDefault="00B31923" w:rsidP="00B31923">
      <w:pPr>
        <w:ind w:left="57" w:right="57"/>
        <w:jc w:val="both"/>
        <w:rPr>
          <w:sz w:val="18"/>
          <w:szCs w:val="18"/>
        </w:rPr>
      </w:pPr>
      <w:r w:rsidRPr="00B31923">
        <w:rPr>
          <w:sz w:val="18"/>
          <w:szCs w:val="18"/>
        </w:rPr>
        <w:t xml:space="preserve">Таблица 3. Поступление налоговых и неналоговых доходов в консолидированный бюджет Притобольного района в 2016 году </w:t>
      </w:r>
    </w:p>
    <w:p w:rsidR="00B31923" w:rsidRPr="00B31923" w:rsidRDefault="00B31923" w:rsidP="00B31923">
      <w:pPr>
        <w:ind w:left="57" w:right="57"/>
        <w:jc w:val="both"/>
        <w:rPr>
          <w:sz w:val="18"/>
          <w:szCs w:val="18"/>
        </w:rPr>
      </w:pPr>
      <w:r w:rsidRPr="00B31923">
        <w:rPr>
          <w:sz w:val="18"/>
          <w:szCs w:val="18"/>
        </w:rPr>
        <w:t>(тыс. руб.)</w:t>
      </w:r>
    </w:p>
    <w:tbl>
      <w:tblPr>
        <w:tblStyle w:val="a5"/>
        <w:tblW w:w="10173" w:type="dxa"/>
        <w:tblLook w:val="01E0"/>
      </w:tblPr>
      <w:tblGrid>
        <w:gridCol w:w="5211"/>
        <w:gridCol w:w="1276"/>
        <w:gridCol w:w="1276"/>
        <w:gridCol w:w="1276"/>
        <w:gridCol w:w="1134"/>
      </w:tblGrid>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Показатель</w:t>
            </w:r>
          </w:p>
        </w:tc>
        <w:tc>
          <w:tcPr>
            <w:tcW w:w="1276" w:type="dxa"/>
          </w:tcPr>
          <w:p w:rsidR="00B31923" w:rsidRPr="00B31923" w:rsidRDefault="00B31923" w:rsidP="00B31923">
            <w:pPr>
              <w:ind w:left="57" w:right="57"/>
              <w:jc w:val="both"/>
              <w:rPr>
                <w:sz w:val="18"/>
                <w:szCs w:val="18"/>
              </w:rPr>
            </w:pPr>
            <w:r w:rsidRPr="00B31923">
              <w:rPr>
                <w:sz w:val="18"/>
                <w:szCs w:val="18"/>
              </w:rPr>
              <w:t>Назна-</w:t>
            </w:r>
          </w:p>
          <w:p w:rsidR="00B31923" w:rsidRPr="00B31923" w:rsidRDefault="00B31923" w:rsidP="00B31923">
            <w:pPr>
              <w:ind w:left="57" w:right="57"/>
              <w:jc w:val="both"/>
              <w:rPr>
                <w:sz w:val="18"/>
                <w:szCs w:val="18"/>
              </w:rPr>
            </w:pPr>
            <w:r w:rsidRPr="00B31923">
              <w:rPr>
                <w:sz w:val="18"/>
                <w:szCs w:val="18"/>
              </w:rPr>
              <w:t>чено</w:t>
            </w:r>
          </w:p>
        </w:tc>
        <w:tc>
          <w:tcPr>
            <w:tcW w:w="1276" w:type="dxa"/>
          </w:tcPr>
          <w:p w:rsidR="00B31923" w:rsidRPr="00B31923" w:rsidRDefault="00B31923" w:rsidP="00B31923">
            <w:pPr>
              <w:ind w:left="57" w:right="57"/>
              <w:jc w:val="both"/>
              <w:rPr>
                <w:sz w:val="18"/>
                <w:szCs w:val="18"/>
              </w:rPr>
            </w:pPr>
            <w:r w:rsidRPr="00B31923">
              <w:rPr>
                <w:sz w:val="18"/>
                <w:szCs w:val="18"/>
              </w:rPr>
              <w:t>Испол-</w:t>
            </w:r>
          </w:p>
          <w:p w:rsidR="00B31923" w:rsidRPr="00B31923" w:rsidRDefault="00B31923" w:rsidP="00B31923">
            <w:pPr>
              <w:ind w:left="57" w:right="57"/>
              <w:jc w:val="both"/>
              <w:rPr>
                <w:sz w:val="18"/>
                <w:szCs w:val="18"/>
              </w:rPr>
            </w:pPr>
            <w:r w:rsidRPr="00B31923">
              <w:rPr>
                <w:sz w:val="18"/>
                <w:szCs w:val="18"/>
              </w:rPr>
              <w:t>нено</w:t>
            </w:r>
          </w:p>
        </w:tc>
        <w:tc>
          <w:tcPr>
            <w:tcW w:w="1276" w:type="dxa"/>
          </w:tcPr>
          <w:p w:rsidR="00B31923" w:rsidRPr="00B31923" w:rsidRDefault="00B31923" w:rsidP="00B31923">
            <w:pPr>
              <w:ind w:left="57" w:right="57"/>
              <w:jc w:val="both"/>
              <w:rPr>
                <w:sz w:val="18"/>
                <w:szCs w:val="18"/>
              </w:rPr>
            </w:pPr>
            <w:r w:rsidRPr="00B31923">
              <w:rPr>
                <w:sz w:val="18"/>
                <w:szCs w:val="18"/>
              </w:rPr>
              <w:t>% к</w:t>
            </w:r>
          </w:p>
          <w:p w:rsidR="00B31923" w:rsidRPr="00B31923" w:rsidRDefault="00B31923" w:rsidP="00B31923">
            <w:pPr>
              <w:ind w:left="57" w:right="57"/>
              <w:jc w:val="both"/>
              <w:rPr>
                <w:sz w:val="18"/>
                <w:szCs w:val="18"/>
              </w:rPr>
            </w:pPr>
            <w:r w:rsidRPr="00B31923">
              <w:rPr>
                <w:sz w:val="18"/>
                <w:szCs w:val="18"/>
              </w:rPr>
              <w:t xml:space="preserve"> назна-</w:t>
            </w:r>
          </w:p>
          <w:p w:rsidR="00B31923" w:rsidRPr="00B31923" w:rsidRDefault="00B31923" w:rsidP="00B31923">
            <w:pPr>
              <w:ind w:left="57" w:right="57"/>
              <w:jc w:val="both"/>
              <w:rPr>
                <w:sz w:val="18"/>
                <w:szCs w:val="18"/>
              </w:rPr>
            </w:pPr>
            <w:r w:rsidRPr="00B31923">
              <w:rPr>
                <w:sz w:val="18"/>
                <w:szCs w:val="18"/>
              </w:rPr>
              <w:t>чениям</w:t>
            </w:r>
          </w:p>
        </w:tc>
        <w:tc>
          <w:tcPr>
            <w:tcW w:w="1134" w:type="dxa"/>
          </w:tcPr>
          <w:p w:rsidR="00B31923" w:rsidRPr="00B31923" w:rsidRDefault="00B31923" w:rsidP="00B31923">
            <w:pPr>
              <w:ind w:left="57" w:right="57"/>
              <w:jc w:val="both"/>
              <w:rPr>
                <w:sz w:val="18"/>
                <w:szCs w:val="18"/>
              </w:rPr>
            </w:pPr>
            <w:r w:rsidRPr="00B31923">
              <w:rPr>
                <w:sz w:val="18"/>
                <w:szCs w:val="18"/>
              </w:rPr>
              <w:t>Откло-</w:t>
            </w:r>
          </w:p>
          <w:p w:rsidR="00B31923" w:rsidRPr="00B31923" w:rsidRDefault="00B31923" w:rsidP="00B31923">
            <w:pPr>
              <w:ind w:left="57" w:right="57"/>
              <w:jc w:val="both"/>
              <w:rPr>
                <w:sz w:val="18"/>
                <w:szCs w:val="18"/>
              </w:rPr>
            </w:pPr>
            <w:r w:rsidRPr="00B31923">
              <w:rPr>
                <w:sz w:val="18"/>
                <w:szCs w:val="18"/>
              </w:rPr>
              <w:t xml:space="preserve">нение к </w:t>
            </w:r>
          </w:p>
          <w:p w:rsidR="00B31923" w:rsidRPr="00B31923" w:rsidRDefault="00B31923" w:rsidP="00B31923">
            <w:pPr>
              <w:ind w:left="57" w:right="57"/>
              <w:jc w:val="both"/>
              <w:rPr>
                <w:sz w:val="18"/>
                <w:szCs w:val="18"/>
              </w:rPr>
            </w:pPr>
            <w:r w:rsidRPr="00B31923">
              <w:rPr>
                <w:sz w:val="18"/>
                <w:szCs w:val="18"/>
              </w:rPr>
              <w:t>испол-</w:t>
            </w:r>
          </w:p>
          <w:p w:rsidR="00B31923" w:rsidRPr="00B31923" w:rsidRDefault="00B31923" w:rsidP="00B31923">
            <w:pPr>
              <w:ind w:left="57" w:right="57"/>
              <w:jc w:val="both"/>
              <w:rPr>
                <w:sz w:val="18"/>
                <w:szCs w:val="18"/>
              </w:rPr>
            </w:pPr>
            <w:r w:rsidRPr="00B31923">
              <w:rPr>
                <w:sz w:val="18"/>
                <w:szCs w:val="18"/>
              </w:rPr>
              <w:t>нению</w:t>
            </w:r>
          </w:p>
          <w:p w:rsidR="00B31923" w:rsidRPr="00B31923" w:rsidRDefault="00B31923" w:rsidP="00B31923">
            <w:pPr>
              <w:ind w:left="57" w:right="57"/>
              <w:jc w:val="both"/>
              <w:rPr>
                <w:sz w:val="18"/>
                <w:szCs w:val="18"/>
              </w:rPr>
            </w:pPr>
            <w:r w:rsidRPr="00B31923">
              <w:rPr>
                <w:sz w:val="18"/>
                <w:szCs w:val="18"/>
              </w:rPr>
              <w:t xml:space="preserve"> 2015</w:t>
            </w:r>
          </w:p>
          <w:p w:rsidR="00B31923" w:rsidRPr="00B31923" w:rsidRDefault="00B31923" w:rsidP="00B31923">
            <w:pPr>
              <w:ind w:left="57" w:right="57"/>
              <w:jc w:val="both"/>
              <w:rPr>
                <w:sz w:val="18"/>
                <w:szCs w:val="18"/>
              </w:rPr>
            </w:pPr>
            <w:r w:rsidRPr="00B31923">
              <w:rPr>
                <w:sz w:val="18"/>
                <w:szCs w:val="18"/>
              </w:rPr>
              <w:t xml:space="preserve"> года</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Налоговые и неналоговые доходы</w:t>
            </w:r>
          </w:p>
        </w:tc>
        <w:tc>
          <w:tcPr>
            <w:tcW w:w="1276" w:type="dxa"/>
          </w:tcPr>
          <w:p w:rsidR="00B31923" w:rsidRPr="00B31923" w:rsidRDefault="00B31923" w:rsidP="00B31923">
            <w:pPr>
              <w:ind w:left="57" w:right="57"/>
              <w:jc w:val="both"/>
              <w:rPr>
                <w:sz w:val="18"/>
                <w:szCs w:val="18"/>
              </w:rPr>
            </w:pPr>
            <w:r w:rsidRPr="00B31923">
              <w:rPr>
                <w:sz w:val="18"/>
                <w:szCs w:val="18"/>
              </w:rPr>
              <w:t>59429</w:t>
            </w:r>
          </w:p>
        </w:tc>
        <w:tc>
          <w:tcPr>
            <w:tcW w:w="1276" w:type="dxa"/>
          </w:tcPr>
          <w:p w:rsidR="00B31923" w:rsidRPr="00B31923" w:rsidRDefault="00B31923" w:rsidP="00B31923">
            <w:pPr>
              <w:ind w:left="57" w:right="57"/>
              <w:jc w:val="both"/>
              <w:rPr>
                <w:sz w:val="18"/>
                <w:szCs w:val="18"/>
              </w:rPr>
            </w:pPr>
            <w:r w:rsidRPr="00B31923">
              <w:rPr>
                <w:sz w:val="18"/>
                <w:szCs w:val="18"/>
              </w:rPr>
              <w:t>61008</w:t>
            </w:r>
          </w:p>
        </w:tc>
        <w:tc>
          <w:tcPr>
            <w:tcW w:w="1276" w:type="dxa"/>
          </w:tcPr>
          <w:p w:rsidR="00B31923" w:rsidRPr="00B31923" w:rsidRDefault="00B31923" w:rsidP="00B31923">
            <w:pPr>
              <w:ind w:left="57" w:right="57"/>
              <w:jc w:val="both"/>
              <w:rPr>
                <w:sz w:val="18"/>
                <w:szCs w:val="18"/>
              </w:rPr>
            </w:pPr>
            <w:r w:rsidRPr="00B31923">
              <w:rPr>
                <w:sz w:val="18"/>
                <w:szCs w:val="18"/>
              </w:rPr>
              <w:t>102,7</w:t>
            </w:r>
          </w:p>
        </w:tc>
        <w:tc>
          <w:tcPr>
            <w:tcW w:w="1134" w:type="dxa"/>
          </w:tcPr>
          <w:p w:rsidR="00B31923" w:rsidRPr="00B31923" w:rsidRDefault="00B31923" w:rsidP="00B31923">
            <w:pPr>
              <w:ind w:left="57" w:right="57"/>
              <w:jc w:val="both"/>
              <w:rPr>
                <w:sz w:val="18"/>
                <w:szCs w:val="18"/>
              </w:rPr>
            </w:pPr>
            <w:r w:rsidRPr="00B31923">
              <w:rPr>
                <w:sz w:val="18"/>
                <w:szCs w:val="18"/>
              </w:rPr>
              <w:t>7347</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 xml:space="preserve">     налоговые доходы</w:t>
            </w:r>
          </w:p>
        </w:tc>
        <w:tc>
          <w:tcPr>
            <w:tcW w:w="1276" w:type="dxa"/>
          </w:tcPr>
          <w:p w:rsidR="00B31923" w:rsidRPr="00B31923" w:rsidRDefault="00B31923" w:rsidP="00B31923">
            <w:pPr>
              <w:ind w:left="57" w:right="57"/>
              <w:jc w:val="both"/>
              <w:rPr>
                <w:sz w:val="18"/>
                <w:szCs w:val="18"/>
              </w:rPr>
            </w:pPr>
            <w:r w:rsidRPr="00B31923">
              <w:rPr>
                <w:sz w:val="18"/>
                <w:szCs w:val="18"/>
              </w:rPr>
              <w:t>52452</w:t>
            </w:r>
          </w:p>
        </w:tc>
        <w:tc>
          <w:tcPr>
            <w:tcW w:w="1276" w:type="dxa"/>
          </w:tcPr>
          <w:p w:rsidR="00B31923" w:rsidRPr="00B31923" w:rsidRDefault="00B31923" w:rsidP="00B31923">
            <w:pPr>
              <w:ind w:left="57" w:right="57"/>
              <w:jc w:val="both"/>
              <w:rPr>
                <w:sz w:val="18"/>
                <w:szCs w:val="18"/>
              </w:rPr>
            </w:pPr>
            <w:r w:rsidRPr="00B31923">
              <w:rPr>
                <w:sz w:val="18"/>
                <w:szCs w:val="18"/>
              </w:rPr>
              <w:t>53476</w:t>
            </w:r>
          </w:p>
        </w:tc>
        <w:tc>
          <w:tcPr>
            <w:tcW w:w="1276" w:type="dxa"/>
          </w:tcPr>
          <w:p w:rsidR="00B31923" w:rsidRPr="00B31923" w:rsidRDefault="00B31923" w:rsidP="00B31923">
            <w:pPr>
              <w:ind w:left="57" w:right="57"/>
              <w:jc w:val="both"/>
              <w:rPr>
                <w:sz w:val="18"/>
                <w:szCs w:val="18"/>
              </w:rPr>
            </w:pPr>
            <w:r w:rsidRPr="00B31923">
              <w:rPr>
                <w:sz w:val="18"/>
                <w:szCs w:val="18"/>
              </w:rPr>
              <w:t>102,0</w:t>
            </w:r>
          </w:p>
        </w:tc>
        <w:tc>
          <w:tcPr>
            <w:tcW w:w="1134" w:type="dxa"/>
          </w:tcPr>
          <w:p w:rsidR="00B31923" w:rsidRPr="00B31923" w:rsidRDefault="00B31923" w:rsidP="00B31923">
            <w:pPr>
              <w:ind w:left="57" w:right="57"/>
              <w:jc w:val="both"/>
              <w:rPr>
                <w:sz w:val="18"/>
                <w:szCs w:val="18"/>
              </w:rPr>
            </w:pPr>
            <w:r w:rsidRPr="00B31923">
              <w:rPr>
                <w:sz w:val="18"/>
                <w:szCs w:val="18"/>
              </w:rPr>
              <w:t>6399</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налог на доходы физических лиц</w:t>
            </w:r>
          </w:p>
        </w:tc>
        <w:tc>
          <w:tcPr>
            <w:tcW w:w="1276" w:type="dxa"/>
          </w:tcPr>
          <w:p w:rsidR="00B31923" w:rsidRPr="00B31923" w:rsidRDefault="00B31923" w:rsidP="00B31923">
            <w:pPr>
              <w:ind w:left="57" w:right="57"/>
              <w:jc w:val="both"/>
              <w:rPr>
                <w:sz w:val="18"/>
                <w:szCs w:val="18"/>
              </w:rPr>
            </w:pPr>
            <w:r w:rsidRPr="00B31923">
              <w:rPr>
                <w:sz w:val="18"/>
                <w:szCs w:val="18"/>
              </w:rPr>
              <w:t>29000</w:t>
            </w:r>
          </w:p>
        </w:tc>
        <w:tc>
          <w:tcPr>
            <w:tcW w:w="1276" w:type="dxa"/>
          </w:tcPr>
          <w:p w:rsidR="00B31923" w:rsidRPr="00B31923" w:rsidRDefault="00B31923" w:rsidP="00B31923">
            <w:pPr>
              <w:ind w:left="57" w:right="57"/>
              <w:jc w:val="both"/>
              <w:rPr>
                <w:sz w:val="18"/>
                <w:szCs w:val="18"/>
              </w:rPr>
            </w:pPr>
            <w:r w:rsidRPr="00B31923">
              <w:rPr>
                <w:sz w:val="18"/>
                <w:szCs w:val="18"/>
              </w:rPr>
              <w:t>29134</w:t>
            </w:r>
          </w:p>
        </w:tc>
        <w:tc>
          <w:tcPr>
            <w:tcW w:w="1276" w:type="dxa"/>
          </w:tcPr>
          <w:p w:rsidR="00B31923" w:rsidRPr="00B31923" w:rsidRDefault="00B31923" w:rsidP="00B31923">
            <w:pPr>
              <w:ind w:left="57" w:right="57"/>
              <w:jc w:val="both"/>
              <w:rPr>
                <w:sz w:val="18"/>
                <w:szCs w:val="18"/>
              </w:rPr>
            </w:pPr>
            <w:r w:rsidRPr="00B31923">
              <w:rPr>
                <w:sz w:val="18"/>
                <w:szCs w:val="18"/>
              </w:rPr>
              <w:t>100,5</w:t>
            </w:r>
          </w:p>
        </w:tc>
        <w:tc>
          <w:tcPr>
            <w:tcW w:w="1134" w:type="dxa"/>
          </w:tcPr>
          <w:p w:rsidR="00B31923" w:rsidRPr="00B31923" w:rsidRDefault="00B31923" w:rsidP="00B31923">
            <w:pPr>
              <w:ind w:left="57" w:right="57"/>
              <w:jc w:val="both"/>
              <w:rPr>
                <w:sz w:val="18"/>
                <w:szCs w:val="18"/>
              </w:rPr>
            </w:pPr>
            <w:r w:rsidRPr="00B31923">
              <w:rPr>
                <w:sz w:val="18"/>
                <w:szCs w:val="18"/>
              </w:rPr>
              <w:t>1292</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 xml:space="preserve">акцизы на нефтепродукты, направляемые в муниципальный дорожный фонд </w:t>
            </w:r>
          </w:p>
        </w:tc>
        <w:tc>
          <w:tcPr>
            <w:tcW w:w="1276" w:type="dxa"/>
          </w:tcPr>
          <w:p w:rsidR="00B31923" w:rsidRPr="00B31923" w:rsidRDefault="00B31923" w:rsidP="00B31923">
            <w:pPr>
              <w:ind w:left="57" w:right="57"/>
              <w:jc w:val="both"/>
              <w:rPr>
                <w:sz w:val="18"/>
                <w:szCs w:val="18"/>
              </w:rPr>
            </w:pPr>
            <w:r w:rsidRPr="00B31923">
              <w:rPr>
                <w:sz w:val="18"/>
                <w:szCs w:val="18"/>
              </w:rPr>
              <w:t>11986</w:t>
            </w:r>
          </w:p>
        </w:tc>
        <w:tc>
          <w:tcPr>
            <w:tcW w:w="1276" w:type="dxa"/>
          </w:tcPr>
          <w:p w:rsidR="00B31923" w:rsidRPr="00B31923" w:rsidRDefault="00B31923" w:rsidP="00B31923">
            <w:pPr>
              <w:ind w:left="57" w:right="57"/>
              <w:jc w:val="both"/>
              <w:rPr>
                <w:sz w:val="18"/>
                <w:szCs w:val="18"/>
              </w:rPr>
            </w:pPr>
            <w:r w:rsidRPr="00B31923">
              <w:rPr>
                <w:sz w:val="18"/>
                <w:szCs w:val="18"/>
              </w:rPr>
              <w:t>12745</w:t>
            </w:r>
          </w:p>
        </w:tc>
        <w:tc>
          <w:tcPr>
            <w:tcW w:w="1276" w:type="dxa"/>
          </w:tcPr>
          <w:p w:rsidR="00B31923" w:rsidRPr="00B31923" w:rsidRDefault="00B31923" w:rsidP="00B31923">
            <w:pPr>
              <w:ind w:left="57" w:right="57"/>
              <w:jc w:val="both"/>
              <w:rPr>
                <w:sz w:val="18"/>
                <w:szCs w:val="18"/>
              </w:rPr>
            </w:pPr>
            <w:r w:rsidRPr="00B31923">
              <w:rPr>
                <w:sz w:val="18"/>
                <w:szCs w:val="18"/>
              </w:rPr>
              <w:t>106,3</w:t>
            </w:r>
          </w:p>
        </w:tc>
        <w:tc>
          <w:tcPr>
            <w:tcW w:w="1134" w:type="dxa"/>
          </w:tcPr>
          <w:p w:rsidR="00B31923" w:rsidRPr="00B31923" w:rsidRDefault="00B31923" w:rsidP="00B31923">
            <w:pPr>
              <w:ind w:left="57" w:right="57"/>
              <w:jc w:val="both"/>
              <w:rPr>
                <w:sz w:val="18"/>
                <w:szCs w:val="18"/>
              </w:rPr>
            </w:pPr>
            <w:r w:rsidRPr="00B31923">
              <w:rPr>
                <w:sz w:val="18"/>
                <w:szCs w:val="18"/>
              </w:rPr>
              <w:t>4831</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 xml:space="preserve">единый налог на вмененный доход для отдельных видов </w:t>
            </w:r>
          </w:p>
        </w:tc>
        <w:tc>
          <w:tcPr>
            <w:tcW w:w="1276" w:type="dxa"/>
          </w:tcPr>
          <w:p w:rsidR="00B31923" w:rsidRPr="00B31923" w:rsidRDefault="00B31923" w:rsidP="00B31923">
            <w:pPr>
              <w:ind w:left="57" w:right="57"/>
              <w:jc w:val="both"/>
              <w:rPr>
                <w:sz w:val="18"/>
                <w:szCs w:val="18"/>
              </w:rPr>
            </w:pPr>
            <w:r w:rsidRPr="00B31923">
              <w:rPr>
                <w:sz w:val="18"/>
                <w:szCs w:val="18"/>
              </w:rPr>
              <w:t>3000</w:t>
            </w:r>
          </w:p>
        </w:tc>
        <w:tc>
          <w:tcPr>
            <w:tcW w:w="1276" w:type="dxa"/>
          </w:tcPr>
          <w:p w:rsidR="00B31923" w:rsidRPr="00B31923" w:rsidRDefault="00B31923" w:rsidP="00B31923">
            <w:pPr>
              <w:ind w:left="57" w:right="57"/>
              <w:jc w:val="both"/>
              <w:rPr>
                <w:sz w:val="18"/>
                <w:szCs w:val="18"/>
              </w:rPr>
            </w:pPr>
            <w:r w:rsidRPr="00B31923">
              <w:rPr>
                <w:sz w:val="18"/>
                <w:szCs w:val="18"/>
              </w:rPr>
              <w:t>3087</w:t>
            </w:r>
          </w:p>
        </w:tc>
        <w:tc>
          <w:tcPr>
            <w:tcW w:w="1276" w:type="dxa"/>
          </w:tcPr>
          <w:p w:rsidR="00B31923" w:rsidRPr="00B31923" w:rsidRDefault="00B31923" w:rsidP="00B31923">
            <w:pPr>
              <w:ind w:left="57" w:right="57"/>
              <w:jc w:val="both"/>
              <w:rPr>
                <w:sz w:val="18"/>
                <w:szCs w:val="18"/>
              </w:rPr>
            </w:pPr>
            <w:r w:rsidRPr="00B31923">
              <w:rPr>
                <w:sz w:val="18"/>
                <w:szCs w:val="18"/>
              </w:rPr>
              <w:t>102,9</w:t>
            </w:r>
          </w:p>
        </w:tc>
        <w:tc>
          <w:tcPr>
            <w:tcW w:w="1134" w:type="dxa"/>
          </w:tcPr>
          <w:p w:rsidR="00B31923" w:rsidRPr="00B31923" w:rsidRDefault="00B31923" w:rsidP="00B31923">
            <w:pPr>
              <w:ind w:left="57" w:right="57"/>
              <w:jc w:val="both"/>
              <w:rPr>
                <w:sz w:val="18"/>
                <w:szCs w:val="18"/>
              </w:rPr>
            </w:pPr>
            <w:r w:rsidRPr="00B31923">
              <w:rPr>
                <w:sz w:val="18"/>
                <w:szCs w:val="18"/>
              </w:rPr>
              <w:t>-32</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 xml:space="preserve">единый сельскохозяйственный налог  </w:t>
            </w:r>
          </w:p>
        </w:tc>
        <w:tc>
          <w:tcPr>
            <w:tcW w:w="1276" w:type="dxa"/>
          </w:tcPr>
          <w:p w:rsidR="00B31923" w:rsidRPr="00B31923" w:rsidRDefault="00B31923" w:rsidP="00B31923">
            <w:pPr>
              <w:ind w:left="57" w:right="57"/>
              <w:jc w:val="both"/>
              <w:rPr>
                <w:sz w:val="18"/>
                <w:szCs w:val="18"/>
              </w:rPr>
            </w:pPr>
            <w:r w:rsidRPr="00B31923">
              <w:rPr>
                <w:sz w:val="18"/>
                <w:szCs w:val="18"/>
              </w:rPr>
              <w:t>883</w:t>
            </w:r>
          </w:p>
        </w:tc>
        <w:tc>
          <w:tcPr>
            <w:tcW w:w="1276" w:type="dxa"/>
          </w:tcPr>
          <w:p w:rsidR="00B31923" w:rsidRPr="00B31923" w:rsidRDefault="00B31923" w:rsidP="00B31923">
            <w:pPr>
              <w:ind w:left="57" w:right="57"/>
              <w:jc w:val="both"/>
              <w:rPr>
                <w:sz w:val="18"/>
                <w:szCs w:val="18"/>
              </w:rPr>
            </w:pPr>
            <w:r w:rsidRPr="00B31923">
              <w:rPr>
                <w:sz w:val="18"/>
                <w:szCs w:val="18"/>
              </w:rPr>
              <w:t>884</w:t>
            </w:r>
          </w:p>
        </w:tc>
        <w:tc>
          <w:tcPr>
            <w:tcW w:w="1276" w:type="dxa"/>
          </w:tcPr>
          <w:p w:rsidR="00B31923" w:rsidRPr="00B31923" w:rsidRDefault="00B31923" w:rsidP="00B31923">
            <w:pPr>
              <w:ind w:left="57" w:right="57"/>
              <w:jc w:val="both"/>
              <w:rPr>
                <w:sz w:val="18"/>
                <w:szCs w:val="18"/>
              </w:rPr>
            </w:pPr>
            <w:r w:rsidRPr="00B31923">
              <w:rPr>
                <w:sz w:val="18"/>
                <w:szCs w:val="18"/>
              </w:rPr>
              <w:t>100,1</w:t>
            </w:r>
          </w:p>
        </w:tc>
        <w:tc>
          <w:tcPr>
            <w:tcW w:w="1134" w:type="dxa"/>
          </w:tcPr>
          <w:p w:rsidR="00B31923" w:rsidRPr="00B31923" w:rsidRDefault="00B31923" w:rsidP="00B31923">
            <w:pPr>
              <w:ind w:left="57" w:right="57"/>
              <w:jc w:val="both"/>
              <w:rPr>
                <w:sz w:val="18"/>
                <w:szCs w:val="18"/>
              </w:rPr>
            </w:pPr>
            <w:r w:rsidRPr="00B31923">
              <w:rPr>
                <w:sz w:val="18"/>
                <w:szCs w:val="18"/>
              </w:rPr>
              <w:t>601</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 xml:space="preserve">налог, взимаемый в связи с применением патентной системы налогообложения </w:t>
            </w:r>
          </w:p>
        </w:tc>
        <w:tc>
          <w:tcPr>
            <w:tcW w:w="1276" w:type="dxa"/>
          </w:tcPr>
          <w:p w:rsidR="00B31923" w:rsidRPr="00B31923" w:rsidRDefault="00B31923" w:rsidP="00B31923">
            <w:pPr>
              <w:ind w:left="57" w:right="57"/>
              <w:jc w:val="both"/>
              <w:rPr>
                <w:sz w:val="18"/>
                <w:szCs w:val="18"/>
              </w:rPr>
            </w:pPr>
            <w:r w:rsidRPr="00B31923">
              <w:rPr>
                <w:sz w:val="18"/>
                <w:szCs w:val="18"/>
              </w:rPr>
              <w:t>34</w:t>
            </w:r>
          </w:p>
        </w:tc>
        <w:tc>
          <w:tcPr>
            <w:tcW w:w="1276" w:type="dxa"/>
          </w:tcPr>
          <w:p w:rsidR="00B31923" w:rsidRPr="00B31923" w:rsidRDefault="00B31923" w:rsidP="00B31923">
            <w:pPr>
              <w:ind w:left="57" w:right="57"/>
              <w:jc w:val="both"/>
              <w:rPr>
                <w:sz w:val="18"/>
                <w:szCs w:val="18"/>
              </w:rPr>
            </w:pPr>
            <w:r w:rsidRPr="00B31923">
              <w:rPr>
                <w:sz w:val="18"/>
                <w:szCs w:val="18"/>
              </w:rPr>
              <w:t>35</w:t>
            </w:r>
          </w:p>
        </w:tc>
        <w:tc>
          <w:tcPr>
            <w:tcW w:w="1276" w:type="dxa"/>
          </w:tcPr>
          <w:p w:rsidR="00B31923" w:rsidRPr="00B31923" w:rsidRDefault="00B31923" w:rsidP="00B31923">
            <w:pPr>
              <w:ind w:left="57" w:right="57"/>
              <w:jc w:val="both"/>
              <w:rPr>
                <w:sz w:val="18"/>
                <w:szCs w:val="18"/>
              </w:rPr>
            </w:pPr>
            <w:r w:rsidRPr="00B31923">
              <w:rPr>
                <w:sz w:val="18"/>
                <w:szCs w:val="18"/>
              </w:rPr>
              <w:t>101,8</w:t>
            </w:r>
          </w:p>
        </w:tc>
        <w:tc>
          <w:tcPr>
            <w:tcW w:w="1134" w:type="dxa"/>
          </w:tcPr>
          <w:p w:rsidR="00B31923" w:rsidRPr="00B31923" w:rsidRDefault="00B31923" w:rsidP="00B31923">
            <w:pPr>
              <w:ind w:left="57" w:right="57"/>
              <w:jc w:val="both"/>
              <w:rPr>
                <w:sz w:val="18"/>
                <w:szCs w:val="18"/>
              </w:rPr>
            </w:pPr>
            <w:r w:rsidRPr="00B31923">
              <w:rPr>
                <w:sz w:val="18"/>
                <w:szCs w:val="18"/>
              </w:rPr>
              <w:t>-2</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налог на имущество физических лиц</w:t>
            </w:r>
          </w:p>
        </w:tc>
        <w:tc>
          <w:tcPr>
            <w:tcW w:w="1276" w:type="dxa"/>
          </w:tcPr>
          <w:p w:rsidR="00B31923" w:rsidRPr="00B31923" w:rsidRDefault="00B31923" w:rsidP="00B31923">
            <w:pPr>
              <w:ind w:left="57" w:right="57"/>
              <w:jc w:val="both"/>
              <w:rPr>
                <w:sz w:val="18"/>
                <w:szCs w:val="18"/>
              </w:rPr>
            </w:pPr>
            <w:r w:rsidRPr="00B31923">
              <w:rPr>
                <w:sz w:val="18"/>
                <w:szCs w:val="18"/>
              </w:rPr>
              <w:t>670</w:t>
            </w:r>
          </w:p>
        </w:tc>
        <w:tc>
          <w:tcPr>
            <w:tcW w:w="1276" w:type="dxa"/>
          </w:tcPr>
          <w:p w:rsidR="00B31923" w:rsidRPr="00B31923" w:rsidRDefault="00B31923" w:rsidP="00B31923">
            <w:pPr>
              <w:ind w:left="57" w:right="57"/>
              <w:jc w:val="both"/>
              <w:rPr>
                <w:sz w:val="18"/>
                <w:szCs w:val="18"/>
              </w:rPr>
            </w:pPr>
            <w:r w:rsidRPr="00B31923">
              <w:rPr>
                <w:sz w:val="18"/>
                <w:szCs w:val="18"/>
              </w:rPr>
              <w:t>791</w:t>
            </w:r>
          </w:p>
        </w:tc>
        <w:tc>
          <w:tcPr>
            <w:tcW w:w="1276" w:type="dxa"/>
          </w:tcPr>
          <w:p w:rsidR="00B31923" w:rsidRPr="00B31923" w:rsidRDefault="00B31923" w:rsidP="00B31923">
            <w:pPr>
              <w:ind w:left="57" w:right="57"/>
              <w:jc w:val="both"/>
              <w:rPr>
                <w:sz w:val="18"/>
                <w:szCs w:val="18"/>
              </w:rPr>
            </w:pPr>
            <w:r w:rsidRPr="00B31923">
              <w:rPr>
                <w:sz w:val="18"/>
                <w:szCs w:val="18"/>
              </w:rPr>
              <w:t>118,1</w:t>
            </w:r>
          </w:p>
        </w:tc>
        <w:tc>
          <w:tcPr>
            <w:tcW w:w="1134" w:type="dxa"/>
          </w:tcPr>
          <w:p w:rsidR="00B31923" w:rsidRPr="00B31923" w:rsidRDefault="00B31923" w:rsidP="00B31923">
            <w:pPr>
              <w:ind w:left="57" w:right="57"/>
              <w:jc w:val="both"/>
              <w:rPr>
                <w:sz w:val="18"/>
                <w:szCs w:val="18"/>
              </w:rPr>
            </w:pPr>
            <w:r w:rsidRPr="00B31923">
              <w:rPr>
                <w:sz w:val="18"/>
                <w:szCs w:val="18"/>
              </w:rPr>
              <w:t>215</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земельный налог</w:t>
            </w:r>
          </w:p>
        </w:tc>
        <w:tc>
          <w:tcPr>
            <w:tcW w:w="1276" w:type="dxa"/>
          </w:tcPr>
          <w:p w:rsidR="00B31923" w:rsidRPr="00B31923" w:rsidRDefault="00B31923" w:rsidP="00B31923">
            <w:pPr>
              <w:ind w:left="57" w:right="57"/>
              <w:jc w:val="both"/>
              <w:rPr>
                <w:sz w:val="18"/>
                <w:szCs w:val="18"/>
              </w:rPr>
            </w:pPr>
            <w:r w:rsidRPr="00B31923">
              <w:rPr>
                <w:sz w:val="18"/>
                <w:szCs w:val="18"/>
              </w:rPr>
              <w:t>5900</w:t>
            </w:r>
          </w:p>
        </w:tc>
        <w:tc>
          <w:tcPr>
            <w:tcW w:w="1276" w:type="dxa"/>
          </w:tcPr>
          <w:p w:rsidR="00B31923" w:rsidRPr="00B31923" w:rsidRDefault="00B31923" w:rsidP="00B31923">
            <w:pPr>
              <w:ind w:left="57" w:right="57"/>
              <w:jc w:val="both"/>
              <w:rPr>
                <w:sz w:val="18"/>
                <w:szCs w:val="18"/>
              </w:rPr>
            </w:pPr>
            <w:r w:rsidRPr="00B31923">
              <w:rPr>
                <w:sz w:val="18"/>
                <w:szCs w:val="18"/>
              </w:rPr>
              <w:t>5824</w:t>
            </w:r>
          </w:p>
        </w:tc>
        <w:tc>
          <w:tcPr>
            <w:tcW w:w="1276" w:type="dxa"/>
          </w:tcPr>
          <w:p w:rsidR="00B31923" w:rsidRPr="00B31923" w:rsidRDefault="00B31923" w:rsidP="00B31923">
            <w:pPr>
              <w:ind w:left="57" w:right="57"/>
              <w:jc w:val="both"/>
              <w:rPr>
                <w:sz w:val="18"/>
                <w:szCs w:val="18"/>
              </w:rPr>
            </w:pPr>
            <w:r w:rsidRPr="00B31923">
              <w:rPr>
                <w:sz w:val="18"/>
                <w:szCs w:val="18"/>
              </w:rPr>
              <w:t>98,7</w:t>
            </w:r>
          </w:p>
        </w:tc>
        <w:tc>
          <w:tcPr>
            <w:tcW w:w="1134" w:type="dxa"/>
          </w:tcPr>
          <w:p w:rsidR="00B31923" w:rsidRPr="00B31923" w:rsidRDefault="00B31923" w:rsidP="00B31923">
            <w:pPr>
              <w:ind w:left="57" w:right="57"/>
              <w:jc w:val="both"/>
              <w:rPr>
                <w:sz w:val="18"/>
                <w:szCs w:val="18"/>
              </w:rPr>
            </w:pPr>
            <w:r w:rsidRPr="00B31923">
              <w:rPr>
                <w:sz w:val="18"/>
                <w:szCs w:val="18"/>
              </w:rPr>
              <w:t>-369</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государственная пошлина, сборы</w:t>
            </w:r>
          </w:p>
        </w:tc>
        <w:tc>
          <w:tcPr>
            <w:tcW w:w="1276" w:type="dxa"/>
          </w:tcPr>
          <w:p w:rsidR="00B31923" w:rsidRPr="00B31923" w:rsidRDefault="00B31923" w:rsidP="00B31923">
            <w:pPr>
              <w:ind w:left="57" w:right="57"/>
              <w:jc w:val="both"/>
              <w:rPr>
                <w:sz w:val="18"/>
                <w:szCs w:val="18"/>
              </w:rPr>
            </w:pPr>
            <w:r w:rsidRPr="00B31923">
              <w:rPr>
                <w:sz w:val="18"/>
                <w:szCs w:val="18"/>
              </w:rPr>
              <w:t>979</w:t>
            </w:r>
          </w:p>
        </w:tc>
        <w:tc>
          <w:tcPr>
            <w:tcW w:w="1276" w:type="dxa"/>
          </w:tcPr>
          <w:p w:rsidR="00B31923" w:rsidRPr="00B31923" w:rsidRDefault="00B31923" w:rsidP="00B31923">
            <w:pPr>
              <w:ind w:left="57" w:right="57"/>
              <w:jc w:val="both"/>
              <w:rPr>
                <w:sz w:val="18"/>
                <w:szCs w:val="18"/>
              </w:rPr>
            </w:pPr>
            <w:r w:rsidRPr="00B31923">
              <w:rPr>
                <w:sz w:val="18"/>
                <w:szCs w:val="18"/>
              </w:rPr>
              <w:t>976</w:t>
            </w:r>
          </w:p>
        </w:tc>
        <w:tc>
          <w:tcPr>
            <w:tcW w:w="1276" w:type="dxa"/>
          </w:tcPr>
          <w:p w:rsidR="00B31923" w:rsidRPr="00B31923" w:rsidRDefault="00B31923" w:rsidP="00B31923">
            <w:pPr>
              <w:ind w:left="57" w:right="57"/>
              <w:jc w:val="both"/>
              <w:rPr>
                <w:sz w:val="18"/>
                <w:szCs w:val="18"/>
              </w:rPr>
            </w:pPr>
            <w:r w:rsidRPr="00B31923">
              <w:rPr>
                <w:sz w:val="18"/>
                <w:szCs w:val="18"/>
              </w:rPr>
              <w:t>99,7</w:t>
            </w:r>
          </w:p>
        </w:tc>
        <w:tc>
          <w:tcPr>
            <w:tcW w:w="1134" w:type="dxa"/>
          </w:tcPr>
          <w:p w:rsidR="00B31923" w:rsidRPr="00B31923" w:rsidRDefault="00B31923" w:rsidP="00B31923">
            <w:pPr>
              <w:ind w:left="57" w:right="57"/>
              <w:jc w:val="both"/>
              <w:rPr>
                <w:sz w:val="18"/>
                <w:szCs w:val="18"/>
              </w:rPr>
            </w:pPr>
            <w:r w:rsidRPr="00B31923">
              <w:rPr>
                <w:sz w:val="18"/>
                <w:szCs w:val="18"/>
              </w:rPr>
              <w:t>-137</w:t>
            </w:r>
          </w:p>
        </w:tc>
      </w:tr>
      <w:tr w:rsidR="00B31923" w:rsidRPr="00B31923" w:rsidTr="00B31923">
        <w:tc>
          <w:tcPr>
            <w:tcW w:w="5211" w:type="dxa"/>
          </w:tcPr>
          <w:p w:rsidR="00B31923" w:rsidRPr="00B31923" w:rsidRDefault="00B31923" w:rsidP="00B31923">
            <w:pPr>
              <w:ind w:left="57" w:right="57"/>
              <w:jc w:val="both"/>
              <w:rPr>
                <w:bCs/>
                <w:sz w:val="18"/>
                <w:szCs w:val="18"/>
              </w:rPr>
            </w:pPr>
            <w:r w:rsidRPr="00B31923">
              <w:rPr>
                <w:bCs/>
                <w:sz w:val="18"/>
                <w:szCs w:val="18"/>
              </w:rPr>
              <w:t xml:space="preserve">    неналоговые доходы </w:t>
            </w:r>
          </w:p>
        </w:tc>
        <w:tc>
          <w:tcPr>
            <w:tcW w:w="1276" w:type="dxa"/>
          </w:tcPr>
          <w:p w:rsidR="00B31923" w:rsidRPr="00B31923" w:rsidRDefault="00B31923" w:rsidP="00B31923">
            <w:pPr>
              <w:ind w:left="57" w:right="57"/>
              <w:jc w:val="both"/>
              <w:rPr>
                <w:sz w:val="18"/>
                <w:szCs w:val="18"/>
              </w:rPr>
            </w:pPr>
            <w:r w:rsidRPr="00B31923">
              <w:rPr>
                <w:sz w:val="18"/>
                <w:szCs w:val="18"/>
              </w:rPr>
              <w:t>6977</w:t>
            </w:r>
          </w:p>
        </w:tc>
        <w:tc>
          <w:tcPr>
            <w:tcW w:w="1276" w:type="dxa"/>
          </w:tcPr>
          <w:p w:rsidR="00B31923" w:rsidRPr="00B31923" w:rsidRDefault="00B31923" w:rsidP="00B31923">
            <w:pPr>
              <w:ind w:left="57" w:right="57"/>
              <w:jc w:val="both"/>
              <w:rPr>
                <w:sz w:val="18"/>
                <w:szCs w:val="18"/>
              </w:rPr>
            </w:pPr>
            <w:r w:rsidRPr="00B31923">
              <w:rPr>
                <w:sz w:val="18"/>
                <w:szCs w:val="18"/>
              </w:rPr>
              <w:t>7532</w:t>
            </w:r>
          </w:p>
        </w:tc>
        <w:tc>
          <w:tcPr>
            <w:tcW w:w="1276" w:type="dxa"/>
          </w:tcPr>
          <w:p w:rsidR="00B31923" w:rsidRPr="00B31923" w:rsidRDefault="00B31923" w:rsidP="00B31923">
            <w:pPr>
              <w:ind w:left="57" w:right="57"/>
              <w:jc w:val="both"/>
              <w:rPr>
                <w:sz w:val="18"/>
                <w:szCs w:val="18"/>
              </w:rPr>
            </w:pPr>
            <w:r w:rsidRPr="00B31923">
              <w:rPr>
                <w:sz w:val="18"/>
                <w:szCs w:val="18"/>
              </w:rPr>
              <w:t>108,0</w:t>
            </w:r>
          </w:p>
        </w:tc>
        <w:tc>
          <w:tcPr>
            <w:tcW w:w="1134" w:type="dxa"/>
          </w:tcPr>
          <w:p w:rsidR="00B31923" w:rsidRPr="00B31923" w:rsidRDefault="00B31923" w:rsidP="00B31923">
            <w:pPr>
              <w:ind w:left="57" w:right="57"/>
              <w:jc w:val="both"/>
              <w:rPr>
                <w:sz w:val="18"/>
                <w:szCs w:val="18"/>
              </w:rPr>
            </w:pPr>
            <w:r w:rsidRPr="00B31923">
              <w:rPr>
                <w:sz w:val="18"/>
                <w:szCs w:val="18"/>
              </w:rPr>
              <w:t>948</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доходы от использования имущества</w:t>
            </w:r>
          </w:p>
        </w:tc>
        <w:tc>
          <w:tcPr>
            <w:tcW w:w="1276" w:type="dxa"/>
          </w:tcPr>
          <w:p w:rsidR="00B31923" w:rsidRPr="00B31923" w:rsidRDefault="00B31923" w:rsidP="00B31923">
            <w:pPr>
              <w:ind w:left="57" w:right="57"/>
              <w:jc w:val="both"/>
              <w:rPr>
                <w:sz w:val="18"/>
                <w:szCs w:val="18"/>
              </w:rPr>
            </w:pPr>
            <w:r w:rsidRPr="00B31923">
              <w:rPr>
                <w:sz w:val="18"/>
                <w:szCs w:val="18"/>
              </w:rPr>
              <w:t>1428</w:t>
            </w:r>
          </w:p>
        </w:tc>
        <w:tc>
          <w:tcPr>
            <w:tcW w:w="1276" w:type="dxa"/>
          </w:tcPr>
          <w:p w:rsidR="00B31923" w:rsidRPr="00B31923" w:rsidRDefault="00B31923" w:rsidP="00B31923">
            <w:pPr>
              <w:ind w:left="57" w:right="57"/>
              <w:jc w:val="both"/>
              <w:rPr>
                <w:sz w:val="18"/>
                <w:szCs w:val="18"/>
              </w:rPr>
            </w:pPr>
            <w:r w:rsidRPr="00B31923">
              <w:rPr>
                <w:sz w:val="18"/>
                <w:szCs w:val="18"/>
              </w:rPr>
              <w:t>1797</w:t>
            </w:r>
          </w:p>
        </w:tc>
        <w:tc>
          <w:tcPr>
            <w:tcW w:w="1276" w:type="dxa"/>
          </w:tcPr>
          <w:p w:rsidR="00B31923" w:rsidRPr="00B31923" w:rsidRDefault="00B31923" w:rsidP="00B31923">
            <w:pPr>
              <w:ind w:left="57" w:right="57"/>
              <w:jc w:val="both"/>
              <w:rPr>
                <w:sz w:val="18"/>
                <w:szCs w:val="18"/>
              </w:rPr>
            </w:pPr>
            <w:r w:rsidRPr="00B31923">
              <w:rPr>
                <w:sz w:val="18"/>
                <w:szCs w:val="18"/>
              </w:rPr>
              <w:t>125,8</w:t>
            </w:r>
          </w:p>
        </w:tc>
        <w:tc>
          <w:tcPr>
            <w:tcW w:w="1134" w:type="dxa"/>
          </w:tcPr>
          <w:p w:rsidR="00B31923" w:rsidRPr="00B31923" w:rsidRDefault="00B31923" w:rsidP="00B31923">
            <w:pPr>
              <w:ind w:left="57" w:right="57"/>
              <w:jc w:val="both"/>
              <w:rPr>
                <w:sz w:val="18"/>
                <w:szCs w:val="18"/>
              </w:rPr>
            </w:pPr>
            <w:r w:rsidRPr="00B31923">
              <w:rPr>
                <w:sz w:val="18"/>
                <w:szCs w:val="18"/>
              </w:rPr>
              <w:t>821</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 xml:space="preserve">платежи при пользовании природными ресурсами </w:t>
            </w:r>
          </w:p>
        </w:tc>
        <w:tc>
          <w:tcPr>
            <w:tcW w:w="1276" w:type="dxa"/>
          </w:tcPr>
          <w:p w:rsidR="00B31923" w:rsidRPr="00B31923" w:rsidRDefault="00B31923" w:rsidP="00B31923">
            <w:pPr>
              <w:ind w:left="57" w:right="57"/>
              <w:jc w:val="both"/>
              <w:rPr>
                <w:sz w:val="18"/>
                <w:szCs w:val="18"/>
              </w:rPr>
            </w:pPr>
            <w:r w:rsidRPr="00B31923">
              <w:rPr>
                <w:sz w:val="18"/>
                <w:szCs w:val="18"/>
              </w:rPr>
              <w:t>170</w:t>
            </w:r>
          </w:p>
        </w:tc>
        <w:tc>
          <w:tcPr>
            <w:tcW w:w="1276" w:type="dxa"/>
          </w:tcPr>
          <w:p w:rsidR="00B31923" w:rsidRPr="00B31923" w:rsidRDefault="00B31923" w:rsidP="00B31923">
            <w:pPr>
              <w:ind w:left="57" w:right="57"/>
              <w:jc w:val="both"/>
              <w:rPr>
                <w:sz w:val="18"/>
                <w:szCs w:val="18"/>
              </w:rPr>
            </w:pPr>
            <w:r w:rsidRPr="00B31923">
              <w:rPr>
                <w:sz w:val="18"/>
                <w:szCs w:val="18"/>
              </w:rPr>
              <w:t>169</w:t>
            </w:r>
          </w:p>
        </w:tc>
        <w:tc>
          <w:tcPr>
            <w:tcW w:w="1276" w:type="dxa"/>
          </w:tcPr>
          <w:p w:rsidR="00B31923" w:rsidRPr="00B31923" w:rsidRDefault="00B31923" w:rsidP="00B31923">
            <w:pPr>
              <w:ind w:left="57" w:right="57"/>
              <w:jc w:val="both"/>
              <w:rPr>
                <w:sz w:val="18"/>
                <w:szCs w:val="18"/>
              </w:rPr>
            </w:pPr>
            <w:r w:rsidRPr="00B31923">
              <w:rPr>
                <w:sz w:val="18"/>
                <w:szCs w:val="18"/>
              </w:rPr>
              <w:t>99,2</w:t>
            </w:r>
          </w:p>
        </w:tc>
        <w:tc>
          <w:tcPr>
            <w:tcW w:w="1134" w:type="dxa"/>
          </w:tcPr>
          <w:p w:rsidR="00B31923" w:rsidRPr="00B31923" w:rsidRDefault="00B31923" w:rsidP="00B31923">
            <w:pPr>
              <w:ind w:left="57" w:right="57"/>
              <w:jc w:val="both"/>
              <w:rPr>
                <w:sz w:val="18"/>
                <w:szCs w:val="18"/>
              </w:rPr>
            </w:pPr>
            <w:r w:rsidRPr="00B31923">
              <w:rPr>
                <w:sz w:val="18"/>
                <w:szCs w:val="18"/>
              </w:rPr>
              <w:t>98</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доходы от оказания платных услуг и компенсации затрат государству</w:t>
            </w:r>
          </w:p>
        </w:tc>
        <w:tc>
          <w:tcPr>
            <w:tcW w:w="1276" w:type="dxa"/>
          </w:tcPr>
          <w:p w:rsidR="00B31923" w:rsidRPr="00B31923" w:rsidRDefault="00B31923" w:rsidP="00B31923">
            <w:pPr>
              <w:ind w:left="57" w:right="57"/>
              <w:jc w:val="both"/>
              <w:rPr>
                <w:sz w:val="18"/>
                <w:szCs w:val="18"/>
              </w:rPr>
            </w:pPr>
            <w:r w:rsidRPr="00B31923">
              <w:rPr>
                <w:sz w:val="18"/>
                <w:szCs w:val="18"/>
              </w:rPr>
              <w:t>4014</w:t>
            </w:r>
          </w:p>
        </w:tc>
        <w:tc>
          <w:tcPr>
            <w:tcW w:w="1276" w:type="dxa"/>
          </w:tcPr>
          <w:p w:rsidR="00B31923" w:rsidRPr="00B31923" w:rsidRDefault="00B31923" w:rsidP="00B31923">
            <w:pPr>
              <w:ind w:left="57" w:right="57"/>
              <w:jc w:val="both"/>
              <w:rPr>
                <w:sz w:val="18"/>
                <w:szCs w:val="18"/>
              </w:rPr>
            </w:pPr>
            <w:r w:rsidRPr="00B31923">
              <w:rPr>
                <w:sz w:val="18"/>
                <w:szCs w:val="18"/>
              </w:rPr>
              <w:t>4015</w:t>
            </w:r>
          </w:p>
        </w:tc>
        <w:tc>
          <w:tcPr>
            <w:tcW w:w="1276" w:type="dxa"/>
          </w:tcPr>
          <w:p w:rsidR="00B31923" w:rsidRPr="00B31923" w:rsidRDefault="00B31923" w:rsidP="00B31923">
            <w:pPr>
              <w:ind w:left="57" w:right="57"/>
              <w:jc w:val="both"/>
              <w:rPr>
                <w:sz w:val="18"/>
                <w:szCs w:val="18"/>
              </w:rPr>
            </w:pPr>
            <w:r w:rsidRPr="00B31923">
              <w:rPr>
                <w:sz w:val="18"/>
                <w:szCs w:val="18"/>
              </w:rPr>
              <w:t>100,0</w:t>
            </w:r>
          </w:p>
        </w:tc>
        <w:tc>
          <w:tcPr>
            <w:tcW w:w="1134" w:type="dxa"/>
          </w:tcPr>
          <w:p w:rsidR="00B31923" w:rsidRPr="00B31923" w:rsidRDefault="00B31923" w:rsidP="00B31923">
            <w:pPr>
              <w:ind w:left="57" w:right="57"/>
              <w:jc w:val="both"/>
              <w:rPr>
                <w:sz w:val="18"/>
                <w:szCs w:val="18"/>
              </w:rPr>
            </w:pPr>
            <w:r w:rsidRPr="00B31923">
              <w:rPr>
                <w:sz w:val="18"/>
                <w:szCs w:val="18"/>
              </w:rPr>
              <w:t>117</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доходы от продажи материальных и нематериальных активов</w:t>
            </w:r>
          </w:p>
        </w:tc>
        <w:tc>
          <w:tcPr>
            <w:tcW w:w="1276" w:type="dxa"/>
          </w:tcPr>
          <w:p w:rsidR="00B31923" w:rsidRPr="00B31923" w:rsidRDefault="00B31923" w:rsidP="00B31923">
            <w:pPr>
              <w:ind w:left="57" w:right="57"/>
              <w:jc w:val="both"/>
              <w:rPr>
                <w:sz w:val="18"/>
                <w:szCs w:val="18"/>
              </w:rPr>
            </w:pPr>
            <w:r w:rsidRPr="00B31923">
              <w:rPr>
                <w:sz w:val="18"/>
                <w:szCs w:val="18"/>
              </w:rPr>
              <w:t>545</w:t>
            </w:r>
          </w:p>
        </w:tc>
        <w:tc>
          <w:tcPr>
            <w:tcW w:w="1276" w:type="dxa"/>
          </w:tcPr>
          <w:p w:rsidR="00B31923" w:rsidRPr="00B31923" w:rsidRDefault="00B31923" w:rsidP="00B31923">
            <w:pPr>
              <w:ind w:left="57" w:right="57"/>
              <w:jc w:val="both"/>
              <w:rPr>
                <w:sz w:val="18"/>
                <w:szCs w:val="18"/>
              </w:rPr>
            </w:pPr>
            <w:r w:rsidRPr="00B31923">
              <w:rPr>
                <w:sz w:val="18"/>
                <w:szCs w:val="18"/>
              </w:rPr>
              <w:t>578</w:t>
            </w:r>
          </w:p>
        </w:tc>
        <w:tc>
          <w:tcPr>
            <w:tcW w:w="1276" w:type="dxa"/>
          </w:tcPr>
          <w:p w:rsidR="00B31923" w:rsidRPr="00B31923" w:rsidRDefault="00B31923" w:rsidP="00B31923">
            <w:pPr>
              <w:ind w:left="57" w:right="57"/>
              <w:jc w:val="both"/>
              <w:rPr>
                <w:sz w:val="18"/>
                <w:szCs w:val="18"/>
              </w:rPr>
            </w:pPr>
            <w:r w:rsidRPr="00B31923">
              <w:rPr>
                <w:sz w:val="18"/>
                <w:szCs w:val="18"/>
              </w:rPr>
              <w:t>106,1</w:t>
            </w:r>
          </w:p>
        </w:tc>
        <w:tc>
          <w:tcPr>
            <w:tcW w:w="1134" w:type="dxa"/>
          </w:tcPr>
          <w:p w:rsidR="00B31923" w:rsidRPr="00B31923" w:rsidRDefault="00B31923" w:rsidP="00B31923">
            <w:pPr>
              <w:ind w:left="57" w:right="57"/>
              <w:jc w:val="both"/>
              <w:rPr>
                <w:sz w:val="18"/>
                <w:szCs w:val="18"/>
              </w:rPr>
            </w:pPr>
            <w:r w:rsidRPr="00B31923">
              <w:rPr>
                <w:sz w:val="18"/>
                <w:szCs w:val="18"/>
              </w:rPr>
              <w:t>-91</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t>штрафы, санкции, возмещение ущерба</w:t>
            </w:r>
          </w:p>
        </w:tc>
        <w:tc>
          <w:tcPr>
            <w:tcW w:w="1276" w:type="dxa"/>
          </w:tcPr>
          <w:p w:rsidR="00B31923" w:rsidRPr="00B31923" w:rsidRDefault="00B31923" w:rsidP="00B31923">
            <w:pPr>
              <w:ind w:left="57" w:right="57"/>
              <w:jc w:val="both"/>
              <w:rPr>
                <w:sz w:val="18"/>
                <w:szCs w:val="18"/>
              </w:rPr>
            </w:pPr>
            <w:r w:rsidRPr="00B31923">
              <w:rPr>
                <w:sz w:val="18"/>
                <w:szCs w:val="18"/>
              </w:rPr>
              <w:t>820</w:t>
            </w:r>
          </w:p>
        </w:tc>
        <w:tc>
          <w:tcPr>
            <w:tcW w:w="1276" w:type="dxa"/>
          </w:tcPr>
          <w:p w:rsidR="00B31923" w:rsidRPr="00B31923" w:rsidRDefault="00B31923" w:rsidP="00B31923">
            <w:pPr>
              <w:ind w:left="57" w:right="57"/>
              <w:jc w:val="both"/>
              <w:rPr>
                <w:sz w:val="18"/>
                <w:szCs w:val="18"/>
              </w:rPr>
            </w:pPr>
            <w:r w:rsidRPr="00B31923">
              <w:rPr>
                <w:sz w:val="18"/>
                <w:szCs w:val="18"/>
              </w:rPr>
              <w:t>973</w:t>
            </w:r>
          </w:p>
        </w:tc>
        <w:tc>
          <w:tcPr>
            <w:tcW w:w="1276" w:type="dxa"/>
          </w:tcPr>
          <w:p w:rsidR="00B31923" w:rsidRPr="00B31923" w:rsidRDefault="00B31923" w:rsidP="00B31923">
            <w:pPr>
              <w:ind w:left="57" w:right="57"/>
              <w:jc w:val="both"/>
              <w:rPr>
                <w:sz w:val="18"/>
                <w:szCs w:val="18"/>
              </w:rPr>
            </w:pPr>
            <w:r w:rsidRPr="00B31923">
              <w:rPr>
                <w:sz w:val="18"/>
                <w:szCs w:val="18"/>
              </w:rPr>
              <w:t>118,7</w:t>
            </w:r>
          </w:p>
        </w:tc>
        <w:tc>
          <w:tcPr>
            <w:tcW w:w="1134" w:type="dxa"/>
          </w:tcPr>
          <w:p w:rsidR="00B31923" w:rsidRPr="00B31923" w:rsidRDefault="00B31923" w:rsidP="00B31923">
            <w:pPr>
              <w:ind w:left="57" w:right="57"/>
              <w:jc w:val="both"/>
              <w:rPr>
                <w:sz w:val="18"/>
                <w:szCs w:val="18"/>
              </w:rPr>
            </w:pPr>
            <w:r w:rsidRPr="00B31923">
              <w:rPr>
                <w:sz w:val="18"/>
                <w:szCs w:val="18"/>
              </w:rPr>
              <w:t>3</w:t>
            </w:r>
          </w:p>
        </w:tc>
      </w:tr>
      <w:tr w:rsidR="00B31923" w:rsidRPr="00B31923" w:rsidTr="00B31923">
        <w:tc>
          <w:tcPr>
            <w:tcW w:w="5211" w:type="dxa"/>
          </w:tcPr>
          <w:p w:rsidR="00B31923" w:rsidRPr="00B31923" w:rsidRDefault="00B31923" w:rsidP="00B31923">
            <w:pPr>
              <w:ind w:left="57" w:right="57"/>
              <w:jc w:val="both"/>
              <w:rPr>
                <w:sz w:val="18"/>
                <w:szCs w:val="18"/>
              </w:rPr>
            </w:pPr>
            <w:r w:rsidRPr="00B31923">
              <w:rPr>
                <w:sz w:val="18"/>
                <w:szCs w:val="18"/>
              </w:rPr>
              <w:lastRenderedPageBreak/>
              <w:t>прочие неналоговые доходы</w:t>
            </w:r>
          </w:p>
        </w:tc>
        <w:tc>
          <w:tcPr>
            <w:tcW w:w="1276" w:type="dxa"/>
          </w:tcPr>
          <w:p w:rsidR="00B31923" w:rsidRPr="00B31923" w:rsidRDefault="00B31923" w:rsidP="00B31923">
            <w:pPr>
              <w:ind w:left="57" w:right="57"/>
              <w:jc w:val="both"/>
              <w:rPr>
                <w:sz w:val="18"/>
                <w:szCs w:val="18"/>
              </w:rPr>
            </w:pPr>
            <w:r w:rsidRPr="00B31923">
              <w:rPr>
                <w:sz w:val="18"/>
                <w:szCs w:val="18"/>
              </w:rPr>
              <w:t>0</w:t>
            </w:r>
          </w:p>
        </w:tc>
        <w:tc>
          <w:tcPr>
            <w:tcW w:w="1276" w:type="dxa"/>
          </w:tcPr>
          <w:p w:rsidR="00B31923" w:rsidRPr="00B31923" w:rsidRDefault="00B31923" w:rsidP="00B31923">
            <w:pPr>
              <w:ind w:left="57" w:right="57"/>
              <w:jc w:val="both"/>
              <w:rPr>
                <w:sz w:val="18"/>
                <w:szCs w:val="18"/>
              </w:rPr>
            </w:pPr>
            <w:r w:rsidRPr="00B31923">
              <w:rPr>
                <w:sz w:val="18"/>
                <w:szCs w:val="18"/>
              </w:rPr>
              <w:t>0</w:t>
            </w:r>
          </w:p>
        </w:tc>
        <w:tc>
          <w:tcPr>
            <w:tcW w:w="1276" w:type="dxa"/>
          </w:tcPr>
          <w:p w:rsidR="00B31923" w:rsidRPr="00B31923" w:rsidRDefault="00B31923" w:rsidP="00B31923">
            <w:pPr>
              <w:ind w:left="57" w:right="57"/>
              <w:jc w:val="both"/>
              <w:rPr>
                <w:sz w:val="18"/>
                <w:szCs w:val="18"/>
              </w:rPr>
            </w:pPr>
            <w:r w:rsidRPr="00B31923">
              <w:rPr>
                <w:sz w:val="18"/>
                <w:szCs w:val="18"/>
              </w:rPr>
              <w:t>0</w:t>
            </w:r>
          </w:p>
        </w:tc>
        <w:tc>
          <w:tcPr>
            <w:tcW w:w="1134" w:type="dxa"/>
          </w:tcPr>
          <w:p w:rsidR="00B31923" w:rsidRPr="00B31923" w:rsidRDefault="00B31923" w:rsidP="00B31923">
            <w:pPr>
              <w:ind w:left="57" w:right="57"/>
              <w:jc w:val="both"/>
              <w:rPr>
                <w:sz w:val="18"/>
                <w:szCs w:val="18"/>
              </w:rPr>
            </w:pPr>
            <w:r w:rsidRPr="00B31923">
              <w:rPr>
                <w:sz w:val="18"/>
                <w:szCs w:val="18"/>
              </w:rPr>
              <w:t>0</w:t>
            </w:r>
          </w:p>
        </w:tc>
      </w:tr>
    </w:tbl>
    <w:p w:rsidR="00B31923" w:rsidRPr="00B31923" w:rsidRDefault="00B31923" w:rsidP="00B31923">
      <w:pPr>
        <w:ind w:left="57" w:right="57"/>
        <w:jc w:val="both"/>
        <w:rPr>
          <w:sz w:val="18"/>
          <w:szCs w:val="18"/>
        </w:rPr>
      </w:pPr>
      <w:r w:rsidRPr="00B31923">
        <w:rPr>
          <w:sz w:val="18"/>
          <w:szCs w:val="18"/>
        </w:rPr>
        <w:t>Основную роль в формировании доходов консолидированного бюджета Притобольного района играют налоговые доходы. В 2016 году на их долю пришлись 88 % от общей суммы поступлений налоговых и неналоговых доходов. Более  78 % поступлений налоговых доходов обеспечено за счет двух крупнейших доходных источников - налога на доходы физических лиц (54 %), акцизов на нефтепродукты (24 %).</w:t>
      </w:r>
    </w:p>
    <w:p w:rsidR="00B31923" w:rsidRPr="00B31923" w:rsidRDefault="00B31923" w:rsidP="00B31923">
      <w:pPr>
        <w:ind w:left="57" w:right="57"/>
        <w:jc w:val="both"/>
        <w:rPr>
          <w:sz w:val="18"/>
          <w:szCs w:val="18"/>
        </w:rPr>
      </w:pPr>
      <w:r w:rsidRPr="00B31923">
        <w:rPr>
          <w:sz w:val="18"/>
          <w:szCs w:val="18"/>
        </w:rPr>
        <w:t>Администрация Притобольного район на системной основе проводит работу по стабилизации доходной части и сокращению недоимки в консолидированный бюджет Притобольного района.</w:t>
      </w:r>
    </w:p>
    <w:p w:rsidR="00B31923" w:rsidRPr="00B31923" w:rsidRDefault="00B31923" w:rsidP="00B31923">
      <w:pPr>
        <w:ind w:left="57" w:right="57"/>
        <w:jc w:val="both"/>
        <w:rPr>
          <w:sz w:val="18"/>
          <w:szCs w:val="18"/>
        </w:rPr>
      </w:pPr>
      <w:r w:rsidRPr="00B31923">
        <w:rPr>
          <w:sz w:val="18"/>
          <w:szCs w:val="18"/>
        </w:rPr>
        <w:t>Основные направления работы по увеличению  доходов консолидированного бюджета  Притобольного района:</w:t>
      </w:r>
    </w:p>
    <w:p w:rsidR="00B31923" w:rsidRPr="00B31923" w:rsidRDefault="00B31923" w:rsidP="00B31923">
      <w:pPr>
        <w:ind w:left="57" w:right="57"/>
        <w:jc w:val="both"/>
        <w:rPr>
          <w:sz w:val="18"/>
          <w:szCs w:val="18"/>
        </w:rPr>
      </w:pPr>
      <w:r w:rsidRPr="00B31923">
        <w:rPr>
          <w:sz w:val="18"/>
          <w:szCs w:val="18"/>
        </w:rPr>
        <w:t>- повышение эффективности администрирования налогов, поступающих в консолидированный бюджет Притобольного района, и налоговой дисциплины их плательщиков;</w:t>
      </w:r>
    </w:p>
    <w:p w:rsidR="00B31923" w:rsidRPr="00B31923" w:rsidRDefault="00B31923" w:rsidP="00B31923">
      <w:pPr>
        <w:ind w:left="57" w:right="57"/>
        <w:jc w:val="both"/>
        <w:rPr>
          <w:sz w:val="18"/>
          <w:szCs w:val="18"/>
        </w:rPr>
      </w:pPr>
      <w:r w:rsidRPr="00B31923">
        <w:rPr>
          <w:sz w:val="18"/>
          <w:szCs w:val="18"/>
        </w:rPr>
        <w:t>- обеспечение применения мер принудительного взыскания недоимки по уплате налогов и сборов в консолидированный бюджет Притобольного района;</w:t>
      </w:r>
    </w:p>
    <w:p w:rsidR="00B31923" w:rsidRPr="00B31923" w:rsidRDefault="00B31923" w:rsidP="00B31923">
      <w:pPr>
        <w:ind w:left="57" w:right="57"/>
        <w:jc w:val="both"/>
        <w:rPr>
          <w:sz w:val="18"/>
          <w:szCs w:val="18"/>
        </w:rPr>
      </w:pPr>
      <w:r w:rsidRPr="00B31923">
        <w:rPr>
          <w:sz w:val="18"/>
          <w:szCs w:val="18"/>
        </w:rPr>
        <w:t>- обеспечение полной и своевременной выплаты заработной платы, повышение уровня оплаты труда работников;</w:t>
      </w:r>
    </w:p>
    <w:p w:rsidR="00B31923" w:rsidRPr="00B31923" w:rsidRDefault="00B31923" w:rsidP="00B31923">
      <w:pPr>
        <w:ind w:left="57" w:right="57"/>
        <w:jc w:val="both"/>
        <w:rPr>
          <w:sz w:val="18"/>
          <w:szCs w:val="18"/>
        </w:rPr>
      </w:pPr>
      <w:r w:rsidRPr="00B31923">
        <w:rPr>
          <w:sz w:val="18"/>
          <w:szCs w:val="18"/>
        </w:rPr>
        <w:t>- координация взаимодействия территориальных органов федеральных органов исполнительной власти и органов местного самоуправления муниципальных образований Притобольного района (далее - ОМСУ) в целях актуализации налогооблагаемой базы по имущественным налогам;</w:t>
      </w:r>
    </w:p>
    <w:p w:rsidR="00B31923" w:rsidRPr="00B31923" w:rsidRDefault="00B31923" w:rsidP="00B31923">
      <w:pPr>
        <w:ind w:left="57" w:right="57"/>
        <w:jc w:val="both"/>
        <w:rPr>
          <w:sz w:val="18"/>
          <w:szCs w:val="18"/>
        </w:rPr>
      </w:pPr>
      <w:r w:rsidRPr="00B31923">
        <w:rPr>
          <w:sz w:val="18"/>
          <w:szCs w:val="18"/>
        </w:rPr>
        <w:t>- проведение работы по увеличению поступления доходов от использования муниципального имущества.</w:t>
      </w:r>
    </w:p>
    <w:p w:rsidR="00B31923" w:rsidRPr="00B31923" w:rsidRDefault="00B31923" w:rsidP="00B31923">
      <w:pPr>
        <w:ind w:left="57" w:right="57"/>
        <w:jc w:val="both"/>
        <w:rPr>
          <w:sz w:val="18"/>
          <w:szCs w:val="18"/>
        </w:rPr>
      </w:pPr>
      <w:r w:rsidRPr="00B31923">
        <w:rPr>
          <w:sz w:val="18"/>
          <w:szCs w:val="18"/>
        </w:rPr>
        <w:t>Продолжена реализация мероприятий, направленных на легализацию заработной платы. На постоянной основе проводятся заседания Межведомственной комиссии по рассмотрению вопросов оплаты труда и соблюдения требований трудового законодательства, одним из основных вопросов деятельности которой является повышение уровня оплаты труда работникам организаций, находящихся на территории Притобольного района.</w:t>
      </w:r>
    </w:p>
    <w:p w:rsidR="00B31923" w:rsidRPr="00B31923" w:rsidRDefault="00B31923" w:rsidP="00B31923">
      <w:pPr>
        <w:ind w:left="57" w:right="57"/>
        <w:jc w:val="both"/>
        <w:rPr>
          <w:sz w:val="18"/>
          <w:szCs w:val="18"/>
        </w:rPr>
      </w:pPr>
      <w:r w:rsidRPr="00B31923">
        <w:rPr>
          <w:sz w:val="18"/>
          <w:szCs w:val="18"/>
        </w:rPr>
        <w:t>В 2016 году осуществлялась реализация мероприятий по эффективному использованию земельного фонда и имущественного комплекса Притобольного района. Совместно с налоговыми органами и администрациями муниципальных образований Притобольного района на регулярной основе проводятся мероприятия по активизации постановки на учет в налоговых органах объектов недвижимого имущества, находящегося в собственности физических лиц.</w:t>
      </w:r>
    </w:p>
    <w:p w:rsidR="00B31923" w:rsidRPr="00B31923" w:rsidRDefault="00B31923" w:rsidP="00B31923">
      <w:pPr>
        <w:ind w:left="57" w:right="57"/>
        <w:jc w:val="both"/>
        <w:rPr>
          <w:sz w:val="18"/>
          <w:szCs w:val="18"/>
        </w:rPr>
      </w:pPr>
      <w:r w:rsidRPr="00B31923">
        <w:rPr>
          <w:sz w:val="18"/>
          <w:szCs w:val="18"/>
        </w:rPr>
        <w:t>Рост поступлений местных налогов (налога на имущество физических лиц и земельного налога) планируется обеспечить за счет:</w:t>
      </w:r>
    </w:p>
    <w:p w:rsidR="00B31923" w:rsidRPr="00B31923" w:rsidRDefault="00B31923" w:rsidP="00B31923">
      <w:pPr>
        <w:ind w:left="57" w:right="57"/>
        <w:jc w:val="both"/>
        <w:rPr>
          <w:sz w:val="18"/>
          <w:szCs w:val="18"/>
        </w:rPr>
      </w:pPr>
      <w:r w:rsidRPr="00B31923">
        <w:rPr>
          <w:sz w:val="18"/>
          <w:szCs w:val="18"/>
        </w:rPr>
        <w:t>- вовлечения в налоговый оборот объектов недвижимости, включая земельные участки;</w:t>
      </w:r>
    </w:p>
    <w:p w:rsidR="00B31923" w:rsidRPr="00B31923" w:rsidRDefault="00B31923" w:rsidP="00B31923">
      <w:pPr>
        <w:ind w:left="57" w:right="57"/>
        <w:jc w:val="both"/>
        <w:rPr>
          <w:sz w:val="18"/>
          <w:szCs w:val="18"/>
        </w:rPr>
      </w:pPr>
      <w:r w:rsidRPr="00B31923">
        <w:rPr>
          <w:sz w:val="18"/>
          <w:szCs w:val="18"/>
        </w:rPr>
        <w:t>- выявления используемых не по целевому назначению (неиспользуемых) земель сельскохозяйственного назначения или земель в составе зон сельскохозяйственного использования в населенных пунктах для применения к ним повышенной ставки налога;</w:t>
      </w:r>
    </w:p>
    <w:p w:rsidR="00B31923" w:rsidRPr="00B31923" w:rsidRDefault="00B31923" w:rsidP="00B31923">
      <w:pPr>
        <w:ind w:left="57" w:right="57"/>
        <w:jc w:val="both"/>
        <w:rPr>
          <w:sz w:val="18"/>
          <w:szCs w:val="18"/>
        </w:rPr>
      </w:pPr>
      <w:r w:rsidRPr="00B31923">
        <w:rPr>
          <w:sz w:val="18"/>
          <w:szCs w:val="18"/>
        </w:rPr>
        <w:t>- актуализации результатов государственной кадастровой оценки земель;</w:t>
      </w:r>
    </w:p>
    <w:p w:rsidR="00B31923" w:rsidRPr="00B31923" w:rsidRDefault="00B31923" w:rsidP="00B31923">
      <w:pPr>
        <w:ind w:left="57" w:right="57"/>
        <w:jc w:val="both"/>
        <w:rPr>
          <w:sz w:val="18"/>
          <w:szCs w:val="18"/>
        </w:rPr>
      </w:pPr>
      <w:r w:rsidRPr="00B31923">
        <w:rPr>
          <w:sz w:val="18"/>
          <w:szCs w:val="18"/>
        </w:rPr>
        <w:t>- проведения анализа и подготовки предложений по установлению экономически обоснованных ставок;</w:t>
      </w:r>
    </w:p>
    <w:p w:rsidR="00B31923" w:rsidRPr="00B31923" w:rsidRDefault="00B31923" w:rsidP="00B31923">
      <w:pPr>
        <w:ind w:left="57" w:right="57"/>
        <w:jc w:val="both"/>
        <w:rPr>
          <w:sz w:val="18"/>
          <w:szCs w:val="18"/>
        </w:rPr>
      </w:pPr>
      <w:r w:rsidRPr="00B31923">
        <w:rPr>
          <w:sz w:val="18"/>
          <w:szCs w:val="18"/>
        </w:rPr>
        <w:t xml:space="preserve">- определения налоговой базы по налогу на имущество физических лиц исходя из кадастровой стоимости в отношении объектов налогообложения, включенных в перечень, определяемый в соответствии с пунктом 7 статьи 378-2 Налогового кодекса Российской Федерации. </w:t>
      </w:r>
    </w:p>
    <w:p w:rsidR="00B31923" w:rsidRPr="00B31923" w:rsidRDefault="00B31923" w:rsidP="00B31923">
      <w:pPr>
        <w:ind w:left="57" w:right="57"/>
        <w:jc w:val="both"/>
        <w:rPr>
          <w:sz w:val="18"/>
          <w:szCs w:val="18"/>
        </w:rPr>
      </w:pPr>
      <w:r w:rsidRPr="00B31923">
        <w:rPr>
          <w:sz w:val="18"/>
          <w:szCs w:val="18"/>
        </w:rPr>
        <w:t>Увеличение поступлений в бюджет Притобольного района планируется за счет повышения корректирующих коэффициентов, применяемых при расчете налоговой базы единого налога на вмененный доход.</w:t>
      </w:r>
    </w:p>
    <w:p w:rsidR="00B31923" w:rsidRPr="00B31923" w:rsidRDefault="00B31923" w:rsidP="00B31923">
      <w:pPr>
        <w:ind w:left="57" w:right="57"/>
        <w:jc w:val="both"/>
        <w:rPr>
          <w:sz w:val="18"/>
          <w:szCs w:val="18"/>
        </w:rPr>
      </w:pPr>
      <w:r w:rsidRPr="00B31923">
        <w:rPr>
          <w:sz w:val="18"/>
          <w:szCs w:val="18"/>
        </w:rPr>
        <w:t>Учитывая, что более 80% процентов поступлений по указанному доходному источнику формируют субъекты предпринимательской деятельности, осуществляющие деятельность в сфере розничной торговли, данные мероприятия будут рассматриваться с учетом необходимости поддержки торговой деятельности в отдаленных и труднодоступных территориях.</w:t>
      </w:r>
    </w:p>
    <w:p w:rsidR="00B31923" w:rsidRPr="00B31923" w:rsidRDefault="00B31923" w:rsidP="00B31923">
      <w:pPr>
        <w:ind w:left="57" w:right="57"/>
        <w:jc w:val="both"/>
        <w:rPr>
          <w:sz w:val="18"/>
          <w:szCs w:val="18"/>
        </w:rPr>
      </w:pPr>
      <w:r w:rsidRPr="00B31923">
        <w:rPr>
          <w:sz w:val="18"/>
          <w:szCs w:val="18"/>
        </w:rPr>
        <w:t>Неналоговые доходы в 2016 году исполнены в сумме 7532 тыс. руб. (108% к назначениям и 114% к исполнению 2015 года). На 2017 год неналоговые доходы консолидированного бюджета Притобольного района запланированы в сумме 5784 тыс. руб., что составляет 77% к исполнению 2016 года.</w:t>
      </w:r>
    </w:p>
    <w:p w:rsidR="00B31923" w:rsidRPr="00B31923" w:rsidRDefault="00B31923" w:rsidP="00B31923">
      <w:pPr>
        <w:ind w:left="57" w:right="57"/>
        <w:jc w:val="both"/>
        <w:rPr>
          <w:sz w:val="18"/>
          <w:szCs w:val="18"/>
        </w:rPr>
      </w:pPr>
      <w:r w:rsidRPr="00B31923">
        <w:rPr>
          <w:sz w:val="18"/>
          <w:szCs w:val="18"/>
        </w:rPr>
        <w:t>Исходя из фактического поступления дополнительных доходов и оптимизации расходов будет проводиться уточнение бюджета Притобольного района.</w:t>
      </w:r>
    </w:p>
    <w:p w:rsidR="00B31923" w:rsidRPr="00B31923" w:rsidRDefault="00B31923" w:rsidP="00B31923">
      <w:pPr>
        <w:ind w:left="57" w:right="57"/>
        <w:jc w:val="both"/>
        <w:rPr>
          <w:sz w:val="18"/>
          <w:szCs w:val="18"/>
        </w:rPr>
      </w:pPr>
      <w:r w:rsidRPr="00B31923">
        <w:rPr>
          <w:sz w:val="18"/>
          <w:szCs w:val="18"/>
        </w:rPr>
        <w:t>Мероприятия, направленные на достижение бюджетного эффекта от деятельности по увеличению доходов консолидированного бюджета Притобольного района, представлены в приложении 1 к Программе.</w:t>
      </w:r>
    </w:p>
    <w:p w:rsidR="00B31923" w:rsidRPr="00B31923" w:rsidRDefault="00B31923" w:rsidP="00B31923">
      <w:pPr>
        <w:ind w:left="57" w:right="57"/>
        <w:jc w:val="both"/>
        <w:rPr>
          <w:b/>
          <w:sz w:val="18"/>
          <w:szCs w:val="18"/>
        </w:rPr>
      </w:pPr>
      <w:r w:rsidRPr="00B31923">
        <w:rPr>
          <w:b/>
          <w:sz w:val="18"/>
          <w:szCs w:val="18"/>
        </w:rPr>
        <w:t>Раздел III. НАПРАВЛЕНИЯ МЕРОПРИЯТИЙ ПО СОКРАЩЕНИЮ РАСХОДОВ КОНСОЛИДИРОВАННОГО БЮДЖЕТА</w:t>
      </w:r>
    </w:p>
    <w:p w:rsidR="00B31923" w:rsidRPr="00B31923" w:rsidRDefault="00B31923" w:rsidP="00B31923">
      <w:pPr>
        <w:ind w:left="57" w:right="57"/>
        <w:jc w:val="both"/>
        <w:rPr>
          <w:b/>
          <w:sz w:val="18"/>
          <w:szCs w:val="18"/>
        </w:rPr>
      </w:pPr>
      <w:r w:rsidRPr="00B31923">
        <w:rPr>
          <w:b/>
          <w:sz w:val="18"/>
          <w:szCs w:val="18"/>
        </w:rPr>
        <w:t>ПРИТОБОЛЬНОГО РАЙОНА НА ОСНОВЕ АНАЛИЗА ТЕКУЩЕЙ СИТУАЦИИ</w:t>
      </w:r>
    </w:p>
    <w:p w:rsidR="00B31923" w:rsidRPr="00B31923" w:rsidRDefault="00B31923" w:rsidP="00B31923">
      <w:pPr>
        <w:ind w:left="57" w:right="57"/>
        <w:jc w:val="both"/>
        <w:rPr>
          <w:sz w:val="18"/>
          <w:szCs w:val="18"/>
        </w:rPr>
      </w:pPr>
    </w:p>
    <w:p w:rsidR="00B31923" w:rsidRPr="00B31923" w:rsidRDefault="00B31923" w:rsidP="00B31923">
      <w:pPr>
        <w:ind w:left="57" w:right="57"/>
        <w:jc w:val="both"/>
        <w:rPr>
          <w:b/>
          <w:sz w:val="18"/>
          <w:szCs w:val="18"/>
        </w:rPr>
      </w:pPr>
      <w:r w:rsidRPr="00B31923">
        <w:rPr>
          <w:b/>
          <w:sz w:val="18"/>
          <w:szCs w:val="18"/>
        </w:rPr>
        <w:t>Глава 1. ОБРАЗОВАНИЕ</w:t>
      </w:r>
    </w:p>
    <w:p w:rsidR="00B31923" w:rsidRPr="00B31923" w:rsidRDefault="00B31923" w:rsidP="00B31923">
      <w:pPr>
        <w:ind w:left="57" w:right="57"/>
        <w:jc w:val="both"/>
        <w:rPr>
          <w:sz w:val="18"/>
          <w:szCs w:val="18"/>
        </w:rPr>
      </w:pPr>
      <w:r w:rsidRPr="00B31923">
        <w:rPr>
          <w:sz w:val="18"/>
          <w:szCs w:val="18"/>
        </w:rPr>
        <w:t>В 2013 году в Притобольном районе функционировали 27 образовательных учреждений (в том числе 19 общеобразовательных учреждений, включающих 8 средних школ, 6 основных, 4 начальных, 1 вечернюю школу, в которых обучалось 1454 человека; 5 дошкольных образовательных учреждений; 3 учреждения дополнительного образования). Все 19 общеобразовательных учреждений расположены в сельской местности, из них малокомплектных было 15. В 2012-2013 учебном году средние школы с контингентом до 100 человек составляли - 75 %, основные школы с контингентом до 60 человек - 83 %, начальные с контингентом до 10 человек – 75 %. Показатель средней численности учащихся, приходящихся на одного учителя в школах района, составлял 6 человек, что ниже, чем в среднем по области. Расходы консолидированного бюджета Притобольного района за 2013 год на отрасль «Образование» составили 192 997 тыс. руб., или 55,9 % от общих расходов.</w:t>
      </w:r>
    </w:p>
    <w:p w:rsidR="00B31923" w:rsidRPr="00B31923" w:rsidRDefault="00B31923" w:rsidP="00B31923">
      <w:pPr>
        <w:ind w:left="57" w:right="57"/>
        <w:jc w:val="both"/>
        <w:rPr>
          <w:sz w:val="18"/>
          <w:szCs w:val="18"/>
        </w:rPr>
      </w:pPr>
      <w:r w:rsidRPr="00B31923">
        <w:rPr>
          <w:sz w:val="18"/>
          <w:szCs w:val="18"/>
        </w:rPr>
        <w:t xml:space="preserve">В 2012-2013 учебном году была продолжена работа по реструктуризации сети общеобразовательных учреждений Притобольного района. После проведения процесса реструктуризации система образования в Притобольном районе в 2013-2014 учебном году была представлена сетью учреждений: 17 общеобразовательных учреждений, из них – 11 юридических лиц, 6 филиалов. </w:t>
      </w:r>
    </w:p>
    <w:p w:rsidR="00B31923" w:rsidRPr="00B31923" w:rsidRDefault="00B31923" w:rsidP="00B31923">
      <w:pPr>
        <w:ind w:left="57" w:right="57"/>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4"/>
        <w:gridCol w:w="4218"/>
        <w:gridCol w:w="3261"/>
      </w:tblGrid>
      <w:tr w:rsidR="00B31923" w:rsidRPr="00B31923" w:rsidTr="00B31923">
        <w:tc>
          <w:tcPr>
            <w:tcW w:w="269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Количество школ</w:t>
            </w:r>
          </w:p>
        </w:tc>
        <w:tc>
          <w:tcPr>
            <w:tcW w:w="421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До реструктуризации</w:t>
            </w:r>
          </w:p>
          <w:p w:rsidR="00B31923" w:rsidRPr="00B31923" w:rsidRDefault="00B31923" w:rsidP="00B31923">
            <w:pPr>
              <w:ind w:left="57" w:right="57"/>
              <w:jc w:val="both"/>
              <w:rPr>
                <w:sz w:val="18"/>
                <w:szCs w:val="18"/>
              </w:rPr>
            </w:pPr>
            <w:r w:rsidRPr="00B31923">
              <w:rPr>
                <w:sz w:val="18"/>
                <w:szCs w:val="18"/>
              </w:rPr>
              <w:t>2012-2013 учебный год</w:t>
            </w:r>
          </w:p>
        </w:tc>
        <w:tc>
          <w:tcPr>
            <w:tcW w:w="3261"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После реструктуризации</w:t>
            </w:r>
          </w:p>
          <w:p w:rsidR="00B31923" w:rsidRPr="00B31923" w:rsidRDefault="00B31923" w:rsidP="00B31923">
            <w:pPr>
              <w:ind w:left="57" w:right="57"/>
              <w:jc w:val="both"/>
              <w:rPr>
                <w:sz w:val="18"/>
                <w:szCs w:val="18"/>
              </w:rPr>
            </w:pPr>
            <w:r w:rsidRPr="00B31923">
              <w:rPr>
                <w:sz w:val="18"/>
                <w:szCs w:val="18"/>
              </w:rPr>
              <w:t>2013-2014 учебный год</w:t>
            </w:r>
          </w:p>
        </w:tc>
      </w:tr>
      <w:tr w:rsidR="00B31923" w:rsidRPr="00B31923" w:rsidTr="00B31923">
        <w:tc>
          <w:tcPr>
            <w:tcW w:w="269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Средние</w:t>
            </w:r>
          </w:p>
        </w:tc>
        <w:tc>
          <w:tcPr>
            <w:tcW w:w="421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8</w:t>
            </w:r>
          </w:p>
        </w:tc>
        <w:tc>
          <w:tcPr>
            <w:tcW w:w="3261"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7</w:t>
            </w:r>
          </w:p>
        </w:tc>
      </w:tr>
      <w:tr w:rsidR="00B31923" w:rsidRPr="00B31923" w:rsidTr="00B31923">
        <w:tc>
          <w:tcPr>
            <w:tcW w:w="269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Основные</w:t>
            </w:r>
          </w:p>
        </w:tc>
        <w:tc>
          <w:tcPr>
            <w:tcW w:w="421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6</w:t>
            </w:r>
          </w:p>
        </w:tc>
        <w:tc>
          <w:tcPr>
            <w:tcW w:w="3261"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3</w:t>
            </w:r>
          </w:p>
        </w:tc>
      </w:tr>
      <w:tr w:rsidR="00B31923" w:rsidRPr="00B31923" w:rsidTr="00B31923">
        <w:tc>
          <w:tcPr>
            <w:tcW w:w="269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Начальные</w:t>
            </w:r>
          </w:p>
        </w:tc>
        <w:tc>
          <w:tcPr>
            <w:tcW w:w="421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4</w:t>
            </w:r>
          </w:p>
        </w:tc>
        <w:tc>
          <w:tcPr>
            <w:tcW w:w="3261"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w:t>
            </w:r>
          </w:p>
        </w:tc>
      </w:tr>
      <w:tr w:rsidR="00B31923" w:rsidRPr="00B31923" w:rsidTr="00B31923">
        <w:tc>
          <w:tcPr>
            <w:tcW w:w="269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 xml:space="preserve">Вечерние </w:t>
            </w:r>
          </w:p>
        </w:tc>
        <w:tc>
          <w:tcPr>
            <w:tcW w:w="421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w:t>
            </w:r>
          </w:p>
        </w:tc>
        <w:tc>
          <w:tcPr>
            <w:tcW w:w="3261"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w:t>
            </w:r>
          </w:p>
        </w:tc>
      </w:tr>
    </w:tbl>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 xml:space="preserve">Филиалами стали 2 начальные школы, 4 основные. Одна средняя школа переведена в статус основной. </w:t>
      </w:r>
    </w:p>
    <w:p w:rsidR="00B31923" w:rsidRPr="00B31923" w:rsidRDefault="00B31923" w:rsidP="00B31923">
      <w:pPr>
        <w:ind w:left="57" w:right="57"/>
        <w:jc w:val="both"/>
        <w:rPr>
          <w:sz w:val="18"/>
          <w:szCs w:val="18"/>
        </w:rPr>
      </w:pPr>
      <w:r w:rsidRPr="00B31923">
        <w:rPr>
          <w:sz w:val="18"/>
          <w:szCs w:val="18"/>
        </w:rPr>
        <w:t xml:space="preserve">В 2013-2014 учебном году средние школы с контингентом до 100 человек составили – 62,5 %, основные школы с контингентом до 60 человек (с учетом филиалов) – 85,7 %, начальные с контингентом до 10 человек – 100 %. </w:t>
      </w:r>
    </w:p>
    <w:p w:rsidR="00B31923" w:rsidRPr="00B31923" w:rsidRDefault="00B31923" w:rsidP="00B31923">
      <w:pPr>
        <w:ind w:left="57" w:right="57"/>
        <w:jc w:val="both"/>
        <w:rPr>
          <w:sz w:val="18"/>
          <w:szCs w:val="18"/>
        </w:rPr>
      </w:pPr>
      <w:r w:rsidRPr="00B31923">
        <w:rPr>
          <w:sz w:val="18"/>
          <w:szCs w:val="18"/>
        </w:rPr>
        <w:t>В 2015 году сеть общеобразовательных учреждений Притобольного района уже была представлена 11 школами – юридическими лицами и 4 филиалами (ликвидированы 2 филиала).</w:t>
      </w:r>
    </w:p>
    <w:p w:rsidR="00B31923" w:rsidRPr="00B31923" w:rsidRDefault="00B31923" w:rsidP="00B31923">
      <w:pPr>
        <w:ind w:left="57" w:right="57"/>
        <w:jc w:val="both"/>
        <w:rPr>
          <w:sz w:val="18"/>
          <w:szCs w:val="18"/>
        </w:rPr>
      </w:pPr>
      <w:r w:rsidRPr="00B31923">
        <w:rPr>
          <w:sz w:val="18"/>
          <w:szCs w:val="18"/>
        </w:rPr>
        <w:lastRenderedPageBreak/>
        <w:t>Оптимизация сети и штатов образовательных учреждений проводилась по нескольким направлениям:</w:t>
      </w:r>
    </w:p>
    <w:p w:rsidR="00B31923" w:rsidRPr="00B31923" w:rsidRDefault="00B31923" w:rsidP="00B31923">
      <w:pPr>
        <w:ind w:left="57" w:right="57"/>
        <w:jc w:val="both"/>
        <w:rPr>
          <w:sz w:val="18"/>
          <w:szCs w:val="18"/>
        </w:rPr>
      </w:pPr>
      <w:r w:rsidRPr="00B31923">
        <w:rPr>
          <w:sz w:val="18"/>
          <w:szCs w:val="18"/>
        </w:rPr>
        <w:t>- реорганизация малоэффективных малокомплектных образовательных учреждений путем присоединения, создание филиалов;</w:t>
      </w:r>
    </w:p>
    <w:p w:rsidR="00B31923" w:rsidRPr="00B31923" w:rsidRDefault="00B31923" w:rsidP="00B31923">
      <w:pPr>
        <w:ind w:left="57" w:right="57"/>
        <w:jc w:val="both"/>
        <w:rPr>
          <w:sz w:val="18"/>
          <w:szCs w:val="18"/>
        </w:rPr>
      </w:pPr>
      <w:r w:rsidRPr="00B31923">
        <w:rPr>
          <w:sz w:val="18"/>
          <w:szCs w:val="18"/>
        </w:rPr>
        <w:t>- оптимизация штатной численности путем сокращения классов с малой наполняемостью, объединения классов в классы-комплекты, увеличения интенсивности труда педагогических работников;</w:t>
      </w:r>
    </w:p>
    <w:p w:rsidR="00B31923" w:rsidRPr="00B31923" w:rsidRDefault="00B31923" w:rsidP="00B31923">
      <w:pPr>
        <w:ind w:left="57" w:right="57"/>
        <w:jc w:val="both"/>
        <w:rPr>
          <w:sz w:val="18"/>
          <w:szCs w:val="18"/>
        </w:rPr>
      </w:pPr>
      <w:r w:rsidRPr="00B31923">
        <w:rPr>
          <w:sz w:val="18"/>
          <w:szCs w:val="18"/>
        </w:rPr>
        <w:t>- ликвидация филиалов.</w:t>
      </w:r>
    </w:p>
    <w:p w:rsidR="00B31923" w:rsidRPr="00B31923" w:rsidRDefault="00B31923" w:rsidP="00B31923">
      <w:pPr>
        <w:ind w:left="57" w:right="57"/>
        <w:jc w:val="both"/>
        <w:rPr>
          <w:sz w:val="18"/>
          <w:szCs w:val="18"/>
        </w:rPr>
      </w:pPr>
      <w:r w:rsidRPr="00B31923">
        <w:rPr>
          <w:sz w:val="18"/>
          <w:szCs w:val="18"/>
        </w:rPr>
        <w:t>В результате проведенных мероприятий на первый квартал 2017 года система образования представляет собой 23 образовательных учреждения (в том числе 15 общеобразовательных учреждений, включающих 6 средних школ, 4 основных, 1 вечернюю школу, 4 филиала, в которых обучается 1481 школьник; 5 дошкольных образовательных учреждений; 3 учреждения дополнительного образования).</w:t>
      </w:r>
    </w:p>
    <w:p w:rsidR="00B31923" w:rsidRPr="00B31923" w:rsidRDefault="00B31923" w:rsidP="00B31923">
      <w:pPr>
        <w:ind w:left="57" w:right="57"/>
        <w:jc w:val="both"/>
        <w:rPr>
          <w:sz w:val="18"/>
          <w:szCs w:val="18"/>
        </w:rPr>
      </w:pPr>
      <w:r w:rsidRPr="00B31923">
        <w:rPr>
          <w:sz w:val="18"/>
          <w:szCs w:val="18"/>
        </w:rPr>
        <w:t xml:space="preserve">Количество воспитанников дошкольных образовательных учреждений на 1 педагогического работника составляет </w:t>
      </w:r>
      <w:r w:rsidRPr="00B31923">
        <w:rPr>
          <w:bCs/>
          <w:sz w:val="18"/>
          <w:szCs w:val="18"/>
        </w:rPr>
        <w:t>15,5 чел. при плане 12,9-13 чел.</w:t>
      </w:r>
    </w:p>
    <w:p w:rsidR="00B31923" w:rsidRPr="00B31923" w:rsidRDefault="00B31923" w:rsidP="00B31923">
      <w:pPr>
        <w:ind w:left="57" w:right="57"/>
        <w:jc w:val="both"/>
        <w:rPr>
          <w:sz w:val="18"/>
          <w:szCs w:val="18"/>
        </w:rPr>
      </w:pPr>
      <w:r w:rsidRPr="00B31923">
        <w:rPr>
          <w:sz w:val="18"/>
          <w:szCs w:val="18"/>
        </w:rPr>
        <w:t xml:space="preserve">Количество обучающихся общеобразовательных учреждений на 1 педагогического работника составляет </w:t>
      </w:r>
      <w:r w:rsidRPr="00B31923">
        <w:rPr>
          <w:bCs/>
          <w:sz w:val="18"/>
          <w:szCs w:val="18"/>
        </w:rPr>
        <w:t>8,3 чел. при плане 8,4 чел.,</w:t>
      </w:r>
      <w:r w:rsidRPr="00B31923">
        <w:rPr>
          <w:sz w:val="18"/>
          <w:szCs w:val="18"/>
        </w:rPr>
        <w:t xml:space="preserve"> что ниже среднеобластного показателя, но соответствует показателям «дорожной карты» Притобольного района.</w:t>
      </w:r>
    </w:p>
    <w:p w:rsidR="00B31923" w:rsidRPr="00B31923" w:rsidRDefault="00B31923" w:rsidP="00B31923">
      <w:pPr>
        <w:ind w:left="57" w:right="57"/>
        <w:jc w:val="both"/>
        <w:rPr>
          <w:sz w:val="18"/>
          <w:szCs w:val="18"/>
        </w:rPr>
      </w:pPr>
      <w:r w:rsidRPr="00B31923">
        <w:rPr>
          <w:sz w:val="18"/>
          <w:szCs w:val="18"/>
        </w:rPr>
        <w:t>Оптимизация сети и штатов образовательных учреждений проводится в соответствии с Планом мероприятий («дорожной карты») Притобольного района «Изменения в отраслях социальной сферы, направленные на повышение                 эффективности образования» на 2015 – 2018 годы (утверждено распоряжением Администрации Притобольного района № 23-р от 25 февраля 2015 года).</w:t>
      </w:r>
    </w:p>
    <w:p w:rsidR="00B31923" w:rsidRPr="00B31923" w:rsidRDefault="00B31923" w:rsidP="00B31923">
      <w:pPr>
        <w:ind w:left="57" w:right="57"/>
        <w:jc w:val="both"/>
        <w:rPr>
          <w:sz w:val="18"/>
          <w:szCs w:val="18"/>
        </w:rPr>
      </w:pPr>
      <w:r w:rsidRPr="00B31923">
        <w:rPr>
          <w:sz w:val="18"/>
          <w:szCs w:val="18"/>
        </w:rPr>
        <w:t xml:space="preserve">Причиной невозможности полного отказа от малокомплектных школ является удаленность школ друг от друга, время в пути более 30 минут. </w:t>
      </w:r>
    </w:p>
    <w:p w:rsidR="00B31923" w:rsidRPr="00B31923" w:rsidRDefault="00B31923" w:rsidP="00B31923">
      <w:pPr>
        <w:ind w:left="57" w:right="57"/>
        <w:jc w:val="both"/>
        <w:rPr>
          <w:sz w:val="18"/>
          <w:szCs w:val="18"/>
        </w:rPr>
      </w:pPr>
      <w:r w:rsidRPr="00B31923">
        <w:rPr>
          <w:sz w:val="18"/>
          <w:szCs w:val="18"/>
        </w:rPr>
        <w:t>По состоянию на 1 января 2017 года на подвозе находятся 300 учащихся, ежедневный подвоз осуществляется 10 автобусами. Всего на балансе образовательных организаций находятся 13 АТС, из них 4 школьных автобуса со сроком службы 10 лет и более.</w:t>
      </w:r>
    </w:p>
    <w:p w:rsidR="00B31923" w:rsidRPr="00B31923" w:rsidRDefault="00B31923" w:rsidP="00B31923">
      <w:pPr>
        <w:ind w:left="57" w:right="57"/>
        <w:jc w:val="both"/>
        <w:rPr>
          <w:sz w:val="18"/>
          <w:szCs w:val="18"/>
        </w:rPr>
      </w:pPr>
      <w:r w:rsidRPr="00B31923">
        <w:rPr>
          <w:sz w:val="18"/>
          <w:szCs w:val="18"/>
        </w:rPr>
        <w:t xml:space="preserve">На 2016-2017 учебный год оптимизация сети образовательных учреждений в форме реорганизации не запланирована, однако с 2016 года проводится закрытие 10-х, 11-х классов в МКОУ «Притобольная СОШ», МКОУ «Ялымская СОШ» с предоставлением образовательной услуги на базе МКОУ «Глядянская СОШ», с 2017-2018 учебного года запланировано закрытие 10-х классов в МКОУ «Нагорская СОШ» с предоставлением образовательной услуги на базе МКОУ «Раскатихинская СОШ».  </w:t>
      </w:r>
    </w:p>
    <w:p w:rsidR="00B31923" w:rsidRPr="00B31923" w:rsidRDefault="00B31923" w:rsidP="00B31923">
      <w:pPr>
        <w:ind w:left="57" w:right="57"/>
        <w:jc w:val="both"/>
        <w:rPr>
          <w:sz w:val="18"/>
          <w:szCs w:val="18"/>
        </w:rPr>
      </w:pPr>
      <w:r w:rsidRPr="00B31923">
        <w:rPr>
          <w:sz w:val="18"/>
          <w:szCs w:val="18"/>
        </w:rPr>
        <w:t>Таким образом, целевой показатель «сокращение расходов бюджета на финансовое обеспечение муниципальных учреждений» достигается:</w:t>
      </w:r>
      <w:bookmarkStart w:id="26" w:name="_GoBack"/>
      <w:bookmarkEnd w:id="26"/>
    </w:p>
    <w:p w:rsidR="00B31923" w:rsidRPr="00B31923" w:rsidRDefault="00B31923" w:rsidP="00B31923">
      <w:pPr>
        <w:ind w:left="57" w:right="57"/>
        <w:jc w:val="both"/>
        <w:rPr>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5"/>
        <w:gridCol w:w="2804"/>
        <w:gridCol w:w="3119"/>
        <w:gridCol w:w="2687"/>
      </w:tblGrid>
      <w:tr w:rsidR="00B31923" w:rsidRPr="00B31923" w:rsidTr="00B31923">
        <w:trPr>
          <w:jc w:val="center"/>
        </w:trPr>
        <w:tc>
          <w:tcPr>
            <w:tcW w:w="735"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год</w:t>
            </w:r>
          </w:p>
        </w:tc>
        <w:tc>
          <w:tcPr>
            <w:tcW w:w="280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2016 год</w:t>
            </w:r>
          </w:p>
        </w:tc>
        <w:tc>
          <w:tcPr>
            <w:tcW w:w="3119"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2017 год</w:t>
            </w:r>
          </w:p>
        </w:tc>
        <w:tc>
          <w:tcPr>
            <w:tcW w:w="2687"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2018 год</w:t>
            </w:r>
          </w:p>
        </w:tc>
      </w:tr>
      <w:tr w:rsidR="00B31923" w:rsidRPr="00B31923" w:rsidTr="00B31923">
        <w:trPr>
          <w:jc w:val="center"/>
        </w:trPr>
        <w:tc>
          <w:tcPr>
            <w:tcW w:w="735"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план</w:t>
            </w:r>
          </w:p>
        </w:tc>
        <w:tc>
          <w:tcPr>
            <w:tcW w:w="280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400 тыс. руб.</w:t>
            </w:r>
          </w:p>
        </w:tc>
        <w:tc>
          <w:tcPr>
            <w:tcW w:w="3119"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950 тыс. руб.</w:t>
            </w:r>
          </w:p>
        </w:tc>
        <w:tc>
          <w:tcPr>
            <w:tcW w:w="2687"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600 тыс. руб.</w:t>
            </w:r>
          </w:p>
        </w:tc>
      </w:tr>
      <w:tr w:rsidR="00B31923" w:rsidRPr="00B31923" w:rsidTr="00B31923">
        <w:trPr>
          <w:jc w:val="center"/>
        </w:trPr>
        <w:tc>
          <w:tcPr>
            <w:tcW w:w="735"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факт</w:t>
            </w:r>
          </w:p>
        </w:tc>
        <w:tc>
          <w:tcPr>
            <w:tcW w:w="280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577 тыс. руб.</w:t>
            </w:r>
          </w:p>
        </w:tc>
        <w:tc>
          <w:tcPr>
            <w:tcW w:w="3119"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217 тыс. руб.</w:t>
            </w:r>
          </w:p>
        </w:tc>
        <w:tc>
          <w:tcPr>
            <w:tcW w:w="2687"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p>
        </w:tc>
      </w:tr>
    </w:tbl>
    <w:p w:rsidR="00B31923" w:rsidRPr="00B31923" w:rsidRDefault="00B31923" w:rsidP="00B31923">
      <w:pPr>
        <w:ind w:left="57" w:right="57"/>
        <w:jc w:val="both"/>
        <w:rPr>
          <w:b/>
          <w:sz w:val="18"/>
          <w:szCs w:val="18"/>
        </w:rPr>
      </w:pPr>
      <w:r w:rsidRPr="00B31923">
        <w:rPr>
          <w:b/>
          <w:sz w:val="18"/>
          <w:szCs w:val="18"/>
        </w:rPr>
        <w:t>Глава 2. КУЛЬТУРА</w:t>
      </w:r>
    </w:p>
    <w:p w:rsidR="00B31923" w:rsidRPr="00B31923" w:rsidRDefault="00B31923" w:rsidP="00B31923">
      <w:pPr>
        <w:ind w:left="57" w:right="57"/>
        <w:jc w:val="both"/>
        <w:rPr>
          <w:sz w:val="18"/>
          <w:szCs w:val="18"/>
        </w:rPr>
      </w:pPr>
      <w:r w:rsidRPr="00B31923">
        <w:rPr>
          <w:sz w:val="18"/>
          <w:szCs w:val="18"/>
        </w:rPr>
        <w:tab/>
        <w:t>В 2012 году в Притобольном районе функционировали 47 учреждений культуры (в том числе 22 сельские библиотеки, 25 культурно - досуговых учреждений). Расходы консолидированного бюджета Притобольного района за 2012 год на отрасль «Культура» составили 17 710 тыс. руб., или 6,8 % от общих расходов.</w:t>
      </w:r>
      <w:r w:rsidRPr="00B31923">
        <w:rPr>
          <w:sz w:val="18"/>
          <w:szCs w:val="18"/>
        </w:rPr>
        <w:tab/>
      </w:r>
    </w:p>
    <w:p w:rsidR="00B31923" w:rsidRPr="00B31923" w:rsidRDefault="00B31923" w:rsidP="00B31923">
      <w:pPr>
        <w:ind w:left="57" w:right="57"/>
        <w:jc w:val="both"/>
        <w:rPr>
          <w:sz w:val="18"/>
          <w:szCs w:val="18"/>
        </w:rPr>
      </w:pPr>
      <w:r w:rsidRPr="00B31923">
        <w:rPr>
          <w:sz w:val="18"/>
          <w:szCs w:val="18"/>
        </w:rPr>
        <w:t>Оптимизация сети и штатов учреждений культуры Притобольного района проводилась путем сокращения ставок работников учреждений культуры.</w:t>
      </w:r>
    </w:p>
    <w:p w:rsidR="00B31923" w:rsidRPr="00B31923" w:rsidRDefault="00B31923" w:rsidP="00B31923">
      <w:pPr>
        <w:ind w:left="57" w:right="57"/>
        <w:jc w:val="both"/>
        <w:rPr>
          <w:sz w:val="18"/>
          <w:szCs w:val="18"/>
        </w:rPr>
      </w:pPr>
      <w:r w:rsidRPr="00B31923">
        <w:rPr>
          <w:sz w:val="18"/>
          <w:szCs w:val="18"/>
        </w:rPr>
        <w:tab/>
        <w:t>Произведено сокращение штатной численности, в том числе за счет вывода хозяйственного персонала из состава муниципальных учреждений.</w:t>
      </w:r>
    </w:p>
    <w:p w:rsidR="00B31923" w:rsidRPr="00B31923" w:rsidRDefault="00B31923" w:rsidP="00B31923">
      <w:pPr>
        <w:ind w:left="57" w:right="57"/>
        <w:jc w:val="both"/>
        <w:rPr>
          <w:sz w:val="18"/>
          <w:szCs w:val="18"/>
        </w:rPr>
      </w:pPr>
      <w:r w:rsidRPr="00B31923">
        <w:rPr>
          <w:sz w:val="18"/>
          <w:szCs w:val="18"/>
        </w:rPr>
        <w:tab/>
        <w:t>В результате за период 2012-2016 годов сократилось количество ставок работников культуры на 7.45, что дало экономический эффект в сумме 785,7 тыс. руб.</w:t>
      </w:r>
    </w:p>
    <w:p w:rsidR="00B31923" w:rsidRPr="00B31923" w:rsidRDefault="00B31923" w:rsidP="00B31923">
      <w:pPr>
        <w:ind w:left="57" w:right="57"/>
        <w:jc w:val="both"/>
        <w:rPr>
          <w:sz w:val="18"/>
          <w:szCs w:val="18"/>
        </w:rPr>
      </w:pPr>
      <w:r w:rsidRPr="00B31923">
        <w:rPr>
          <w:sz w:val="18"/>
          <w:szCs w:val="18"/>
        </w:rPr>
        <w:tab/>
        <w:t>В 2016 году сокращено 2 ставки сторожей здания Отдела культуры, а так же 0,5 ставки рабочего Отдела культуры и 0,25 ставки руководителя кружка Глядянского РДК. Экономия финансовых средств составила 194,0 тыс. руб. Сократилось количество сельских библиотек на 4 единицы. В населенных пунктах с числом жителей менее 200 человек библиотеки переведены в пункты выдачи книг.</w:t>
      </w:r>
    </w:p>
    <w:p w:rsidR="00B31923" w:rsidRPr="00B31923" w:rsidRDefault="00B31923" w:rsidP="00B31923">
      <w:pPr>
        <w:ind w:left="57" w:right="57"/>
        <w:jc w:val="both"/>
        <w:rPr>
          <w:sz w:val="18"/>
          <w:szCs w:val="18"/>
        </w:rPr>
      </w:pPr>
      <w:r w:rsidRPr="00B31923">
        <w:rPr>
          <w:sz w:val="18"/>
          <w:szCs w:val="18"/>
        </w:rPr>
        <w:tab/>
        <w:t>Расходы консолидированного бюджета Притобольного района на отрасль «Культура» (без учета целевой финансовой помощи) составили: за 2014 год – 19 376 тыс. руб., за 2015 год – 20 499 тыс. руб., за 2016 год – 20 413 тыс. руб.</w:t>
      </w:r>
    </w:p>
    <w:p w:rsidR="00B31923" w:rsidRPr="00B31923" w:rsidRDefault="00B31923" w:rsidP="00B31923">
      <w:pPr>
        <w:ind w:left="57" w:right="57"/>
        <w:jc w:val="both"/>
        <w:rPr>
          <w:b/>
          <w:sz w:val="18"/>
          <w:szCs w:val="18"/>
        </w:rPr>
      </w:pPr>
      <w:r w:rsidRPr="00B31923">
        <w:rPr>
          <w:b/>
          <w:sz w:val="18"/>
          <w:szCs w:val="18"/>
        </w:rPr>
        <w:t>Глава 3. МУНИЦИПАЛЬНОЕ УПРАВЛЕНИЕ</w:t>
      </w:r>
    </w:p>
    <w:p w:rsidR="00B31923" w:rsidRPr="00B31923" w:rsidRDefault="00B31923" w:rsidP="00B31923">
      <w:pPr>
        <w:ind w:left="57" w:right="57"/>
        <w:jc w:val="both"/>
        <w:rPr>
          <w:sz w:val="18"/>
          <w:szCs w:val="18"/>
        </w:rPr>
      </w:pPr>
      <w:r w:rsidRPr="00B31923">
        <w:rPr>
          <w:sz w:val="18"/>
          <w:szCs w:val="18"/>
        </w:rPr>
        <w:t>В целях оптимизации структуры и численности работников органов местного самоуправления муниципальных образований Притобольного района предлагается сокращение расходов на обеспечение деятельности органов местного самоуправления, сокращение расходов на проведение выборов глав муниципальных образований, объединение муниципальных образований.</w:t>
      </w:r>
    </w:p>
    <w:p w:rsidR="00B31923" w:rsidRPr="00B31923" w:rsidRDefault="00B31923" w:rsidP="00B31923">
      <w:pPr>
        <w:ind w:left="57" w:right="57"/>
        <w:jc w:val="both"/>
        <w:rPr>
          <w:sz w:val="18"/>
          <w:szCs w:val="18"/>
        </w:rPr>
      </w:pPr>
      <w:r w:rsidRPr="00B31923">
        <w:rPr>
          <w:sz w:val="18"/>
          <w:szCs w:val="18"/>
        </w:rPr>
        <w:t>Экономия средств за счет мероприятий ожидается в 2018 году – 943,0 тыс. руб., в 2019 году – 978,0 тыс. руб.</w:t>
      </w:r>
    </w:p>
    <w:p w:rsidR="00B31923" w:rsidRPr="00B31923" w:rsidRDefault="00B31923" w:rsidP="00B31923">
      <w:pPr>
        <w:ind w:left="57" w:right="57"/>
        <w:jc w:val="both"/>
        <w:rPr>
          <w:sz w:val="18"/>
          <w:szCs w:val="18"/>
        </w:rPr>
      </w:pPr>
      <w:r w:rsidRPr="00B31923">
        <w:rPr>
          <w:sz w:val="18"/>
          <w:szCs w:val="18"/>
        </w:rPr>
        <w:t>Мероприятия, направленные на сокращение расходов консолидированного бюджета Притобольного района, представлены в приложении 2 к Программе.</w:t>
      </w:r>
    </w:p>
    <w:p w:rsidR="00B31923" w:rsidRPr="00B31923" w:rsidRDefault="00B31923" w:rsidP="00B31923">
      <w:pPr>
        <w:ind w:left="57" w:right="57"/>
        <w:jc w:val="both"/>
        <w:rPr>
          <w:b/>
          <w:sz w:val="18"/>
          <w:szCs w:val="18"/>
        </w:rPr>
      </w:pPr>
      <w:r w:rsidRPr="00B31923">
        <w:rPr>
          <w:b/>
          <w:sz w:val="18"/>
          <w:szCs w:val="18"/>
        </w:rPr>
        <w:t xml:space="preserve">Раздел </w:t>
      </w:r>
      <w:r w:rsidRPr="00B31923">
        <w:rPr>
          <w:b/>
          <w:sz w:val="18"/>
          <w:szCs w:val="18"/>
          <w:lang w:val="en-US"/>
        </w:rPr>
        <w:t>I</w:t>
      </w:r>
      <w:r w:rsidRPr="00B31923">
        <w:rPr>
          <w:b/>
          <w:sz w:val="18"/>
          <w:szCs w:val="18"/>
        </w:rPr>
        <w:t>V. МЕХАНИЗМ РЕАЛИЗАЦИИ ПРОГРАММЫ И СПОСОБЫ ОЦЕНКИ ДОСТИЖЕНИЯ ЦЕЛЕВЫХ ПОКАЗАТЕЛЕЙ, ОЖИДАЕМЫЕ РЕЗУЛЬТАТЫ И ВОЗМОЖНЫЕ РИСКИ</w:t>
      </w:r>
    </w:p>
    <w:p w:rsidR="00B31923" w:rsidRPr="00B31923" w:rsidRDefault="00B31923" w:rsidP="00B31923">
      <w:pPr>
        <w:ind w:left="57" w:right="57"/>
        <w:jc w:val="both"/>
        <w:rPr>
          <w:sz w:val="18"/>
          <w:szCs w:val="18"/>
        </w:rPr>
      </w:pPr>
      <w:r w:rsidRPr="00B31923">
        <w:rPr>
          <w:sz w:val="18"/>
          <w:szCs w:val="18"/>
        </w:rPr>
        <w:t>В целях реализации настоящей Программы предусматривается разработка и утверждение сетевых планов-графиков в разрезе основных направлений и ответственных исполнителей.</w:t>
      </w:r>
    </w:p>
    <w:p w:rsidR="00B31923" w:rsidRPr="00B31923" w:rsidRDefault="00B31923" w:rsidP="00B31923">
      <w:pPr>
        <w:ind w:left="57" w:right="57"/>
        <w:jc w:val="both"/>
        <w:rPr>
          <w:sz w:val="18"/>
          <w:szCs w:val="18"/>
        </w:rPr>
      </w:pPr>
      <w:r w:rsidRPr="00B31923">
        <w:rPr>
          <w:sz w:val="18"/>
          <w:szCs w:val="18"/>
        </w:rPr>
        <w:t>Отчет об исполнении мероприятий Программы (далее - отчет) представляется ответственными исполнителями ежеквартально в адрес Финансового отдела Администрации Притобольного района и содержит информацию о проводимых мероприятиях, причинах перевыполнения (неисполнения) целевых показателей, перспективах улучшения (корректировки) Программы и необходимых действиях со стороны ответственных исполнителей.</w:t>
      </w:r>
    </w:p>
    <w:p w:rsidR="00B31923" w:rsidRPr="00B31923" w:rsidRDefault="00B31923" w:rsidP="00B31923">
      <w:pPr>
        <w:ind w:left="57" w:right="57"/>
        <w:jc w:val="both"/>
        <w:rPr>
          <w:sz w:val="18"/>
          <w:szCs w:val="18"/>
        </w:rPr>
      </w:pPr>
      <w:r w:rsidRPr="00B31923">
        <w:rPr>
          <w:sz w:val="18"/>
          <w:szCs w:val="18"/>
        </w:rPr>
        <w:t>Отчет (</w:t>
      </w:r>
      <w:hyperlink w:anchor="P2845" w:history="1">
        <w:r w:rsidRPr="00B31923">
          <w:rPr>
            <w:rStyle w:val="a9"/>
            <w:sz w:val="18"/>
            <w:szCs w:val="18"/>
          </w:rPr>
          <w:t>приложения 3</w:t>
        </w:r>
      </w:hyperlink>
      <w:r w:rsidRPr="00B31923">
        <w:rPr>
          <w:sz w:val="18"/>
          <w:szCs w:val="18"/>
        </w:rPr>
        <w:t xml:space="preserve"> и </w:t>
      </w:r>
      <w:hyperlink w:anchor="P2955" w:history="1">
        <w:r w:rsidRPr="00B31923">
          <w:rPr>
            <w:rStyle w:val="a9"/>
            <w:sz w:val="18"/>
            <w:szCs w:val="18"/>
          </w:rPr>
          <w:t>4</w:t>
        </w:r>
      </w:hyperlink>
      <w:r w:rsidRPr="00B31923">
        <w:rPr>
          <w:sz w:val="18"/>
          <w:szCs w:val="18"/>
        </w:rPr>
        <w:t xml:space="preserve"> к Программе) представляется в Финансовый отдел Администрации Притобольного района ежеквартально по итогам: первого квартала - до 5 апреля текущего года, первого полугодия - до 5 июля текущего года, 9 месяцев - до 5 октября текущего года, года - до 13 января года, следующего за отчетным.</w:t>
      </w:r>
    </w:p>
    <w:p w:rsidR="00B31923" w:rsidRPr="00B31923" w:rsidRDefault="00B31923" w:rsidP="00B31923">
      <w:pPr>
        <w:ind w:left="57" w:right="57"/>
        <w:jc w:val="both"/>
        <w:rPr>
          <w:sz w:val="18"/>
          <w:szCs w:val="18"/>
        </w:rPr>
      </w:pPr>
      <w:r w:rsidRPr="00B31923">
        <w:rPr>
          <w:sz w:val="18"/>
          <w:szCs w:val="18"/>
        </w:rPr>
        <w:t>Финансовый отдел Администрации Притобольного района осуществляет координацию и контроль за выполнением мероприятий Программы, направленных на рост доходов и оптимизацию расходов консолидированного бюджета Притобольного района, разрабатывает рекомендации ответственным исполнителям по достижению целевых показателей, готовит сводный отчет и направляет его в Финансовое управление Курганской области ежегодно в срок до 10 апреля.</w:t>
      </w:r>
    </w:p>
    <w:p w:rsidR="00B31923" w:rsidRPr="00B31923" w:rsidRDefault="00B31923" w:rsidP="00B31923">
      <w:pPr>
        <w:ind w:left="57" w:right="57"/>
        <w:jc w:val="both"/>
        <w:rPr>
          <w:sz w:val="18"/>
          <w:szCs w:val="18"/>
        </w:rPr>
      </w:pPr>
      <w:r w:rsidRPr="00B31923">
        <w:rPr>
          <w:sz w:val="18"/>
          <w:szCs w:val="18"/>
        </w:rPr>
        <w:t>Полная реализация мероприятий, предусмотренных Программой, позволит достичь следующих результатов:</w:t>
      </w:r>
    </w:p>
    <w:p w:rsidR="00B31923" w:rsidRPr="00B31923" w:rsidRDefault="00B31923" w:rsidP="00B31923">
      <w:pPr>
        <w:ind w:left="57" w:right="57"/>
        <w:jc w:val="both"/>
        <w:rPr>
          <w:b/>
          <w:sz w:val="18"/>
          <w:szCs w:val="18"/>
        </w:rPr>
      </w:pPr>
      <w:r w:rsidRPr="00B31923">
        <w:rPr>
          <w:b/>
          <w:sz w:val="18"/>
          <w:szCs w:val="18"/>
        </w:rPr>
        <w:t>Таблица 4. Эффект по мероприятиям Программы, направленным на прирост доходов консолидированного бюджета Притобольного района</w:t>
      </w:r>
    </w:p>
    <w:p w:rsidR="00B31923" w:rsidRPr="00B31923" w:rsidRDefault="00B31923" w:rsidP="00B31923">
      <w:pPr>
        <w:ind w:left="57" w:right="57"/>
        <w:jc w:val="both"/>
        <w:rPr>
          <w:sz w:val="18"/>
          <w:szCs w:val="18"/>
        </w:rPr>
      </w:pPr>
      <w:r w:rsidRPr="00B31923">
        <w:rPr>
          <w:sz w:val="18"/>
          <w:szCs w:val="18"/>
        </w:rPr>
        <w:t xml:space="preserve"> (тыс. руб.)</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98"/>
        <w:gridCol w:w="5134"/>
        <w:gridCol w:w="1134"/>
        <w:gridCol w:w="1134"/>
        <w:gridCol w:w="1134"/>
        <w:gridCol w:w="993"/>
      </w:tblGrid>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N п/п</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Мероприятие</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2017 год</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2018 год</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2019 год</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Итого</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lastRenderedPageBreak/>
              <w:t>1.</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Активизация работы межведомственных комиссий по мобилизации собственных доходов</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300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310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320</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930</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Привлечение к налогообложению земельных участков и объектов недвижимого имущества</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120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120</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240</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 xml:space="preserve">3. </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Установление экономически обоснованных ставок по налогу на имущество физических лиц</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30</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30</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4</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Дополнительная мобилизация поступлений от налога на имущество физических лиц за счет привлечения к налогообложению объектов, налогообложение которых осуществляется по кадастровой стоимости</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50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50</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100</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 xml:space="preserve">5. </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Повышение эффективности значений корректирующих коэффициентов базовой доходности К2 по единому налогу на вмененный доход для отдельных видов деятельности</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150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150</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300</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6.</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Активизация работы по взысканию задолженности по неналоговым доходам</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90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110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110</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310</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7.</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Направление в бюджет доходов в виде прибыли, приходящейся на доли в уставных (складочных) капиталах хозяйственных товариществ, обществ и государственных и муниципальных унитарных предприятий, или дивидендов по акциям</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140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140</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280</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8.</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Повышение эффективности использования имущества казны</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1 424</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254</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54</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1 732</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9.</w:t>
            </w: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Стимулирование деятельности органов местного самоуправления по введению самообложения граждан и привлечению добровольных пожертвований</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100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100</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100</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300</w:t>
            </w:r>
          </w:p>
        </w:tc>
      </w:tr>
      <w:tr w:rsidR="00B31923" w:rsidRPr="00B31923" w:rsidTr="00B31923">
        <w:trPr>
          <w:tblHeader/>
        </w:trPr>
        <w:tc>
          <w:tcPr>
            <w:tcW w:w="598"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p>
        </w:tc>
        <w:tc>
          <w:tcPr>
            <w:tcW w:w="5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Всего по налоговым и неналоговым доходам</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1 914</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1 234</w:t>
            </w:r>
          </w:p>
        </w:tc>
        <w:tc>
          <w:tcPr>
            <w:tcW w:w="1134"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1 074</w:t>
            </w:r>
          </w:p>
        </w:tc>
        <w:tc>
          <w:tcPr>
            <w:tcW w:w="993" w:type="dxa"/>
            <w:tcBorders>
              <w:top w:val="single" w:sz="4" w:space="0" w:color="auto"/>
              <w:left w:val="single" w:sz="4" w:space="0" w:color="auto"/>
              <w:bottom w:val="single" w:sz="4" w:space="0" w:color="auto"/>
              <w:right w:val="single" w:sz="4" w:space="0" w:color="auto"/>
            </w:tcBorders>
          </w:tcPr>
          <w:p w:rsidR="00B31923" w:rsidRPr="00B31923" w:rsidRDefault="00B31923" w:rsidP="00B31923">
            <w:pPr>
              <w:ind w:left="57" w:right="57"/>
              <w:jc w:val="both"/>
              <w:rPr>
                <w:sz w:val="18"/>
                <w:szCs w:val="18"/>
              </w:rPr>
            </w:pPr>
            <w:r w:rsidRPr="00B31923">
              <w:rPr>
                <w:sz w:val="18"/>
                <w:szCs w:val="18"/>
              </w:rPr>
              <w:t>4 222</w:t>
            </w:r>
          </w:p>
        </w:tc>
      </w:tr>
    </w:tbl>
    <w:p w:rsidR="00B31923" w:rsidRPr="00B31923" w:rsidRDefault="00B31923" w:rsidP="00B31923">
      <w:pPr>
        <w:ind w:left="57" w:right="57"/>
        <w:jc w:val="both"/>
        <w:rPr>
          <w:sz w:val="18"/>
          <w:szCs w:val="18"/>
        </w:rPr>
      </w:pPr>
    </w:p>
    <w:p w:rsidR="00B31923" w:rsidRPr="00B31923" w:rsidRDefault="00B31923" w:rsidP="00B31923">
      <w:pPr>
        <w:ind w:left="57" w:right="57"/>
        <w:jc w:val="both"/>
        <w:rPr>
          <w:b/>
          <w:sz w:val="18"/>
          <w:szCs w:val="18"/>
        </w:rPr>
      </w:pPr>
      <w:r w:rsidRPr="00B31923">
        <w:rPr>
          <w:b/>
          <w:sz w:val="18"/>
          <w:szCs w:val="18"/>
        </w:rPr>
        <w:t>Таблица 5. Эффект по мероприятиям, направленным на сокращение расходов консолидированного бюджета Притобольного района</w:t>
      </w:r>
    </w:p>
    <w:p w:rsidR="00B31923" w:rsidRPr="00B31923" w:rsidRDefault="00B31923" w:rsidP="00B31923">
      <w:pPr>
        <w:ind w:left="57" w:right="57"/>
        <w:jc w:val="both"/>
        <w:rPr>
          <w:sz w:val="18"/>
          <w:szCs w:val="18"/>
        </w:rPr>
      </w:pPr>
      <w:r w:rsidRPr="00B31923">
        <w:rPr>
          <w:sz w:val="18"/>
          <w:szCs w:val="18"/>
        </w:rPr>
        <w:t>(тыс. руб.)</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tblPr>
      <w:tblGrid>
        <w:gridCol w:w="5449"/>
        <w:gridCol w:w="1276"/>
        <w:gridCol w:w="1134"/>
        <w:gridCol w:w="1134"/>
        <w:gridCol w:w="1134"/>
      </w:tblGrid>
      <w:tr w:rsidR="00B31923" w:rsidRPr="00B31923" w:rsidTr="00B31923">
        <w:tc>
          <w:tcPr>
            <w:tcW w:w="5449" w:type="dxa"/>
          </w:tcPr>
          <w:p w:rsidR="00B31923" w:rsidRPr="00B31923" w:rsidRDefault="00B31923" w:rsidP="00B31923">
            <w:pPr>
              <w:ind w:left="57" w:right="57"/>
              <w:jc w:val="both"/>
              <w:rPr>
                <w:sz w:val="18"/>
                <w:szCs w:val="18"/>
              </w:rPr>
            </w:pPr>
            <w:r w:rsidRPr="00B31923">
              <w:rPr>
                <w:sz w:val="18"/>
                <w:szCs w:val="18"/>
              </w:rPr>
              <w:t>Мероприятие</w:t>
            </w:r>
          </w:p>
        </w:tc>
        <w:tc>
          <w:tcPr>
            <w:tcW w:w="1276" w:type="dxa"/>
          </w:tcPr>
          <w:p w:rsidR="00B31923" w:rsidRPr="00B31923" w:rsidRDefault="00B31923" w:rsidP="00B31923">
            <w:pPr>
              <w:ind w:left="57" w:right="57"/>
              <w:jc w:val="both"/>
              <w:rPr>
                <w:sz w:val="18"/>
                <w:szCs w:val="18"/>
              </w:rPr>
            </w:pPr>
            <w:r w:rsidRPr="00B31923">
              <w:rPr>
                <w:sz w:val="18"/>
                <w:szCs w:val="18"/>
              </w:rPr>
              <w:t>2017 год</w:t>
            </w:r>
          </w:p>
        </w:tc>
        <w:tc>
          <w:tcPr>
            <w:tcW w:w="1134" w:type="dxa"/>
          </w:tcPr>
          <w:p w:rsidR="00B31923" w:rsidRPr="00B31923" w:rsidRDefault="00B31923" w:rsidP="00B31923">
            <w:pPr>
              <w:ind w:left="57" w:right="57"/>
              <w:jc w:val="both"/>
              <w:rPr>
                <w:sz w:val="18"/>
                <w:szCs w:val="18"/>
              </w:rPr>
            </w:pPr>
            <w:r w:rsidRPr="00B31923">
              <w:rPr>
                <w:sz w:val="18"/>
                <w:szCs w:val="18"/>
              </w:rPr>
              <w:t>2018 год</w:t>
            </w:r>
          </w:p>
        </w:tc>
        <w:tc>
          <w:tcPr>
            <w:tcW w:w="1134" w:type="dxa"/>
          </w:tcPr>
          <w:p w:rsidR="00B31923" w:rsidRPr="00B31923" w:rsidRDefault="00B31923" w:rsidP="00B31923">
            <w:pPr>
              <w:ind w:left="57" w:right="57"/>
              <w:jc w:val="both"/>
              <w:rPr>
                <w:sz w:val="18"/>
                <w:szCs w:val="18"/>
              </w:rPr>
            </w:pPr>
            <w:r w:rsidRPr="00B31923">
              <w:rPr>
                <w:sz w:val="18"/>
                <w:szCs w:val="18"/>
              </w:rPr>
              <w:t>2019 год</w:t>
            </w:r>
          </w:p>
        </w:tc>
        <w:tc>
          <w:tcPr>
            <w:tcW w:w="1134" w:type="dxa"/>
          </w:tcPr>
          <w:p w:rsidR="00B31923" w:rsidRPr="00B31923" w:rsidRDefault="00B31923" w:rsidP="00B31923">
            <w:pPr>
              <w:ind w:left="57" w:right="57"/>
              <w:jc w:val="both"/>
              <w:rPr>
                <w:sz w:val="18"/>
                <w:szCs w:val="18"/>
              </w:rPr>
            </w:pPr>
            <w:r w:rsidRPr="00B31923">
              <w:rPr>
                <w:sz w:val="18"/>
                <w:szCs w:val="18"/>
              </w:rPr>
              <w:t>Итого</w:t>
            </w:r>
          </w:p>
        </w:tc>
      </w:tr>
      <w:tr w:rsidR="00B31923" w:rsidRPr="00B31923" w:rsidTr="00B31923">
        <w:tc>
          <w:tcPr>
            <w:tcW w:w="5449" w:type="dxa"/>
          </w:tcPr>
          <w:p w:rsidR="00B31923" w:rsidRPr="00B31923" w:rsidRDefault="00B31923" w:rsidP="00B31923">
            <w:pPr>
              <w:ind w:left="57" w:right="57"/>
              <w:jc w:val="both"/>
              <w:rPr>
                <w:sz w:val="18"/>
                <w:szCs w:val="18"/>
              </w:rPr>
            </w:pPr>
            <w:r w:rsidRPr="00B31923">
              <w:rPr>
                <w:sz w:val="18"/>
                <w:szCs w:val="18"/>
              </w:rPr>
              <w:t>Сокращение расходов бюджета Притобольного района к 2016 году</w:t>
            </w:r>
          </w:p>
        </w:tc>
        <w:tc>
          <w:tcPr>
            <w:tcW w:w="1276" w:type="dxa"/>
          </w:tcPr>
          <w:p w:rsidR="00B31923" w:rsidRPr="00B31923" w:rsidRDefault="00B31923" w:rsidP="00B31923">
            <w:pPr>
              <w:ind w:left="57" w:right="57"/>
              <w:jc w:val="both"/>
              <w:rPr>
                <w:sz w:val="18"/>
                <w:szCs w:val="18"/>
              </w:rPr>
            </w:pPr>
            <w:r w:rsidRPr="00B31923">
              <w:rPr>
                <w:sz w:val="18"/>
                <w:szCs w:val="18"/>
              </w:rPr>
              <w:t>1 637,7</w:t>
            </w:r>
          </w:p>
        </w:tc>
        <w:tc>
          <w:tcPr>
            <w:tcW w:w="1134" w:type="dxa"/>
          </w:tcPr>
          <w:p w:rsidR="00B31923" w:rsidRPr="00B31923" w:rsidRDefault="00B31923" w:rsidP="00B31923">
            <w:pPr>
              <w:ind w:left="57" w:right="57"/>
              <w:jc w:val="both"/>
              <w:rPr>
                <w:sz w:val="18"/>
                <w:szCs w:val="18"/>
              </w:rPr>
            </w:pPr>
            <w:r w:rsidRPr="00B31923">
              <w:rPr>
                <w:sz w:val="18"/>
                <w:szCs w:val="18"/>
              </w:rPr>
              <w:t>1 210,4</w:t>
            </w:r>
          </w:p>
        </w:tc>
        <w:tc>
          <w:tcPr>
            <w:tcW w:w="1134" w:type="dxa"/>
          </w:tcPr>
          <w:p w:rsidR="00B31923" w:rsidRPr="00B31923" w:rsidRDefault="00B31923" w:rsidP="00B31923">
            <w:pPr>
              <w:ind w:left="57" w:right="57"/>
              <w:jc w:val="both"/>
              <w:rPr>
                <w:sz w:val="18"/>
                <w:szCs w:val="18"/>
              </w:rPr>
            </w:pPr>
            <w:r w:rsidRPr="00B31923">
              <w:rPr>
                <w:sz w:val="18"/>
                <w:szCs w:val="18"/>
              </w:rPr>
              <w:t>-</w:t>
            </w:r>
          </w:p>
        </w:tc>
        <w:tc>
          <w:tcPr>
            <w:tcW w:w="1134" w:type="dxa"/>
          </w:tcPr>
          <w:p w:rsidR="00B31923" w:rsidRPr="00B31923" w:rsidRDefault="00B31923" w:rsidP="00B31923">
            <w:pPr>
              <w:ind w:left="57" w:right="57"/>
              <w:jc w:val="both"/>
              <w:rPr>
                <w:sz w:val="18"/>
                <w:szCs w:val="18"/>
              </w:rPr>
            </w:pPr>
            <w:r w:rsidRPr="00B31923">
              <w:rPr>
                <w:sz w:val="18"/>
                <w:szCs w:val="18"/>
              </w:rPr>
              <w:t>2 848,1</w:t>
            </w:r>
          </w:p>
        </w:tc>
      </w:tr>
      <w:tr w:rsidR="00B31923" w:rsidRPr="00B31923" w:rsidTr="00B31923">
        <w:tc>
          <w:tcPr>
            <w:tcW w:w="5449" w:type="dxa"/>
          </w:tcPr>
          <w:p w:rsidR="00B31923" w:rsidRPr="00B31923" w:rsidRDefault="00B31923" w:rsidP="00B31923">
            <w:pPr>
              <w:ind w:left="57" w:right="57"/>
              <w:jc w:val="both"/>
              <w:rPr>
                <w:sz w:val="18"/>
                <w:szCs w:val="18"/>
              </w:rPr>
            </w:pPr>
            <w:r w:rsidRPr="00B31923">
              <w:rPr>
                <w:sz w:val="18"/>
                <w:szCs w:val="18"/>
              </w:rPr>
              <w:t>Сокращение объемов принимаемых обязательств</w:t>
            </w:r>
          </w:p>
        </w:tc>
        <w:tc>
          <w:tcPr>
            <w:tcW w:w="1276" w:type="dxa"/>
          </w:tcPr>
          <w:p w:rsidR="00B31923" w:rsidRPr="00B31923" w:rsidRDefault="00B31923" w:rsidP="00B31923">
            <w:pPr>
              <w:ind w:left="57" w:right="57"/>
              <w:jc w:val="both"/>
              <w:rPr>
                <w:sz w:val="18"/>
                <w:szCs w:val="18"/>
              </w:rPr>
            </w:pPr>
            <w:r w:rsidRPr="00B31923">
              <w:rPr>
                <w:sz w:val="18"/>
                <w:szCs w:val="18"/>
              </w:rPr>
              <w:t>33,0</w:t>
            </w:r>
          </w:p>
        </w:tc>
        <w:tc>
          <w:tcPr>
            <w:tcW w:w="1134" w:type="dxa"/>
          </w:tcPr>
          <w:p w:rsidR="00B31923" w:rsidRPr="00B31923" w:rsidRDefault="00B31923" w:rsidP="00B31923">
            <w:pPr>
              <w:ind w:left="57" w:right="57"/>
              <w:jc w:val="both"/>
              <w:rPr>
                <w:sz w:val="18"/>
                <w:szCs w:val="18"/>
              </w:rPr>
            </w:pPr>
            <w:r w:rsidRPr="00B31923">
              <w:rPr>
                <w:sz w:val="18"/>
                <w:szCs w:val="18"/>
              </w:rPr>
              <w:t>170,0</w:t>
            </w:r>
          </w:p>
        </w:tc>
        <w:tc>
          <w:tcPr>
            <w:tcW w:w="1134" w:type="dxa"/>
          </w:tcPr>
          <w:p w:rsidR="00B31923" w:rsidRPr="00B31923" w:rsidRDefault="00B31923" w:rsidP="00B31923">
            <w:pPr>
              <w:ind w:left="57" w:right="57"/>
              <w:jc w:val="both"/>
              <w:rPr>
                <w:sz w:val="18"/>
                <w:szCs w:val="18"/>
              </w:rPr>
            </w:pPr>
            <w:r w:rsidRPr="00B31923">
              <w:rPr>
                <w:sz w:val="18"/>
                <w:szCs w:val="18"/>
              </w:rPr>
              <w:t>39,0</w:t>
            </w:r>
          </w:p>
        </w:tc>
        <w:tc>
          <w:tcPr>
            <w:tcW w:w="1134" w:type="dxa"/>
          </w:tcPr>
          <w:p w:rsidR="00B31923" w:rsidRPr="00B31923" w:rsidRDefault="00B31923" w:rsidP="00B31923">
            <w:pPr>
              <w:ind w:left="57" w:right="57"/>
              <w:jc w:val="both"/>
              <w:rPr>
                <w:sz w:val="18"/>
                <w:szCs w:val="18"/>
              </w:rPr>
            </w:pPr>
            <w:r w:rsidRPr="00B31923">
              <w:rPr>
                <w:sz w:val="18"/>
                <w:szCs w:val="18"/>
              </w:rPr>
              <w:t>242,0</w:t>
            </w:r>
          </w:p>
        </w:tc>
      </w:tr>
      <w:tr w:rsidR="00B31923" w:rsidRPr="00B31923" w:rsidTr="00B31923">
        <w:tc>
          <w:tcPr>
            <w:tcW w:w="5449" w:type="dxa"/>
          </w:tcPr>
          <w:p w:rsidR="00B31923" w:rsidRPr="00B31923" w:rsidRDefault="00B31923" w:rsidP="00B31923">
            <w:pPr>
              <w:ind w:left="57" w:right="57"/>
              <w:jc w:val="both"/>
              <w:rPr>
                <w:sz w:val="18"/>
                <w:szCs w:val="18"/>
              </w:rPr>
            </w:pPr>
            <w:r w:rsidRPr="00B31923">
              <w:rPr>
                <w:sz w:val="18"/>
                <w:szCs w:val="18"/>
              </w:rPr>
              <w:t>Сокращение расходов бюджетов муниципальных образований на содержание органов местного самоуправления к уровню 2016 года</w:t>
            </w:r>
          </w:p>
        </w:tc>
        <w:tc>
          <w:tcPr>
            <w:tcW w:w="1276" w:type="dxa"/>
          </w:tcPr>
          <w:p w:rsidR="00B31923" w:rsidRPr="00B31923" w:rsidRDefault="00B31923" w:rsidP="00B31923">
            <w:pPr>
              <w:ind w:left="57" w:right="57"/>
              <w:jc w:val="both"/>
              <w:rPr>
                <w:sz w:val="18"/>
                <w:szCs w:val="18"/>
              </w:rPr>
            </w:pPr>
            <w:r w:rsidRPr="00B31923">
              <w:rPr>
                <w:sz w:val="18"/>
                <w:szCs w:val="18"/>
              </w:rPr>
              <w:t>-</w:t>
            </w:r>
          </w:p>
        </w:tc>
        <w:tc>
          <w:tcPr>
            <w:tcW w:w="1134" w:type="dxa"/>
          </w:tcPr>
          <w:p w:rsidR="00B31923" w:rsidRPr="00B31923" w:rsidRDefault="00B31923" w:rsidP="00B31923">
            <w:pPr>
              <w:ind w:left="57" w:right="57"/>
              <w:jc w:val="both"/>
              <w:rPr>
                <w:sz w:val="18"/>
                <w:szCs w:val="18"/>
              </w:rPr>
            </w:pPr>
            <w:r w:rsidRPr="00B31923">
              <w:rPr>
                <w:sz w:val="18"/>
                <w:szCs w:val="18"/>
              </w:rPr>
              <w:t>943,0</w:t>
            </w:r>
          </w:p>
        </w:tc>
        <w:tc>
          <w:tcPr>
            <w:tcW w:w="1134" w:type="dxa"/>
          </w:tcPr>
          <w:p w:rsidR="00B31923" w:rsidRPr="00B31923" w:rsidRDefault="00B31923" w:rsidP="00B31923">
            <w:pPr>
              <w:ind w:left="57" w:right="57"/>
              <w:jc w:val="both"/>
              <w:rPr>
                <w:sz w:val="18"/>
                <w:szCs w:val="18"/>
              </w:rPr>
            </w:pPr>
            <w:r w:rsidRPr="00B31923">
              <w:rPr>
                <w:sz w:val="18"/>
                <w:szCs w:val="18"/>
              </w:rPr>
              <w:t>978,0</w:t>
            </w:r>
          </w:p>
        </w:tc>
        <w:tc>
          <w:tcPr>
            <w:tcW w:w="1134" w:type="dxa"/>
          </w:tcPr>
          <w:p w:rsidR="00B31923" w:rsidRPr="00B31923" w:rsidRDefault="00B31923" w:rsidP="00B31923">
            <w:pPr>
              <w:ind w:left="57" w:right="57"/>
              <w:jc w:val="both"/>
              <w:rPr>
                <w:sz w:val="18"/>
                <w:szCs w:val="18"/>
              </w:rPr>
            </w:pPr>
            <w:r w:rsidRPr="00B31923">
              <w:rPr>
                <w:sz w:val="18"/>
                <w:szCs w:val="18"/>
              </w:rPr>
              <w:t>1 921,0</w:t>
            </w:r>
          </w:p>
        </w:tc>
      </w:tr>
      <w:tr w:rsidR="00B31923" w:rsidRPr="00B31923" w:rsidTr="00B31923">
        <w:tc>
          <w:tcPr>
            <w:tcW w:w="5449" w:type="dxa"/>
          </w:tcPr>
          <w:p w:rsidR="00B31923" w:rsidRPr="00B31923" w:rsidRDefault="00B31923" w:rsidP="00B31923">
            <w:pPr>
              <w:ind w:left="57" w:right="57"/>
              <w:jc w:val="both"/>
              <w:rPr>
                <w:sz w:val="18"/>
                <w:szCs w:val="18"/>
              </w:rPr>
            </w:pPr>
            <w:r w:rsidRPr="00B31923">
              <w:rPr>
                <w:sz w:val="18"/>
                <w:szCs w:val="18"/>
              </w:rPr>
              <w:t>Итого</w:t>
            </w:r>
          </w:p>
        </w:tc>
        <w:tc>
          <w:tcPr>
            <w:tcW w:w="1276" w:type="dxa"/>
          </w:tcPr>
          <w:p w:rsidR="00B31923" w:rsidRPr="00B31923" w:rsidRDefault="00B31923" w:rsidP="00B31923">
            <w:pPr>
              <w:ind w:left="57" w:right="57"/>
              <w:jc w:val="both"/>
              <w:rPr>
                <w:sz w:val="18"/>
                <w:szCs w:val="18"/>
              </w:rPr>
            </w:pPr>
            <w:r w:rsidRPr="00B31923">
              <w:rPr>
                <w:sz w:val="18"/>
                <w:szCs w:val="18"/>
              </w:rPr>
              <w:t>1 670,7</w:t>
            </w:r>
          </w:p>
        </w:tc>
        <w:tc>
          <w:tcPr>
            <w:tcW w:w="1134" w:type="dxa"/>
          </w:tcPr>
          <w:p w:rsidR="00B31923" w:rsidRPr="00B31923" w:rsidRDefault="00B31923" w:rsidP="00B31923">
            <w:pPr>
              <w:ind w:left="57" w:right="57"/>
              <w:jc w:val="both"/>
              <w:rPr>
                <w:sz w:val="18"/>
                <w:szCs w:val="18"/>
              </w:rPr>
            </w:pPr>
            <w:r w:rsidRPr="00B31923">
              <w:rPr>
                <w:sz w:val="18"/>
                <w:szCs w:val="18"/>
              </w:rPr>
              <w:t>2 323,4</w:t>
            </w:r>
          </w:p>
        </w:tc>
        <w:tc>
          <w:tcPr>
            <w:tcW w:w="1134" w:type="dxa"/>
          </w:tcPr>
          <w:p w:rsidR="00B31923" w:rsidRPr="00B31923" w:rsidRDefault="00B31923" w:rsidP="00B31923">
            <w:pPr>
              <w:ind w:left="57" w:right="57"/>
              <w:jc w:val="both"/>
              <w:rPr>
                <w:sz w:val="18"/>
                <w:szCs w:val="18"/>
              </w:rPr>
            </w:pPr>
            <w:r w:rsidRPr="00B31923">
              <w:rPr>
                <w:sz w:val="18"/>
                <w:szCs w:val="18"/>
              </w:rPr>
              <w:t>1 017,0</w:t>
            </w:r>
          </w:p>
        </w:tc>
        <w:tc>
          <w:tcPr>
            <w:tcW w:w="1134" w:type="dxa"/>
          </w:tcPr>
          <w:p w:rsidR="00B31923" w:rsidRPr="00B31923" w:rsidRDefault="00B31923" w:rsidP="00B31923">
            <w:pPr>
              <w:ind w:left="57" w:right="57"/>
              <w:jc w:val="both"/>
              <w:rPr>
                <w:sz w:val="18"/>
                <w:szCs w:val="18"/>
              </w:rPr>
            </w:pPr>
            <w:r w:rsidRPr="00B31923">
              <w:rPr>
                <w:sz w:val="18"/>
                <w:szCs w:val="18"/>
              </w:rPr>
              <w:t>5 011,1</w:t>
            </w:r>
          </w:p>
        </w:tc>
      </w:tr>
    </w:tbl>
    <w:p w:rsidR="00B31923" w:rsidRPr="004A2913" w:rsidRDefault="00B31923" w:rsidP="00B31923">
      <w:pPr>
        <w:ind w:left="57" w:right="57"/>
        <w:jc w:val="both"/>
        <w:rPr>
          <w:b/>
          <w:sz w:val="18"/>
          <w:szCs w:val="18"/>
        </w:rPr>
      </w:pPr>
      <w:r w:rsidRPr="004A2913">
        <w:rPr>
          <w:b/>
          <w:sz w:val="18"/>
          <w:szCs w:val="18"/>
        </w:rPr>
        <w:t>Таблица 6. Общий эффект от сокращения</w:t>
      </w:r>
      <w:r w:rsidR="004A2913" w:rsidRPr="004A2913">
        <w:rPr>
          <w:b/>
          <w:sz w:val="18"/>
          <w:szCs w:val="18"/>
        </w:rPr>
        <w:t xml:space="preserve"> </w:t>
      </w:r>
      <w:r w:rsidRPr="004A2913">
        <w:rPr>
          <w:b/>
          <w:sz w:val="18"/>
          <w:szCs w:val="18"/>
        </w:rPr>
        <w:t>расходов и мобилизации доходов</w:t>
      </w:r>
    </w:p>
    <w:p w:rsidR="00B31923" w:rsidRPr="00B31923" w:rsidRDefault="00B31923" w:rsidP="00B31923">
      <w:pPr>
        <w:ind w:left="57" w:right="57"/>
        <w:jc w:val="both"/>
        <w:rPr>
          <w:sz w:val="18"/>
          <w:szCs w:val="18"/>
        </w:rPr>
      </w:pPr>
      <w:r w:rsidRPr="00B31923">
        <w:rPr>
          <w:sz w:val="18"/>
          <w:szCs w:val="18"/>
        </w:rPr>
        <w:t>(тыс. руб.)</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49"/>
        <w:gridCol w:w="1276"/>
        <w:gridCol w:w="1134"/>
        <w:gridCol w:w="1134"/>
        <w:gridCol w:w="1134"/>
      </w:tblGrid>
      <w:tr w:rsidR="00B31923" w:rsidRPr="00B31923" w:rsidTr="004A2913">
        <w:tc>
          <w:tcPr>
            <w:tcW w:w="5449" w:type="dxa"/>
          </w:tcPr>
          <w:p w:rsidR="00B31923" w:rsidRPr="00B31923" w:rsidRDefault="00B31923" w:rsidP="00B31923">
            <w:pPr>
              <w:ind w:left="57" w:right="57"/>
              <w:jc w:val="both"/>
              <w:rPr>
                <w:sz w:val="18"/>
                <w:szCs w:val="18"/>
              </w:rPr>
            </w:pPr>
            <w:r w:rsidRPr="00B31923">
              <w:rPr>
                <w:sz w:val="18"/>
                <w:szCs w:val="18"/>
              </w:rPr>
              <w:t>Показатель</w:t>
            </w:r>
          </w:p>
        </w:tc>
        <w:tc>
          <w:tcPr>
            <w:tcW w:w="1276" w:type="dxa"/>
          </w:tcPr>
          <w:p w:rsidR="00B31923" w:rsidRPr="00B31923" w:rsidRDefault="00B31923" w:rsidP="00B31923">
            <w:pPr>
              <w:ind w:left="57" w:right="57"/>
              <w:jc w:val="both"/>
              <w:rPr>
                <w:sz w:val="18"/>
                <w:szCs w:val="18"/>
              </w:rPr>
            </w:pPr>
            <w:r w:rsidRPr="00B31923">
              <w:rPr>
                <w:sz w:val="18"/>
                <w:szCs w:val="18"/>
              </w:rPr>
              <w:t>2017 год</w:t>
            </w:r>
          </w:p>
        </w:tc>
        <w:tc>
          <w:tcPr>
            <w:tcW w:w="1134" w:type="dxa"/>
          </w:tcPr>
          <w:p w:rsidR="00B31923" w:rsidRPr="00B31923" w:rsidRDefault="00B31923" w:rsidP="00B31923">
            <w:pPr>
              <w:ind w:left="57" w:right="57"/>
              <w:jc w:val="both"/>
              <w:rPr>
                <w:sz w:val="18"/>
                <w:szCs w:val="18"/>
              </w:rPr>
            </w:pPr>
            <w:r w:rsidRPr="00B31923">
              <w:rPr>
                <w:sz w:val="18"/>
                <w:szCs w:val="18"/>
              </w:rPr>
              <w:t>2018 год</w:t>
            </w:r>
          </w:p>
        </w:tc>
        <w:tc>
          <w:tcPr>
            <w:tcW w:w="1134" w:type="dxa"/>
          </w:tcPr>
          <w:p w:rsidR="00B31923" w:rsidRPr="00B31923" w:rsidRDefault="00B31923" w:rsidP="00B31923">
            <w:pPr>
              <w:ind w:left="57" w:right="57"/>
              <w:jc w:val="both"/>
              <w:rPr>
                <w:sz w:val="18"/>
                <w:szCs w:val="18"/>
              </w:rPr>
            </w:pPr>
            <w:r w:rsidRPr="00B31923">
              <w:rPr>
                <w:sz w:val="18"/>
                <w:szCs w:val="18"/>
              </w:rPr>
              <w:t>2019 год</w:t>
            </w:r>
          </w:p>
        </w:tc>
        <w:tc>
          <w:tcPr>
            <w:tcW w:w="1134" w:type="dxa"/>
          </w:tcPr>
          <w:p w:rsidR="00B31923" w:rsidRPr="00B31923" w:rsidRDefault="00B31923" w:rsidP="00B31923">
            <w:pPr>
              <w:ind w:left="57" w:right="57"/>
              <w:jc w:val="both"/>
              <w:rPr>
                <w:sz w:val="18"/>
                <w:szCs w:val="18"/>
              </w:rPr>
            </w:pPr>
            <w:r w:rsidRPr="00B31923">
              <w:rPr>
                <w:sz w:val="18"/>
                <w:szCs w:val="18"/>
              </w:rPr>
              <w:t>Итого</w:t>
            </w:r>
          </w:p>
        </w:tc>
      </w:tr>
      <w:tr w:rsidR="00B31923" w:rsidRPr="00B31923" w:rsidTr="004A2913">
        <w:tc>
          <w:tcPr>
            <w:tcW w:w="5449" w:type="dxa"/>
          </w:tcPr>
          <w:p w:rsidR="00B31923" w:rsidRPr="00B31923" w:rsidRDefault="00B31923" w:rsidP="00B31923">
            <w:pPr>
              <w:ind w:left="57" w:right="57"/>
              <w:jc w:val="both"/>
              <w:rPr>
                <w:sz w:val="18"/>
                <w:szCs w:val="18"/>
              </w:rPr>
            </w:pPr>
            <w:r w:rsidRPr="00B31923">
              <w:rPr>
                <w:sz w:val="18"/>
                <w:szCs w:val="18"/>
              </w:rPr>
              <w:t>Консолидированный бюджет Притобольного района</w:t>
            </w:r>
          </w:p>
        </w:tc>
        <w:tc>
          <w:tcPr>
            <w:tcW w:w="1276" w:type="dxa"/>
          </w:tcPr>
          <w:p w:rsidR="00B31923" w:rsidRPr="00B31923" w:rsidRDefault="00B31923" w:rsidP="00B31923">
            <w:pPr>
              <w:ind w:left="57" w:right="57"/>
              <w:jc w:val="both"/>
              <w:rPr>
                <w:sz w:val="18"/>
                <w:szCs w:val="18"/>
              </w:rPr>
            </w:pPr>
            <w:r w:rsidRPr="00B31923">
              <w:rPr>
                <w:sz w:val="18"/>
                <w:szCs w:val="18"/>
              </w:rPr>
              <w:t>3 584,7</w:t>
            </w:r>
          </w:p>
        </w:tc>
        <w:tc>
          <w:tcPr>
            <w:tcW w:w="1134" w:type="dxa"/>
          </w:tcPr>
          <w:p w:rsidR="00B31923" w:rsidRPr="00B31923" w:rsidRDefault="00B31923" w:rsidP="00B31923">
            <w:pPr>
              <w:ind w:left="57" w:right="57"/>
              <w:jc w:val="both"/>
              <w:rPr>
                <w:sz w:val="18"/>
                <w:szCs w:val="18"/>
              </w:rPr>
            </w:pPr>
            <w:r w:rsidRPr="00B31923">
              <w:rPr>
                <w:sz w:val="18"/>
                <w:szCs w:val="18"/>
              </w:rPr>
              <w:t>3 557,4</w:t>
            </w:r>
          </w:p>
        </w:tc>
        <w:tc>
          <w:tcPr>
            <w:tcW w:w="1134" w:type="dxa"/>
          </w:tcPr>
          <w:p w:rsidR="00B31923" w:rsidRPr="00B31923" w:rsidRDefault="00B31923" w:rsidP="00B31923">
            <w:pPr>
              <w:ind w:left="57" w:right="57"/>
              <w:jc w:val="both"/>
              <w:rPr>
                <w:sz w:val="18"/>
                <w:szCs w:val="18"/>
              </w:rPr>
            </w:pPr>
            <w:r w:rsidRPr="00B31923">
              <w:rPr>
                <w:sz w:val="18"/>
                <w:szCs w:val="18"/>
              </w:rPr>
              <w:t>2 091,0</w:t>
            </w:r>
          </w:p>
        </w:tc>
        <w:tc>
          <w:tcPr>
            <w:tcW w:w="1134" w:type="dxa"/>
          </w:tcPr>
          <w:p w:rsidR="00B31923" w:rsidRPr="00B31923" w:rsidRDefault="00B31923" w:rsidP="00B31923">
            <w:pPr>
              <w:ind w:left="57" w:right="57"/>
              <w:jc w:val="both"/>
              <w:rPr>
                <w:sz w:val="18"/>
                <w:szCs w:val="18"/>
              </w:rPr>
            </w:pPr>
            <w:r w:rsidRPr="00B31923">
              <w:rPr>
                <w:sz w:val="18"/>
                <w:szCs w:val="18"/>
              </w:rPr>
              <w:t>9 223,1</w:t>
            </w:r>
          </w:p>
        </w:tc>
      </w:tr>
    </w:tbl>
    <w:p w:rsidR="00B31923" w:rsidRPr="00B31923" w:rsidRDefault="00B31923" w:rsidP="00B31923">
      <w:pPr>
        <w:ind w:left="57" w:right="57"/>
        <w:jc w:val="both"/>
        <w:rPr>
          <w:sz w:val="18"/>
          <w:szCs w:val="18"/>
        </w:rPr>
      </w:pPr>
    </w:p>
    <w:p w:rsidR="00B31923" w:rsidRPr="00B31923" w:rsidRDefault="00B31923" w:rsidP="00B31923">
      <w:pPr>
        <w:ind w:left="57" w:right="57"/>
        <w:jc w:val="both"/>
        <w:rPr>
          <w:sz w:val="18"/>
          <w:szCs w:val="18"/>
        </w:rPr>
      </w:pPr>
      <w:r w:rsidRPr="00B31923">
        <w:rPr>
          <w:sz w:val="18"/>
          <w:szCs w:val="18"/>
        </w:rPr>
        <w:t>Реализация Программы связана с возникновением рисков как внешнего, так и внутреннего характера.</w:t>
      </w:r>
    </w:p>
    <w:p w:rsidR="00B31923" w:rsidRPr="00B31923" w:rsidRDefault="00B31923" w:rsidP="00B31923">
      <w:pPr>
        <w:ind w:left="57" w:right="57"/>
        <w:jc w:val="both"/>
        <w:rPr>
          <w:sz w:val="18"/>
          <w:szCs w:val="18"/>
        </w:rPr>
      </w:pPr>
      <w:r w:rsidRPr="00B31923">
        <w:rPr>
          <w:sz w:val="18"/>
          <w:szCs w:val="18"/>
        </w:rPr>
        <w:t>К основным рискам реализации Программы относятся:</w:t>
      </w:r>
    </w:p>
    <w:p w:rsidR="00B31923" w:rsidRPr="00B31923" w:rsidRDefault="00B31923" w:rsidP="00B31923">
      <w:pPr>
        <w:ind w:left="57" w:right="57"/>
        <w:jc w:val="both"/>
        <w:rPr>
          <w:sz w:val="18"/>
          <w:szCs w:val="18"/>
        </w:rPr>
      </w:pPr>
      <w:r w:rsidRPr="00B31923">
        <w:rPr>
          <w:sz w:val="18"/>
          <w:szCs w:val="18"/>
        </w:rPr>
        <w:t>в сфере формирования доходов консолидированного бюджета Притобольного района:</w:t>
      </w:r>
    </w:p>
    <w:p w:rsidR="00B31923" w:rsidRPr="00B31923" w:rsidRDefault="00B31923" w:rsidP="00B31923">
      <w:pPr>
        <w:ind w:left="57" w:right="57"/>
        <w:jc w:val="both"/>
        <w:rPr>
          <w:sz w:val="18"/>
          <w:szCs w:val="18"/>
        </w:rPr>
      </w:pPr>
      <w:r w:rsidRPr="00B31923">
        <w:rPr>
          <w:sz w:val="18"/>
          <w:szCs w:val="18"/>
        </w:rPr>
        <w:t>- изменение федерального налогового и бюджетного законодательства и нормативов зачисления налоговых и неналоговых доходов в бюджеты бюджетной системы Российской Федерации;</w:t>
      </w:r>
    </w:p>
    <w:p w:rsidR="00B31923" w:rsidRPr="00B31923" w:rsidRDefault="00B31923" w:rsidP="00B31923">
      <w:pPr>
        <w:ind w:left="57" w:right="57"/>
        <w:jc w:val="both"/>
        <w:rPr>
          <w:sz w:val="18"/>
          <w:szCs w:val="18"/>
        </w:rPr>
      </w:pPr>
      <w:r w:rsidRPr="00B31923">
        <w:rPr>
          <w:sz w:val="18"/>
          <w:szCs w:val="18"/>
        </w:rPr>
        <w:t>- риск негативного изменения экономической ситуации в течение бюджетного года;</w:t>
      </w:r>
    </w:p>
    <w:p w:rsidR="00B31923" w:rsidRPr="00B31923" w:rsidRDefault="00B31923" w:rsidP="00B31923">
      <w:pPr>
        <w:ind w:left="57" w:right="57"/>
        <w:jc w:val="both"/>
        <w:rPr>
          <w:sz w:val="18"/>
          <w:szCs w:val="18"/>
        </w:rPr>
      </w:pPr>
      <w:r w:rsidRPr="00B31923">
        <w:rPr>
          <w:sz w:val="18"/>
          <w:szCs w:val="18"/>
        </w:rPr>
        <w:t>- рост сокрытой налоговой базы, в том числе по налогу на доходы физических лиц в связи с возможным ростом "теневой" заработной платы;</w:t>
      </w:r>
    </w:p>
    <w:p w:rsidR="00B31923" w:rsidRPr="00B31923" w:rsidRDefault="00B31923" w:rsidP="00B31923">
      <w:pPr>
        <w:ind w:left="57" w:right="57"/>
        <w:jc w:val="both"/>
        <w:rPr>
          <w:sz w:val="18"/>
          <w:szCs w:val="18"/>
        </w:rPr>
      </w:pPr>
      <w:r w:rsidRPr="00B31923">
        <w:rPr>
          <w:sz w:val="18"/>
          <w:szCs w:val="18"/>
        </w:rPr>
        <w:t>- неисполнение налогоплательщиками налоговых обязательств или исполнение налоговых обязательств не в полном объеме;</w:t>
      </w:r>
    </w:p>
    <w:p w:rsidR="00B31923" w:rsidRPr="00B31923" w:rsidRDefault="00B31923" w:rsidP="00B31923">
      <w:pPr>
        <w:ind w:left="57" w:right="57"/>
        <w:jc w:val="both"/>
        <w:rPr>
          <w:sz w:val="18"/>
          <w:szCs w:val="18"/>
        </w:rPr>
      </w:pPr>
      <w:r w:rsidRPr="00B31923">
        <w:rPr>
          <w:sz w:val="18"/>
          <w:szCs w:val="18"/>
        </w:rPr>
        <w:t>- риски, обусловленные сокращением финансовой помощи из вышестоящего бюджета;</w:t>
      </w:r>
    </w:p>
    <w:p w:rsidR="00B31923" w:rsidRPr="00B31923" w:rsidRDefault="00B31923" w:rsidP="00B31923">
      <w:pPr>
        <w:ind w:left="57" w:right="57"/>
        <w:jc w:val="both"/>
        <w:rPr>
          <w:sz w:val="18"/>
          <w:szCs w:val="18"/>
        </w:rPr>
      </w:pPr>
      <w:r w:rsidRPr="00B31923">
        <w:rPr>
          <w:sz w:val="18"/>
          <w:szCs w:val="18"/>
        </w:rPr>
        <w:t>в сфере формирования расходов консолидированного бюджета Притобольного района:</w:t>
      </w:r>
    </w:p>
    <w:p w:rsidR="00B31923" w:rsidRPr="00B31923" w:rsidRDefault="00B31923" w:rsidP="00B31923">
      <w:pPr>
        <w:ind w:left="57" w:right="57"/>
        <w:jc w:val="both"/>
        <w:rPr>
          <w:sz w:val="18"/>
          <w:szCs w:val="18"/>
        </w:rPr>
      </w:pPr>
      <w:r w:rsidRPr="00B31923">
        <w:rPr>
          <w:sz w:val="18"/>
          <w:szCs w:val="18"/>
        </w:rPr>
        <w:t>- риски, вызванные инфляционным давлением на текущие расходы;</w:t>
      </w:r>
    </w:p>
    <w:p w:rsidR="00B31923" w:rsidRPr="00B31923" w:rsidRDefault="00B31923" w:rsidP="00B31923">
      <w:pPr>
        <w:ind w:left="57" w:right="57"/>
        <w:jc w:val="both"/>
        <w:rPr>
          <w:sz w:val="18"/>
          <w:szCs w:val="18"/>
        </w:rPr>
      </w:pPr>
      <w:r w:rsidRPr="00B31923">
        <w:rPr>
          <w:sz w:val="18"/>
          <w:szCs w:val="18"/>
        </w:rPr>
        <w:t>- риски, связанные с принятием на федеральном и областном уровне решений, влияющих на увеличение расходных обязательств консолидированного бюджета Притобольного района;</w:t>
      </w:r>
    </w:p>
    <w:p w:rsidR="00B31923" w:rsidRPr="00B31923" w:rsidRDefault="00B31923" w:rsidP="00B31923">
      <w:pPr>
        <w:ind w:left="57" w:right="57"/>
        <w:jc w:val="both"/>
        <w:rPr>
          <w:sz w:val="18"/>
          <w:szCs w:val="18"/>
        </w:rPr>
      </w:pPr>
      <w:r w:rsidRPr="00B31923">
        <w:rPr>
          <w:sz w:val="18"/>
          <w:szCs w:val="18"/>
        </w:rPr>
        <w:t>- риски, связанные с возникновением непредвиденных ситуаций форс-мажорного характера;</w:t>
      </w:r>
    </w:p>
    <w:p w:rsidR="00B31923" w:rsidRPr="00B31923" w:rsidRDefault="00B31923" w:rsidP="00B31923">
      <w:pPr>
        <w:ind w:left="57" w:right="57"/>
        <w:jc w:val="both"/>
        <w:rPr>
          <w:sz w:val="18"/>
          <w:szCs w:val="18"/>
        </w:rPr>
      </w:pPr>
      <w:r w:rsidRPr="00B31923">
        <w:rPr>
          <w:sz w:val="18"/>
          <w:szCs w:val="18"/>
        </w:rPr>
        <w:t>- риски усиления социальной напряженности, связанные с высвобождением работников и трудностями их последующего трудоустройства без смены места жительства.</w:t>
      </w:r>
    </w:p>
    <w:p w:rsidR="00B31923" w:rsidRPr="00B31923" w:rsidRDefault="00B31923" w:rsidP="00B31923">
      <w:pPr>
        <w:ind w:left="57" w:right="57"/>
        <w:jc w:val="both"/>
        <w:rPr>
          <w:sz w:val="18"/>
          <w:szCs w:val="18"/>
        </w:rPr>
      </w:pPr>
    </w:p>
    <w:p w:rsidR="004A2913" w:rsidRDefault="004A2913" w:rsidP="004A2913">
      <w:pPr>
        <w:suppressAutoHyphens w:val="0"/>
        <w:jc w:val="center"/>
        <w:rPr>
          <w:rFonts w:eastAsia="Times New Roman"/>
          <w:sz w:val="36"/>
          <w:szCs w:val="36"/>
          <w:lang w:eastAsia="ja-JP"/>
        </w:rPr>
        <w:sectPr w:rsidR="004A2913" w:rsidSect="008E00C5">
          <w:pgSz w:w="11906" w:h="16838"/>
          <w:pgMar w:top="720" w:right="720" w:bottom="720" w:left="851" w:header="709" w:footer="709" w:gutter="0"/>
          <w:cols w:space="708"/>
          <w:docGrid w:linePitch="360"/>
        </w:sectPr>
      </w:pPr>
      <w:bookmarkStart w:id="27" w:name="RANGE!A1:J17"/>
    </w:p>
    <w:tbl>
      <w:tblPr>
        <w:tblW w:w="15100" w:type="dxa"/>
        <w:tblInd w:w="93" w:type="dxa"/>
        <w:tblCellMar>
          <w:left w:w="0" w:type="dxa"/>
          <w:right w:w="0" w:type="dxa"/>
        </w:tblCellMar>
        <w:tblLook w:val="04A0"/>
      </w:tblPr>
      <w:tblGrid>
        <w:gridCol w:w="680"/>
        <w:gridCol w:w="2660"/>
        <w:gridCol w:w="3220"/>
        <w:gridCol w:w="1260"/>
        <w:gridCol w:w="2040"/>
        <w:gridCol w:w="1220"/>
        <w:gridCol w:w="1040"/>
        <w:gridCol w:w="1040"/>
        <w:gridCol w:w="960"/>
        <w:gridCol w:w="980"/>
      </w:tblGrid>
      <w:tr w:rsidR="004A2913" w:rsidRPr="004A2913" w:rsidTr="004A2913">
        <w:trPr>
          <w:trHeight w:val="20"/>
        </w:trPr>
        <w:tc>
          <w:tcPr>
            <w:tcW w:w="680" w:type="dxa"/>
            <w:tcBorders>
              <w:top w:val="nil"/>
              <w:left w:val="nil"/>
              <w:bottom w:val="nil"/>
              <w:right w:val="nil"/>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lastRenderedPageBreak/>
              <w:t> </w:t>
            </w:r>
            <w:bookmarkEnd w:id="27"/>
          </w:p>
        </w:tc>
        <w:tc>
          <w:tcPr>
            <w:tcW w:w="2660" w:type="dxa"/>
            <w:tcBorders>
              <w:top w:val="nil"/>
              <w:left w:val="nil"/>
              <w:bottom w:val="nil"/>
              <w:right w:val="nil"/>
            </w:tcBorders>
            <w:shd w:val="clear" w:color="000000" w:fill="FFFFFF"/>
            <w:hideMark/>
          </w:tcPr>
          <w:p w:rsidR="004A2913" w:rsidRPr="004A2913" w:rsidRDefault="004A2913" w:rsidP="004A2913">
            <w:pPr>
              <w:suppressAutoHyphens w:val="0"/>
              <w:jc w:val="both"/>
              <w:rPr>
                <w:rFonts w:eastAsia="Times New Roman"/>
                <w:sz w:val="18"/>
                <w:szCs w:val="18"/>
                <w:lang w:eastAsia="ja-JP"/>
              </w:rPr>
            </w:pPr>
            <w:r w:rsidRPr="004A2913">
              <w:rPr>
                <w:rFonts w:eastAsia="Times New Roman"/>
                <w:sz w:val="18"/>
                <w:szCs w:val="18"/>
                <w:lang w:eastAsia="ja-JP"/>
              </w:rPr>
              <w:t> </w:t>
            </w:r>
          </w:p>
        </w:tc>
        <w:tc>
          <w:tcPr>
            <w:tcW w:w="3220" w:type="dxa"/>
            <w:tcBorders>
              <w:top w:val="nil"/>
              <w:left w:val="nil"/>
              <w:bottom w:val="nil"/>
              <w:right w:val="nil"/>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260" w:type="dxa"/>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sz w:val="18"/>
                <w:szCs w:val="18"/>
                <w:lang w:eastAsia="ja-JP"/>
              </w:rPr>
            </w:pPr>
          </w:p>
        </w:tc>
        <w:tc>
          <w:tcPr>
            <w:tcW w:w="2040" w:type="dxa"/>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sz w:val="18"/>
                <w:szCs w:val="18"/>
                <w:lang w:eastAsia="ja-JP"/>
              </w:rPr>
            </w:pPr>
          </w:p>
        </w:tc>
        <w:tc>
          <w:tcPr>
            <w:tcW w:w="5240" w:type="dxa"/>
            <w:gridSpan w:val="5"/>
            <w:tcBorders>
              <w:top w:val="nil"/>
              <w:left w:val="nil"/>
              <w:bottom w:val="nil"/>
              <w:right w:val="nil"/>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Приложение 1 к Программе оздоровления муниципальных финансов Притобольного района на 2017 - 2019 годы</w:t>
            </w:r>
          </w:p>
        </w:tc>
      </w:tr>
      <w:tr w:rsidR="004A2913" w:rsidRPr="004A2913" w:rsidTr="004A2913">
        <w:trPr>
          <w:trHeight w:val="20"/>
        </w:trPr>
        <w:tc>
          <w:tcPr>
            <w:tcW w:w="15100" w:type="dxa"/>
            <w:gridSpan w:val="10"/>
            <w:tcBorders>
              <w:top w:val="nil"/>
              <w:left w:val="nil"/>
              <w:bottom w:val="nil"/>
              <w:right w:val="nil"/>
            </w:tcBorders>
            <w:shd w:val="clear" w:color="000000" w:fill="FFFFFF"/>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План мероприятий по росту налоговых и неналоговых доходов консолидированного бюджета Притобольного района в целях оздоровления муниципальных финансов Притобольного района</w:t>
            </w:r>
          </w:p>
        </w:tc>
      </w:tr>
      <w:tr w:rsidR="004A2913" w:rsidRPr="004A2913" w:rsidTr="00EB7791">
        <w:trPr>
          <w:trHeight w:val="20"/>
        </w:trPr>
        <w:tc>
          <w:tcPr>
            <w:tcW w:w="6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 п/п</w:t>
            </w:r>
          </w:p>
        </w:tc>
        <w:tc>
          <w:tcPr>
            <w:tcW w:w="26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Наименование мероприятия</w:t>
            </w:r>
          </w:p>
        </w:tc>
        <w:tc>
          <w:tcPr>
            <w:tcW w:w="32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Ответственные за реализацию мероприятия</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Срок реализации</w:t>
            </w:r>
          </w:p>
        </w:tc>
        <w:tc>
          <w:tcPr>
            <w:tcW w:w="2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Наименование показателя</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Единица измерения</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2016 год к 2015 году</w:t>
            </w:r>
          </w:p>
        </w:tc>
        <w:tc>
          <w:tcPr>
            <w:tcW w:w="2980" w:type="dxa"/>
            <w:gridSpan w:val="3"/>
            <w:tcBorders>
              <w:top w:val="single" w:sz="4" w:space="0" w:color="auto"/>
              <w:left w:val="nil"/>
              <w:bottom w:val="single" w:sz="4" w:space="0" w:color="auto"/>
              <w:right w:val="single" w:sz="4" w:space="0" w:color="000000"/>
            </w:tcBorders>
            <w:shd w:val="clear" w:color="auto" w:fill="auto"/>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К факту 2016 года</w:t>
            </w:r>
          </w:p>
        </w:tc>
      </w:tr>
      <w:tr w:rsidR="004A2913" w:rsidRPr="004A2913" w:rsidTr="004A2913">
        <w:trPr>
          <w:trHeight w:val="20"/>
        </w:trPr>
        <w:tc>
          <w:tcPr>
            <w:tcW w:w="680" w:type="dxa"/>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b/>
                <w:bCs/>
                <w:sz w:val="18"/>
                <w:szCs w:val="18"/>
                <w:lang w:eastAsia="ja-JP"/>
              </w:rPr>
            </w:pPr>
          </w:p>
        </w:tc>
        <w:tc>
          <w:tcPr>
            <w:tcW w:w="2660" w:type="dxa"/>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b/>
                <w:bCs/>
                <w:sz w:val="18"/>
                <w:szCs w:val="18"/>
                <w:lang w:eastAsia="ja-JP"/>
              </w:rPr>
            </w:pPr>
          </w:p>
        </w:tc>
        <w:tc>
          <w:tcPr>
            <w:tcW w:w="3220" w:type="dxa"/>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b/>
                <w:bCs/>
                <w:sz w:val="18"/>
                <w:szCs w:val="18"/>
                <w:lang w:eastAsia="ja-JP"/>
              </w:rPr>
            </w:pPr>
          </w:p>
        </w:tc>
        <w:tc>
          <w:tcPr>
            <w:tcW w:w="1260" w:type="dxa"/>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b/>
                <w:bCs/>
                <w:sz w:val="18"/>
                <w:szCs w:val="18"/>
                <w:lang w:eastAsia="ja-JP"/>
              </w:rPr>
            </w:pPr>
          </w:p>
        </w:tc>
        <w:tc>
          <w:tcPr>
            <w:tcW w:w="2040" w:type="dxa"/>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b/>
                <w:bCs/>
                <w:sz w:val="18"/>
                <w:szCs w:val="18"/>
                <w:lang w:eastAsia="ja-JP"/>
              </w:rPr>
            </w:pPr>
          </w:p>
        </w:tc>
        <w:tc>
          <w:tcPr>
            <w:tcW w:w="1220" w:type="dxa"/>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b/>
                <w:bCs/>
                <w:sz w:val="18"/>
                <w:szCs w:val="18"/>
                <w:lang w:eastAsia="ja-JP"/>
              </w:rPr>
            </w:pPr>
          </w:p>
        </w:tc>
        <w:tc>
          <w:tcPr>
            <w:tcW w:w="1040" w:type="dxa"/>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b/>
                <w:bCs/>
                <w:sz w:val="18"/>
                <w:szCs w:val="18"/>
                <w:lang w:eastAsia="ja-JP"/>
              </w:rPr>
            </w:pPr>
          </w:p>
        </w:tc>
        <w:tc>
          <w:tcPr>
            <w:tcW w:w="1040" w:type="dxa"/>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2017 год</w:t>
            </w:r>
          </w:p>
        </w:tc>
        <w:tc>
          <w:tcPr>
            <w:tcW w:w="960" w:type="dxa"/>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2018 год</w:t>
            </w:r>
          </w:p>
        </w:tc>
        <w:tc>
          <w:tcPr>
            <w:tcW w:w="980" w:type="dxa"/>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2019 год</w:t>
            </w:r>
          </w:p>
        </w:tc>
      </w:tr>
      <w:tr w:rsidR="004A2913" w:rsidRPr="004A2913" w:rsidTr="004A2913">
        <w:trPr>
          <w:trHeight w:val="20"/>
        </w:trPr>
        <w:tc>
          <w:tcPr>
            <w:tcW w:w="680" w:type="dxa"/>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1.</w:t>
            </w:r>
          </w:p>
        </w:tc>
        <w:tc>
          <w:tcPr>
            <w:tcW w:w="26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Активизация работы районной  межведомственной комиссии по мобилизации собственных доходов бюджета Притобольного района</w:t>
            </w:r>
          </w:p>
        </w:tc>
        <w:tc>
          <w:tcPr>
            <w:tcW w:w="3220" w:type="dxa"/>
            <w:tcBorders>
              <w:top w:val="nil"/>
              <w:left w:val="nil"/>
              <w:bottom w:val="single" w:sz="4" w:space="0" w:color="auto"/>
              <w:right w:val="nil"/>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xml:space="preserve">Администрация Притобольного района;                                 Межрайонная ИФНС России №7 по Курганской области*;                  органы местного самоуправления муниципальных образований Притобольного района (далее - Органы местного самоуправления)*      </w:t>
            </w:r>
          </w:p>
        </w:tc>
        <w:tc>
          <w:tcPr>
            <w:tcW w:w="1260" w:type="dxa"/>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2017 - 2019 годы</w:t>
            </w:r>
          </w:p>
        </w:tc>
        <w:tc>
          <w:tcPr>
            <w:tcW w:w="2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300   </w:t>
            </w:r>
          </w:p>
        </w:tc>
        <w:tc>
          <w:tcPr>
            <w:tcW w:w="9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310   </w:t>
            </w:r>
          </w:p>
        </w:tc>
        <w:tc>
          <w:tcPr>
            <w:tcW w:w="98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320   </w:t>
            </w:r>
          </w:p>
        </w:tc>
      </w:tr>
      <w:tr w:rsidR="004A2913" w:rsidRPr="004A2913" w:rsidTr="004A2913">
        <w:trPr>
          <w:trHeight w:val="20"/>
        </w:trPr>
        <w:tc>
          <w:tcPr>
            <w:tcW w:w="680" w:type="dxa"/>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w:t>
            </w:r>
          </w:p>
        </w:tc>
        <w:tc>
          <w:tcPr>
            <w:tcW w:w="26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Привлечение к налогообложению земельных участков, в том числе: уточнение сведений о земельных участках; актуализация результатов государственной кадастровой оценки земель; предоставление сведений о земельных участках в рамках информационного обмена; выявление земельных участков, используемых c нарушением действующего законодательства Российской Федерации</w:t>
            </w:r>
          </w:p>
        </w:tc>
        <w:tc>
          <w:tcPr>
            <w:tcW w:w="3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xml:space="preserve">Органы местного  самоуправления*; Межрайонная ИФНС России №7 по Курганской области*; Росреестр *; </w:t>
            </w:r>
            <w:r w:rsidRPr="004A2913">
              <w:rPr>
                <w:rFonts w:eastAsia="Times New Roman"/>
                <w:sz w:val="18"/>
                <w:szCs w:val="18"/>
                <w:lang w:eastAsia="ja-JP"/>
              </w:rPr>
              <w:br/>
              <w:t>отдел по управлению муниципальным имуществом Администрации Притобольного района</w:t>
            </w:r>
          </w:p>
        </w:tc>
        <w:tc>
          <w:tcPr>
            <w:tcW w:w="12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2018 - 2019 годы</w:t>
            </w:r>
          </w:p>
        </w:tc>
        <w:tc>
          <w:tcPr>
            <w:tcW w:w="2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9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100   </w:t>
            </w:r>
          </w:p>
        </w:tc>
        <w:tc>
          <w:tcPr>
            <w:tcW w:w="98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100   </w:t>
            </w:r>
          </w:p>
        </w:tc>
      </w:tr>
      <w:tr w:rsidR="004A2913" w:rsidRPr="004A2913" w:rsidTr="004A2913">
        <w:trPr>
          <w:trHeight w:val="20"/>
        </w:trPr>
        <w:tc>
          <w:tcPr>
            <w:tcW w:w="680" w:type="dxa"/>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3</w:t>
            </w:r>
          </w:p>
        </w:tc>
        <w:tc>
          <w:tcPr>
            <w:tcW w:w="26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Привлечение к налогообложению объектов недвижимого имущества (за исключением земельных участков), в том числе: уточнение сведений об объектах недвижимого имущества; актуализация результатов государственной кадастровой оценки объектов недвижимого имущества; предоставление сведений об объектах недвижимого имущества в рамках информационного обмена</w:t>
            </w:r>
          </w:p>
        </w:tc>
        <w:tc>
          <w:tcPr>
            <w:tcW w:w="3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xml:space="preserve">Органы местного  самоуправления*; Межрайонная ИФНС России №7 по Курганской области*; Росреестр *; </w:t>
            </w:r>
            <w:r w:rsidRPr="004A2913">
              <w:rPr>
                <w:rFonts w:eastAsia="Times New Roman"/>
                <w:sz w:val="18"/>
                <w:szCs w:val="18"/>
                <w:lang w:eastAsia="ja-JP"/>
              </w:rPr>
              <w:br w:type="page"/>
              <w:t>отдел по управлению муниципальным имуществом Администрации Притобольного района</w:t>
            </w:r>
          </w:p>
        </w:tc>
        <w:tc>
          <w:tcPr>
            <w:tcW w:w="12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2018 - 2019 годы</w:t>
            </w:r>
          </w:p>
        </w:tc>
        <w:tc>
          <w:tcPr>
            <w:tcW w:w="2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9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20   </w:t>
            </w:r>
          </w:p>
        </w:tc>
        <w:tc>
          <w:tcPr>
            <w:tcW w:w="98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20   </w:t>
            </w:r>
          </w:p>
        </w:tc>
      </w:tr>
      <w:tr w:rsidR="004A2913" w:rsidRPr="004A2913" w:rsidTr="004A2913">
        <w:trPr>
          <w:trHeight w:val="20"/>
        </w:trPr>
        <w:tc>
          <w:tcPr>
            <w:tcW w:w="680" w:type="dxa"/>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4.</w:t>
            </w:r>
          </w:p>
        </w:tc>
        <w:tc>
          <w:tcPr>
            <w:tcW w:w="266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Активизация работы по взысканию задолженности по неналоговым платежам</w:t>
            </w:r>
          </w:p>
        </w:tc>
        <w:tc>
          <w:tcPr>
            <w:tcW w:w="322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Финансовый отдел Администрации Притобольного района;  Органы местного самоуправления*; Контрольно-счетная палата Притобольного района*</w:t>
            </w:r>
          </w:p>
        </w:tc>
        <w:tc>
          <w:tcPr>
            <w:tcW w:w="12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2017 - 2019 годы</w:t>
            </w:r>
          </w:p>
        </w:tc>
        <w:tc>
          <w:tcPr>
            <w:tcW w:w="2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90   </w:t>
            </w:r>
          </w:p>
        </w:tc>
        <w:tc>
          <w:tcPr>
            <w:tcW w:w="9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110   </w:t>
            </w:r>
          </w:p>
        </w:tc>
        <w:tc>
          <w:tcPr>
            <w:tcW w:w="98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110   </w:t>
            </w:r>
          </w:p>
        </w:tc>
      </w:tr>
      <w:tr w:rsidR="004A2913" w:rsidRPr="004A2913" w:rsidTr="004A2913">
        <w:trPr>
          <w:trHeight w:val="20"/>
        </w:trPr>
        <w:tc>
          <w:tcPr>
            <w:tcW w:w="680" w:type="dxa"/>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5.</w:t>
            </w:r>
          </w:p>
        </w:tc>
        <w:tc>
          <w:tcPr>
            <w:tcW w:w="266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xml:space="preserve">Направление в консолидированный бюджет доходов в виде прибыли, приходящейся на доли в уставных (складочных) капиталах хозяйственных товариществ, обществ и государственных и </w:t>
            </w:r>
            <w:r w:rsidRPr="004A2913">
              <w:rPr>
                <w:rFonts w:eastAsia="Times New Roman"/>
                <w:sz w:val="18"/>
                <w:szCs w:val="18"/>
                <w:lang w:eastAsia="ja-JP"/>
              </w:rPr>
              <w:lastRenderedPageBreak/>
              <w:t>муниципальных унитарных предприятий, не менее 50% чистой прибыли обществ, которые находятся в собственности Притобольного района</w:t>
            </w:r>
          </w:p>
        </w:tc>
        <w:tc>
          <w:tcPr>
            <w:tcW w:w="322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lastRenderedPageBreak/>
              <w:t xml:space="preserve">Администрация Притобольного района; отдел по управлению муниципальным имуществом Администрации Притобольного района                                   </w:t>
            </w:r>
          </w:p>
        </w:tc>
        <w:tc>
          <w:tcPr>
            <w:tcW w:w="12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2018 - 2019 годы</w:t>
            </w:r>
          </w:p>
        </w:tc>
        <w:tc>
          <w:tcPr>
            <w:tcW w:w="2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9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140   </w:t>
            </w:r>
          </w:p>
        </w:tc>
        <w:tc>
          <w:tcPr>
            <w:tcW w:w="98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140   </w:t>
            </w:r>
          </w:p>
        </w:tc>
      </w:tr>
      <w:tr w:rsidR="004A2913" w:rsidRPr="004A2913" w:rsidTr="004A2913">
        <w:trPr>
          <w:trHeight w:val="20"/>
        </w:trPr>
        <w:tc>
          <w:tcPr>
            <w:tcW w:w="680" w:type="dxa"/>
            <w:tcBorders>
              <w:top w:val="nil"/>
              <w:left w:val="single" w:sz="4" w:space="0" w:color="auto"/>
              <w:bottom w:val="nil"/>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lastRenderedPageBreak/>
              <w:t>6.</w:t>
            </w:r>
          </w:p>
        </w:tc>
        <w:tc>
          <w:tcPr>
            <w:tcW w:w="2660" w:type="dxa"/>
            <w:tcBorders>
              <w:top w:val="nil"/>
              <w:left w:val="nil"/>
              <w:bottom w:val="nil"/>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Повышение эффективности использования имущества казны публично-правовых образований Притобольного района</w:t>
            </w:r>
          </w:p>
        </w:tc>
        <w:tc>
          <w:tcPr>
            <w:tcW w:w="3220" w:type="dxa"/>
            <w:tcBorders>
              <w:top w:val="nil"/>
              <w:left w:val="nil"/>
              <w:bottom w:val="nil"/>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xml:space="preserve">Администрация Притобольного района;                                                                      Органы местного самоуправления* </w:t>
            </w:r>
          </w:p>
        </w:tc>
        <w:tc>
          <w:tcPr>
            <w:tcW w:w="1260" w:type="dxa"/>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2017 - 2019 годы</w:t>
            </w:r>
          </w:p>
        </w:tc>
        <w:tc>
          <w:tcPr>
            <w:tcW w:w="2040" w:type="dxa"/>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w:t>
            </w:r>
          </w:p>
        </w:tc>
        <w:tc>
          <w:tcPr>
            <w:tcW w:w="1220" w:type="dxa"/>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nil"/>
              <w:left w:val="nil"/>
              <w:bottom w:val="nil"/>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1040" w:type="dxa"/>
            <w:tcBorders>
              <w:top w:val="nil"/>
              <w:left w:val="nil"/>
              <w:bottom w:val="nil"/>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1 424   </w:t>
            </w:r>
          </w:p>
        </w:tc>
        <w:tc>
          <w:tcPr>
            <w:tcW w:w="960" w:type="dxa"/>
            <w:tcBorders>
              <w:top w:val="nil"/>
              <w:left w:val="nil"/>
              <w:bottom w:val="nil"/>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254   </w:t>
            </w:r>
          </w:p>
        </w:tc>
        <w:tc>
          <w:tcPr>
            <w:tcW w:w="980" w:type="dxa"/>
            <w:tcBorders>
              <w:top w:val="nil"/>
              <w:left w:val="nil"/>
              <w:bottom w:val="nil"/>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54   </w:t>
            </w:r>
          </w:p>
        </w:tc>
      </w:tr>
      <w:tr w:rsidR="004A2913" w:rsidRPr="004A2913" w:rsidTr="004A2913">
        <w:trPr>
          <w:trHeight w:val="20"/>
        </w:trPr>
        <w:tc>
          <w:tcPr>
            <w:tcW w:w="680" w:type="dxa"/>
            <w:tcBorders>
              <w:top w:val="single" w:sz="4" w:space="0" w:color="auto"/>
              <w:left w:val="single" w:sz="4" w:space="0" w:color="auto"/>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7.</w:t>
            </w:r>
          </w:p>
        </w:tc>
        <w:tc>
          <w:tcPr>
            <w:tcW w:w="2660" w:type="dxa"/>
            <w:tcBorders>
              <w:top w:val="single" w:sz="4" w:space="0" w:color="auto"/>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Повышение эффективности  значений корректирующих коэффициентов базовой доходности К2 по единому налогу на вмененный доход для отдельных видов деятельности</w:t>
            </w:r>
          </w:p>
        </w:tc>
        <w:tc>
          <w:tcPr>
            <w:tcW w:w="322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Финансовый отдел Администрации притобольного района; Межрайонная ИФНС России №7 по Курганской области*; Администрация Притобольного района</w:t>
            </w:r>
          </w:p>
        </w:tc>
        <w:tc>
          <w:tcPr>
            <w:tcW w:w="126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2018 - 2019 годы</w:t>
            </w:r>
          </w:p>
        </w:tc>
        <w:tc>
          <w:tcPr>
            <w:tcW w:w="204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w:t>
            </w:r>
          </w:p>
        </w:tc>
        <w:tc>
          <w:tcPr>
            <w:tcW w:w="122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104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96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150   </w:t>
            </w:r>
          </w:p>
        </w:tc>
        <w:tc>
          <w:tcPr>
            <w:tcW w:w="98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150   </w:t>
            </w:r>
          </w:p>
        </w:tc>
      </w:tr>
      <w:tr w:rsidR="004A2913" w:rsidRPr="004A2913" w:rsidTr="004A291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8.</w:t>
            </w:r>
          </w:p>
        </w:tc>
        <w:tc>
          <w:tcPr>
            <w:tcW w:w="26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Дополнительная мобилизация поступлений от налога на имущество физических лиц за счет привлечения к налогообложению объектов, налогообложение которых осуществляется по кадастровой стоимости</w:t>
            </w:r>
          </w:p>
        </w:tc>
        <w:tc>
          <w:tcPr>
            <w:tcW w:w="322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xml:space="preserve">отдел по управлению муниципальным имуществом Администрации Притобольного района;                                   Органы местного самоуправления* </w:t>
            </w:r>
          </w:p>
        </w:tc>
        <w:tc>
          <w:tcPr>
            <w:tcW w:w="12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2018 - 2019 годы</w:t>
            </w:r>
          </w:p>
        </w:tc>
        <w:tc>
          <w:tcPr>
            <w:tcW w:w="2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9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50   </w:t>
            </w:r>
          </w:p>
        </w:tc>
        <w:tc>
          <w:tcPr>
            <w:tcW w:w="98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50   </w:t>
            </w:r>
          </w:p>
        </w:tc>
      </w:tr>
      <w:tr w:rsidR="004A2913" w:rsidRPr="004A2913" w:rsidTr="004A2913">
        <w:trPr>
          <w:trHeight w:val="20"/>
        </w:trPr>
        <w:tc>
          <w:tcPr>
            <w:tcW w:w="680" w:type="dxa"/>
            <w:tcBorders>
              <w:top w:val="nil"/>
              <w:left w:val="single" w:sz="4" w:space="0" w:color="auto"/>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9.</w:t>
            </w:r>
          </w:p>
        </w:tc>
        <w:tc>
          <w:tcPr>
            <w:tcW w:w="2660" w:type="dxa"/>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Установление экономически обоснованных налоговых ставок по налогу на имущество физических лиц</w:t>
            </w:r>
          </w:p>
        </w:tc>
        <w:tc>
          <w:tcPr>
            <w:tcW w:w="3220" w:type="dxa"/>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Органы местного самоуправления; Финансовый отдел Администрации Притобольного района</w:t>
            </w:r>
          </w:p>
        </w:tc>
        <w:tc>
          <w:tcPr>
            <w:tcW w:w="12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2019 год</w:t>
            </w:r>
          </w:p>
        </w:tc>
        <w:tc>
          <w:tcPr>
            <w:tcW w:w="2040" w:type="dxa"/>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b/>
                <w:bCs/>
                <w:sz w:val="18"/>
                <w:szCs w:val="18"/>
                <w:lang w:eastAsia="ja-JP"/>
              </w:rPr>
            </w:pPr>
            <w:r w:rsidRPr="004A2913">
              <w:rPr>
                <w:rFonts w:eastAsia="Times New Roman"/>
                <w:b/>
                <w:bCs/>
                <w:sz w:val="18"/>
                <w:szCs w:val="18"/>
                <w:lang w:eastAsia="ja-JP"/>
              </w:rPr>
              <w:t xml:space="preserve">                 -   </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9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   </w:t>
            </w:r>
          </w:p>
        </w:tc>
        <w:tc>
          <w:tcPr>
            <w:tcW w:w="98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30   </w:t>
            </w:r>
          </w:p>
        </w:tc>
      </w:tr>
      <w:tr w:rsidR="004A2913" w:rsidRPr="004A2913" w:rsidTr="004A2913">
        <w:trPr>
          <w:trHeight w:val="20"/>
        </w:trPr>
        <w:tc>
          <w:tcPr>
            <w:tcW w:w="680" w:type="dxa"/>
            <w:tcBorders>
              <w:top w:val="single" w:sz="4" w:space="0" w:color="auto"/>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10.</w:t>
            </w:r>
          </w:p>
        </w:tc>
        <w:tc>
          <w:tcPr>
            <w:tcW w:w="2660" w:type="dxa"/>
            <w:tcBorders>
              <w:top w:val="single" w:sz="4" w:space="0" w:color="auto"/>
              <w:left w:val="nil"/>
              <w:bottom w:val="single" w:sz="4" w:space="0" w:color="auto"/>
              <w:right w:val="nil"/>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Стимулирование деятельности Органов местного самоуправления по введению самообложения граждан и привлечению в местные бюджеты добровольных пожертвований физических лиц на решение конкретных вопросов местного значения</w:t>
            </w:r>
          </w:p>
        </w:tc>
        <w:tc>
          <w:tcPr>
            <w:tcW w:w="3220" w:type="dxa"/>
            <w:tcBorders>
              <w:top w:val="single" w:sz="4" w:space="0" w:color="auto"/>
              <w:left w:val="single" w:sz="4" w:space="0" w:color="auto"/>
              <w:bottom w:val="single" w:sz="4" w:space="0" w:color="auto"/>
              <w:right w:val="nil"/>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Администрация Притобольного района; органы местного самоуправления*</w:t>
            </w:r>
          </w:p>
        </w:tc>
        <w:tc>
          <w:tcPr>
            <w:tcW w:w="1260" w:type="dxa"/>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2017 - 2019 годы</w:t>
            </w:r>
          </w:p>
        </w:tc>
        <w:tc>
          <w:tcPr>
            <w:tcW w:w="2040" w:type="dxa"/>
            <w:tcBorders>
              <w:top w:val="single" w:sz="4" w:space="0" w:color="auto"/>
              <w:left w:val="nil"/>
              <w:bottom w:val="single" w:sz="4" w:space="0" w:color="auto"/>
              <w:right w:val="nil"/>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Дополнительные доходы консолидированного бюджета  Притобольного района  (разовые платежи)</w:t>
            </w:r>
          </w:p>
        </w:tc>
        <w:tc>
          <w:tcPr>
            <w:tcW w:w="1220" w:type="dxa"/>
            <w:tcBorders>
              <w:top w:val="nil"/>
              <w:left w:val="single" w:sz="4" w:space="0" w:color="auto"/>
              <w:bottom w:val="single" w:sz="4" w:space="0" w:color="auto"/>
              <w:right w:val="nil"/>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040" w:type="dxa"/>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697   </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100   </w:t>
            </w:r>
          </w:p>
        </w:tc>
        <w:tc>
          <w:tcPr>
            <w:tcW w:w="9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100   </w:t>
            </w:r>
          </w:p>
        </w:tc>
        <w:tc>
          <w:tcPr>
            <w:tcW w:w="98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xml:space="preserve">           100   </w:t>
            </w:r>
          </w:p>
        </w:tc>
      </w:tr>
      <w:tr w:rsidR="004A2913" w:rsidRPr="004A2913" w:rsidTr="004A2913">
        <w:trPr>
          <w:trHeight w:val="20"/>
        </w:trPr>
        <w:tc>
          <w:tcPr>
            <w:tcW w:w="680" w:type="dxa"/>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 </w:t>
            </w:r>
          </w:p>
        </w:tc>
        <w:tc>
          <w:tcPr>
            <w:tcW w:w="2660" w:type="dxa"/>
            <w:tcBorders>
              <w:top w:val="nil"/>
              <w:left w:val="nil"/>
              <w:bottom w:val="single" w:sz="4" w:space="0" w:color="auto"/>
              <w:right w:val="nil"/>
            </w:tcBorders>
            <w:shd w:val="clear" w:color="auto" w:fill="auto"/>
            <w:hideMark/>
          </w:tcPr>
          <w:p w:rsidR="004A2913" w:rsidRPr="004A2913" w:rsidRDefault="004A2913" w:rsidP="004A2913">
            <w:pPr>
              <w:suppressAutoHyphens w:val="0"/>
              <w:jc w:val="both"/>
              <w:rPr>
                <w:rFonts w:eastAsia="Times New Roman"/>
                <w:b/>
                <w:bCs/>
                <w:sz w:val="18"/>
                <w:szCs w:val="18"/>
                <w:lang w:eastAsia="ja-JP"/>
              </w:rPr>
            </w:pPr>
            <w:r w:rsidRPr="004A2913">
              <w:rPr>
                <w:rFonts w:eastAsia="Times New Roman"/>
                <w:b/>
                <w:bCs/>
                <w:sz w:val="18"/>
                <w:szCs w:val="18"/>
                <w:lang w:eastAsia="ja-JP"/>
              </w:rPr>
              <w:t xml:space="preserve">Итого </w:t>
            </w:r>
          </w:p>
        </w:tc>
        <w:tc>
          <w:tcPr>
            <w:tcW w:w="3220" w:type="dxa"/>
            <w:tcBorders>
              <w:top w:val="nil"/>
              <w:left w:val="single" w:sz="4" w:space="0" w:color="auto"/>
              <w:bottom w:val="single" w:sz="4" w:space="0" w:color="auto"/>
              <w:right w:val="nil"/>
            </w:tcBorders>
            <w:shd w:val="clear" w:color="auto" w:fill="auto"/>
            <w:hideMark/>
          </w:tcPr>
          <w:p w:rsidR="004A2913" w:rsidRPr="004A2913" w:rsidRDefault="004A2913" w:rsidP="004A2913">
            <w:pPr>
              <w:suppressAutoHyphens w:val="0"/>
              <w:jc w:val="both"/>
              <w:rPr>
                <w:rFonts w:eastAsia="Times New Roman"/>
                <w:b/>
                <w:bCs/>
                <w:sz w:val="18"/>
                <w:szCs w:val="18"/>
                <w:lang w:eastAsia="ja-JP"/>
              </w:rPr>
            </w:pPr>
            <w:r w:rsidRPr="004A2913">
              <w:rPr>
                <w:rFonts w:eastAsia="Times New Roman"/>
                <w:b/>
                <w:bCs/>
                <w:sz w:val="18"/>
                <w:szCs w:val="18"/>
                <w:lang w:eastAsia="ja-JP"/>
              </w:rPr>
              <w:t> </w:t>
            </w:r>
          </w:p>
        </w:tc>
        <w:tc>
          <w:tcPr>
            <w:tcW w:w="1260" w:type="dxa"/>
            <w:tcBorders>
              <w:top w:val="nil"/>
              <w:left w:val="single" w:sz="4" w:space="0" w:color="auto"/>
              <w:bottom w:val="single" w:sz="4" w:space="0" w:color="auto"/>
              <w:right w:val="nil"/>
            </w:tcBorders>
            <w:shd w:val="clear" w:color="auto" w:fill="auto"/>
            <w:hideMark/>
          </w:tcPr>
          <w:p w:rsidR="004A2913" w:rsidRPr="004A2913" w:rsidRDefault="004A2913" w:rsidP="004A2913">
            <w:pPr>
              <w:suppressAutoHyphens w:val="0"/>
              <w:jc w:val="both"/>
              <w:rPr>
                <w:rFonts w:eastAsia="Times New Roman"/>
                <w:b/>
                <w:bCs/>
                <w:sz w:val="18"/>
                <w:szCs w:val="18"/>
                <w:lang w:eastAsia="ja-JP"/>
              </w:rPr>
            </w:pPr>
            <w:r w:rsidRPr="004A2913">
              <w:rPr>
                <w:rFonts w:eastAsia="Times New Roman"/>
                <w:b/>
                <w:bCs/>
                <w:sz w:val="18"/>
                <w:szCs w:val="18"/>
                <w:lang w:eastAsia="ja-JP"/>
              </w:rPr>
              <w:t> </w:t>
            </w:r>
          </w:p>
        </w:tc>
        <w:tc>
          <w:tcPr>
            <w:tcW w:w="2040" w:type="dxa"/>
            <w:tcBorders>
              <w:top w:val="nil"/>
              <w:left w:val="single" w:sz="4" w:space="0" w:color="auto"/>
              <w:bottom w:val="single" w:sz="4" w:space="0" w:color="auto"/>
              <w:right w:val="nil"/>
            </w:tcBorders>
            <w:shd w:val="clear" w:color="auto" w:fill="auto"/>
            <w:hideMark/>
          </w:tcPr>
          <w:p w:rsidR="004A2913" w:rsidRPr="004A2913" w:rsidRDefault="004A2913" w:rsidP="004A2913">
            <w:pPr>
              <w:suppressAutoHyphens w:val="0"/>
              <w:jc w:val="both"/>
              <w:rPr>
                <w:rFonts w:eastAsia="Times New Roman"/>
                <w:b/>
                <w:bCs/>
                <w:sz w:val="18"/>
                <w:szCs w:val="18"/>
                <w:lang w:eastAsia="ja-JP"/>
              </w:rPr>
            </w:pPr>
            <w:r w:rsidRPr="004A2913">
              <w:rPr>
                <w:rFonts w:eastAsia="Times New Roman"/>
                <w:b/>
                <w:bCs/>
                <w:sz w:val="18"/>
                <w:szCs w:val="18"/>
                <w:lang w:eastAsia="ja-JP"/>
              </w:rPr>
              <w:t> </w:t>
            </w:r>
          </w:p>
        </w:tc>
        <w:tc>
          <w:tcPr>
            <w:tcW w:w="1220" w:type="dxa"/>
            <w:tcBorders>
              <w:top w:val="nil"/>
              <w:left w:val="single" w:sz="4" w:space="0" w:color="auto"/>
              <w:bottom w:val="single" w:sz="4" w:space="0" w:color="auto"/>
              <w:right w:val="nil"/>
            </w:tcBorders>
            <w:shd w:val="clear" w:color="auto" w:fill="auto"/>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тыс. руб.</w:t>
            </w:r>
          </w:p>
        </w:tc>
        <w:tc>
          <w:tcPr>
            <w:tcW w:w="1040" w:type="dxa"/>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b/>
                <w:bCs/>
                <w:sz w:val="18"/>
                <w:szCs w:val="18"/>
                <w:lang w:eastAsia="ja-JP"/>
              </w:rPr>
            </w:pPr>
            <w:r w:rsidRPr="004A2913">
              <w:rPr>
                <w:rFonts w:eastAsia="Times New Roman"/>
                <w:b/>
                <w:bCs/>
                <w:sz w:val="18"/>
                <w:szCs w:val="18"/>
                <w:lang w:eastAsia="ja-JP"/>
              </w:rPr>
              <w:t>697</w:t>
            </w:r>
          </w:p>
        </w:tc>
        <w:tc>
          <w:tcPr>
            <w:tcW w:w="10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b/>
                <w:bCs/>
                <w:sz w:val="18"/>
                <w:szCs w:val="18"/>
                <w:lang w:eastAsia="ja-JP"/>
              </w:rPr>
            </w:pPr>
            <w:r w:rsidRPr="004A2913">
              <w:rPr>
                <w:rFonts w:eastAsia="Times New Roman"/>
                <w:b/>
                <w:bCs/>
                <w:sz w:val="18"/>
                <w:szCs w:val="18"/>
                <w:lang w:eastAsia="ja-JP"/>
              </w:rPr>
              <w:t>1 914</w:t>
            </w:r>
          </w:p>
        </w:tc>
        <w:tc>
          <w:tcPr>
            <w:tcW w:w="96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b/>
                <w:bCs/>
                <w:sz w:val="18"/>
                <w:szCs w:val="18"/>
                <w:lang w:eastAsia="ja-JP"/>
              </w:rPr>
            </w:pPr>
            <w:r w:rsidRPr="004A2913">
              <w:rPr>
                <w:rFonts w:eastAsia="Times New Roman"/>
                <w:b/>
                <w:bCs/>
                <w:sz w:val="18"/>
                <w:szCs w:val="18"/>
                <w:lang w:eastAsia="ja-JP"/>
              </w:rPr>
              <w:t>1 234</w:t>
            </w:r>
          </w:p>
        </w:tc>
        <w:tc>
          <w:tcPr>
            <w:tcW w:w="98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right"/>
              <w:rPr>
                <w:rFonts w:eastAsia="Times New Roman"/>
                <w:b/>
                <w:bCs/>
                <w:sz w:val="18"/>
                <w:szCs w:val="18"/>
                <w:lang w:eastAsia="ja-JP"/>
              </w:rPr>
            </w:pPr>
            <w:r w:rsidRPr="004A2913">
              <w:rPr>
                <w:rFonts w:eastAsia="Times New Roman"/>
                <w:b/>
                <w:bCs/>
                <w:sz w:val="18"/>
                <w:szCs w:val="18"/>
                <w:lang w:eastAsia="ja-JP"/>
              </w:rPr>
              <w:t>1 074</w:t>
            </w:r>
          </w:p>
        </w:tc>
      </w:tr>
      <w:tr w:rsidR="004A2913" w:rsidRPr="004A2913" w:rsidTr="004A2913">
        <w:trPr>
          <w:trHeight w:val="20"/>
        </w:trPr>
        <w:tc>
          <w:tcPr>
            <w:tcW w:w="3340" w:type="dxa"/>
            <w:gridSpan w:val="2"/>
            <w:tcBorders>
              <w:top w:val="single" w:sz="4" w:space="0" w:color="auto"/>
              <w:left w:val="nil"/>
              <w:bottom w:val="nil"/>
              <w:right w:val="nil"/>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по согласованию.</w:t>
            </w:r>
          </w:p>
        </w:tc>
        <w:tc>
          <w:tcPr>
            <w:tcW w:w="3220" w:type="dxa"/>
            <w:tcBorders>
              <w:top w:val="nil"/>
              <w:left w:val="nil"/>
              <w:bottom w:val="nil"/>
              <w:right w:val="nil"/>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260" w:type="dxa"/>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FFFFFF"/>
                <w:sz w:val="18"/>
                <w:szCs w:val="18"/>
                <w:lang w:eastAsia="ja-JP"/>
              </w:rPr>
            </w:pPr>
            <w:r w:rsidRPr="004A2913">
              <w:rPr>
                <w:rFonts w:eastAsia="Times New Roman"/>
                <w:color w:val="FFFFFF"/>
                <w:sz w:val="18"/>
                <w:szCs w:val="18"/>
                <w:lang w:eastAsia="ja-JP"/>
              </w:rPr>
              <w:t>не принято</w:t>
            </w:r>
          </w:p>
        </w:tc>
        <w:tc>
          <w:tcPr>
            <w:tcW w:w="2040" w:type="dxa"/>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FFFFFF"/>
                <w:sz w:val="18"/>
                <w:szCs w:val="18"/>
                <w:lang w:eastAsia="ja-JP"/>
              </w:rPr>
            </w:pPr>
            <w:r w:rsidRPr="004A2913">
              <w:rPr>
                <w:rFonts w:eastAsia="Times New Roman"/>
                <w:color w:val="FFFFFF"/>
                <w:sz w:val="18"/>
                <w:szCs w:val="18"/>
                <w:lang w:eastAsia="ja-JP"/>
              </w:rPr>
              <w:t> </w:t>
            </w:r>
          </w:p>
        </w:tc>
        <w:tc>
          <w:tcPr>
            <w:tcW w:w="1220" w:type="dxa"/>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FFFFFF"/>
                <w:sz w:val="18"/>
                <w:szCs w:val="18"/>
                <w:lang w:eastAsia="ja-JP"/>
              </w:rPr>
            </w:pPr>
            <w:r w:rsidRPr="004A2913">
              <w:rPr>
                <w:rFonts w:eastAsia="Times New Roman"/>
                <w:color w:val="FFFFFF"/>
                <w:sz w:val="18"/>
                <w:szCs w:val="18"/>
                <w:lang w:eastAsia="ja-JP"/>
              </w:rPr>
              <w:t> </w:t>
            </w:r>
          </w:p>
        </w:tc>
        <w:tc>
          <w:tcPr>
            <w:tcW w:w="1040" w:type="dxa"/>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FFFFFF"/>
                <w:sz w:val="18"/>
                <w:szCs w:val="18"/>
                <w:lang w:eastAsia="ja-JP"/>
              </w:rPr>
            </w:pPr>
          </w:p>
        </w:tc>
        <w:tc>
          <w:tcPr>
            <w:tcW w:w="1040" w:type="dxa"/>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FFFFFF"/>
                <w:sz w:val="18"/>
                <w:szCs w:val="18"/>
                <w:lang w:eastAsia="ja-JP"/>
              </w:rPr>
            </w:pPr>
            <w:r w:rsidRPr="004A2913">
              <w:rPr>
                <w:rFonts w:eastAsia="Times New Roman"/>
                <w:color w:val="FFFFFF"/>
                <w:sz w:val="18"/>
                <w:szCs w:val="18"/>
                <w:lang w:eastAsia="ja-JP"/>
              </w:rPr>
              <w:t>#ССЫЛКА!</w:t>
            </w:r>
          </w:p>
        </w:tc>
        <w:tc>
          <w:tcPr>
            <w:tcW w:w="960" w:type="dxa"/>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FFFFFF"/>
                <w:sz w:val="18"/>
                <w:szCs w:val="18"/>
                <w:lang w:eastAsia="ja-JP"/>
              </w:rPr>
            </w:pPr>
            <w:r w:rsidRPr="004A2913">
              <w:rPr>
                <w:rFonts w:eastAsia="Times New Roman"/>
                <w:color w:val="FFFFFF"/>
                <w:sz w:val="18"/>
                <w:szCs w:val="18"/>
                <w:lang w:eastAsia="ja-JP"/>
              </w:rPr>
              <w:t>#########</w:t>
            </w:r>
          </w:p>
        </w:tc>
        <w:tc>
          <w:tcPr>
            <w:tcW w:w="980" w:type="dxa"/>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FFFFFF"/>
                <w:sz w:val="18"/>
                <w:szCs w:val="18"/>
                <w:lang w:eastAsia="ja-JP"/>
              </w:rPr>
            </w:pPr>
            <w:r w:rsidRPr="004A2913">
              <w:rPr>
                <w:rFonts w:eastAsia="Times New Roman"/>
                <w:color w:val="FFFFFF"/>
                <w:sz w:val="18"/>
                <w:szCs w:val="18"/>
                <w:lang w:eastAsia="ja-JP"/>
              </w:rPr>
              <w:t>##########</w:t>
            </w:r>
          </w:p>
        </w:tc>
      </w:tr>
    </w:tbl>
    <w:p w:rsidR="004A2913" w:rsidRDefault="004A2913" w:rsidP="00272152">
      <w:pPr>
        <w:ind w:left="57" w:right="57"/>
        <w:jc w:val="both"/>
        <w:rPr>
          <w:sz w:val="18"/>
          <w:szCs w:val="18"/>
        </w:rPr>
        <w:sectPr w:rsidR="004A2913" w:rsidSect="004A2913">
          <w:pgSz w:w="16838" w:h="11906" w:orient="landscape"/>
          <w:pgMar w:top="720" w:right="720" w:bottom="720" w:left="720" w:header="709" w:footer="709" w:gutter="0"/>
          <w:cols w:space="708"/>
          <w:docGrid w:linePitch="360"/>
        </w:sectPr>
      </w:pPr>
    </w:p>
    <w:tbl>
      <w:tblPr>
        <w:tblW w:w="15388" w:type="dxa"/>
        <w:tblInd w:w="-15" w:type="dxa"/>
        <w:tblLayout w:type="fixed"/>
        <w:tblCellMar>
          <w:left w:w="0" w:type="dxa"/>
          <w:right w:w="0" w:type="dxa"/>
        </w:tblCellMar>
        <w:tblLook w:val="04A0"/>
      </w:tblPr>
      <w:tblGrid>
        <w:gridCol w:w="108"/>
        <w:gridCol w:w="372"/>
        <w:gridCol w:w="328"/>
        <w:gridCol w:w="2292"/>
        <w:gridCol w:w="748"/>
        <w:gridCol w:w="1740"/>
        <w:gridCol w:w="92"/>
        <w:gridCol w:w="908"/>
        <w:gridCol w:w="412"/>
        <w:gridCol w:w="1720"/>
        <w:gridCol w:w="968"/>
        <w:gridCol w:w="692"/>
        <w:gridCol w:w="308"/>
        <w:gridCol w:w="1112"/>
        <w:gridCol w:w="68"/>
        <w:gridCol w:w="1220"/>
        <w:gridCol w:w="312"/>
        <w:gridCol w:w="808"/>
        <w:gridCol w:w="932"/>
        <w:gridCol w:w="248"/>
      </w:tblGrid>
      <w:tr w:rsidR="004A2913" w:rsidRPr="004A2913" w:rsidTr="004A2913">
        <w:trPr>
          <w:gridBefore w:val="1"/>
          <w:wBefore w:w="108" w:type="dxa"/>
          <w:trHeight w:val="20"/>
        </w:trPr>
        <w:tc>
          <w:tcPr>
            <w:tcW w:w="700" w:type="dxa"/>
            <w:gridSpan w:val="2"/>
            <w:tcBorders>
              <w:top w:val="nil"/>
              <w:left w:val="nil"/>
              <w:bottom w:val="nil"/>
              <w:right w:val="nil"/>
            </w:tcBorders>
            <w:shd w:val="clear" w:color="000000" w:fill="FFFFFF"/>
            <w:hideMark/>
          </w:tcPr>
          <w:p w:rsidR="004A2913" w:rsidRPr="004A2913" w:rsidRDefault="004A2913" w:rsidP="004A2913">
            <w:pPr>
              <w:suppressAutoHyphens w:val="0"/>
              <w:jc w:val="center"/>
              <w:rPr>
                <w:rFonts w:eastAsia="Times New Roman"/>
                <w:b/>
                <w:bCs/>
                <w:sz w:val="18"/>
                <w:szCs w:val="18"/>
                <w:lang w:eastAsia="ja-JP"/>
              </w:rPr>
            </w:pPr>
            <w:bookmarkStart w:id="28" w:name="RANGE!A1:J20"/>
            <w:r w:rsidRPr="004A2913">
              <w:rPr>
                <w:rFonts w:eastAsia="Times New Roman"/>
                <w:b/>
                <w:bCs/>
                <w:sz w:val="18"/>
                <w:szCs w:val="18"/>
                <w:lang w:eastAsia="ja-JP"/>
              </w:rPr>
              <w:lastRenderedPageBreak/>
              <w:t> </w:t>
            </w:r>
            <w:bookmarkEnd w:id="28"/>
          </w:p>
        </w:tc>
        <w:tc>
          <w:tcPr>
            <w:tcW w:w="3040" w:type="dxa"/>
            <w:gridSpan w:val="2"/>
            <w:tcBorders>
              <w:top w:val="nil"/>
              <w:left w:val="nil"/>
              <w:bottom w:val="nil"/>
              <w:right w:val="nil"/>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w:t>
            </w:r>
          </w:p>
        </w:tc>
        <w:tc>
          <w:tcPr>
            <w:tcW w:w="1740" w:type="dxa"/>
            <w:tcBorders>
              <w:top w:val="nil"/>
              <w:left w:val="nil"/>
              <w:bottom w:val="nil"/>
              <w:right w:val="nil"/>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w:t>
            </w:r>
          </w:p>
        </w:tc>
        <w:tc>
          <w:tcPr>
            <w:tcW w:w="1000" w:type="dxa"/>
            <w:gridSpan w:val="2"/>
            <w:tcBorders>
              <w:top w:val="nil"/>
              <w:left w:val="nil"/>
              <w:bottom w:val="nil"/>
              <w:right w:val="nil"/>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3100" w:type="dxa"/>
            <w:gridSpan w:val="3"/>
            <w:tcBorders>
              <w:top w:val="nil"/>
              <w:left w:val="nil"/>
              <w:bottom w:val="nil"/>
              <w:right w:val="nil"/>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5700" w:type="dxa"/>
            <w:gridSpan w:val="9"/>
            <w:tcBorders>
              <w:top w:val="nil"/>
              <w:left w:val="nil"/>
              <w:bottom w:val="nil"/>
              <w:right w:val="nil"/>
            </w:tcBorders>
            <w:shd w:val="clear" w:color="auto" w:fill="auto"/>
            <w:vAlign w:val="center"/>
            <w:hideMark/>
          </w:tcPr>
          <w:p w:rsidR="004A2913" w:rsidRPr="004A2913" w:rsidRDefault="004A2913" w:rsidP="004A2913">
            <w:pPr>
              <w:suppressAutoHyphens w:val="0"/>
              <w:jc w:val="both"/>
              <w:rPr>
                <w:rFonts w:eastAsia="Times New Roman"/>
                <w:sz w:val="18"/>
                <w:szCs w:val="18"/>
                <w:lang w:eastAsia="ja-JP"/>
              </w:rPr>
            </w:pPr>
            <w:r w:rsidRPr="004A2913">
              <w:rPr>
                <w:rFonts w:eastAsia="Times New Roman"/>
                <w:sz w:val="18"/>
                <w:szCs w:val="18"/>
                <w:lang w:eastAsia="ja-JP"/>
              </w:rPr>
              <w:t>Приложение 2 к Программе оздоровления муниципальных финансов Притобольного района на 2017 - 2019 годы</w:t>
            </w:r>
          </w:p>
        </w:tc>
      </w:tr>
      <w:tr w:rsidR="004A2913" w:rsidRPr="004A2913" w:rsidTr="004A2913">
        <w:trPr>
          <w:gridBefore w:val="1"/>
          <w:wBefore w:w="108" w:type="dxa"/>
          <w:trHeight w:val="20"/>
        </w:trPr>
        <w:tc>
          <w:tcPr>
            <w:tcW w:w="15280" w:type="dxa"/>
            <w:gridSpan w:val="19"/>
            <w:tcBorders>
              <w:top w:val="nil"/>
              <w:left w:val="nil"/>
              <w:bottom w:val="single" w:sz="4" w:space="0" w:color="auto"/>
              <w:right w:val="nil"/>
            </w:tcBorders>
            <w:shd w:val="clear" w:color="000000" w:fill="FFFFFF"/>
            <w:vAlign w:val="center"/>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 xml:space="preserve">План мероприятий по  оптимизации расходов бюджета Питобольного района </w:t>
            </w:r>
            <w:r w:rsidRPr="004A2913">
              <w:rPr>
                <w:rFonts w:eastAsia="Times New Roman"/>
                <w:b/>
                <w:bCs/>
                <w:sz w:val="18"/>
                <w:szCs w:val="18"/>
                <w:lang w:eastAsia="ja-JP"/>
              </w:rPr>
              <w:br/>
              <w:t xml:space="preserve"> в целях оздоровления муниципальных финансов Притобольного района</w:t>
            </w:r>
          </w:p>
        </w:tc>
      </w:tr>
      <w:tr w:rsidR="004A2913" w:rsidRPr="004A2913" w:rsidTr="004A2913">
        <w:trPr>
          <w:gridBefore w:val="1"/>
          <w:wBefore w:w="108" w:type="dxa"/>
          <w:trHeight w:val="207"/>
        </w:trPr>
        <w:tc>
          <w:tcPr>
            <w:tcW w:w="70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w:t>
            </w:r>
            <w:r w:rsidRPr="004A2913">
              <w:rPr>
                <w:rFonts w:eastAsia="Times New Roman"/>
                <w:sz w:val="18"/>
                <w:szCs w:val="18"/>
                <w:lang w:eastAsia="ja-JP"/>
              </w:rPr>
              <w:br/>
              <w:t>п/п</w:t>
            </w:r>
          </w:p>
        </w:tc>
        <w:tc>
          <w:tcPr>
            <w:tcW w:w="304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Мероприятие</w:t>
            </w:r>
          </w:p>
        </w:tc>
        <w:tc>
          <w:tcPr>
            <w:tcW w:w="17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Ответственные</w:t>
            </w:r>
          </w:p>
        </w:tc>
        <w:tc>
          <w:tcPr>
            <w:tcW w:w="100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Срок реализа-ции </w:t>
            </w:r>
          </w:p>
        </w:tc>
        <w:tc>
          <w:tcPr>
            <w:tcW w:w="3100"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Целевой показатель</w:t>
            </w:r>
          </w:p>
        </w:tc>
        <w:tc>
          <w:tcPr>
            <w:tcW w:w="100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Единица измере-ния</w:t>
            </w:r>
          </w:p>
        </w:tc>
        <w:tc>
          <w:tcPr>
            <w:tcW w:w="1180"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2016 год</w:t>
            </w:r>
            <w:r w:rsidRPr="004A2913">
              <w:rPr>
                <w:rFonts w:eastAsia="Times New Roman"/>
                <w:sz w:val="18"/>
                <w:szCs w:val="18"/>
                <w:lang w:eastAsia="ja-JP"/>
              </w:rPr>
              <w:br/>
              <w:t>(факт)</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2017 год</w:t>
            </w:r>
          </w:p>
        </w:tc>
        <w:tc>
          <w:tcPr>
            <w:tcW w:w="112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2018 год</w:t>
            </w:r>
          </w:p>
        </w:tc>
        <w:tc>
          <w:tcPr>
            <w:tcW w:w="11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2019 год</w:t>
            </w:r>
          </w:p>
        </w:tc>
      </w:tr>
      <w:tr w:rsidR="004A2913" w:rsidRPr="004A2913" w:rsidTr="004A2913">
        <w:trPr>
          <w:gridBefore w:val="1"/>
          <w:wBefore w:w="108" w:type="dxa"/>
          <w:trHeight w:val="207"/>
        </w:trPr>
        <w:tc>
          <w:tcPr>
            <w:tcW w:w="700" w:type="dxa"/>
            <w:gridSpan w:val="2"/>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c>
          <w:tcPr>
            <w:tcW w:w="3040" w:type="dxa"/>
            <w:gridSpan w:val="2"/>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c>
          <w:tcPr>
            <w:tcW w:w="1740" w:type="dxa"/>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c>
          <w:tcPr>
            <w:tcW w:w="1000" w:type="dxa"/>
            <w:gridSpan w:val="2"/>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c>
          <w:tcPr>
            <w:tcW w:w="3100" w:type="dxa"/>
            <w:gridSpan w:val="3"/>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c>
          <w:tcPr>
            <w:tcW w:w="1000" w:type="dxa"/>
            <w:gridSpan w:val="2"/>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c>
          <w:tcPr>
            <w:tcW w:w="1220" w:type="dxa"/>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c>
          <w:tcPr>
            <w:tcW w:w="1120" w:type="dxa"/>
            <w:gridSpan w:val="2"/>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c>
          <w:tcPr>
            <w:tcW w:w="1180" w:type="dxa"/>
            <w:gridSpan w:val="2"/>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sz w:val="18"/>
                <w:szCs w:val="18"/>
                <w:lang w:eastAsia="ja-JP"/>
              </w:rPr>
            </w:pP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4780" w:type="dxa"/>
            <w:gridSpan w:val="3"/>
            <w:tcBorders>
              <w:top w:val="single" w:sz="4" w:space="0" w:color="auto"/>
              <w:left w:val="nil"/>
              <w:bottom w:val="single" w:sz="4" w:space="0" w:color="auto"/>
              <w:right w:val="single" w:sz="4" w:space="0" w:color="000000"/>
            </w:tcBorders>
            <w:shd w:val="clear" w:color="000000" w:fill="FFFFFF"/>
            <w:vAlign w:val="center"/>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Мероприятия по оптимизации расходов на содержание численности работников органов местного самоуправления, а также численности работников бюджетной сферы в соответствии с планами мероприятий («дорожными картами») по повышению эффективности и качества услуг в отраслях социальной сферы, в том числе установление запрета на увеличение численности муниципальных служащих Притобольного района</w:t>
            </w:r>
          </w:p>
        </w:tc>
        <w:tc>
          <w:tcPr>
            <w:tcW w:w="1000" w:type="dxa"/>
            <w:gridSpan w:val="2"/>
            <w:tcBorders>
              <w:top w:val="nil"/>
              <w:left w:val="nil"/>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3100" w:type="dxa"/>
            <w:gridSpan w:val="3"/>
            <w:tcBorders>
              <w:top w:val="nil"/>
              <w:left w:val="nil"/>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000" w:type="dxa"/>
            <w:gridSpan w:val="2"/>
            <w:tcBorders>
              <w:top w:val="nil"/>
              <w:left w:val="nil"/>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180" w:type="dxa"/>
            <w:gridSpan w:val="2"/>
            <w:tcBorders>
              <w:top w:val="nil"/>
              <w:left w:val="nil"/>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220" w:type="dxa"/>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18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1.</w:t>
            </w:r>
          </w:p>
        </w:tc>
        <w:tc>
          <w:tcPr>
            <w:tcW w:w="3040" w:type="dxa"/>
            <w:gridSpan w:val="2"/>
            <w:tcBorders>
              <w:top w:val="nil"/>
              <w:left w:val="nil"/>
              <w:bottom w:val="nil"/>
              <w:right w:val="nil"/>
            </w:tcBorders>
            <w:shd w:val="clear" w:color="000000" w:fill="FFFFFF"/>
            <w:vAlign w:val="center"/>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Установление запрета на увеличение численности муниципальных служащих Притобольного района</w:t>
            </w:r>
          </w:p>
        </w:tc>
        <w:tc>
          <w:tcPr>
            <w:tcW w:w="1740" w:type="dxa"/>
            <w:tcBorders>
              <w:top w:val="nil"/>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Администрация Притобольного района; органы местного самоуправления сельских поселений Притобольного района (по согласованию) (далее - ОМС)</w:t>
            </w:r>
          </w:p>
        </w:tc>
        <w:tc>
          <w:tcPr>
            <w:tcW w:w="1000" w:type="dxa"/>
            <w:gridSpan w:val="2"/>
            <w:tcBorders>
              <w:top w:val="nil"/>
              <w:left w:val="nil"/>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2017 - 2019 годы</w:t>
            </w:r>
          </w:p>
        </w:tc>
        <w:tc>
          <w:tcPr>
            <w:tcW w:w="3100" w:type="dxa"/>
            <w:gridSpan w:val="3"/>
            <w:tcBorders>
              <w:top w:val="nil"/>
              <w:left w:val="nil"/>
              <w:bottom w:val="single" w:sz="4" w:space="0" w:color="auto"/>
              <w:right w:val="single" w:sz="4" w:space="0" w:color="auto"/>
            </w:tcBorders>
            <w:shd w:val="clear" w:color="000000" w:fill="FFFFFF"/>
            <w:vAlign w:val="center"/>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Сокращение объема принимаемых обязательств</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да/нет</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12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w:t>
            </w:r>
          </w:p>
        </w:tc>
        <w:tc>
          <w:tcPr>
            <w:tcW w:w="4780" w:type="dxa"/>
            <w:gridSpan w:val="3"/>
            <w:tcBorders>
              <w:top w:val="single" w:sz="4" w:space="0" w:color="auto"/>
              <w:left w:val="nil"/>
              <w:bottom w:val="single" w:sz="4" w:space="0" w:color="000000"/>
              <w:right w:val="single" w:sz="4" w:space="0" w:color="000000"/>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Сокращение расходов на содержание органов местного самоуправления</w:t>
            </w:r>
          </w:p>
        </w:tc>
        <w:tc>
          <w:tcPr>
            <w:tcW w:w="100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3100" w:type="dxa"/>
            <w:gridSpan w:val="3"/>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w:t>
            </w:r>
          </w:p>
        </w:tc>
        <w:tc>
          <w:tcPr>
            <w:tcW w:w="100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18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w:t>
            </w:r>
          </w:p>
        </w:tc>
        <w:tc>
          <w:tcPr>
            <w:tcW w:w="1220" w:type="dxa"/>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w:t>
            </w:r>
          </w:p>
        </w:tc>
        <w:tc>
          <w:tcPr>
            <w:tcW w:w="118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w:t>
            </w:r>
          </w:p>
        </w:tc>
      </w:tr>
      <w:tr w:rsidR="004A2913" w:rsidRPr="004A2913" w:rsidTr="004A2913">
        <w:trPr>
          <w:gridBefore w:val="1"/>
          <w:wBefore w:w="108" w:type="dxa"/>
          <w:trHeight w:val="20"/>
        </w:trPr>
        <w:tc>
          <w:tcPr>
            <w:tcW w:w="700" w:type="dxa"/>
            <w:gridSpan w:val="2"/>
            <w:tcBorders>
              <w:top w:val="nil"/>
              <w:left w:val="single" w:sz="4" w:space="0" w:color="auto"/>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2.1.</w:t>
            </w:r>
          </w:p>
        </w:tc>
        <w:tc>
          <w:tcPr>
            <w:tcW w:w="304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Сокращение расходов на проведение выборов глав муниципальных образований Притобольного района</w:t>
            </w:r>
          </w:p>
        </w:tc>
        <w:tc>
          <w:tcPr>
            <w:tcW w:w="1740" w:type="dxa"/>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Администрация Притобольного района; ОМС (по согласованию)</w:t>
            </w:r>
          </w:p>
        </w:tc>
        <w:tc>
          <w:tcPr>
            <w:tcW w:w="100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2017 - 2019 годы</w:t>
            </w:r>
          </w:p>
        </w:tc>
        <w:tc>
          <w:tcPr>
            <w:tcW w:w="3100" w:type="dxa"/>
            <w:gridSpan w:val="3"/>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Сокращение объема принимаемых обязательств</w:t>
            </w:r>
          </w:p>
        </w:tc>
        <w:tc>
          <w:tcPr>
            <w:tcW w:w="100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18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36,0 </w:t>
            </w:r>
          </w:p>
        </w:tc>
        <w:tc>
          <w:tcPr>
            <w:tcW w:w="1220" w:type="dxa"/>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33,0 </w:t>
            </w:r>
          </w:p>
        </w:tc>
        <w:tc>
          <w:tcPr>
            <w:tcW w:w="112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170,0 </w:t>
            </w:r>
          </w:p>
        </w:tc>
        <w:tc>
          <w:tcPr>
            <w:tcW w:w="118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39,0 </w:t>
            </w:r>
          </w:p>
        </w:tc>
      </w:tr>
      <w:tr w:rsidR="004A2913" w:rsidRPr="004A2913" w:rsidTr="004A2913">
        <w:trPr>
          <w:gridBefore w:val="1"/>
          <w:wBefore w:w="108" w:type="dxa"/>
          <w:trHeight w:val="20"/>
        </w:trPr>
        <w:tc>
          <w:tcPr>
            <w:tcW w:w="700" w:type="dxa"/>
            <w:gridSpan w:val="2"/>
            <w:tcBorders>
              <w:top w:val="single" w:sz="4" w:space="0" w:color="auto"/>
              <w:left w:val="single" w:sz="4" w:space="0" w:color="auto"/>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2.2.</w:t>
            </w:r>
          </w:p>
        </w:tc>
        <w:tc>
          <w:tcPr>
            <w:tcW w:w="304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Объединение малочисленных муниципальных образований Притобольного района - поселений</w:t>
            </w:r>
          </w:p>
        </w:tc>
        <w:tc>
          <w:tcPr>
            <w:tcW w:w="1740" w:type="dxa"/>
            <w:tcBorders>
              <w:top w:val="single" w:sz="4" w:space="0" w:color="auto"/>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Администрация Притобольного района; ОМС (по согласованию)</w:t>
            </w:r>
          </w:p>
        </w:tc>
        <w:tc>
          <w:tcPr>
            <w:tcW w:w="1000" w:type="dxa"/>
            <w:gridSpan w:val="2"/>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До 1 мая  соответ-ствую-щего года</w:t>
            </w:r>
          </w:p>
        </w:tc>
        <w:tc>
          <w:tcPr>
            <w:tcW w:w="3100" w:type="dxa"/>
            <w:gridSpan w:val="3"/>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Предварительное согласование с представительными органами муниципального образования предлагаемых к преобразованию муниципальных образований, наименования вновь образуемого муниципального образования с указанием рекомендуемого места нахождения административного центра вновь образуемого  муниципального образования</w:t>
            </w:r>
          </w:p>
        </w:tc>
        <w:tc>
          <w:tcPr>
            <w:tcW w:w="1000" w:type="dxa"/>
            <w:gridSpan w:val="2"/>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да/нет</w:t>
            </w:r>
          </w:p>
        </w:tc>
        <w:tc>
          <w:tcPr>
            <w:tcW w:w="1180" w:type="dxa"/>
            <w:gridSpan w:val="2"/>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нет</w:t>
            </w:r>
          </w:p>
        </w:tc>
        <w:tc>
          <w:tcPr>
            <w:tcW w:w="122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120" w:type="dxa"/>
            <w:gridSpan w:val="2"/>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180" w:type="dxa"/>
            <w:gridSpan w:val="2"/>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r>
      <w:tr w:rsidR="004A2913" w:rsidRPr="004A2913" w:rsidTr="004A2913">
        <w:trPr>
          <w:gridBefore w:val="1"/>
          <w:wBefore w:w="108" w:type="dxa"/>
          <w:trHeight w:val="20"/>
        </w:trPr>
        <w:tc>
          <w:tcPr>
            <w:tcW w:w="700" w:type="dxa"/>
            <w:gridSpan w:val="2"/>
            <w:tcBorders>
              <w:top w:val="nil"/>
              <w:left w:val="single" w:sz="4" w:space="0" w:color="auto"/>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 </w:t>
            </w:r>
          </w:p>
        </w:tc>
        <w:tc>
          <w:tcPr>
            <w:tcW w:w="304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w:t>
            </w:r>
          </w:p>
        </w:tc>
        <w:tc>
          <w:tcPr>
            <w:tcW w:w="174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Администрация Притобольного района; ОМС (по согласованию)</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До 1 июня соответ-ствую-щего года</w:t>
            </w:r>
          </w:p>
        </w:tc>
        <w:tc>
          <w:tcPr>
            <w:tcW w:w="3100" w:type="dxa"/>
            <w:gridSpan w:val="3"/>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Реализация инициативы о преобразовании (объединении) муниципальных образований</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да/нет</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нет</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12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r>
      <w:tr w:rsidR="004A2913" w:rsidRPr="004A2913" w:rsidTr="004A2913">
        <w:trPr>
          <w:gridBefore w:val="1"/>
          <w:wBefore w:w="108" w:type="dxa"/>
          <w:trHeight w:val="20"/>
        </w:trPr>
        <w:tc>
          <w:tcPr>
            <w:tcW w:w="700" w:type="dxa"/>
            <w:gridSpan w:val="2"/>
            <w:tcBorders>
              <w:top w:val="nil"/>
              <w:left w:val="single" w:sz="4" w:space="0" w:color="auto"/>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 </w:t>
            </w:r>
          </w:p>
        </w:tc>
        <w:tc>
          <w:tcPr>
            <w:tcW w:w="3040" w:type="dxa"/>
            <w:gridSpan w:val="2"/>
            <w:tcBorders>
              <w:top w:val="nil"/>
              <w:left w:val="nil"/>
              <w:bottom w:val="nil"/>
              <w:right w:val="nil"/>
            </w:tcBorders>
            <w:shd w:val="clear" w:color="auto" w:fill="auto"/>
            <w:hideMark/>
          </w:tcPr>
          <w:p w:rsidR="004A2913" w:rsidRPr="004A2913" w:rsidRDefault="004A2913" w:rsidP="004A2913">
            <w:pPr>
              <w:suppressAutoHyphens w:val="0"/>
              <w:rPr>
                <w:rFonts w:eastAsia="Times New Roman"/>
                <w:sz w:val="18"/>
                <w:szCs w:val="18"/>
                <w:lang w:eastAsia="ja-JP"/>
              </w:rPr>
            </w:pPr>
          </w:p>
        </w:tc>
        <w:tc>
          <w:tcPr>
            <w:tcW w:w="1740" w:type="dxa"/>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xml:space="preserve">ОМС (по согласованию); Избирательная комиссия Притобольного </w:t>
            </w:r>
            <w:r w:rsidRPr="004A2913">
              <w:rPr>
                <w:rFonts w:eastAsia="Times New Roman"/>
                <w:sz w:val="18"/>
                <w:szCs w:val="18"/>
                <w:lang w:eastAsia="ja-JP"/>
              </w:rPr>
              <w:lastRenderedPageBreak/>
              <w:t>района (по согласованию)</w:t>
            </w:r>
          </w:p>
        </w:tc>
        <w:tc>
          <w:tcPr>
            <w:tcW w:w="100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lastRenderedPageBreak/>
              <w:t>До 1 декабря соответ-ствую-щего года</w:t>
            </w:r>
          </w:p>
        </w:tc>
        <w:tc>
          <w:tcPr>
            <w:tcW w:w="3100" w:type="dxa"/>
            <w:gridSpan w:val="3"/>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Формирование представительного органа вновь образованного муниципального образования Притобольного района</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да/нет</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нет</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нет</w:t>
            </w:r>
          </w:p>
        </w:tc>
        <w:tc>
          <w:tcPr>
            <w:tcW w:w="112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r>
      <w:tr w:rsidR="004A2913" w:rsidRPr="004A2913" w:rsidTr="004A2913">
        <w:trPr>
          <w:gridBefore w:val="1"/>
          <w:wBefore w:w="108" w:type="dxa"/>
          <w:trHeight w:val="20"/>
        </w:trPr>
        <w:tc>
          <w:tcPr>
            <w:tcW w:w="700" w:type="dxa"/>
            <w:gridSpan w:val="2"/>
            <w:tcBorders>
              <w:top w:val="nil"/>
              <w:left w:val="single" w:sz="4" w:space="0" w:color="auto"/>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lastRenderedPageBreak/>
              <w:t> </w:t>
            </w:r>
          </w:p>
        </w:tc>
        <w:tc>
          <w:tcPr>
            <w:tcW w:w="304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w:t>
            </w:r>
          </w:p>
        </w:tc>
        <w:tc>
          <w:tcPr>
            <w:tcW w:w="174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ОМС (по согласованию)</w:t>
            </w:r>
          </w:p>
        </w:tc>
        <w:tc>
          <w:tcPr>
            <w:tcW w:w="100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До 31 декабря соответ-ствую-щего года</w:t>
            </w:r>
          </w:p>
        </w:tc>
        <w:tc>
          <w:tcPr>
            <w:tcW w:w="3100" w:type="dxa"/>
            <w:gridSpan w:val="3"/>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Избрание главы муниципального образования Притобольного района представительным органом из числа кандидатов, представленных конкурсной комиссией по результатам конкурса</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да/нет</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нет</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нет</w:t>
            </w:r>
          </w:p>
        </w:tc>
        <w:tc>
          <w:tcPr>
            <w:tcW w:w="112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r>
      <w:tr w:rsidR="004A2913" w:rsidRPr="004A2913" w:rsidTr="004A2913">
        <w:trPr>
          <w:gridBefore w:val="1"/>
          <w:wBefore w:w="108" w:type="dxa"/>
          <w:trHeight w:val="20"/>
        </w:trPr>
        <w:tc>
          <w:tcPr>
            <w:tcW w:w="700" w:type="dxa"/>
            <w:gridSpan w:val="2"/>
            <w:tcBorders>
              <w:top w:val="nil"/>
              <w:left w:val="single" w:sz="4" w:space="0" w:color="auto"/>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 </w:t>
            </w:r>
          </w:p>
        </w:tc>
        <w:tc>
          <w:tcPr>
            <w:tcW w:w="304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w:t>
            </w:r>
          </w:p>
        </w:tc>
        <w:tc>
          <w:tcPr>
            <w:tcW w:w="174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ОМС (по согласованию)</w:t>
            </w:r>
          </w:p>
        </w:tc>
        <w:tc>
          <w:tcPr>
            <w:tcW w:w="100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С 1 сентября соответ-ствую-щего года переход-ный период</w:t>
            </w:r>
          </w:p>
        </w:tc>
        <w:tc>
          <w:tcPr>
            <w:tcW w:w="3100" w:type="dxa"/>
            <w:gridSpan w:val="3"/>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Первоочередные организационно-правовые мероприятия органов местного самоуправления вновь образованного муниципального образования Притобольного района</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да/нет</w:t>
            </w:r>
          </w:p>
        </w:tc>
        <w:tc>
          <w:tcPr>
            <w:tcW w:w="118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нет</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нет</w:t>
            </w:r>
          </w:p>
        </w:tc>
        <w:tc>
          <w:tcPr>
            <w:tcW w:w="112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да</w:t>
            </w: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b/>
                <w:bCs/>
                <w:sz w:val="18"/>
                <w:szCs w:val="18"/>
                <w:lang w:eastAsia="ja-JP"/>
              </w:rPr>
            </w:pPr>
            <w:r w:rsidRPr="004A2913">
              <w:rPr>
                <w:rFonts w:eastAsia="Times New Roman"/>
                <w:b/>
                <w:bCs/>
                <w:sz w:val="18"/>
                <w:szCs w:val="18"/>
                <w:lang w:eastAsia="ja-JP"/>
              </w:rPr>
              <w:t> </w:t>
            </w:r>
          </w:p>
        </w:tc>
        <w:tc>
          <w:tcPr>
            <w:tcW w:w="304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w:t>
            </w:r>
          </w:p>
        </w:tc>
        <w:tc>
          <w:tcPr>
            <w:tcW w:w="174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xml:space="preserve">Ожидаемый экономический эффект </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2017 - 2019 годы</w:t>
            </w:r>
          </w:p>
        </w:tc>
        <w:tc>
          <w:tcPr>
            <w:tcW w:w="3100" w:type="dxa"/>
            <w:gridSpan w:val="3"/>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color w:val="000000"/>
                <w:sz w:val="18"/>
                <w:szCs w:val="18"/>
                <w:lang w:eastAsia="ja-JP"/>
              </w:rPr>
            </w:pPr>
            <w:r w:rsidRPr="004A2913">
              <w:rPr>
                <w:rFonts w:eastAsia="Times New Roman"/>
                <w:color w:val="000000"/>
                <w:sz w:val="18"/>
                <w:szCs w:val="18"/>
                <w:lang w:eastAsia="ja-JP"/>
              </w:rPr>
              <w:t>Сокращение расходов бюджетов муниципальных образований на содержание органов местного самоуправления к уровню 2016 года</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 - </w:t>
            </w:r>
          </w:p>
        </w:tc>
        <w:tc>
          <w:tcPr>
            <w:tcW w:w="1220" w:type="dxa"/>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w:t>
            </w:r>
          </w:p>
        </w:tc>
        <w:tc>
          <w:tcPr>
            <w:tcW w:w="112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943,0 </w:t>
            </w:r>
          </w:p>
        </w:tc>
        <w:tc>
          <w:tcPr>
            <w:tcW w:w="1180" w:type="dxa"/>
            <w:gridSpan w:val="2"/>
            <w:tcBorders>
              <w:top w:val="nil"/>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943,0 </w:t>
            </w: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2.3.</w:t>
            </w:r>
          </w:p>
        </w:tc>
        <w:tc>
          <w:tcPr>
            <w:tcW w:w="304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Объединение администрации муниципального района и администрации сельского поселения, являющегося административным центром муниципального района</w:t>
            </w:r>
          </w:p>
        </w:tc>
        <w:tc>
          <w:tcPr>
            <w:tcW w:w="174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Администрация Притобольного района; ОМС (по согласованию)</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2018 - 2019 годы</w:t>
            </w:r>
          </w:p>
        </w:tc>
        <w:tc>
          <w:tcPr>
            <w:tcW w:w="3100" w:type="dxa"/>
            <w:gridSpan w:val="3"/>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color w:val="000000"/>
                <w:sz w:val="18"/>
                <w:szCs w:val="18"/>
                <w:lang w:eastAsia="ja-JP"/>
              </w:rPr>
            </w:pPr>
            <w:r w:rsidRPr="004A2913">
              <w:rPr>
                <w:rFonts w:eastAsia="Times New Roman"/>
                <w:color w:val="000000"/>
                <w:sz w:val="18"/>
                <w:szCs w:val="18"/>
                <w:lang w:eastAsia="ja-JP"/>
              </w:rPr>
              <w:t>Сокращение расходов бюджетов муниципальных образований Притобольного района на содержание органов местного самоуправления к уровню 2016 года</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 - </w:t>
            </w:r>
          </w:p>
        </w:tc>
        <w:tc>
          <w:tcPr>
            <w:tcW w:w="1220" w:type="dxa"/>
            <w:tcBorders>
              <w:top w:val="single" w:sz="4" w:space="0" w:color="auto"/>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 - </w:t>
            </w:r>
          </w:p>
        </w:tc>
        <w:tc>
          <w:tcPr>
            <w:tcW w:w="1120" w:type="dxa"/>
            <w:gridSpan w:val="2"/>
            <w:tcBorders>
              <w:top w:val="single" w:sz="4" w:space="0" w:color="auto"/>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w:t>
            </w:r>
          </w:p>
        </w:tc>
        <w:tc>
          <w:tcPr>
            <w:tcW w:w="1180" w:type="dxa"/>
            <w:gridSpan w:val="2"/>
            <w:tcBorders>
              <w:top w:val="single" w:sz="4" w:space="0" w:color="auto"/>
              <w:left w:val="nil"/>
              <w:bottom w:val="nil"/>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35,0 </w:t>
            </w: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3.</w:t>
            </w:r>
          </w:p>
        </w:tc>
        <w:tc>
          <w:tcPr>
            <w:tcW w:w="4780" w:type="dxa"/>
            <w:gridSpan w:val="3"/>
            <w:tcBorders>
              <w:top w:val="single" w:sz="4" w:space="0" w:color="auto"/>
              <w:left w:val="nil"/>
              <w:bottom w:val="single" w:sz="4" w:space="0" w:color="auto"/>
              <w:right w:val="single" w:sz="4" w:space="0" w:color="000000"/>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Оптимизация расходов на содержание муниципальных учреждений</w:t>
            </w:r>
          </w:p>
        </w:tc>
        <w:tc>
          <w:tcPr>
            <w:tcW w:w="100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3100" w:type="dxa"/>
            <w:gridSpan w:val="3"/>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w:t>
            </w:r>
          </w:p>
        </w:tc>
        <w:tc>
          <w:tcPr>
            <w:tcW w:w="100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18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w:t>
            </w:r>
          </w:p>
        </w:tc>
        <w:tc>
          <w:tcPr>
            <w:tcW w:w="1220" w:type="dxa"/>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w:t>
            </w:r>
          </w:p>
        </w:tc>
        <w:tc>
          <w:tcPr>
            <w:tcW w:w="1180" w:type="dxa"/>
            <w:gridSpan w:val="2"/>
            <w:tcBorders>
              <w:top w:val="nil"/>
              <w:left w:val="nil"/>
              <w:bottom w:val="single" w:sz="4" w:space="0" w:color="auto"/>
              <w:right w:val="single" w:sz="4" w:space="0" w:color="auto"/>
            </w:tcBorders>
            <w:shd w:val="clear" w:color="auto" w:fill="auto"/>
            <w:vAlign w:val="center"/>
            <w:hideMark/>
          </w:tcPr>
          <w:p w:rsidR="004A2913" w:rsidRPr="004A2913" w:rsidRDefault="004A2913" w:rsidP="004A2913">
            <w:pPr>
              <w:suppressAutoHyphens w:val="0"/>
              <w:jc w:val="right"/>
              <w:rPr>
                <w:rFonts w:eastAsia="Times New Roman"/>
                <w:sz w:val="18"/>
                <w:szCs w:val="18"/>
                <w:lang w:eastAsia="ja-JP"/>
              </w:rPr>
            </w:pPr>
            <w:r w:rsidRPr="004A2913">
              <w:rPr>
                <w:rFonts w:eastAsia="Times New Roman"/>
                <w:sz w:val="18"/>
                <w:szCs w:val="18"/>
                <w:lang w:eastAsia="ja-JP"/>
              </w:rPr>
              <w:t> </w:t>
            </w: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3.1.</w:t>
            </w:r>
          </w:p>
        </w:tc>
        <w:tc>
          <w:tcPr>
            <w:tcW w:w="304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Оптимизация расходов на содержание излишней штатной численности муниципальных общеобразовательных организаций</w:t>
            </w:r>
          </w:p>
        </w:tc>
        <w:tc>
          <w:tcPr>
            <w:tcW w:w="1740" w:type="dxa"/>
            <w:tcBorders>
              <w:top w:val="nil"/>
              <w:left w:val="nil"/>
              <w:bottom w:val="nil"/>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Отдел образования Администрации Притобольного района</w:t>
            </w:r>
          </w:p>
        </w:tc>
        <w:tc>
          <w:tcPr>
            <w:tcW w:w="100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2017 - 2018 годы</w:t>
            </w:r>
          </w:p>
        </w:tc>
        <w:tc>
          <w:tcPr>
            <w:tcW w:w="3100" w:type="dxa"/>
            <w:gridSpan w:val="3"/>
            <w:tcBorders>
              <w:top w:val="nil"/>
              <w:left w:val="nil"/>
              <w:bottom w:val="single" w:sz="4" w:space="0" w:color="auto"/>
              <w:right w:val="single" w:sz="4" w:space="0" w:color="auto"/>
            </w:tcBorders>
            <w:shd w:val="clear" w:color="FFFFCC"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Сокращение расходов бюджета Притобольного района к 2016 году</w:t>
            </w:r>
          </w:p>
        </w:tc>
        <w:tc>
          <w:tcPr>
            <w:tcW w:w="100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577,0 </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950,0 </w:t>
            </w:r>
          </w:p>
        </w:tc>
        <w:tc>
          <w:tcPr>
            <w:tcW w:w="112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600,0 </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w:t>
            </w: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3.2.</w:t>
            </w:r>
          </w:p>
        </w:tc>
        <w:tc>
          <w:tcPr>
            <w:tcW w:w="304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Оптимизация расходов на содержание зданий и сооружений  муниципальных общеобразовательных организаций</w:t>
            </w:r>
          </w:p>
        </w:tc>
        <w:tc>
          <w:tcPr>
            <w:tcW w:w="1740" w:type="dxa"/>
            <w:tcBorders>
              <w:top w:val="single" w:sz="4" w:space="0" w:color="auto"/>
              <w:left w:val="nil"/>
              <w:bottom w:val="nil"/>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Отдел образования Администрации Притобольного района</w:t>
            </w:r>
          </w:p>
        </w:tc>
        <w:tc>
          <w:tcPr>
            <w:tcW w:w="100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 2017 год</w:t>
            </w:r>
          </w:p>
        </w:tc>
        <w:tc>
          <w:tcPr>
            <w:tcW w:w="3100" w:type="dxa"/>
            <w:gridSpan w:val="3"/>
            <w:tcBorders>
              <w:top w:val="nil"/>
              <w:left w:val="nil"/>
              <w:bottom w:val="single" w:sz="4" w:space="0" w:color="auto"/>
              <w:right w:val="single" w:sz="4" w:space="0" w:color="auto"/>
            </w:tcBorders>
            <w:shd w:val="clear" w:color="FFFFCC"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Сокращение расходов бюджета Притобольного района к 2016 году</w:t>
            </w:r>
          </w:p>
        </w:tc>
        <w:tc>
          <w:tcPr>
            <w:tcW w:w="100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 руб.</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525,0 </w:t>
            </w:r>
          </w:p>
        </w:tc>
        <w:tc>
          <w:tcPr>
            <w:tcW w:w="112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525,0 </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w:t>
            </w: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3.3.</w:t>
            </w:r>
          </w:p>
        </w:tc>
        <w:tc>
          <w:tcPr>
            <w:tcW w:w="304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 xml:space="preserve">Непревышение значений целевых показателей заработной платы, установленных в региональных планах мероприятий («дорожных картах») изменений в отраслях социальной сферы, направленных на повышение эффективности образования и науки, культуры, здравоохранения и социального обслуживания населения, в части использования показателя среднемесячного доходе от трудовой деятельности </w:t>
            </w:r>
          </w:p>
        </w:tc>
        <w:tc>
          <w:tcPr>
            <w:tcW w:w="1740" w:type="dxa"/>
            <w:tcBorders>
              <w:top w:val="single" w:sz="4" w:space="0" w:color="auto"/>
              <w:left w:val="nil"/>
              <w:bottom w:val="nil"/>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Отдел образования Администрации Притобольного района, Отдел культуры Администрации Притобольного района</w:t>
            </w:r>
          </w:p>
        </w:tc>
        <w:tc>
          <w:tcPr>
            <w:tcW w:w="100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2017 - 2019 годы</w:t>
            </w:r>
          </w:p>
        </w:tc>
        <w:tc>
          <w:tcPr>
            <w:tcW w:w="3100" w:type="dxa"/>
            <w:gridSpan w:val="3"/>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Соблюдение значений целевых показателей заработной платы в соответствии с «дорожной картой»</w:t>
            </w:r>
          </w:p>
        </w:tc>
        <w:tc>
          <w:tcPr>
            <w:tcW w:w="100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w:t>
            </w:r>
          </w:p>
        </w:tc>
        <w:tc>
          <w:tcPr>
            <w:tcW w:w="118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 более 100%</w:t>
            </w:r>
          </w:p>
        </w:tc>
        <w:tc>
          <w:tcPr>
            <w:tcW w:w="122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 более 100%</w:t>
            </w:r>
          </w:p>
        </w:tc>
        <w:tc>
          <w:tcPr>
            <w:tcW w:w="112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 более 100%</w:t>
            </w:r>
          </w:p>
        </w:tc>
        <w:tc>
          <w:tcPr>
            <w:tcW w:w="118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не более 100%</w:t>
            </w:r>
          </w:p>
        </w:tc>
      </w:tr>
      <w:tr w:rsidR="004A2913" w:rsidRPr="004A2913" w:rsidTr="004A2913">
        <w:trPr>
          <w:gridBefore w:val="1"/>
          <w:wBefore w:w="108" w:type="dxa"/>
          <w:trHeight w:val="20"/>
        </w:trPr>
        <w:tc>
          <w:tcPr>
            <w:tcW w:w="700" w:type="dxa"/>
            <w:gridSpan w:val="2"/>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3.4.</w:t>
            </w:r>
          </w:p>
        </w:tc>
        <w:tc>
          <w:tcPr>
            <w:tcW w:w="304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Оптимизация муниципальной сети библиотечного и досугового обслуживания населения</w:t>
            </w:r>
          </w:p>
        </w:tc>
        <w:tc>
          <w:tcPr>
            <w:tcW w:w="1740" w:type="dxa"/>
            <w:tcBorders>
              <w:top w:val="single" w:sz="4" w:space="0" w:color="auto"/>
              <w:left w:val="nil"/>
              <w:bottom w:val="single" w:sz="4" w:space="0" w:color="auto"/>
              <w:right w:val="single" w:sz="4" w:space="0" w:color="auto"/>
            </w:tcBorders>
            <w:shd w:val="clear" w:color="000000"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Отдел культуры Администрации Притобольного района, ОМС (по согласованию)</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2017 год</w:t>
            </w:r>
          </w:p>
        </w:tc>
        <w:tc>
          <w:tcPr>
            <w:tcW w:w="3100" w:type="dxa"/>
            <w:gridSpan w:val="3"/>
            <w:tcBorders>
              <w:top w:val="nil"/>
              <w:left w:val="nil"/>
              <w:bottom w:val="single" w:sz="4" w:space="0" w:color="auto"/>
              <w:right w:val="single" w:sz="4" w:space="0" w:color="auto"/>
            </w:tcBorders>
            <w:shd w:val="clear" w:color="FFFFCC" w:fill="FFFFFF"/>
            <w:hideMark/>
          </w:tcPr>
          <w:p w:rsidR="004A2913" w:rsidRPr="004A2913" w:rsidRDefault="004A2913" w:rsidP="004A2913">
            <w:pPr>
              <w:suppressAutoHyphens w:val="0"/>
              <w:rPr>
                <w:rFonts w:eastAsia="Times New Roman"/>
                <w:sz w:val="18"/>
                <w:szCs w:val="18"/>
                <w:lang w:eastAsia="ja-JP"/>
              </w:rPr>
            </w:pPr>
            <w:r w:rsidRPr="004A2913">
              <w:rPr>
                <w:rFonts w:eastAsia="Times New Roman"/>
                <w:sz w:val="18"/>
                <w:szCs w:val="18"/>
                <w:lang w:eastAsia="ja-JP"/>
              </w:rPr>
              <w:t>Сокращение расходов бюджета Притобольного района к 2016 году</w:t>
            </w:r>
          </w:p>
        </w:tc>
        <w:tc>
          <w:tcPr>
            <w:tcW w:w="100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тыс.руб.</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194,0 </w:t>
            </w:r>
          </w:p>
        </w:tc>
        <w:tc>
          <w:tcPr>
            <w:tcW w:w="1220" w:type="dxa"/>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162,7 </w:t>
            </w:r>
          </w:p>
        </w:tc>
        <w:tc>
          <w:tcPr>
            <w:tcW w:w="112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xml:space="preserve">85,4 </w:t>
            </w:r>
          </w:p>
        </w:tc>
        <w:tc>
          <w:tcPr>
            <w:tcW w:w="1180" w:type="dxa"/>
            <w:gridSpan w:val="2"/>
            <w:tcBorders>
              <w:top w:val="nil"/>
              <w:left w:val="nil"/>
              <w:bottom w:val="single" w:sz="4" w:space="0" w:color="auto"/>
              <w:right w:val="single" w:sz="4" w:space="0" w:color="auto"/>
            </w:tcBorders>
            <w:shd w:val="clear" w:color="auto" w:fill="auto"/>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6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580" w:type="dxa"/>
            <w:gridSpan w:val="3"/>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3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720" w:type="dxa"/>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660" w:type="dxa"/>
            <w:gridSpan w:val="2"/>
            <w:tcBorders>
              <w:top w:val="nil"/>
              <w:left w:val="nil"/>
              <w:bottom w:val="nil"/>
              <w:right w:val="nil"/>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p>
        </w:tc>
        <w:tc>
          <w:tcPr>
            <w:tcW w:w="4760" w:type="dxa"/>
            <w:gridSpan w:val="7"/>
            <w:vMerge w:val="restart"/>
            <w:tcBorders>
              <w:top w:val="nil"/>
              <w:left w:val="nil"/>
              <w:bottom w:val="nil"/>
              <w:right w:val="nil"/>
            </w:tcBorders>
            <w:shd w:val="clear" w:color="auto" w:fill="auto"/>
            <w:hideMark/>
          </w:tcPr>
          <w:p w:rsidR="004A2913" w:rsidRPr="004A2913" w:rsidRDefault="004A2913" w:rsidP="004A2913">
            <w:pPr>
              <w:suppressAutoHyphens w:val="0"/>
              <w:rPr>
                <w:rFonts w:eastAsia="Times New Roman"/>
                <w:color w:val="000000"/>
                <w:sz w:val="18"/>
                <w:szCs w:val="18"/>
                <w:lang w:eastAsia="ja-JP"/>
              </w:rPr>
            </w:pPr>
            <w:r w:rsidRPr="004A2913">
              <w:rPr>
                <w:rFonts w:eastAsia="Times New Roman"/>
                <w:color w:val="000000"/>
                <w:sz w:val="18"/>
                <w:szCs w:val="18"/>
                <w:lang w:eastAsia="ja-JP"/>
              </w:rPr>
              <w:t>Приложение 3 к Программе оздоровления муниципальных финансов Притобольного района на 2017 - 2019 годы</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6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580" w:type="dxa"/>
            <w:gridSpan w:val="3"/>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3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720" w:type="dxa"/>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660" w:type="dxa"/>
            <w:gridSpan w:val="2"/>
            <w:tcBorders>
              <w:top w:val="nil"/>
              <w:left w:val="nil"/>
              <w:bottom w:val="nil"/>
              <w:right w:val="nil"/>
            </w:tcBorders>
            <w:shd w:val="clear" w:color="auto" w:fill="auto"/>
            <w:vAlign w:val="bottom"/>
            <w:hideMark/>
          </w:tcPr>
          <w:p w:rsidR="004A2913" w:rsidRPr="004A2913" w:rsidRDefault="004A2913" w:rsidP="004A2913">
            <w:pPr>
              <w:suppressAutoHyphens w:val="0"/>
              <w:jc w:val="both"/>
              <w:rPr>
                <w:rFonts w:eastAsia="Times New Roman"/>
                <w:color w:val="000000"/>
                <w:sz w:val="18"/>
                <w:szCs w:val="18"/>
                <w:lang w:eastAsia="ja-JP"/>
              </w:rPr>
            </w:pPr>
          </w:p>
        </w:tc>
        <w:tc>
          <w:tcPr>
            <w:tcW w:w="4760" w:type="dxa"/>
            <w:gridSpan w:val="7"/>
            <w:vMerge/>
            <w:tcBorders>
              <w:top w:val="nil"/>
              <w:left w:val="nil"/>
              <w:bottom w:val="nil"/>
              <w:right w:val="nil"/>
            </w:tcBorders>
            <w:vAlign w:val="center"/>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6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580" w:type="dxa"/>
            <w:gridSpan w:val="3"/>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3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720" w:type="dxa"/>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660" w:type="dxa"/>
            <w:gridSpan w:val="2"/>
            <w:tcBorders>
              <w:top w:val="nil"/>
              <w:left w:val="nil"/>
              <w:bottom w:val="nil"/>
              <w:right w:val="nil"/>
            </w:tcBorders>
            <w:shd w:val="clear" w:color="auto" w:fill="auto"/>
            <w:vAlign w:val="bottom"/>
            <w:hideMark/>
          </w:tcPr>
          <w:p w:rsidR="004A2913" w:rsidRPr="004A2913" w:rsidRDefault="004A2913" w:rsidP="004A2913">
            <w:pPr>
              <w:suppressAutoHyphens w:val="0"/>
              <w:jc w:val="both"/>
              <w:rPr>
                <w:rFonts w:eastAsia="Times New Roman"/>
                <w:color w:val="000000"/>
                <w:sz w:val="18"/>
                <w:szCs w:val="18"/>
                <w:lang w:eastAsia="ja-JP"/>
              </w:rPr>
            </w:pPr>
          </w:p>
        </w:tc>
        <w:tc>
          <w:tcPr>
            <w:tcW w:w="4760" w:type="dxa"/>
            <w:gridSpan w:val="7"/>
            <w:vMerge/>
            <w:tcBorders>
              <w:top w:val="nil"/>
              <w:left w:val="nil"/>
              <w:bottom w:val="nil"/>
              <w:right w:val="nil"/>
            </w:tcBorders>
            <w:vAlign w:val="center"/>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6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580" w:type="dxa"/>
            <w:gridSpan w:val="3"/>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3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720" w:type="dxa"/>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660" w:type="dxa"/>
            <w:gridSpan w:val="2"/>
            <w:tcBorders>
              <w:top w:val="nil"/>
              <w:left w:val="nil"/>
              <w:bottom w:val="nil"/>
              <w:right w:val="nil"/>
            </w:tcBorders>
            <w:shd w:val="clear" w:color="auto" w:fill="auto"/>
            <w:vAlign w:val="bottom"/>
            <w:hideMark/>
          </w:tcPr>
          <w:p w:rsidR="004A2913" w:rsidRPr="004A2913" w:rsidRDefault="004A2913" w:rsidP="004A2913">
            <w:pPr>
              <w:suppressAutoHyphens w:val="0"/>
              <w:jc w:val="both"/>
              <w:rPr>
                <w:rFonts w:eastAsia="Times New Roman"/>
                <w:color w:val="000000"/>
                <w:sz w:val="18"/>
                <w:szCs w:val="18"/>
                <w:lang w:eastAsia="ja-JP"/>
              </w:rPr>
            </w:pPr>
          </w:p>
        </w:tc>
        <w:tc>
          <w:tcPr>
            <w:tcW w:w="4760" w:type="dxa"/>
            <w:gridSpan w:val="7"/>
            <w:vMerge/>
            <w:tcBorders>
              <w:top w:val="nil"/>
              <w:left w:val="nil"/>
              <w:bottom w:val="nil"/>
              <w:right w:val="nil"/>
            </w:tcBorders>
            <w:vAlign w:val="center"/>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6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2580" w:type="dxa"/>
            <w:gridSpan w:val="3"/>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3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720" w:type="dxa"/>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66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42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600" w:type="dxa"/>
            <w:gridSpan w:val="3"/>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74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blPrEx>
          <w:tblCellMar>
            <w:left w:w="108" w:type="dxa"/>
            <w:right w:w="108" w:type="dxa"/>
          </w:tblCellMar>
        </w:tblPrEx>
        <w:trPr>
          <w:gridAfter w:val="1"/>
          <w:wAfter w:w="248" w:type="dxa"/>
          <w:trHeight w:val="20"/>
        </w:trPr>
        <w:tc>
          <w:tcPr>
            <w:tcW w:w="15140" w:type="dxa"/>
            <w:gridSpan w:val="19"/>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Отчет</w:t>
            </w:r>
          </w:p>
        </w:tc>
      </w:tr>
      <w:tr w:rsidR="004A2913" w:rsidRPr="004A2913" w:rsidTr="004A2913">
        <w:tblPrEx>
          <w:tblCellMar>
            <w:left w:w="108" w:type="dxa"/>
            <w:right w:w="108" w:type="dxa"/>
          </w:tblCellMar>
        </w:tblPrEx>
        <w:trPr>
          <w:gridAfter w:val="1"/>
          <w:wAfter w:w="248" w:type="dxa"/>
          <w:trHeight w:val="20"/>
        </w:trPr>
        <w:tc>
          <w:tcPr>
            <w:tcW w:w="15140" w:type="dxa"/>
            <w:gridSpan w:val="19"/>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xml:space="preserve">об исполнении мероприятий, направленных на достижение роста доходов консолидированного бюджета Притобольного района                                                                                                                                                                                                                                                                       </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p>
        </w:tc>
        <w:tc>
          <w:tcPr>
            <w:tcW w:w="2620" w:type="dxa"/>
            <w:gridSpan w:val="2"/>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p>
        </w:tc>
        <w:tc>
          <w:tcPr>
            <w:tcW w:w="5620" w:type="dxa"/>
            <w:gridSpan w:val="6"/>
            <w:tcBorders>
              <w:top w:val="nil"/>
              <w:left w:val="nil"/>
              <w:bottom w:val="single" w:sz="4" w:space="0" w:color="auto"/>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60" w:type="dxa"/>
            <w:gridSpan w:val="2"/>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20___года</w:t>
            </w:r>
          </w:p>
        </w:tc>
        <w:tc>
          <w:tcPr>
            <w:tcW w:w="1420" w:type="dxa"/>
            <w:gridSpan w:val="2"/>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p>
        </w:tc>
        <w:tc>
          <w:tcPr>
            <w:tcW w:w="1600" w:type="dxa"/>
            <w:gridSpan w:val="3"/>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74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p>
        </w:tc>
        <w:tc>
          <w:tcPr>
            <w:tcW w:w="2620" w:type="dxa"/>
            <w:gridSpan w:val="2"/>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p>
        </w:tc>
        <w:tc>
          <w:tcPr>
            <w:tcW w:w="5620" w:type="dxa"/>
            <w:gridSpan w:val="6"/>
            <w:tcBorders>
              <w:top w:val="single" w:sz="4" w:space="0" w:color="auto"/>
              <w:left w:val="nil"/>
              <w:bottom w:val="single" w:sz="4" w:space="0" w:color="auto"/>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(за I квартал, полугодие, 9 месяцев, год)</w:t>
            </w:r>
          </w:p>
        </w:tc>
        <w:tc>
          <w:tcPr>
            <w:tcW w:w="1660" w:type="dxa"/>
            <w:gridSpan w:val="2"/>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p>
        </w:tc>
        <w:tc>
          <w:tcPr>
            <w:tcW w:w="1420" w:type="dxa"/>
            <w:gridSpan w:val="2"/>
            <w:tcBorders>
              <w:top w:val="nil"/>
              <w:left w:val="nil"/>
              <w:bottom w:val="nil"/>
              <w:right w:val="nil"/>
            </w:tcBorders>
            <w:shd w:val="clear" w:color="auto" w:fill="auto"/>
            <w:hideMark/>
          </w:tcPr>
          <w:p w:rsidR="004A2913" w:rsidRPr="004A2913" w:rsidRDefault="004A2913" w:rsidP="004A2913">
            <w:pPr>
              <w:suppressAutoHyphens w:val="0"/>
              <w:jc w:val="center"/>
              <w:rPr>
                <w:rFonts w:eastAsia="Times New Roman"/>
                <w:color w:val="000000"/>
                <w:sz w:val="18"/>
                <w:szCs w:val="18"/>
                <w:lang w:eastAsia="ja-JP"/>
              </w:rPr>
            </w:pPr>
          </w:p>
        </w:tc>
        <w:tc>
          <w:tcPr>
            <w:tcW w:w="1600" w:type="dxa"/>
            <w:gridSpan w:val="3"/>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c>
          <w:tcPr>
            <w:tcW w:w="1740" w:type="dxa"/>
            <w:gridSpan w:val="2"/>
            <w:tcBorders>
              <w:top w:val="nil"/>
              <w:left w:val="nil"/>
              <w:bottom w:val="nil"/>
              <w:right w:val="nil"/>
            </w:tcBorders>
            <w:shd w:val="clear" w:color="auto" w:fill="auto"/>
            <w:noWrap/>
            <w:vAlign w:val="bottom"/>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blPrEx>
          <w:tblCellMar>
            <w:left w:w="108" w:type="dxa"/>
            <w:right w:w="108" w:type="dxa"/>
          </w:tblCellMar>
        </w:tblPrEx>
        <w:trPr>
          <w:gridAfter w:val="1"/>
          <w:wAfter w:w="248" w:type="dxa"/>
          <w:trHeight w:val="20"/>
        </w:trPr>
        <w:tc>
          <w:tcPr>
            <w:tcW w:w="48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п/п</w:t>
            </w:r>
          </w:p>
        </w:tc>
        <w:tc>
          <w:tcPr>
            <w:tcW w:w="262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Мероприятие</w:t>
            </w:r>
          </w:p>
        </w:tc>
        <w:tc>
          <w:tcPr>
            <w:tcW w:w="2580" w:type="dxa"/>
            <w:gridSpan w:val="3"/>
            <w:vMerge w:val="restart"/>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Ответственный</w:t>
            </w:r>
          </w:p>
        </w:tc>
        <w:tc>
          <w:tcPr>
            <w:tcW w:w="1320" w:type="dxa"/>
            <w:gridSpan w:val="2"/>
            <w:vMerge w:val="restart"/>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Срок реализа-ции</w:t>
            </w:r>
          </w:p>
        </w:tc>
        <w:tc>
          <w:tcPr>
            <w:tcW w:w="1720" w:type="dxa"/>
            <w:vMerge w:val="restart"/>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Наименование показателя</w:t>
            </w:r>
          </w:p>
        </w:tc>
        <w:tc>
          <w:tcPr>
            <w:tcW w:w="1660"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Единица измерения</w:t>
            </w:r>
          </w:p>
        </w:tc>
        <w:tc>
          <w:tcPr>
            <w:tcW w:w="4760" w:type="dxa"/>
            <w:gridSpan w:val="7"/>
            <w:tcBorders>
              <w:top w:val="single" w:sz="4" w:space="0" w:color="auto"/>
              <w:left w:val="nil"/>
              <w:bottom w:val="single" w:sz="4" w:space="0" w:color="auto"/>
              <w:right w:val="single" w:sz="4" w:space="0" w:color="auto"/>
            </w:tcBorders>
            <w:shd w:val="clear" w:color="000000" w:fill="FFFFFF"/>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Информация о выполнении</w:t>
            </w:r>
          </w:p>
        </w:tc>
      </w:tr>
      <w:tr w:rsidR="004A2913" w:rsidRPr="004A2913" w:rsidTr="004A2913">
        <w:tblPrEx>
          <w:tblCellMar>
            <w:left w:w="108" w:type="dxa"/>
            <w:right w:w="108" w:type="dxa"/>
          </w:tblCellMar>
        </w:tblPrEx>
        <w:trPr>
          <w:gridAfter w:val="1"/>
          <w:wAfter w:w="248" w:type="dxa"/>
          <w:trHeight w:val="276"/>
        </w:trPr>
        <w:tc>
          <w:tcPr>
            <w:tcW w:w="480" w:type="dxa"/>
            <w:gridSpan w:val="2"/>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2620" w:type="dxa"/>
            <w:gridSpan w:val="2"/>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2580" w:type="dxa"/>
            <w:gridSpan w:val="3"/>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320" w:type="dxa"/>
            <w:gridSpan w:val="2"/>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720" w:type="dxa"/>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660" w:type="dxa"/>
            <w:gridSpan w:val="2"/>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420" w:type="dxa"/>
            <w:gridSpan w:val="2"/>
            <w:vMerge w:val="restart"/>
            <w:tcBorders>
              <w:top w:val="nil"/>
              <w:left w:val="single" w:sz="4" w:space="0" w:color="auto"/>
              <w:bottom w:val="single" w:sz="4" w:space="0" w:color="000000"/>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Значение показателя</w:t>
            </w:r>
          </w:p>
        </w:tc>
        <w:tc>
          <w:tcPr>
            <w:tcW w:w="1600" w:type="dxa"/>
            <w:gridSpan w:val="3"/>
            <w:vMerge w:val="restart"/>
            <w:tcBorders>
              <w:top w:val="nil"/>
              <w:left w:val="single" w:sz="4" w:space="0" w:color="auto"/>
              <w:bottom w:val="single" w:sz="4" w:space="0" w:color="000000"/>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Выполнено на отчетную дату</w:t>
            </w:r>
          </w:p>
        </w:tc>
        <w:tc>
          <w:tcPr>
            <w:tcW w:w="1740" w:type="dxa"/>
            <w:gridSpan w:val="2"/>
            <w:vMerge w:val="restart"/>
            <w:tcBorders>
              <w:top w:val="nil"/>
              <w:left w:val="single" w:sz="4" w:space="0" w:color="auto"/>
              <w:bottom w:val="single" w:sz="4" w:space="0" w:color="auto"/>
              <w:right w:val="single" w:sz="4" w:space="0" w:color="auto"/>
            </w:tcBorders>
            <w:shd w:val="clear" w:color="000000" w:fill="FFFFFF"/>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Пояснения</w:t>
            </w:r>
          </w:p>
        </w:tc>
      </w:tr>
      <w:tr w:rsidR="004A2913" w:rsidRPr="004A2913" w:rsidTr="004A2913">
        <w:tblPrEx>
          <w:tblCellMar>
            <w:left w:w="108" w:type="dxa"/>
            <w:right w:w="108" w:type="dxa"/>
          </w:tblCellMar>
        </w:tblPrEx>
        <w:trPr>
          <w:gridAfter w:val="1"/>
          <w:wAfter w:w="248" w:type="dxa"/>
          <w:trHeight w:val="276"/>
        </w:trPr>
        <w:tc>
          <w:tcPr>
            <w:tcW w:w="480" w:type="dxa"/>
            <w:gridSpan w:val="2"/>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2620" w:type="dxa"/>
            <w:gridSpan w:val="2"/>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2580" w:type="dxa"/>
            <w:gridSpan w:val="3"/>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320" w:type="dxa"/>
            <w:gridSpan w:val="2"/>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720" w:type="dxa"/>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660" w:type="dxa"/>
            <w:gridSpan w:val="2"/>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420" w:type="dxa"/>
            <w:gridSpan w:val="2"/>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600" w:type="dxa"/>
            <w:gridSpan w:val="3"/>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740" w:type="dxa"/>
            <w:gridSpan w:val="2"/>
            <w:vMerge/>
            <w:tcBorders>
              <w:top w:val="nil"/>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1</w:t>
            </w:r>
          </w:p>
        </w:tc>
        <w:tc>
          <w:tcPr>
            <w:tcW w:w="262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2</w:t>
            </w:r>
          </w:p>
        </w:tc>
        <w:tc>
          <w:tcPr>
            <w:tcW w:w="2580" w:type="dxa"/>
            <w:gridSpan w:val="3"/>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3</w:t>
            </w:r>
          </w:p>
        </w:tc>
        <w:tc>
          <w:tcPr>
            <w:tcW w:w="132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4</w:t>
            </w:r>
          </w:p>
        </w:tc>
        <w:tc>
          <w:tcPr>
            <w:tcW w:w="172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5</w:t>
            </w:r>
          </w:p>
        </w:tc>
        <w:tc>
          <w:tcPr>
            <w:tcW w:w="166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6</w:t>
            </w:r>
          </w:p>
        </w:tc>
        <w:tc>
          <w:tcPr>
            <w:tcW w:w="142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7</w:t>
            </w:r>
          </w:p>
        </w:tc>
        <w:tc>
          <w:tcPr>
            <w:tcW w:w="1600" w:type="dxa"/>
            <w:gridSpan w:val="3"/>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8</w:t>
            </w:r>
          </w:p>
        </w:tc>
        <w:tc>
          <w:tcPr>
            <w:tcW w:w="1740" w:type="dxa"/>
            <w:gridSpan w:val="2"/>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9</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6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58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4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6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58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4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6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58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4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6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58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4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6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58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4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6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58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4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6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58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4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blPrEx>
          <w:tblCellMar>
            <w:left w:w="108" w:type="dxa"/>
            <w:right w:w="108" w:type="dxa"/>
          </w:tblCellMar>
        </w:tblPrEx>
        <w:trPr>
          <w:gridAfter w:val="1"/>
          <w:wAfter w:w="248" w:type="dxa"/>
          <w:trHeight w:val="20"/>
        </w:trPr>
        <w:tc>
          <w:tcPr>
            <w:tcW w:w="480" w:type="dxa"/>
            <w:gridSpan w:val="2"/>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6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58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3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6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2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gridSpan w:val="3"/>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740" w:type="dxa"/>
            <w:gridSpan w:val="2"/>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bl>
    <w:p w:rsidR="009F1BD9" w:rsidRPr="00B31923" w:rsidRDefault="009F1BD9" w:rsidP="00272152">
      <w:pPr>
        <w:ind w:left="57" w:right="57"/>
        <w:jc w:val="both"/>
        <w:rPr>
          <w:sz w:val="18"/>
          <w:szCs w:val="18"/>
        </w:rPr>
      </w:pPr>
    </w:p>
    <w:p w:rsidR="00B31923" w:rsidRPr="00B31923" w:rsidRDefault="00B31923" w:rsidP="00272152">
      <w:pPr>
        <w:ind w:left="57" w:right="57"/>
        <w:jc w:val="both"/>
        <w:rPr>
          <w:sz w:val="18"/>
          <w:szCs w:val="18"/>
        </w:rPr>
      </w:pPr>
    </w:p>
    <w:tbl>
      <w:tblPr>
        <w:tblW w:w="14900" w:type="dxa"/>
        <w:tblInd w:w="93" w:type="dxa"/>
        <w:tblLayout w:type="fixed"/>
        <w:tblCellMar>
          <w:left w:w="28" w:type="dxa"/>
          <w:right w:w="28" w:type="dxa"/>
        </w:tblCellMar>
        <w:tblLook w:val="04A0"/>
      </w:tblPr>
      <w:tblGrid>
        <w:gridCol w:w="640"/>
        <w:gridCol w:w="3160"/>
        <w:gridCol w:w="2040"/>
        <w:gridCol w:w="1460"/>
        <w:gridCol w:w="1620"/>
        <w:gridCol w:w="1260"/>
        <w:gridCol w:w="1500"/>
        <w:gridCol w:w="1600"/>
        <w:gridCol w:w="1620"/>
      </w:tblGrid>
      <w:tr w:rsidR="004A2913" w:rsidRPr="004A2913" w:rsidTr="004A2913">
        <w:trPr>
          <w:trHeight w:val="20"/>
        </w:trPr>
        <w:tc>
          <w:tcPr>
            <w:tcW w:w="640" w:type="dxa"/>
            <w:tcBorders>
              <w:top w:val="nil"/>
              <w:left w:val="nil"/>
              <w:bottom w:val="nil"/>
              <w:right w:val="nil"/>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p>
        </w:tc>
        <w:tc>
          <w:tcPr>
            <w:tcW w:w="31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204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4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2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2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4720" w:type="dxa"/>
            <w:gridSpan w:val="3"/>
            <w:vMerge w:val="restart"/>
            <w:tcBorders>
              <w:top w:val="nil"/>
              <w:left w:val="nil"/>
              <w:bottom w:val="nil"/>
              <w:right w:val="nil"/>
            </w:tcBorders>
            <w:shd w:val="clear" w:color="auto" w:fill="auto"/>
            <w:vAlign w:val="center"/>
            <w:hideMark/>
          </w:tcPr>
          <w:p w:rsidR="004A2913" w:rsidRPr="004A2913" w:rsidRDefault="004A2913" w:rsidP="004A2913">
            <w:pPr>
              <w:suppressAutoHyphens w:val="0"/>
              <w:rPr>
                <w:rFonts w:eastAsia="Times New Roman"/>
                <w:color w:val="000000"/>
                <w:sz w:val="18"/>
                <w:szCs w:val="18"/>
                <w:lang w:eastAsia="ja-JP"/>
              </w:rPr>
            </w:pPr>
            <w:r w:rsidRPr="004A2913">
              <w:rPr>
                <w:rFonts w:eastAsia="Times New Roman"/>
                <w:color w:val="000000"/>
                <w:sz w:val="18"/>
                <w:szCs w:val="18"/>
                <w:lang w:eastAsia="ja-JP"/>
              </w:rPr>
              <w:t>Приложение 4 к Программе оздоровления муниципальных финансов Притобольного района на 2017 - 2019 годы</w:t>
            </w:r>
          </w:p>
        </w:tc>
      </w:tr>
      <w:tr w:rsidR="004A2913" w:rsidRPr="004A2913" w:rsidTr="004A2913">
        <w:trPr>
          <w:trHeight w:val="20"/>
        </w:trPr>
        <w:tc>
          <w:tcPr>
            <w:tcW w:w="640" w:type="dxa"/>
            <w:tcBorders>
              <w:top w:val="nil"/>
              <w:left w:val="nil"/>
              <w:bottom w:val="nil"/>
              <w:right w:val="nil"/>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p>
        </w:tc>
        <w:tc>
          <w:tcPr>
            <w:tcW w:w="31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204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4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2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2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4720" w:type="dxa"/>
            <w:gridSpan w:val="3"/>
            <w:vMerge/>
            <w:tcBorders>
              <w:top w:val="nil"/>
              <w:left w:val="nil"/>
              <w:bottom w:val="nil"/>
              <w:right w:val="nil"/>
            </w:tcBorders>
            <w:vAlign w:val="center"/>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rPr>
          <w:trHeight w:val="20"/>
        </w:trPr>
        <w:tc>
          <w:tcPr>
            <w:tcW w:w="640" w:type="dxa"/>
            <w:tcBorders>
              <w:top w:val="nil"/>
              <w:left w:val="nil"/>
              <w:bottom w:val="nil"/>
              <w:right w:val="nil"/>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p>
        </w:tc>
        <w:tc>
          <w:tcPr>
            <w:tcW w:w="31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204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4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2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2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4720" w:type="dxa"/>
            <w:gridSpan w:val="3"/>
            <w:vMerge/>
            <w:tcBorders>
              <w:top w:val="nil"/>
              <w:left w:val="nil"/>
              <w:bottom w:val="nil"/>
              <w:right w:val="nil"/>
            </w:tcBorders>
            <w:vAlign w:val="center"/>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rPr>
          <w:trHeight w:val="20"/>
        </w:trPr>
        <w:tc>
          <w:tcPr>
            <w:tcW w:w="640" w:type="dxa"/>
            <w:tcBorders>
              <w:top w:val="nil"/>
              <w:left w:val="nil"/>
              <w:bottom w:val="nil"/>
              <w:right w:val="nil"/>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p>
        </w:tc>
        <w:tc>
          <w:tcPr>
            <w:tcW w:w="31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204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4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2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2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50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0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2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p>
        </w:tc>
      </w:tr>
      <w:tr w:rsidR="004A2913" w:rsidRPr="004A2913" w:rsidTr="004A2913">
        <w:trPr>
          <w:trHeight w:val="20"/>
        </w:trPr>
        <w:tc>
          <w:tcPr>
            <w:tcW w:w="640" w:type="dxa"/>
            <w:tcBorders>
              <w:top w:val="nil"/>
              <w:left w:val="nil"/>
              <w:bottom w:val="nil"/>
              <w:right w:val="nil"/>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p>
        </w:tc>
        <w:tc>
          <w:tcPr>
            <w:tcW w:w="31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204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4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2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2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50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0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2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p>
        </w:tc>
      </w:tr>
      <w:tr w:rsidR="004A2913" w:rsidRPr="004A2913" w:rsidTr="004A2913">
        <w:trPr>
          <w:trHeight w:val="20"/>
        </w:trPr>
        <w:tc>
          <w:tcPr>
            <w:tcW w:w="14900" w:type="dxa"/>
            <w:gridSpan w:val="9"/>
            <w:tcBorders>
              <w:top w:val="nil"/>
              <w:left w:val="nil"/>
              <w:bottom w:val="nil"/>
              <w:right w:val="nil"/>
            </w:tcBorders>
            <w:shd w:val="clear" w:color="auto" w:fill="auto"/>
            <w:vAlign w:val="center"/>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Отчет о выполнении мероприятий по  сокращению расходов  консолидированного бюджета Притобольного района</w:t>
            </w:r>
          </w:p>
        </w:tc>
      </w:tr>
      <w:tr w:rsidR="004A2913" w:rsidRPr="004A2913" w:rsidTr="004A2913">
        <w:trPr>
          <w:trHeight w:val="20"/>
        </w:trPr>
        <w:tc>
          <w:tcPr>
            <w:tcW w:w="14900" w:type="dxa"/>
            <w:gridSpan w:val="9"/>
            <w:tcBorders>
              <w:top w:val="nil"/>
              <w:left w:val="nil"/>
              <w:bottom w:val="nil"/>
              <w:right w:val="nil"/>
            </w:tcBorders>
            <w:shd w:val="clear" w:color="auto" w:fill="auto"/>
            <w:noWrap/>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по ____________________________________________________________________________________</w:t>
            </w:r>
          </w:p>
        </w:tc>
      </w:tr>
      <w:tr w:rsidR="004A2913" w:rsidRPr="004A2913" w:rsidTr="004A2913">
        <w:trPr>
          <w:trHeight w:val="20"/>
        </w:trPr>
        <w:tc>
          <w:tcPr>
            <w:tcW w:w="14900" w:type="dxa"/>
            <w:gridSpan w:val="9"/>
            <w:tcBorders>
              <w:top w:val="nil"/>
              <w:left w:val="nil"/>
              <w:bottom w:val="nil"/>
              <w:right w:val="nil"/>
            </w:tcBorders>
            <w:shd w:val="clear" w:color="auto" w:fill="auto"/>
            <w:noWrap/>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(наименование органа местного самоуправления Притобольного района)</w:t>
            </w:r>
          </w:p>
        </w:tc>
      </w:tr>
      <w:tr w:rsidR="004A2913" w:rsidRPr="004A2913" w:rsidTr="004A2913">
        <w:trPr>
          <w:trHeight w:val="20"/>
        </w:trPr>
        <w:tc>
          <w:tcPr>
            <w:tcW w:w="640" w:type="dxa"/>
            <w:tcBorders>
              <w:top w:val="nil"/>
              <w:left w:val="nil"/>
              <w:bottom w:val="nil"/>
              <w:right w:val="nil"/>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p>
        </w:tc>
        <w:tc>
          <w:tcPr>
            <w:tcW w:w="31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204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4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2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26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50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0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p>
        </w:tc>
        <w:tc>
          <w:tcPr>
            <w:tcW w:w="1620" w:type="dxa"/>
            <w:tcBorders>
              <w:top w:val="nil"/>
              <w:left w:val="nil"/>
              <w:bottom w:val="nil"/>
              <w:right w:val="nil"/>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p>
        </w:tc>
      </w:tr>
      <w:tr w:rsidR="004A2913" w:rsidRPr="004A2913" w:rsidTr="004A2913">
        <w:trPr>
          <w:trHeight w:val="20"/>
        </w:trPr>
        <w:tc>
          <w:tcPr>
            <w:tcW w:w="6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п/п</w:t>
            </w:r>
          </w:p>
        </w:tc>
        <w:tc>
          <w:tcPr>
            <w:tcW w:w="31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Мероприятие</w:t>
            </w:r>
          </w:p>
        </w:tc>
        <w:tc>
          <w:tcPr>
            <w:tcW w:w="20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Ответственный</w:t>
            </w:r>
          </w:p>
        </w:tc>
        <w:tc>
          <w:tcPr>
            <w:tcW w:w="14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Срок реализации</w:t>
            </w:r>
          </w:p>
        </w:tc>
        <w:tc>
          <w:tcPr>
            <w:tcW w:w="16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Целевой показатель</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Единица измерения</w:t>
            </w:r>
          </w:p>
        </w:tc>
        <w:tc>
          <w:tcPr>
            <w:tcW w:w="4720"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Информация о выполнении</w:t>
            </w:r>
          </w:p>
        </w:tc>
      </w:tr>
      <w:tr w:rsidR="004A2913" w:rsidRPr="004A2913" w:rsidTr="004A2913">
        <w:trPr>
          <w:trHeight w:val="207"/>
        </w:trPr>
        <w:tc>
          <w:tcPr>
            <w:tcW w:w="64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5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Значение целевого показателя</w:t>
            </w:r>
          </w:p>
        </w:tc>
        <w:tc>
          <w:tcPr>
            <w:tcW w:w="1600" w:type="dxa"/>
            <w:vMerge w:val="restart"/>
            <w:tcBorders>
              <w:top w:val="nil"/>
              <w:left w:val="single" w:sz="4" w:space="0" w:color="auto"/>
              <w:bottom w:val="single" w:sz="4" w:space="0" w:color="000000"/>
              <w:right w:val="nil"/>
            </w:tcBorders>
            <w:shd w:val="clear" w:color="000000" w:fill="FFFFFF"/>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Выполнено на отчетную дату</w:t>
            </w:r>
          </w:p>
        </w:tc>
        <w:tc>
          <w:tcPr>
            <w:tcW w:w="162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Пояснения</w:t>
            </w:r>
          </w:p>
        </w:tc>
      </w:tr>
      <w:tr w:rsidR="004A2913" w:rsidRPr="004A2913" w:rsidTr="004A2913">
        <w:trPr>
          <w:trHeight w:val="207"/>
        </w:trPr>
        <w:tc>
          <w:tcPr>
            <w:tcW w:w="64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204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500" w:type="dxa"/>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600" w:type="dxa"/>
            <w:vMerge/>
            <w:tcBorders>
              <w:top w:val="nil"/>
              <w:left w:val="single" w:sz="4" w:space="0" w:color="auto"/>
              <w:bottom w:val="single" w:sz="4" w:space="0" w:color="000000"/>
              <w:right w:val="nil"/>
            </w:tcBorders>
            <w:vAlign w:val="center"/>
            <w:hideMark/>
          </w:tcPr>
          <w:p w:rsidR="004A2913" w:rsidRPr="004A2913" w:rsidRDefault="004A2913" w:rsidP="004A2913">
            <w:pPr>
              <w:suppressAutoHyphens w:val="0"/>
              <w:rPr>
                <w:rFonts w:eastAsia="Times New Roman"/>
                <w:color w:val="000000"/>
                <w:sz w:val="18"/>
                <w:szCs w:val="18"/>
                <w:lang w:eastAsia="ja-JP"/>
              </w:rPr>
            </w:pPr>
          </w:p>
        </w:tc>
        <w:tc>
          <w:tcPr>
            <w:tcW w:w="1620" w:type="dxa"/>
            <w:vMerge/>
            <w:tcBorders>
              <w:top w:val="nil"/>
              <w:left w:val="single" w:sz="4" w:space="0" w:color="auto"/>
              <w:bottom w:val="single" w:sz="4" w:space="0" w:color="000000"/>
              <w:right w:val="single" w:sz="4" w:space="0" w:color="auto"/>
            </w:tcBorders>
            <w:vAlign w:val="center"/>
            <w:hideMark/>
          </w:tcPr>
          <w:p w:rsidR="004A2913" w:rsidRPr="004A2913" w:rsidRDefault="004A2913" w:rsidP="004A2913">
            <w:pPr>
              <w:suppressAutoHyphens w:val="0"/>
              <w:rPr>
                <w:rFonts w:eastAsia="Times New Roman"/>
                <w:color w:val="000000"/>
                <w:sz w:val="18"/>
                <w:szCs w:val="18"/>
                <w:lang w:eastAsia="ja-JP"/>
              </w:rPr>
            </w:pPr>
          </w:p>
        </w:tc>
      </w:tr>
      <w:tr w:rsidR="004A2913" w:rsidRPr="004A2913" w:rsidTr="004A2913">
        <w:trPr>
          <w:trHeight w:val="20"/>
        </w:trPr>
        <w:tc>
          <w:tcPr>
            <w:tcW w:w="640" w:type="dxa"/>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1</w:t>
            </w:r>
          </w:p>
        </w:tc>
        <w:tc>
          <w:tcPr>
            <w:tcW w:w="316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2</w:t>
            </w:r>
          </w:p>
        </w:tc>
        <w:tc>
          <w:tcPr>
            <w:tcW w:w="204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3</w:t>
            </w:r>
          </w:p>
        </w:tc>
        <w:tc>
          <w:tcPr>
            <w:tcW w:w="146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4</w:t>
            </w:r>
          </w:p>
        </w:tc>
        <w:tc>
          <w:tcPr>
            <w:tcW w:w="162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5</w:t>
            </w:r>
          </w:p>
        </w:tc>
        <w:tc>
          <w:tcPr>
            <w:tcW w:w="126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6</w:t>
            </w:r>
          </w:p>
        </w:tc>
        <w:tc>
          <w:tcPr>
            <w:tcW w:w="1500" w:type="dxa"/>
            <w:tcBorders>
              <w:top w:val="nil"/>
              <w:left w:val="nil"/>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7</w:t>
            </w:r>
          </w:p>
        </w:tc>
        <w:tc>
          <w:tcPr>
            <w:tcW w:w="1600" w:type="dxa"/>
            <w:tcBorders>
              <w:top w:val="nil"/>
              <w:left w:val="nil"/>
              <w:bottom w:val="single" w:sz="4" w:space="0" w:color="auto"/>
              <w:right w:val="nil"/>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8</w:t>
            </w:r>
          </w:p>
        </w:tc>
        <w:tc>
          <w:tcPr>
            <w:tcW w:w="1620" w:type="dxa"/>
            <w:tcBorders>
              <w:top w:val="nil"/>
              <w:left w:val="single" w:sz="4" w:space="0" w:color="auto"/>
              <w:bottom w:val="single" w:sz="4" w:space="0" w:color="auto"/>
              <w:right w:val="single" w:sz="4" w:space="0" w:color="auto"/>
            </w:tcBorders>
            <w:shd w:val="clear" w:color="000000" w:fill="FFFFFF"/>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9</w:t>
            </w:r>
          </w:p>
        </w:tc>
      </w:tr>
      <w:tr w:rsidR="004A2913" w:rsidRPr="004A2913" w:rsidTr="004A2913">
        <w:trPr>
          <w:trHeight w:val="20"/>
        </w:trPr>
        <w:tc>
          <w:tcPr>
            <w:tcW w:w="640" w:type="dxa"/>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31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04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2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50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tcBorders>
              <w:top w:val="nil"/>
              <w:left w:val="nil"/>
              <w:bottom w:val="single" w:sz="4" w:space="0" w:color="auto"/>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rPr>
          <w:trHeight w:val="20"/>
        </w:trPr>
        <w:tc>
          <w:tcPr>
            <w:tcW w:w="640" w:type="dxa"/>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31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04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2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50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tcBorders>
              <w:top w:val="nil"/>
              <w:left w:val="nil"/>
              <w:bottom w:val="single" w:sz="4" w:space="0" w:color="auto"/>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rPr>
          <w:trHeight w:val="20"/>
        </w:trPr>
        <w:tc>
          <w:tcPr>
            <w:tcW w:w="640" w:type="dxa"/>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31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04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2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50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tcBorders>
              <w:top w:val="nil"/>
              <w:left w:val="nil"/>
              <w:bottom w:val="single" w:sz="4" w:space="0" w:color="auto"/>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rPr>
          <w:trHeight w:val="20"/>
        </w:trPr>
        <w:tc>
          <w:tcPr>
            <w:tcW w:w="640" w:type="dxa"/>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31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04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2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50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tcBorders>
              <w:top w:val="nil"/>
              <w:left w:val="nil"/>
              <w:bottom w:val="single" w:sz="4" w:space="0" w:color="auto"/>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r w:rsidR="004A2913" w:rsidRPr="004A2913" w:rsidTr="004A2913">
        <w:trPr>
          <w:trHeight w:val="20"/>
        </w:trPr>
        <w:tc>
          <w:tcPr>
            <w:tcW w:w="640" w:type="dxa"/>
            <w:tcBorders>
              <w:top w:val="nil"/>
              <w:left w:val="single" w:sz="4" w:space="0" w:color="auto"/>
              <w:bottom w:val="single" w:sz="4" w:space="0" w:color="auto"/>
              <w:right w:val="single" w:sz="4" w:space="0" w:color="auto"/>
            </w:tcBorders>
            <w:shd w:val="clear" w:color="auto" w:fill="auto"/>
            <w:noWrap/>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31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204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4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26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500" w:type="dxa"/>
            <w:tcBorders>
              <w:top w:val="nil"/>
              <w:left w:val="nil"/>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00" w:type="dxa"/>
            <w:tcBorders>
              <w:top w:val="nil"/>
              <w:left w:val="nil"/>
              <w:bottom w:val="single" w:sz="4" w:space="0" w:color="auto"/>
              <w:right w:val="nil"/>
            </w:tcBorders>
            <w:shd w:val="clear" w:color="auto" w:fill="auto"/>
            <w:noWrap/>
            <w:vAlign w:val="bottom"/>
            <w:hideMark/>
          </w:tcPr>
          <w:p w:rsidR="004A2913" w:rsidRPr="004A2913" w:rsidRDefault="004A2913" w:rsidP="004A2913">
            <w:pPr>
              <w:suppressAutoHyphens w:val="0"/>
              <w:jc w:val="center"/>
              <w:rPr>
                <w:rFonts w:eastAsia="Times New Roman"/>
                <w:color w:val="000000"/>
                <w:sz w:val="18"/>
                <w:szCs w:val="18"/>
                <w:lang w:eastAsia="ja-JP"/>
              </w:rPr>
            </w:pPr>
            <w:r w:rsidRPr="004A2913">
              <w:rPr>
                <w:rFonts w:eastAsia="Times New Roman"/>
                <w:color w:val="000000"/>
                <w:sz w:val="18"/>
                <w:szCs w:val="18"/>
                <w:lang w:eastAsia="ja-JP"/>
              </w:rPr>
              <w:t> </w:t>
            </w:r>
          </w:p>
        </w:tc>
        <w:tc>
          <w:tcPr>
            <w:tcW w:w="1620" w:type="dxa"/>
            <w:tcBorders>
              <w:top w:val="nil"/>
              <w:left w:val="single" w:sz="4" w:space="0" w:color="auto"/>
              <w:bottom w:val="single" w:sz="4" w:space="0" w:color="auto"/>
              <w:right w:val="single" w:sz="4" w:space="0" w:color="auto"/>
            </w:tcBorders>
            <w:shd w:val="clear" w:color="auto" w:fill="auto"/>
            <w:noWrap/>
            <w:vAlign w:val="bottom"/>
            <w:hideMark/>
          </w:tcPr>
          <w:p w:rsidR="004A2913" w:rsidRPr="004A2913" w:rsidRDefault="004A2913" w:rsidP="004A2913">
            <w:pPr>
              <w:suppressAutoHyphens w:val="0"/>
              <w:jc w:val="center"/>
              <w:rPr>
                <w:rFonts w:eastAsia="Times New Roman"/>
                <w:sz w:val="18"/>
                <w:szCs w:val="18"/>
                <w:lang w:eastAsia="ja-JP"/>
              </w:rPr>
            </w:pPr>
            <w:r w:rsidRPr="004A2913">
              <w:rPr>
                <w:rFonts w:eastAsia="Times New Roman"/>
                <w:sz w:val="18"/>
                <w:szCs w:val="18"/>
                <w:lang w:eastAsia="ja-JP"/>
              </w:rPr>
              <w:t> </w:t>
            </w:r>
          </w:p>
        </w:tc>
      </w:tr>
    </w:tbl>
    <w:p w:rsidR="004A2913" w:rsidRDefault="004A2913" w:rsidP="00272152">
      <w:pPr>
        <w:ind w:left="57" w:right="57"/>
        <w:jc w:val="both"/>
        <w:rPr>
          <w:sz w:val="18"/>
          <w:szCs w:val="18"/>
        </w:rPr>
        <w:sectPr w:rsidR="004A2913" w:rsidSect="004A2913">
          <w:pgSz w:w="16838" w:h="11906" w:orient="landscape"/>
          <w:pgMar w:top="720" w:right="720" w:bottom="720" w:left="720" w:header="709" w:footer="709" w:gutter="0"/>
          <w:cols w:space="708"/>
          <w:docGrid w:linePitch="360"/>
        </w:sectPr>
      </w:pPr>
    </w:p>
    <w:p w:rsidR="00B31923" w:rsidRPr="00B31923" w:rsidRDefault="00B31923" w:rsidP="00272152">
      <w:pPr>
        <w:ind w:left="57" w:right="57"/>
        <w:jc w:val="both"/>
        <w:rPr>
          <w:sz w:val="18"/>
          <w:szCs w:val="18"/>
        </w:rPr>
      </w:pPr>
    </w:p>
    <w:p w:rsidR="00B31923" w:rsidRPr="00B31923" w:rsidRDefault="00B31923" w:rsidP="00272152">
      <w:pPr>
        <w:ind w:left="57" w:right="57"/>
        <w:jc w:val="both"/>
        <w:rPr>
          <w:sz w:val="18"/>
          <w:szCs w:val="18"/>
        </w:rPr>
      </w:pPr>
    </w:p>
    <w:p w:rsidR="00B31923" w:rsidRPr="00B31923" w:rsidRDefault="00B31923" w:rsidP="00272152">
      <w:pPr>
        <w:ind w:left="57" w:right="57"/>
        <w:jc w:val="both"/>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C218B4"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272152">
            <w:pPr>
              <w:ind w:right="-57"/>
              <w:jc w:val="both"/>
              <w:rPr>
                <w:bCs/>
                <w:sz w:val="18"/>
                <w:szCs w:val="18"/>
              </w:rPr>
            </w:pPr>
            <w:r w:rsidRPr="00322621">
              <w:rPr>
                <w:bCs/>
                <w:sz w:val="18"/>
                <w:szCs w:val="18"/>
              </w:rPr>
              <w:t>Муниципальный</w:t>
            </w:r>
          </w:p>
          <w:p w:rsidR="00C218B4" w:rsidRPr="00322621" w:rsidRDefault="00C218B4" w:rsidP="00272152">
            <w:pPr>
              <w:ind w:right="8"/>
              <w:jc w:val="both"/>
              <w:rPr>
                <w:bCs/>
                <w:sz w:val="18"/>
                <w:szCs w:val="18"/>
              </w:rPr>
            </w:pPr>
            <w:r w:rsidRPr="00322621">
              <w:rPr>
                <w:bCs/>
                <w:sz w:val="18"/>
                <w:szCs w:val="18"/>
              </w:rPr>
              <w:t>ВЕСТНИК</w:t>
            </w:r>
          </w:p>
          <w:p w:rsidR="00C218B4" w:rsidRPr="00322621" w:rsidRDefault="00C218B4"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272152">
            <w:pPr>
              <w:ind w:right="-166"/>
              <w:jc w:val="both"/>
              <w:rPr>
                <w:bCs/>
                <w:sz w:val="18"/>
                <w:szCs w:val="18"/>
              </w:rPr>
            </w:pPr>
            <w:r w:rsidRPr="00322621">
              <w:rPr>
                <w:bCs/>
                <w:sz w:val="18"/>
                <w:szCs w:val="18"/>
              </w:rPr>
              <w:t>Издатель:</w:t>
            </w:r>
          </w:p>
          <w:p w:rsidR="00C218B4" w:rsidRPr="00322621" w:rsidRDefault="00C218B4" w:rsidP="00272152">
            <w:pPr>
              <w:ind w:right="-166"/>
              <w:jc w:val="both"/>
              <w:rPr>
                <w:bCs/>
                <w:sz w:val="18"/>
                <w:szCs w:val="18"/>
              </w:rPr>
            </w:pPr>
            <w:r w:rsidRPr="00322621">
              <w:rPr>
                <w:bCs/>
                <w:sz w:val="18"/>
                <w:szCs w:val="18"/>
              </w:rPr>
              <w:t>Администрация Притобольного района</w:t>
            </w:r>
          </w:p>
          <w:p w:rsidR="00C218B4" w:rsidRPr="00322621" w:rsidRDefault="00C218B4" w:rsidP="00272152">
            <w:pPr>
              <w:ind w:right="-166"/>
              <w:jc w:val="both"/>
              <w:rPr>
                <w:bCs/>
                <w:sz w:val="18"/>
                <w:szCs w:val="18"/>
              </w:rPr>
            </w:pPr>
            <w:r w:rsidRPr="00322621">
              <w:rPr>
                <w:bCs/>
                <w:sz w:val="18"/>
                <w:szCs w:val="18"/>
              </w:rPr>
              <w:t>Учредитель:</w:t>
            </w:r>
          </w:p>
          <w:p w:rsidR="00C218B4" w:rsidRPr="00322621" w:rsidRDefault="00C218B4" w:rsidP="00272152">
            <w:pPr>
              <w:ind w:right="9"/>
              <w:jc w:val="both"/>
              <w:rPr>
                <w:bCs/>
                <w:sz w:val="18"/>
                <w:szCs w:val="18"/>
              </w:rPr>
            </w:pPr>
            <w:r w:rsidRPr="00322621">
              <w:rPr>
                <w:bCs/>
                <w:sz w:val="18"/>
                <w:szCs w:val="18"/>
              </w:rPr>
              <w:t>Администрация Притобольного района</w:t>
            </w:r>
          </w:p>
          <w:p w:rsidR="00C218B4" w:rsidRPr="00322621" w:rsidRDefault="00C218B4" w:rsidP="00272152">
            <w:pPr>
              <w:jc w:val="both"/>
              <w:rPr>
                <w:bCs/>
                <w:sz w:val="18"/>
                <w:szCs w:val="18"/>
              </w:rPr>
            </w:pPr>
            <w:r w:rsidRPr="00322621">
              <w:rPr>
                <w:bCs/>
                <w:sz w:val="18"/>
                <w:szCs w:val="18"/>
              </w:rPr>
              <w:t>Ответственный за выпуск:</w:t>
            </w:r>
          </w:p>
          <w:p w:rsidR="00C218B4" w:rsidRPr="00322621" w:rsidRDefault="00C218B4" w:rsidP="00272152">
            <w:pPr>
              <w:ind w:right="-57"/>
              <w:jc w:val="both"/>
              <w:rPr>
                <w:bCs/>
                <w:sz w:val="18"/>
                <w:szCs w:val="18"/>
              </w:rPr>
            </w:pPr>
            <w:r w:rsidRPr="00322621">
              <w:rPr>
                <w:bCs/>
                <w:sz w:val="18"/>
                <w:szCs w:val="18"/>
              </w:rPr>
              <w:t>Литвиненко Е.В.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BB17A5">
            <w:pPr>
              <w:jc w:val="both"/>
              <w:rPr>
                <w:bCs/>
                <w:sz w:val="18"/>
                <w:szCs w:val="18"/>
              </w:rPr>
            </w:pPr>
            <w:r w:rsidRPr="00322621">
              <w:rPr>
                <w:bCs/>
                <w:sz w:val="18"/>
                <w:szCs w:val="18"/>
              </w:rPr>
              <w:t xml:space="preserve">В «Муниципальный вестник Притоболья» вошли: </w:t>
            </w:r>
            <w:r>
              <w:rPr>
                <w:bCs/>
                <w:sz w:val="18"/>
                <w:szCs w:val="18"/>
              </w:rPr>
              <w:t>Постановлени</w:t>
            </w:r>
            <w:r w:rsidR="00BB17A5">
              <w:rPr>
                <w:bCs/>
                <w:sz w:val="18"/>
                <w:szCs w:val="18"/>
              </w:rPr>
              <w:t>е</w:t>
            </w:r>
            <w:r w:rsidR="008E00C5">
              <w:rPr>
                <w:bCs/>
                <w:sz w:val="18"/>
                <w:szCs w:val="18"/>
              </w:rPr>
              <w:t xml:space="preserve">, </w:t>
            </w:r>
            <w:r w:rsidR="00BB17A5">
              <w:rPr>
                <w:bCs/>
                <w:sz w:val="18"/>
                <w:szCs w:val="18"/>
              </w:rPr>
              <w:t>Р</w:t>
            </w:r>
            <w:r w:rsidR="008E00C5">
              <w:rPr>
                <w:bCs/>
                <w:sz w:val="18"/>
                <w:szCs w:val="18"/>
              </w:rPr>
              <w:t>аспоряжени</w:t>
            </w:r>
            <w:r w:rsidR="00BB17A5">
              <w:rPr>
                <w:bCs/>
                <w:sz w:val="18"/>
                <w:szCs w:val="18"/>
              </w:rPr>
              <w:t xml:space="preserve">е </w:t>
            </w:r>
            <w:r>
              <w:rPr>
                <w:bCs/>
                <w:sz w:val="18"/>
                <w:szCs w:val="18"/>
              </w:rPr>
              <w:t>Администрации Притобольного района, Решени</w:t>
            </w:r>
            <w:r w:rsidR="008E00C5">
              <w:rPr>
                <w:bCs/>
                <w:sz w:val="18"/>
                <w:szCs w:val="18"/>
              </w:rPr>
              <w:t>я</w:t>
            </w:r>
            <w:r>
              <w:rPr>
                <w:bCs/>
                <w:sz w:val="18"/>
                <w:szCs w:val="18"/>
              </w:rPr>
              <w:t xml:space="preserve"> Притобольной </w:t>
            </w:r>
            <w:r w:rsidR="00272152">
              <w:rPr>
                <w:bCs/>
                <w:sz w:val="18"/>
                <w:szCs w:val="18"/>
              </w:rPr>
              <w:t>р</w:t>
            </w:r>
            <w:r>
              <w:rPr>
                <w:bCs/>
                <w:sz w:val="18"/>
                <w:szCs w:val="18"/>
              </w:rPr>
              <w:t>айонной Думы</w:t>
            </w:r>
            <w:r w:rsidR="00140119">
              <w:rPr>
                <w:bCs/>
                <w:sz w:val="18"/>
                <w:szCs w:val="18"/>
              </w:rPr>
              <w:t>.</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272152">
            <w:pPr>
              <w:ind w:right="33"/>
              <w:jc w:val="both"/>
              <w:rPr>
                <w:bCs/>
                <w:sz w:val="18"/>
                <w:szCs w:val="18"/>
              </w:rPr>
            </w:pPr>
            <w:r w:rsidRPr="00322621">
              <w:rPr>
                <w:bCs/>
                <w:sz w:val="18"/>
                <w:szCs w:val="18"/>
              </w:rPr>
              <w:t>Заказ № Тираж 80</w:t>
            </w:r>
          </w:p>
          <w:p w:rsidR="00C218B4" w:rsidRPr="00322621" w:rsidRDefault="00C218B4" w:rsidP="00272152">
            <w:pPr>
              <w:ind w:right="33"/>
              <w:jc w:val="both"/>
              <w:rPr>
                <w:bCs/>
                <w:sz w:val="18"/>
                <w:szCs w:val="18"/>
              </w:rPr>
            </w:pPr>
            <w:r w:rsidRPr="00322621">
              <w:rPr>
                <w:bCs/>
                <w:sz w:val="18"/>
                <w:szCs w:val="18"/>
              </w:rPr>
              <w:t>Распространяется бесплатно</w:t>
            </w:r>
          </w:p>
          <w:p w:rsidR="00C218B4" w:rsidRPr="00322621" w:rsidRDefault="00C218B4" w:rsidP="00272152">
            <w:pPr>
              <w:ind w:right="33"/>
              <w:jc w:val="both"/>
              <w:rPr>
                <w:bCs/>
                <w:sz w:val="18"/>
                <w:szCs w:val="18"/>
              </w:rPr>
            </w:pPr>
            <w:r w:rsidRPr="00322621">
              <w:rPr>
                <w:bCs/>
                <w:sz w:val="18"/>
                <w:szCs w:val="18"/>
              </w:rPr>
              <w:t>Отпечатано в ООО «Глядянская типография «Сюжет»</w:t>
            </w:r>
          </w:p>
          <w:p w:rsidR="00272152" w:rsidRDefault="00C218B4" w:rsidP="00272152">
            <w:pPr>
              <w:ind w:right="33"/>
              <w:jc w:val="both"/>
              <w:rPr>
                <w:bCs/>
                <w:sz w:val="18"/>
                <w:szCs w:val="18"/>
              </w:rPr>
            </w:pPr>
            <w:r w:rsidRPr="00322621">
              <w:rPr>
                <w:bCs/>
                <w:sz w:val="18"/>
                <w:szCs w:val="18"/>
              </w:rPr>
              <w:t xml:space="preserve">с. Глядянское, </w:t>
            </w:r>
          </w:p>
          <w:p w:rsidR="00C218B4" w:rsidRPr="00322621" w:rsidRDefault="00C218B4" w:rsidP="00272152">
            <w:pPr>
              <w:ind w:right="33"/>
              <w:jc w:val="both"/>
              <w:rPr>
                <w:bCs/>
                <w:sz w:val="18"/>
                <w:szCs w:val="18"/>
              </w:rPr>
            </w:pPr>
            <w:r w:rsidRPr="00322621">
              <w:rPr>
                <w:bCs/>
                <w:sz w:val="18"/>
                <w:szCs w:val="18"/>
              </w:rPr>
              <w:t>ул. Красноармейская,46</w:t>
            </w:r>
          </w:p>
          <w:p w:rsidR="00C218B4" w:rsidRPr="00322621" w:rsidRDefault="00C218B4"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272152">
            <w:pPr>
              <w:ind w:right="19"/>
              <w:jc w:val="both"/>
              <w:rPr>
                <w:bCs/>
                <w:sz w:val="18"/>
                <w:szCs w:val="18"/>
              </w:rPr>
            </w:pPr>
            <w:r w:rsidRPr="00322621">
              <w:rPr>
                <w:bCs/>
                <w:sz w:val="18"/>
                <w:szCs w:val="18"/>
              </w:rPr>
              <w:t>Адрес:641400</w:t>
            </w:r>
          </w:p>
          <w:p w:rsidR="00C218B4" w:rsidRPr="00322621" w:rsidRDefault="00C218B4" w:rsidP="00272152">
            <w:pPr>
              <w:ind w:right="19"/>
              <w:jc w:val="both"/>
              <w:rPr>
                <w:bCs/>
                <w:sz w:val="18"/>
                <w:szCs w:val="18"/>
              </w:rPr>
            </w:pPr>
            <w:r w:rsidRPr="00322621">
              <w:rPr>
                <w:bCs/>
                <w:sz w:val="18"/>
                <w:szCs w:val="18"/>
              </w:rPr>
              <w:t>Курганская обл.</w:t>
            </w:r>
          </w:p>
          <w:p w:rsidR="00C218B4" w:rsidRPr="00322621" w:rsidRDefault="00C218B4" w:rsidP="00272152">
            <w:pPr>
              <w:ind w:right="19"/>
              <w:jc w:val="both"/>
              <w:rPr>
                <w:bCs/>
                <w:sz w:val="18"/>
                <w:szCs w:val="18"/>
              </w:rPr>
            </w:pPr>
            <w:r w:rsidRPr="00322621">
              <w:rPr>
                <w:bCs/>
                <w:sz w:val="18"/>
                <w:szCs w:val="18"/>
              </w:rPr>
              <w:t>с. Глядянское ул. Красноармейская,19</w:t>
            </w:r>
          </w:p>
          <w:p w:rsidR="00C218B4" w:rsidRPr="00322621" w:rsidRDefault="00C218B4" w:rsidP="00272152">
            <w:pPr>
              <w:ind w:right="19"/>
              <w:jc w:val="both"/>
              <w:rPr>
                <w:bCs/>
                <w:sz w:val="18"/>
                <w:szCs w:val="18"/>
              </w:rPr>
            </w:pPr>
            <w:r w:rsidRPr="00322621">
              <w:rPr>
                <w:bCs/>
                <w:sz w:val="18"/>
                <w:szCs w:val="18"/>
              </w:rPr>
              <w:t>Тел. 9-</w:t>
            </w:r>
            <w:r w:rsidR="008E00C5">
              <w:rPr>
                <w:bCs/>
                <w:sz w:val="18"/>
                <w:szCs w:val="18"/>
              </w:rPr>
              <w:t>93</w:t>
            </w:r>
            <w:r w:rsidRPr="00322621">
              <w:rPr>
                <w:bCs/>
                <w:sz w:val="18"/>
                <w:szCs w:val="18"/>
              </w:rPr>
              <w:t>-47,</w:t>
            </w:r>
          </w:p>
          <w:p w:rsidR="00C218B4" w:rsidRPr="00322621" w:rsidRDefault="00C218B4" w:rsidP="00272152">
            <w:pPr>
              <w:ind w:right="19"/>
              <w:jc w:val="both"/>
              <w:rPr>
                <w:bCs/>
                <w:sz w:val="18"/>
                <w:szCs w:val="18"/>
                <w:lang w:val="en-US"/>
              </w:rPr>
            </w:pPr>
            <w:r w:rsidRPr="00322621">
              <w:rPr>
                <w:bCs/>
                <w:sz w:val="18"/>
                <w:szCs w:val="18"/>
              </w:rPr>
              <w:t>9-30-12</w:t>
            </w:r>
          </w:p>
        </w:tc>
      </w:tr>
    </w:tbl>
    <w:p w:rsidR="00C218B4" w:rsidRDefault="00C218B4" w:rsidP="00D03F79">
      <w:pPr>
        <w:ind w:left="-709" w:right="-2"/>
        <w:rPr>
          <w:sz w:val="18"/>
          <w:szCs w:val="18"/>
        </w:rPr>
      </w:pPr>
    </w:p>
    <w:sectPr w:rsidR="00C218B4" w:rsidSect="002F0D86">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B50" w:rsidRDefault="00086B50">
      <w:r>
        <w:separator/>
      </w:r>
    </w:p>
  </w:endnote>
  <w:endnote w:type="continuationSeparator" w:id="0">
    <w:p w:rsidR="00086B50" w:rsidRDefault="00086B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B50" w:rsidRDefault="00086B50">
      <w:r>
        <w:separator/>
      </w:r>
    </w:p>
  </w:footnote>
  <w:footnote w:type="continuationSeparator" w:id="0">
    <w:p w:rsidR="00086B50" w:rsidRDefault="00086B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D78D8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C66B28"/>
    <w:multiLevelType w:val="hybridMultilevel"/>
    <w:tmpl w:val="50B6BA1C"/>
    <w:lvl w:ilvl="0" w:tplc="91E46E4A">
      <w:start w:val="9"/>
      <w:numFmt w:val="decimal"/>
      <w:lvlText w:val="%1."/>
      <w:lvlJc w:val="left"/>
      <w:pPr>
        <w:tabs>
          <w:tab w:val="num" w:pos="2138"/>
        </w:tabs>
        <w:ind w:left="2138" w:hanging="360"/>
      </w:pPr>
      <w:rPr>
        <w:rFonts w:hint="default"/>
      </w:rPr>
    </w:lvl>
    <w:lvl w:ilvl="1" w:tplc="2F203C76">
      <w:start w:val="1"/>
      <w:numFmt w:val="decimal"/>
      <w:lvlText w:val="%2)"/>
      <w:lvlJc w:val="left"/>
      <w:pPr>
        <w:tabs>
          <w:tab w:val="num" w:pos="1080"/>
        </w:tabs>
        <w:ind w:left="1080" w:hanging="360"/>
      </w:pPr>
      <w:rPr>
        <w:rFonts w:hint="default"/>
        <w:color w:val="auto"/>
      </w:r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26B65AFE"/>
    <w:multiLevelType w:val="multilevel"/>
    <w:tmpl w:val="2EC20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4B5A80"/>
    <w:multiLevelType w:val="multilevel"/>
    <w:tmpl w:val="6F686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98566B"/>
    <w:multiLevelType w:val="multilevel"/>
    <w:tmpl w:val="13F29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DA22D6"/>
    <w:multiLevelType w:val="hybridMultilevel"/>
    <w:tmpl w:val="06AC501E"/>
    <w:lvl w:ilvl="0" w:tplc="24400116">
      <w:start w:val="9"/>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9F664EC"/>
    <w:multiLevelType w:val="multilevel"/>
    <w:tmpl w:val="72548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9A7CDC"/>
    <w:multiLevelType w:val="multilevel"/>
    <w:tmpl w:val="A838D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A053D71"/>
    <w:multiLevelType w:val="hybridMultilevel"/>
    <w:tmpl w:val="DD7C84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B1050"/>
    <w:multiLevelType w:val="multilevel"/>
    <w:tmpl w:val="C94AB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86F7FEA"/>
    <w:multiLevelType w:val="hybridMultilevel"/>
    <w:tmpl w:val="4DC25A4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8"/>
  </w:num>
  <w:num w:numId="5">
    <w:abstractNumId w:val="10"/>
  </w:num>
  <w:num w:numId="6">
    <w:abstractNumId w:val="7"/>
  </w:num>
  <w:num w:numId="7">
    <w:abstractNumId w:val="5"/>
  </w:num>
  <w:num w:numId="8">
    <w:abstractNumId w:val="6"/>
  </w:num>
  <w:num w:numId="9">
    <w:abstractNumId w:val="2"/>
  </w:num>
  <w:num w:numId="10">
    <w:abstractNumId w:val="0"/>
  </w:num>
  <w:num w:numId="11">
    <w:abstractNumId w:val="11"/>
  </w:num>
  <w:num w:numId="12">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7714E"/>
    <w:rsid w:val="00025F16"/>
    <w:rsid w:val="00072B87"/>
    <w:rsid w:val="00082CCB"/>
    <w:rsid w:val="00086B50"/>
    <w:rsid w:val="000A052E"/>
    <w:rsid w:val="000B4DD0"/>
    <w:rsid w:val="001027A7"/>
    <w:rsid w:val="00106447"/>
    <w:rsid w:val="001231F3"/>
    <w:rsid w:val="00133DB9"/>
    <w:rsid w:val="00140119"/>
    <w:rsid w:val="00146C0D"/>
    <w:rsid w:val="001577DF"/>
    <w:rsid w:val="00160E63"/>
    <w:rsid w:val="00175900"/>
    <w:rsid w:val="0017714E"/>
    <w:rsid w:val="00194E2E"/>
    <w:rsid w:val="0019775E"/>
    <w:rsid w:val="001A475D"/>
    <w:rsid w:val="001A6DD8"/>
    <w:rsid w:val="001A7D59"/>
    <w:rsid w:val="001C714E"/>
    <w:rsid w:val="001D1285"/>
    <w:rsid w:val="00236A53"/>
    <w:rsid w:val="00272152"/>
    <w:rsid w:val="00291F7F"/>
    <w:rsid w:val="002B5134"/>
    <w:rsid w:val="002E5DD3"/>
    <w:rsid w:val="002F0D86"/>
    <w:rsid w:val="0034404F"/>
    <w:rsid w:val="003862D1"/>
    <w:rsid w:val="003A25E8"/>
    <w:rsid w:val="003A5231"/>
    <w:rsid w:val="003A7596"/>
    <w:rsid w:val="00404707"/>
    <w:rsid w:val="00411517"/>
    <w:rsid w:val="00426600"/>
    <w:rsid w:val="00480407"/>
    <w:rsid w:val="00481C4C"/>
    <w:rsid w:val="0048619C"/>
    <w:rsid w:val="004A202A"/>
    <w:rsid w:val="004A2913"/>
    <w:rsid w:val="004A5CB0"/>
    <w:rsid w:val="004A715C"/>
    <w:rsid w:val="004D1299"/>
    <w:rsid w:val="00547A6E"/>
    <w:rsid w:val="005523AB"/>
    <w:rsid w:val="00553FBA"/>
    <w:rsid w:val="005728DF"/>
    <w:rsid w:val="00574FD3"/>
    <w:rsid w:val="00591FDC"/>
    <w:rsid w:val="005B0308"/>
    <w:rsid w:val="005D0CA8"/>
    <w:rsid w:val="005E6762"/>
    <w:rsid w:val="00612FCE"/>
    <w:rsid w:val="00613913"/>
    <w:rsid w:val="006516EF"/>
    <w:rsid w:val="006925BC"/>
    <w:rsid w:val="006C6EAD"/>
    <w:rsid w:val="006D13E7"/>
    <w:rsid w:val="006E3919"/>
    <w:rsid w:val="00727CD4"/>
    <w:rsid w:val="00771F75"/>
    <w:rsid w:val="00776690"/>
    <w:rsid w:val="0078436C"/>
    <w:rsid w:val="007B56A3"/>
    <w:rsid w:val="007C544D"/>
    <w:rsid w:val="007F4881"/>
    <w:rsid w:val="00800448"/>
    <w:rsid w:val="00817E61"/>
    <w:rsid w:val="0083468D"/>
    <w:rsid w:val="00852B1C"/>
    <w:rsid w:val="00852C14"/>
    <w:rsid w:val="0085456A"/>
    <w:rsid w:val="00873BDF"/>
    <w:rsid w:val="008834E0"/>
    <w:rsid w:val="00896D4D"/>
    <w:rsid w:val="008A343C"/>
    <w:rsid w:val="008A4188"/>
    <w:rsid w:val="008C33CE"/>
    <w:rsid w:val="008E00C5"/>
    <w:rsid w:val="008E7EE3"/>
    <w:rsid w:val="009114CD"/>
    <w:rsid w:val="0091400A"/>
    <w:rsid w:val="009376BA"/>
    <w:rsid w:val="009A651F"/>
    <w:rsid w:val="009B78C8"/>
    <w:rsid w:val="009D389A"/>
    <w:rsid w:val="009F1BD9"/>
    <w:rsid w:val="00A00911"/>
    <w:rsid w:val="00A155F8"/>
    <w:rsid w:val="00A51740"/>
    <w:rsid w:val="00A60B13"/>
    <w:rsid w:val="00A70E40"/>
    <w:rsid w:val="00A74569"/>
    <w:rsid w:val="00A86A65"/>
    <w:rsid w:val="00AD3276"/>
    <w:rsid w:val="00AE51DE"/>
    <w:rsid w:val="00B31923"/>
    <w:rsid w:val="00B54524"/>
    <w:rsid w:val="00B619F8"/>
    <w:rsid w:val="00B6368F"/>
    <w:rsid w:val="00B6655C"/>
    <w:rsid w:val="00BB17A5"/>
    <w:rsid w:val="00BC2236"/>
    <w:rsid w:val="00BD425D"/>
    <w:rsid w:val="00BE6802"/>
    <w:rsid w:val="00C01AF6"/>
    <w:rsid w:val="00C218B4"/>
    <w:rsid w:val="00C25428"/>
    <w:rsid w:val="00C3545C"/>
    <w:rsid w:val="00C519E7"/>
    <w:rsid w:val="00C51C0A"/>
    <w:rsid w:val="00C65F4B"/>
    <w:rsid w:val="00C83B46"/>
    <w:rsid w:val="00C86935"/>
    <w:rsid w:val="00CB177B"/>
    <w:rsid w:val="00CB6E28"/>
    <w:rsid w:val="00CC2996"/>
    <w:rsid w:val="00CC754A"/>
    <w:rsid w:val="00CE183D"/>
    <w:rsid w:val="00D0231C"/>
    <w:rsid w:val="00D03F79"/>
    <w:rsid w:val="00D04367"/>
    <w:rsid w:val="00D44CFD"/>
    <w:rsid w:val="00D53239"/>
    <w:rsid w:val="00D63CCC"/>
    <w:rsid w:val="00D75BC3"/>
    <w:rsid w:val="00D81E59"/>
    <w:rsid w:val="00DB466C"/>
    <w:rsid w:val="00DF0148"/>
    <w:rsid w:val="00DF5B77"/>
    <w:rsid w:val="00DF5BF8"/>
    <w:rsid w:val="00E36E63"/>
    <w:rsid w:val="00E4122E"/>
    <w:rsid w:val="00E66D52"/>
    <w:rsid w:val="00E722CC"/>
    <w:rsid w:val="00E75546"/>
    <w:rsid w:val="00E868B8"/>
    <w:rsid w:val="00EA77ED"/>
    <w:rsid w:val="00EB1ED0"/>
    <w:rsid w:val="00EB7791"/>
    <w:rsid w:val="00EC631E"/>
    <w:rsid w:val="00EE1C4E"/>
    <w:rsid w:val="00F37902"/>
    <w:rsid w:val="00F574AE"/>
    <w:rsid w:val="00F76BCC"/>
    <w:rsid w:val="00F919E1"/>
    <w:rsid w:val="00FA530F"/>
    <w:rsid w:val="00FB038C"/>
    <w:rsid w:val="00FB22C1"/>
    <w:rsid w:val="00FC72F2"/>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paragraph" w:styleId="6">
    <w:name w:val="heading 6"/>
    <w:basedOn w:val="a"/>
    <w:next w:val="a"/>
    <w:link w:val="60"/>
    <w:qFormat/>
    <w:rsid w:val="00C25428"/>
    <w:pPr>
      <w:suppressAutoHyphens w:val="0"/>
      <w:spacing w:before="240" w:after="60" w:line="276" w:lineRule="auto"/>
      <w:outlineLvl w:val="5"/>
    </w:pPr>
    <w:rPr>
      <w:rFonts w:eastAsia="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99"/>
    <w:qFormat/>
    <w:rsid w:val="00FA530F"/>
    <w:pPr>
      <w:jc w:val="both"/>
    </w:pPr>
    <w:rPr>
      <w:rFonts w:eastAsia="Times New Roman"/>
      <w:sz w:val="18"/>
      <w:szCs w:val="32"/>
      <w:lang w:bidi="en-US"/>
    </w:rPr>
  </w:style>
  <w:style w:type="paragraph" w:styleId="a4">
    <w:name w:val="List Paragraph"/>
    <w:basedOn w:val="a"/>
    <w:uiPriority w:val="34"/>
    <w:qFormat/>
    <w:rsid w:val="006C6EAD"/>
    <w:pPr>
      <w:ind w:left="720"/>
      <w:contextualSpacing/>
    </w:pPr>
  </w:style>
  <w:style w:type="table" w:styleId="a5">
    <w:name w:val="Table Grid"/>
    <w:basedOn w:val="a1"/>
    <w:uiPriority w:val="59"/>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uiPriority w:val="99"/>
    <w:rsid w:val="00CB6E28"/>
    <w:pPr>
      <w:widowControl w:val="0"/>
      <w:suppressAutoHyphens w:val="0"/>
      <w:adjustRightInd w:val="0"/>
      <w:spacing w:after="160" w:line="240" w:lineRule="exact"/>
      <w:jc w:val="right"/>
    </w:pPr>
    <w:rPr>
      <w:rFonts w:eastAsia="Times New Roman"/>
      <w:sz w:val="20"/>
      <w:szCs w:val="20"/>
      <w:lang w:val="en-GB" w:eastAsia="en-US"/>
    </w:rPr>
  </w:style>
  <w:style w:type="paragraph" w:styleId="a7">
    <w:name w:val="Title"/>
    <w:basedOn w:val="a"/>
    <w:next w:val="a"/>
    <w:link w:val="a8"/>
    <w:qFormat/>
    <w:rsid w:val="00852C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rsid w:val="00852C14"/>
    <w:rPr>
      <w:rFonts w:asciiTheme="majorHAnsi" w:eastAsiaTheme="majorEastAsia" w:hAnsiTheme="majorHAnsi" w:cstheme="majorBidi"/>
      <w:color w:val="17365D" w:themeColor="text2" w:themeShade="BF"/>
      <w:spacing w:val="5"/>
      <w:kern w:val="28"/>
      <w:sz w:val="52"/>
      <w:szCs w:val="52"/>
      <w:lang w:eastAsia="zh-CN"/>
    </w:rPr>
  </w:style>
  <w:style w:type="character" w:styleId="a9">
    <w:name w:val="Hyperlink"/>
    <w:basedOn w:val="a0"/>
    <w:uiPriority w:val="99"/>
    <w:unhideWhenUsed/>
    <w:rsid w:val="00852C14"/>
    <w:rPr>
      <w:color w:val="0000FF" w:themeColor="hyperlink"/>
      <w:u w:val="single"/>
    </w:rPr>
  </w:style>
  <w:style w:type="paragraph" w:styleId="aa">
    <w:name w:val="header"/>
    <w:basedOn w:val="a"/>
    <w:link w:val="ab"/>
    <w:uiPriority w:val="99"/>
    <w:rsid w:val="00DF0148"/>
    <w:pPr>
      <w:tabs>
        <w:tab w:val="center" w:pos="4677"/>
        <w:tab w:val="right" w:pos="9355"/>
      </w:tabs>
      <w:suppressAutoHyphens w:val="0"/>
    </w:pPr>
    <w:rPr>
      <w:rFonts w:eastAsia="Times New Roman"/>
      <w:lang w:eastAsia="ru-RU"/>
    </w:rPr>
  </w:style>
  <w:style w:type="character" w:customStyle="1" w:styleId="ab">
    <w:name w:val="Верхний колонтитул Знак"/>
    <w:basedOn w:val="a0"/>
    <w:link w:val="aa"/>
    <w:uiPriority w:val="99"/>
    <w:rsid w:val="00DF0148"/>
    <w:rPr>
      <w:rFonts w:ascii="Times New Roman" w:eastAsia="Times New Roman" w:hAnsi="Times New Roman" w:cs="Times New Roman"/>
      <w:sz w:val="24"/>
      <w:szCs w:val="24"/>
      <w:lang w:eastAsia="ru-RU"/>
    </w:rPr>
  </w:style>
  <w:style w:type="paragraph" w:styleId="ac">
    <w:name w:val="footer"/>
    <w:basedOn w:val="a"/>
    <w:link w:val="ad"/>
    <w:uiPriority w:val="99"/>
    <w:rsid w:val="00DF0148"/>
    <w:pPr>
      <w:tabs>
        <w:tab w:val="center" w:pos="4677"/>
        <w:tab w:val="right" w:pos="9355"/>
      </w:tabs>
      <w:suppressAutoHyphens w:val="0"/>
    </w:pPr>
    <w:rPr>
      <w:rFonts w:eastAsia="Times New Roman"/>
      <w:lang w:eastAsia="ru-RU"/>
    </w:rPr>
  </w:style>
  <w:style w:type="character" w:customStyle="1" w:styleId="ad">
    <w:name w:val="Нижний колонтитул Знак"/>
    <w:basedOn w:val="a0"/>
    <w:link w:val="ac"/>
    <w:uiPriority w:val="99"/>
    <w:rsid w:val="00DF0148"/>
    <w:rPr>
      <w:rFonts w:ascii="Times New Roman" w:eastAsia="Times New Roman" w:hAnsi="Times New Roman" w:cs="Times New Roman"/>
      <w:sz w:val="24"/>
      <w:szCs w:val="24"/>
      <w:lang w:eastAsia="ru-RU"/>
    </w:rPr>
  </w:style>
  <w:style w:type="character" w:customStyle="1" w:styleId="11">
    <w:name w:val="Основной шрифт абзаца1"/>
    <w:uiPriority w:val="99"/>
    <w:rsid w:val="00DF0148"/>
  </w:style>
  <w:style w:type="paragraph" w:customStyle="1" w:styleId="ConsPlusNormal">
    <w:name w:val="ConsPlusNormal"/>
    <w:rsid w:val="005B03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0308"/>
    <w:pPr>
      <w:widowControl w:val="0"/>
      <w:autoSpaceDE w:val="0"/>
      <w:autoSpaceDN w:val="0"/>
      <w:spacing w:after="0" w:line="240" w:lineRule="auto"/>
    </w:pPr>
    <w:rPr>
      <w:rFonts w:ascii="Calibri" w:eastAsia="Times New Roman" w:hAnsi="Calibri" w:cs="Calibri"/>
      <w:b/>
      <w:szCs w:val="20"/>
      <w:lang w:eastAsia="ru-RU"/>
    </w:rPr>
  </w:style>
  <w:style w:type="paragraph" w:styleId="ae">
    <w:name w:val="Body Text"/>
    <w:basedOn w:val="a"/>
    <w:link w:val="af"/>
    <w:unhideWhenUsed/>
    <w:rsid w:val="002F0D86"/>
    <w:pPr>
      <w:suppressAutoHyphens w:val="0"/>
    </w:pPr>
    <w:rPr>
      <w:rFonts w:eastAsia="Times New Roman"/>
      <w:sz w:val="28"/>
      <w:szCs w:val="20"/>
      <w:lang w:eastAsia="ru-RU"/>
    </w:rPr>
  </w:style>
  <w:style w:type="character" w:customStyle="1" w:styleId="af">
    <w:name w:val="Основной текст Знак"/>
    <w:basedOn w:val="a0"/>
    <w:link w:val="ae"/>
    <w:rsid w:val="002F0D86"/>
    <w:rPr>
      <w:rFonts w:ascii="Times New Roman" w:eastAsia="Times New Roman" w:hAnsi="Times New Roman" w:cs="Times New Roman"/>
      <w:sz w:val="28"/>
      <w:szCs w:val="20"/>
      <w:lang w:eastAsia="ru-RU"/>
    </w:rPr>
  </w:style>
  <w:style w:type="character" w:styleId="af0">
    <w:name w:val="FollowedHyperlink"/>
    <w:basedOn w:val="a0"/>
    <w:unhideWhenUsed/>
    <w:rsid w:val="009F1BD9"/>
    <w:rPr>
      <w:color w:val="800080"/>
      <w:u w:val="single"/>
    </w:rPr>
  </w:style>
  <w:style w:type="paragraph" w:customStyle="1" w:styleId="xl99">
    <w:name w:val="xl99"/>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0">
    <w:name w:val="xl100"/>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1">
    <w:name w:val="xl101"/>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2">
    <w:name w:val="xl102"/>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3">
    <w:name w:val="xl103"/>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4">
    <w:name w:val="xl104"/>
    <w:basedOn w:val="a"/>
    <w:rsid w:val="009F1BD9"/>
    <w:pP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05">
    <w:name w:val="xl105"/>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6">
    <w:name w:val="xl106"/>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7">
    <w:name w:val="xl107"/>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8">
    <w:name w:val="xl108"/>
    <w:basedOn w:val="a"/>
    <w:rsid w:val="009F1BD9"/>
    <w:pP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9">
    <w:name w:val="xl109"/>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0">
    <w:name w:val="xl110"/>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1">
    <w:name w:val="xl111"/>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12">
    <w:name w:val="xl112"/>
    <w:basedOn w:val="a"/>
    <w:rsid w:val="009F1BD9"/>
    <w:pPr>
      <w:suppressAutoHyphens w:val="0"/>
      <w:spacing w:before="100" w:beforeAutospacing="1" w:after="100" w:afterAutospacing="1"/>
      <w:jc w:val="center"/>
      <w:textAlignment w:val="center"/>
    </w:pPr>
    <w:rPr>
      <w:rFonts w:eastAsia="Times New Roman"/>
      <w:b/>
      <w:bCs/>
      <w:sz w:val="20"/>
      <w:szCs w:val="20"/>
      <w:lang w:eastAsia="ja-JP"/>
    </w:rPr>
  </w:style>
  <w:style w:type="paragraph" w:customStyle="1" w:styleId="xl113">
    <w:name w:val="xl113"/>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4">
    <w:name w:val="xl114"/>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5">
    <w:name w:val="xl115"/>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16">
    <w:name w:val="xl116"/>
    <w:basedOn w:val="a"/>
    <w:rsid w:val="009F1BD9"/>
    <w:pPr>
      <w:suppressAutoHyphens w:val="0"/>
      <w:spacing w:before="100" w:beforeAutospacing="1" w:after="100" w:afterAutospacing="1"/>
      <w:textAlignment w:val="center"/>
    </w:pPr>
    <w:rPr>
      <w:rFonts w:eastAsia="Times New Roman"/>
      <w:sz w:val="22"/>
      <w:szCs w:val="22"/>
      <w:lang w:eastAsia="ja-JP"/>
    </w:rPr>
  </w:style>
  <w:style w:type="paragraph" w:customStyle="1" w:styleId="xl117">
    <w:name w:val="xl117"/>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18">
    <w:name w:val="xl118"/>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color w:val="000000"/>
      <w:sz w:val="22"/>
      <w:szCs w:val="22"/>
      <w:lang w:eastAsia="ja-JP"/>
    </w:rPr>
  </w:style>
  <w:style w:type="paragraph" w:customStyle="1" w:styleId="xl119">
    <w:name w:val="xl119"/>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0">
    <w:name w:val="xl120"/>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1">
    <w:name w:val="xl121"/>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2">
    <w:name w:val="xl122"/>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3">
    <w:name w:val="xl123"/>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4">
    <w:name w:val="xl124"/>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5">
    <w:name w:val="xl125"/>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6">
    <w:name w:val="xl126"/>
    <w:basedOn w:val="a"/>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7">
    <w:name w:val="xl127"/>
    <w:basedOn w:val="a"/>
    <w:rsid w:val="009F1BD9"/>
    <w:pPr>
      <w:pBdr>
        <w:top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8">
    <w:name w:val="xl128"/>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9">
    <w:name w:val="xl129"/>
    <w:basedOn w:val="a"/>
    <w:rsid w:val="009F1BD9"/>
    <w:pPr>
      <w:suppressAutoHyphens w:val="0"/>
      <w:spacing w:before="100" w:beforeAutospacing="1" w:after="100" w:afterAutospacing="1"/>
      <w:jc w:val="both"/>
      <w:textAlignment w:val="center"/>
    </w:pPr>
    <w:rPr>
      <w:rFonts w:eastAsia="Times New Roman"/>
      <w:sz w:val="22"/>
      <w:szCs w:val="22"/>
      <w:lang w:eastAsia="ja-JP"/>
    </w:rPr>
  </w:style>
  <w:style w:type="paragraph" w:customStyle="1" w:styleId="xl130">
    <w:name w:val="xl130"/>
    <w:basedOn w:val="a"/>
    <w:rsid w:val="009F1BD9"/>
    <w:pPr>
      <w:pBdr>
        <w:bottom w:val="single" w:sz="4" w:space="0" w:color="auto"/>
      </w:pBdr>
      <w:suppressAutoHyphens w:val="0"/>
      <w:spacing w:before="100" w:beforeAutospacing="1" w:after="100" w:afterAutospacing="1"/>
      <w:jc w:val="right"/>
      <w:textAlignment w:val="center"/>
    </w:pPr>
    <w:rPr>
      <w:rFonts w:eastAsia="Times New Roman"/>
      <w:sz w:val="22"/>
      <w:szCs w:val="22"/>
      <w:lang w:eastAsia="ja-JP"/>
    </w:rPr>
  </w:style>
  <w:style w:type="character" w:styleId="af1">
    <w:name w:val="page number"/>
    <w:basedOn w:val="a0"/>
    <w:rsid w:val="00DF5B77"/>
  </w:style>
  <w:style w:type="character" w:customStyle="1" w:styleId="60">
    <w:name w:val="Заголовок 6 Знак"/>
    <w:basedOn w:val="a0"/>
    <w:link w:val="6"/>
    <w:rsid w:val="00C25428"/>
    <w:rPr>
      <w:rFonts w:ascii="Times New Roman" w:eastAsia="Times New Roman" w:hAnsi="Times New Roman" w:cs="Times New Roman"/>
      <w:b/>
      <w:bCs/>
      <w:lang w:eastAsia="ru-RU"/>
    </w:rPr>
  </w:style>
  <w:style w:type="paragraph" w:customStyle="1" w:styleId="12">
    <w:name w:val="Стиль1"/>
    <w:basedOn w:val="a"/>
    <w:rsid w:val="00C25428"/>
    <w:pPr>
      <w:suppressAutoHyphens w:val="0"/>
      <w:spacing w:line="276" w:lineRule="auto"/>
      <w:jc w:val="both"/>
    </w:pPr>
    <w:rPr>
      <w:rFonts w:eastAsia="Times New Roman"/>
      <w:lang w:eastAsia="ru-RU"/>
    </w:rPr>
  </w:style>
  <w:style w:type="paragraph" w:styleId="af2">
    <w:name w:val="Balloon Text"/>
    <w:basedOn w:val="a"/>
    <w:link w:val="af3"/>
    <w:semiHidden/>
    <w:rsid w:val="00C25428"/>
    <w:pPr>
      <w:suppressAutoHyphens w:val="0"/>
      <w:spacing w:after="200" w:line="276" w:lineRule="auto"/>
    </w:pPr>
    <w:rPr>
      <w:rFonts w:ascii="Tahoma" w:eastAsia="Times New Roman" w:hAnsi="Tahoma" w:cs="Tahoma"/>
      <w:sz w:val="16"/>
      <w:szCs w:val="16"/>
      <w:lang w:eastAsia="ru-RU"/>
    </w:rPr>
  </w:style>
  <w:style w:type="character" w:customStyle="1" w:styleId="af3">
    <w:name w:val="Текст выноски Знак"/>
    <w:basedOn w:val="a0"/>
    <w:link w:val="af2"/>
    <w:semiHidden/>
    <w:rsid w:val="00C25428"/>
    <w:rPr>
      <w:rFonts w:ascii="Tahoma" w:eastAsia="Times New Roman" w:hAnsi="Tahoma" w:cs="Tahoma"/>
      <w:sz w:val="16"/>
      <w:szCs w:val="16"/>
      <w:lang w:eastAsia="ru-RU"/>
    </w:rPr>
  </w:style>
  <w:style w:type="paragraph" w:styleId="af4">
    <w:name w:val="Normal (Web)"/>
    <w:basedOn w:val="a"/>
    <w:unhideWhenUsed/>
    <w:rsid w:val="00C25428"/>
    <w:pPr>
      <w:suppressAutoHyphens w:val="0"/>
      <w:spacing w:before="100" w:beforeAutospacing="1" w:after="119"/>
    </w:pPr>
    <w:rPr>
      <w:rFonts w:eastAsia="Times New Roman"/>
      <w:lang w:eastAsia="ru-RU"/>
    </w:rPr>
  </w:style>
  <w:style w:type="paragraph" w:styleId="af5">
    <w:name w:val="footnote text"/>
    <w:basedOn w:val="a"/>
    <w:link w:val="af6"/>
    <w:rsid w:val="00C25428"/>
    <w:pPr>
      <w:suppressAutoHyphens w:val="0"/>
    </w:pPr>
    <w:rPr>
      <w:rFonts w:eastAsia="Times New Roman"/>
      <w:sz w:val="20"/>
      <w:szCs w:val="20"/>
      <w:lang w:eastAsia="ru-RU"/>
    </w:rPr>
  </w:style>
  <w:style w:type="character" w:customStyle="1" w:styleId="af6">
    <w:name w:val="Текст сноски Знак"/>
    <w:basedOn w:val="a0"/>
    <w:link w:val="af5"/>
    <w:rsid w:val="00C25428"/>
    <w:rPr>
      <w:rFonts w:ascii="Times New Roman" w:eastAsia="Times New Roman" w:hAnsi="Times New Roman" w:cs="Times New Roman"/>
      <w:sz w:val="20"/>
      <w:szCs w:val="20"/>
      <w:lang w:eastAsia="ru-RU"/>
    </w:rPr>
  </w:style>
  <w:style w:type="character" w:styleId="af7">
    <w:name w:val="footnote reference"/>
    <w:rsid w:val="00C25428"/>
    <w:rPr>
      <w:vertAlign w:val="superscript"/>
    </w:rPr>
  </w:style>
  <w:style w:type="character" w:customStyle="1" w:styleId="blk">
    <w:name w:val="blk"/>
    <w:rsid w:val="00C25428"/>
  </w:style>
  <w:style w:type="character" w:customStyle="1" w:styleId="u">
    <w:name w:val="u"/>
    <w:rsid w:val="00C25428"/>
  </w:style>
  <w:style w:type="character" w:customStyle="1" w:styleId="apple-converted-space">
    <w:name w:val="apple-converted-space"/>
    <w:rsid w:val="00C25428"/>
  </w:style>
  <w:style w:type="paragraph" w:styleId="HTML">
    <w:name w:val="HTML Preformatted"/>
    <w:basedOn w:val="a"/>
    <w:link w:val="HTML0"/>
    <w:uiPriority w:val="99"/>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6"/>
      <w:szCs w:val="26"/>
    </w:rPr>
  </w:style>
  <w:style w:type="character" w:customStyle="1" w:styleId="HTML0">
    <w:name w:val="Стандартный HTML Знак"/>
    <w:basedOn w:val="a0"/>
    <w:link w:val="HTML"/>
    <w:uiPriority w:val="99"/>
    <w:rsid w:val="00C25428"/>
    <w:rPr>
      <w:rFonts w:ascii="Courier New" w:eastAsia="Times New Roman" w:hAnsi="Courier New" w:cs="Times New Roman"/>
      <w:sz w:val="26"/>
      <w:szCs w:val="26"/>
    </w:rPr>
  </w:style>
  <w:style w:type="character" w:customStyle="1" w:styleId="FontStyle17">
    <w:name w:val="Font Style17"/>
    <w:uiPriority w:val="99"/>
    <w:rsid w:val="00C25428"/>
    <w:rPr>
      <w:rFonts w:ascii="Times New Roman" w:hAnsi="Times New Roman" w:cs="Times New Roman"/>
      <w:b/>
      <w:bCs/>
      <w:spacing w:val="10"/>
      <w:sz w:val="24"/>
      <w:szCs w:val="24"/>
    </w:rPr>
  </w:style>
  <w:style w:type="character" w:customStyle="1" w:styleId="FontStyle36">
    <w:name w:val="Font Style36"/>
    <w:rsid w:val="00C25428"/>
    <w:rPr>
      <w:rFonts w:ascii="Times New Roman" w:hAnsi="Times New Roman" w:cs="Times New Roman"/>
      <w:sz w:val="22"/>
      <w:szCs w:val="22"/>
    </w:rPr>
  </w:style>
  <w:style w:type="paragraph" w:styleId="22">
    <w:name w:val="Body Text Indent 2"/>
    <w:basedOn w:val="a"/>
    <w:link w:val="23"/>
    <w:rsid w:val="00C25428"/>
    <w:pPr>
      <w:suppressAutoHyphens w:val="0"/>
      <w:spacing w:after="120" w:line="480" w:lineRule="auto"/>
      <w:ind w:left="283"/>
    </w:pPr>
    <w:rPr>
      <w:rFonts w:eastAsia="Times New Roman"/>
    </w:rPr>
  </w:style>
  <w:style w:type="character" w:customStyle="1" w:styleId="23">
    <w:name w:val="Основной текст с отступом 2 Знак"/>
    <w:basedOn w:val="a0"/>
    <w:link w:val="22"/>
    <w:rsid w:val="00C25428"/>
    <w:rPr>
      <w:rFonts w:ascii="Times New Roman" w:eastAsia="Times New Roman" w:hAnsi="Times New Roman" w:cs="Times New Roman"/>
      <w:sz w:val="24"/>
      <w:szCs w:val="24"/>
    </w:rPr>
  </w:style>
  <w:style w:type="paragraph" w:styleId="31">
    <w:name w:val="Body Text Indent 3"/>
    <w:basedOn w:val="a"/>
    <w:link w:val="32"/>
    <w:rsid w:val="00C25428"/>
    <w:pPr>
      <w:suppressAutoHyphens w:val="0"/>
      <w:spacing w:after="120"/>
      <w:ind w:left="283"/>
    </w:pPr>
    <w:rPr>
      <w:rFonts w:eastAsia="Times New Roman"/>
      <w:sz w:val="16"/>
      <w:szCs w:val="16"/>
    </w:rPr>
  </w:style>
  <w:style w:type="character" w:customStyle="1" w:styleId="32">
    <w:name w:val="Основной текст с отступом 3 Знак"/>
    <w:basedOn w:val="a0"/>
    <w:link w:val="31"/>
    <w:rsid w:val="00C25428"/>
    <w:rPr>
      <w:rFonts w:ascii="Times New Roman" w:eastAsia="Times New Roman" w:hAnsi="Times New Roman" w:cs="Times New Roman"/>
      <w:sz w:val="16"/>
      <w:szCs w:val="16"/>
    </w:rPr>
  </w:style>
  <w:style w:type="paragraph" w:customStyle="1" w:styleId="Default">
    <w:name w:val="Default"/>
    <w:rsid w:val="00C254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8">
    <w:name w:val="Body Text Indent"/>
    <w:basedOn w:val="a"/>
    <w:link w:val="af9"/>
    <w:rsid w:val="00C25428"/>
    <w:pPr>
      <w:suppressAutoHyphens w:val="0"/>
      <w:spacing w:after="120" w:line="276" w:lineRule="auto"/>
      <w:ind w:left="283"/>
    </w:pPr>
    <w:rPr>
      <w:rFonts w:ascii="Calibri" w:eastAsia="Times New Roman" w:hAnsi="Calibri"/>
      <w:sz w:val="22"/>
      <w:szCs w:val="22"/>
      <w:lang w:eastAsia="ru-RU"/>
    </w:rPr>
  </w:style>
  <w:style w:type="character" w:customStyle="1" w:styleId="af9">
    <w:name w:val="Основной текст с отступом Знак"/>
    <w:basedOn w:val="a0"/>
    <w:link w:val="af8"/>
    <w:rsid w:val="00C25428"/>
    <w:rPr>
      <w:rFonts w:ascii="Calibri" w:eastAsia="Times New Roman" w:hAnsi="Calibri" w:cs="Times New Roman"/>
      <w:lang w:eastAsia="ru-RU"/>
    </w:rPr>
  </w:style>
  <w:style w:type="character" w:styleId="afa">
    <w:name w:val="Strong"/>
    <w:basedOn w:val="a0"/>
    <w:uiPriority w:val="22"/>
    <w:qFormat/>
    <w:rsid w:val="00C25428"/>
    <w:rPr>
      <w:b/>
      <w:bCs/>
    </w:rPr>
  </w:style>
  <w:style w:type="paragraph" w:customStyle="1" w:styleId="afb">
    <w:name w:val="Содержимое таблицы"/>
    <w:basedOn w:val="a"/>
    <w:rsid w:val="00C25428"/>
    <w:pPr>
      <w:widowControl w:val="0"/>
      <w:suppressLineNumbers/>
      <w:suppressAutoHyphens w:val="0"/>
    </w:pPr>
    <w:rPr>
      <w:rFonts w:ascii="Arial" w:eastAsia="Times New Roman" w:hAnsi="Arial"/>
      <w:kern w:val="2"/>
      <w:sz w:val="20"/>
      <w:lang w:eastAsia="en-US"/>
    </w:rPr>
  </w:style>
  <w:style w:type="paragraph" w:customStyle="1" w:styleId="13">
    <w:name w:val="Знак1"/>
    <w:basedOn w:val="a"/>
    <w:rsid w:val="00C25428"/>
    <w:pPr>
      <w:suppressAutoHyphens w:val="0"/>
    </w:pPr>
    <w:rPr>
      <w:rFonts w:ascii="Verdana" w:eastAsia="Times New Roman" w:hAnsi="Verdana" w:cs="Verdana"/>
      <w:sz w:val="20"/>
      <w:szCs w:val="20"/>
      <w:lang w:val="en-US" w:eastAsia="en-US"/>
    </w:rPr>
  </w:style>
  <w:style w:type="paragraph" w:customStyle="1" w:styleId="14">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Абзац списка1"/>
    <w:basedOn w:val="a"/>
    <w:rsid w:val="00C25428"/>
    <w:pPr>
      <w:keepNext/>
      <w:suppressAutoHyphens w:val="0"/>
      <w:spacing w:before="100" w:beforeAutospacing="1" w:after="100" w:afterAutospacing="1"/>
    </w:pPr>
    <w:rPr>
      <w:lang w:eastAsia="ru-RU"/>
    </w:rPr>
  </w:style>
  <w:style w:type="paragraph" w:customStyle="1" w:styleId="24">
    <w:name w:val="Абзац списка2"/>
    <w:basedOn w:val="a"/>
    <w:rsid w:val="00C25428"/>
    <w:pPr>
      <w:suppressAutoHyphens w:val="0"/>
      <w:spacing w:after="200" w:line="276" w:lineRule="auto"/>
      <w:ind w:left="720"/>
    </w:pPr>
    <w:rPr>
      <w:rFonts w:ascii="Calibri" w:eastAsia="Times New Roman" w:hAnsi="Calibri"/>
      <w:sz w:val="22"/>
      <w:szCs w:val="22"/>
      <w:lang w:eastAsia="en-US"/>
    </w:rPr>
  </w:style>
  <w:style w:type="character" w:customStyle="1" w:styleId="FontStyle11">
    <w:name w:val="Font Style11"/>
    <w:uiPriority w:val="99"/>
    <w:rsid w:val="00C25428"/>
    <w:rPr>
      <w:rFonts w:ascii="Times New Roman" w:hAnsi="Times New Roman" w:cs="Times New Roman" w:hint="default"/>
      <w:spacing w:val="20"/>
      <w:sz w:val="20"/>
      <w:szCs w:val="20"/>
    </w:rPr>
  </w:style>
  <w:style w:type="character" w:styleId="afc">
    <w:name w:val="Emphasis"/>
    <w:uiPriority w:val="20"/>
    <w:qFormat/>
    <w:rsid w:val="00C25428"/>
    <w:rPr>
      <w:i/>
      <w:iCs/>
    </w:rPr>
  </w:style>
  <w:style w:type="paragraph" w:customStyle="1" w:styleId="Style5">
    <w:name w:val="Style5"/>
    <w:basedOn w:val="a"/>
    <w:rsid w:val="00C25428"/>
    <w:pPr>
      <w:widowControl w:val="0"/>
      <w:suppressAutoHyphens w:val="0"/>
      <w:autoSpaceDE w:val="0"/>
      <w:autoSpaceDN w:val="0"/>
      <w:adjustRightInd w:val="0"/>
      <w:spacing w:line="276" w:lineRule="exact"/>
      <w:jc w:val="center"/>
    </w:pPr>
    <w:rPr>
      <w:rFonts w:ascii="Arial" w:eastAsia="Times New Roman" w:hAnsi="Arial" w:cs="Arial"/>
      <w:lang w:eastAsia="ru-RU"/>
    </w:rPr>
  </w:style>
  <w:style w:type="character" w:customStyle="1" w:styleId="FontStyle20">
    <w:name w:val="Font Style20"/>
    <w:rsid w:val="00C25428"/>
    <w:rPr>
      <w:rFonts w:ascii="Arial" w:hAnsi="Arial"/>
      <w:b/>
      <w:sz w:val="24"/>
    </w:rPr>
  </w:style>
  <w:style w:type="paragraph" w:customStyle="1" w:styleId="Style2">
    <w:name w:val="Style2"/>
    <w:basedOn w:val="a"/>
    <w:rsid w:val="00C25428"/>
    <w:pPr>
      <w:widowControl w:val="0"/>
      <w:suppressAutoHyphens w:val="0"/>
      <w:autoSpaceDE w:val="0"/>
      <w:autoSpaceDN w:val="0"/>
      <w:adjustRightInd w:val="0"/>
      <w:spacing w:line="270" w:lineRule="exact"/>
      <w:ind w:firstLine="701"/>
      <w:jc w:val="both"/>
    </w:pPr>
    <w:rPr>
      <w:rFonts w:eastAsia="Times New Roman"/>
      <w:lang w:eastAsia="ru-RU"/>
    </w:rPr>
  </w:style>
  <w:style w:type="paragraph" w:customStyle="1" w:styleId="Style3">
    <w:name w:val="Style3"/>
    <w:basedOn w:val="a"/>
    <w:rsid w:val="00C25428"/>
    <w:pPr>
      <w:widowControl w:val="0"/>
      <w:suppressAutoHyphens w:val="0"/>
      <w:autoSpaceDE w:val="0"/>
      <w:autoSpaceDN w:val="0"/>
      <w:adjustRightInd w:val="0"/>
      <w:spacing w:line="276" w:lineRule="exact"/>
      <w:ind w:firstLine="298"/>
      <w:jc w:val="both"/>
    </w:pPr>
    <w:rPr>
      <w:rFonts w:eastAsia="Times New Roman"/>
      <w:lang w:eastAsia="ru-RU"/>
    </w:rPr>
  </w:style>
  <w:style w:type="paragraph" w:customStyle="1" w:styleId="Style4">
    <w:name w:val="Style4"/>
    <w:basedOn w:val="a"/>
    <w:rsid w:val="00C25428"/>
    <w:pPr>
      <w:widowControl w:val="0"/>
      <w:suppressAutoHyphens w:val="0"/>
      <w:autoSpaceDE w:val="0"/>
      <w:autoSpaceDN w:val="0"/>
      <w:adjustRightInd w:val="0"/>
      <w:spacing w:line="283" w:lineRule="exact"/>
      <w:ind w:firstLine="1205"/>
      <w:jc w:val="both"/>
    </w:pPr>
    <w:rPr>
      <w:rFonts w:eastAsia="Times New Roman"/>
      <w:lang w:eastAsia="ru-RU"/>
    </w:rPr>
  </w:style>
  <w:style w:type="paragraph" w:customStyle="1" w:styleId="Style6">
    <w:name w:val="Style6"/>
    <w:basedOn w:val="a"/>
    <w:rsid w:val="00C25428"/>
    <w:pPr>
      <w:widowControl w:val="0"/>
      <w:suppressAutoHyphens w:val="0"/>
      <w:autoSpaceDE w:val="0"/>
      <w:autoSpaceDN w:val="0"/>
      <w:adjustRightInd w:val="0"/>
      <w:spacing w:line="278" w:lineRule="exact"/>
      <w:ind w:firstLine="1034"/>
      <w:jc w:val="both"/>
    </w:pPr>
    <w:rPr>
      <w:rFonts w:eastAsia="Times New Roman"/>
      <w:lang w:eastAsia="ru-RU"/>
    </w:rPr>
  </w:style>
  <w:style w:type="paragraph" w:customStyle="1" w:styleId="Style7">
    <w:name w:val="Style7"/>
    <w:basedOn w:val="a"/>
    <w:rsid w:val="00C25428"/>
    <w:pPr>
      <w:widowControl w:val="0"/>
      <w:suppressAutoHyphens w:val="0"/>
      <w:autoSpaceDE w:val="0"/>
      <w:autoSpaceDN w:val="0"/>
      <w:adjustRightInd w:val="0"/>
      <w:spacing w:line="278" w:lineRule="exact"/>
      <w:ind w:firstLine="941"/>
      <w:jc w:val="both"/>
    </w:pPr>
    <w:rPr>
      <w:rFonts w:eastAsia="Times New Roman"/>
      <w:lang w:eastAsia="ru-RU"/>
    </w:rPr>
  </w:style>
  <w:style w:type="paragraph" w:customStyle="1" w:styleId="Style8">
    <w:name w:val="Style8"/>
    <w:basedOn w:val="a"/>
    <w:rsid w:val="00C25428"/>
    <w:pPr>
      <w:widowControl w:val="0"/>
      <w:suppressAutoHyphens w:val="0"/>
      <w:autoSpaceDE w:val="0"/>
      <w:autoSpaceDN w:val="0"/>
      <w:adjustRightInd w:val="0"/>
      <w:spacing w:line="274" w:lineRule="exact"/>
      <w:ind w:firstLine="838"/>
    </w:pPr>
    <w:rPr>
      <w:rFonts w:eastAsia="Times New Roman"/>
      <w:lang w:eastAsia="ru-RU"/>
    </w:rPr>
  </w:style>
  <w:style w:type="paragraph" w:customStyle="1" w:styleId="Style9">
    <w:name w:val="Style9"/>
    <w:basedOn w:val="a"/>
    <w:rsid w:val="00C25428"/>
    <w:pPr>
      <w:widowControl w:val="0"/>
      <w:suppressAutoHyphens w:val="0"/>
      <w:autoSpaceDE w:val="0"/>
      <w:autoSpaceDN w:val="0"/>
      <w:adjustRightInd w:val="0"/>
      <w:spacing w:line="271" w:lineRule="exact"/>
      <w:ind w:firstLine="602"/>
      <w:jc w:val="both"/>
    </w:pPr>
    <w:rPr>
      <w:rFonts w:eastAsia="Times New Roman"/>
      <w:lang w:eastAsia="ru-RU"/>
    </w:rPr>
  </w:style>
  <w:style w:type="paragraph" w:customStyle="1" w:styleId="Style10">
    <w:name w:val="Style10"/>
    <w:basedOn w:val="a"/>
    <w:rsid w:val="00C25428"/>
    <w:pPr>
      <w:widowControl w:val="0"/>
      <w:suppressAutoHyphens w:val="0"/>
      <w:autoSpaceDE w:val="0"/>
      <w:autoSpaceDN w:val="0"/>
      <w:adjustRightInd w:val="0"/>
      <w:spacing w:line="274" w:lineRule="exact"/>
      <w:jc w:val="both"/>
    </w:pPr>
    <w:rPr>
      <w:rFonts w:eastAsia="Times New Roman"/>
      <w:lang w:eastAsia="ru-RU"/>
    </w:rPr>
  </w:style>
  <w:style w:type="paragraph" w:customStyle="1" w:styleId="Style11">
    <w:name w:val="Style11"/>
    <w:basedOn w:val="a"/>
    <w:rsid w:val="00C25428"/>
    <w:pPr>
      <w:widowControl w:val="0"/>
      <w:suppressAutoHyphens w:val="0"/>
      <w:autoSpaceDE w:val="0"/>
      <w:autoSpaceDN w:val="0"/>
      <w:adjustRightInd w:val="0"/>
      <w:spacing w:line="283" w:lineRule="exact"/>
      <w:ind w:firstLine="180"/>
      <w:jc w:val="both"/>
    </w:pPr>
    <w:rPr>
      <w:rFonts w:eastAsia="Times New Roman"/>
      <w:lang w:eastAsia="ru-RU"/>
    </w:rPr>
  </w:style>
  <w:style w:type="character" w:customStyle="1" w:styleId="FontStyle14">
    <w:name w:val="Font Style14"/>
    <w:rsid w:val="00C25428"/>
    <w:rPr>
      <w:rFonts w:ascii="Times New Roman" w:hAnsi="Times New Roman" w:cs="Times New Roman"/>
      <w:sz w:val="24"/>
      <w:szCs w:val="24"/>
    </w:rPr>
  </w:style>
  <w:style w:type="character" w:customStyle="1" w:styleId="FontStyle26">
    <w:name w:val="Font Style26"/>
    <w:rsid w:val="00C25428"/>
    <w:rPr>
      <w:rFonts w:ascii="Times New Roman" w:hAnsi="Times New Roman" w:cs="Times New Roman"/>
      <w:b/>
      <w:bCs/>
      <w:sz w:val="26"/>
      <w:szCs w:val="26"/>
    </w:rPr>
  </w:style>
  <w:style w:type="character" w:customStyle="1" w:styleId="FontStyle27">
    <w:name w:val="Font Style27"/>
    <w:rsid w:val="00C25428"/>
    <w:rPr>
      <w:rFonts w:ascii="Times New Roman" w:hAnsi="Times New Roman" w:cs="Times New Roman"/>
      <w:b/>
      <w:bCs/>
      <w:sz w:val="22"/>
      <w:szCs w:val="22"/>
    </w:rPr>
  </w:style>
  <w:style w:type="character" w:customStyle="1" w:styleId="FontStyle28">
    <w:name w:val="Font Style28"/>
    <w:rsid w:val="00C25428"/>
    <w:rPr>
      <w:rFonts w:ascii="Times New Roman" w:hAnsi="Times New Roman" w:cs="Times New Roman"/>
      <w:i/>
      <w:iCs/>
      <w:spacing w:val="-10"/>
      <w:sz w:val="26"/>
      <w:szCs w:val="26"/>
    </w:rPr>
  </w:style>
  <w:style w:type="character" w:customStyle="1" w:styleId="FontStyle29">
    <w:name w:val="Font Style29"/>
    <w:rsid w:val="00C25428"/>
    <w:rPr>
      <w:rFonts w:ascii="Times New Roman" w:hAnsi="Times New Roman" w:cs="Times New Roman"/>
      <w:sz w:val="26"/>
      <w:szCs w:val="26"/>
    </w:rPr>
  </w:style>
  <w:style w:type="paragraph" w:customStyle="1" w:styleId="Style12">
    <w:name w:val="Style12"/>
    <w:basedOn w:val="a"/>
    <w:rsid w:val="00C25428"/>
    <w:pPr>
      <w:widowControl w:val="0"/>
      <w:suppressAutoHyphens w:val="0"/>
      <w:autoSpaceDE w:val="0"/>
      <w:autoSpaceDN w:val="0"/>
      <w:adjustRightInd w:val="0"/>
      <w:spacing w:line="322" w:lineRule="exact"/>
      <w:ind w:hanging="350"/>
    </w:pPr>
    <w:rPr>
      <w:rFonts w:eastAsia="Times New Roman"/>
      <w:lang w:eastAsia="ru-RU"/>
    </w:rPr>
  </w:style>
  <w:style w:type="character" w:customStyle="1" w:styleId="FontStyle30">
    <w:name w:val="Font Style30"/>
    <w:rsid w:val="00C25428"/>
    <w:rPr>
      <w:rFonts w:ascii="Century Gothic" w:hAnsi="Century Gothic" w:cs="Century Gothic"/>
      <w:b/>
      <w:bCs/>
      <w:sz w:val="34"/>
      <w:szCs w:val="34"/>
    </w:rPr>
  </w:style>
  <w:style w:type="paragraph" w:customStyle="1" w:styleId="Style1">
    <w:name w:val="Style1"/>
    <w:basedOn w:val="a"/>
    <w:rsid w:val="00C25428"/>
    <w:pPr>
      <w:widowControl w:val="0"/>
      <w:suppressAutoHyphens w:val="0"/>
      <w:autoSpaceDE w:val="0"/>
      <w:autoSpaceDN w:val="0"/>
      <w:adjustRightInd w:val="0"/>
      <w:spacing w:line="279" w:lineRule="exact"/>
      <w:ind w:firstLine="694"/>
      <w:jc w:val="both"/>
    </w:pPr>
    <w:rPr>
      <w:rFonts w:eastAsia="Times New Roman"/>
      <w:lang w:eastAsia="ru-RU"/>
    </w:rPr>
  </w:style>
  <w:style w:type="paragraph" w:customStyle="1" w:styleId="16">
    <w:name w:val="Без интервала1"/>
    <w:rsid w:val="00C25428"/>
    <w:pPr>
      <w:spacing w:after="0" w:line="240" w:lineRule="auto"/>
    </w:pPr>
    <w:rPr>
      <w:rFonts w:ascii="Calibri" w:eastAsia="Times New Roman" w:hAnsi="Calibri" w:cs="Times New Roman"/>
      <w:lang w:eastAsia="en-US"/>
    </w:rPr>
  </w:style>
  <w:style w:type="paragraph" w:customStyle="1" w:styleId="afd">
    <w:name w:val="Базовый"/>
    <w:rsid w:val="00C25428"/>
    <w:pPr>
      <w:tabs>
        <w:tab w:val="left" w:pos="709"/>
      </w:tabs>
      <w:suppressAutoHyphens/>
      <w:spacing w:line="276" w:lineRule="atLeast"/>
    </w:pPr>
    <w:rPr>
      <w:rFonts w:ascii="Calibri" w:eastAsia="Arial Unicode MS" w:hAnsi="Calibri" w:cs="Times New Roman"/>
      <w:color w:val="00000A"/>
      <w:lang w:eastAsia="en-US"/>
    </w:rPr>
  </w:style>
  <w:style w:type="paragraph" w:customStyle="1" w:styleId="17">
    <w:name w:val="Без интервала1"/>
    <w:rsid w:val="00C25428"/>
    <w:pPr>
      <w:spacing w:after="0" w:line="240" w:lineRule="auto"/>
    </w:pPr>
    <w:rPr>
      <w:rFonts w:ascii="Calibri" w:eastAsia="Times New Roman" w:hAnsi="Calibri" w:cs="Times New Roman"/>
      <w:lang w:eastAsia="en-US"/>
    </w:rPr>
  </w:style>
  <w:style w:type="paragraph" w:styleId="25">
    <w:name w:val="Body Text 2"/>
    <w:basedOn w:val="a"/>
    <w:link w:val="26"/>
    <w:rsid w:val="00C25428"/>
    <w:pPr>
      <w:suppressAutoHyphens w:val="0"/>
      <w:spacing w:after="120" w:line="480" w:lineRule="auto"/>
    </w:pPr>
    <w:rPr>
      <w:lang w:eastAsia="en-US"/>
    </w:rPr>
  </w:style>
  <w:style w:type="character" w:customStyle="1" w:styleId="26">
    <w:name w:val="Основной текст 2 Знак"/>
    <w:basedOn w:val="a0"/>
    <w:link w:val="25"/>
    <w:rsid w:val="00C25428"/>
    <w:rPr>
      <w:rFonts w:ascii="Times New Roman" w:eastAsia="Calibri" w:hAnsi="Times New Roman" w:cs="Times New Roman"/>
      <w:sz w:val="24"/>
      <w:szCs w:val="24"/>
      <w:lang w:eastAsia="en-US"/>
    </w:rPr>
  </w:style>
  <w:style w:type="paragraph" w:customStyle="1" w:styleId="afe">
    <w:name w:val="Îáû÷íûé"/>
    <w:rsid w:val="00C25428"/>
    <w:pPr>
      <w:spacing w:after="0" w:line="240" w:lineRule="auto"/>
    </w:pPr>
    <w:rPr>
      <w:rFonts w:ascii="Arial" w:eastAsia="Times New Roman" w:hAnsi="Arial" w:cs="Times New Roman"/>
      <w:sz w:val="24"/>
      <w:szCs w:val="20"/>
      <w:lang w:eastAsia="ru-RU"/>
    </w:rPr>
  </w:style>
  <w:style w:type="paragraph" w:customStyle="1" w:styleId="18">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numbering" w:customStyle="1" w:styleId="19">
    <w:name w:val="Нет списка1"/>
    <w:next w:val="a2"/>
    <w:semiHidden/>
    <w:rsid w:val="00A155F8"/>
  </w:style>
  <w:style w:type="table" w:customStyle="1" w:styleId="1a">
    <w:name w:val="Сетка таблицы1"/>
    <w:basedOn w:val="a1"/>
    <w:next w:val="a5"/>
    <w:rsid w:val="00A155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155F8"/>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127943943">
      <w:bodyDiv w:val="1"/>
      <w:marLeft w:val="0"/>
      <w:marRight w:val="0"/>
      <w:marTop w:val="0"/>
      <w:marBottom w:val="0"/>
      <w:divBdr>
        <w:top w:val="none" w:sz="0" w:space="0" w:color="auto"/>
        <w:left w:val="none" w:sz="0" w:space="0" w:color="auto"/>
        <w:bottom w:val="none" w:sz="0" w:space="0" w:color="auto"/>
        <w:right w:val="none" w:sz="0" w:space="0" w:color="auto"/>
      </w:divBdr>
    </w:div>
    <w:div w:id="279066820">
      <w:bodyDiv w:val="1"/>
      <w:marLeft w:val="0"/>
      <w:marRight w:val="0"/>
      <w:marTop w:val="0"/>
      <w:marBottom w:val="0"/>
      <w:divBdr>
        <w:top w:val="none" w:sz="0" w:space="0" w:color="auto"/>
        <w:left w:val="none" w:sz="0" w:space="0" w:color="auto"/>
        <w:bottom w:val="none" w:sz="0" w:space="0" w:color="auto"/>
        <w:right w:val="none" w:sz="0" w:space="0" w:color="auto"/>
      </w:divBdr>
    </w:div>
    <w:div w:id="307787354">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389305404">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03835584">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997418382">
      <w:bodyDiv w:val="1"/>
      <w:marLeft w:val="0"/>
      <w:marRight w:val="0"/>
      <w:marTop w:val="0"/>
      <w:marBottom w:val="0"/>
      <w:divBdr>
        <w:top w:val="none" w:sz="0" w:space="0" w:color="auto"/>
        <w:left w:val="none" w:sz="0" w:space="0" w:color="auto"/>
        <w:bottom w:val="none" w:sz="0" w:space="0" w:color="auto"/>
        <w:right w:val="none" w:sz="0" w:space="0" w:color="auto"/>
      </w:divBdr>
    </w:div>
    <w:div w:id="1051803896">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189903839">
      <w:bodyDiv w:val="1"/>
      <w:marLeft w:val="0"/>
      <w:marRight w:val="0"/>
      <w:marTop w:val="0"/>
      <w:marBottom w:val="0"/>
      <w:divBdr>
        <w:top w:val="none" w:sz="0" w:space="0" w:color="auto"/>
        <w:left w:val="none" w:sz="0" w:space="0" w:color="auto"/>
        <w:bottom w:val="none" w:sz="0" w:space="0" w:color="auto"/>
        <w:right w:val="none" w:sz="0" w:space="0" w:color="auto"/>
      </w:divBdr>
    </w:div>
    <w:div w:id="1191845413">
      <w:bodyDiv w:val="1"/>
      <w:marLeft w:val="0"/>
      <w:marRight w:val="0"/>
      <w:marTop w:val="0"/>
      <w:marBottom w:val="0"/>
      <w:divBdr>
        <w:top w:val="none" w:sz="0" w:space="0" w:color="auto"/>
        <w:left w:val="none" w:sz="0" w:space="0" w:color="auto"/>
        <w:bottom w:val="none" w:sz="0" w:space="0" w:color="auto"/>
        <w:right w:val="none" w:sz="0" w:space="0" w:color="auto"/>
      </w:divBdr>
    </w:div>
    <w:div w:id="1220285780">
      <w:bodyDiv w:val="1"/>
      <w:marLeft w:val="0"/>
      <w:marRight w:val="0"/>
      <w:marTop w:val="0"/>
      <w:marBottom w:val="0"/>
      <w:divBdr>
        <w:top w:val="none" w:sz="0" w:space="0" w:color="auto"/>
        <w:left w:val="none" w:sz="0" w:space="0" w:color="auto"/>
        <w:bottom w:val="none" w:sz="0" w:space="0" w:color="auto"/>
        <w:right w:val="none" w:sz="0" w:space="0" w:color="auto"/>
      </w:divBdr>
    </w:div>
    <w:div w:id="1248228224">
      <w:bodyDiv w:val="1"/>
      <w:marLeft w:val="0"/>
      <w:marRight w:val="0"/>
      <w:marTop w:val="0"/>
      <w:marBottom w:val="0"/>
      <w:divBdr>
        <w:top w:val="none" w:sz="0" w:space="0" w:color="auto"/>
        <w:left w:val="none" w:sz="0" w:space="0" w:color="auto"/>
        <w:bottom w:val="none" w:sz="0" w:space="0" w:color="auto"/>
        <w:right w:val="none" w:sz="0" w:space="0" w:color="auto"/>
      </w:divBdr>
    </w:div>
    <w:div w:id="1428423671">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13059533">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548488906">
      <w:bodyDiv w:val="1"/>
      <w:marLeft w:val="0"/>
      <w:marRight w:val="0"/>
      <w:marTop w:val="0"/>
      <w:marBottom w:val="0"/>
      <w:divBdr>
        <w:top w:val="none" w:sz="0" w:space="0" w:color="auto"/>
        <w:left w:val="none" w:sz="0" w:space="0" w:color="auto"/>
        <w:bottom w:val="none" w:sz="0" w:space="0" w:color="auto"/>
        <w:right w:val="none" w:sz="0" w:space="0" w:color="auto"/>
      </w:divBdr>
    </w:div>
    <w:div w:id="1748728171">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814105661">
      <w:bodyDiv w:val="1"/>
      <w:marLeft w:val="0"/>
      <w:marRight w:val="0"/>
      <w:marTop w:val="0"/>
      <w:marBottom w:val="0"/>
      <w:divBdr>
        <w:top w:val="none" w:sz="0" w:space="0" w:color="auto"/>
        <w:left w:val="none" w:sz="0" w:space="0" w:color="auto"/>
        <w:bottom w:val="none" w:sz="0" w:space="0" w:color="auto"/>
        <w:right w:val="none" w:sz="0" w:space="0" w:color="auto"/>
      </w:divBdr>
    </w:div>
    <w:div w:id="188691251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 w:id="21292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1480C101CED0474652A6C3FC40E9BD5E52769687CB3ACC5C64FEB513U1J4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D80D21-3213-4C44-B72B-A00CA31A8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752</TotalTime>
  <Pages>58</Pages>
  <Words>36043</Words>
  <Characters>205450</Characters>
  <Application>Microsoft Office Word</Application>
  <DocSecurity>0</DocSecurity>
  <Lines>1712</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241011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25</cp:revision>
  <dcterms:created xsi:type="dcterms:W3CDTF">2017-03-27T04:23:00Z</dcterms:created>
  <dcterms:modified xsi:type="dcterms:W3CDTF">2017-06-08T10:21:00Z</dcterms:modified>
</cp:coreProperties>
</file>