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firstRow="0" w:lastRow="0" w:firstColumn="0" w:lastColumn="0" w:noHBand="0" w:noVBand="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2A16F6">
            <w:pPr>
              <w:rPr>
                <w:sz w:val="32"/>
                <w:szCs w:val="32"/>
                <w:lang w:val="en-US"/>
              </w:rPr>
            </w:pPr>
            <w:r>
              <w:rPr>
                <w:sz w:val="32"/>
                <w:szCs w:val="32"/>
              </w:rPr>
              <w:t xml:space="preserve">№ </w:t>
            </w:r>
            <w:r w:rsidR="00725732">
              <w:rPr>
                <w:sz w:val="32"/>
                <w:szCs w:val="32"/>
              </w:rPr>
              <w:t>1</w:t>
            </w:r>
            <w:r w:rsidR="002A16F6">
              <w:rPr>
                <w:sz w:val="32"/>
                <w:szCs w:val="32"/>
              </w:rPr>
              <w:t>1</w:t>
            </w:r>
            <w:r>
              <w:rPr>
                <w:sz w:val="32"/>
                <w:szCs w:val="32"/>
              </w:rPr>
              <w:t xml:space="preserve"> (1</w:t>
            </w:r>
            <w:r w:rsidR="00852C14">
              <w:rPr>
                <w:sz w:val="32"/>
                <w:szCs w:val="32"/>
              </w:rPr>
              <w:t>6</w:t>
            </w:r>
            <w:r w:rsidR="002A16F6">
              <w:rPr>
                <w:sz w:val="32"/>
                <w:szCs w:val="32"/>
              </w:rPr>
              <w:t>8</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BF70AF" w:rsidP="002A16F6">
            <w:pPr>
              <w:jc w:val="center"/>
              <w:rPr>
                <w:sz w:val="32"/>
                <w:szCs w:val="32"/>
              </w:rPr>
            </w:pPr>
            <w:r>
              <w:rPr>
                <w:sz w:val="32"/>
                <w:szCs w:val="32"/>
              </w:rPr>
              <w:t xml:space="preserve">                       </w:t>
            </w:r>
            <w:r w:rsidR="000B6D20">
              <w:rPr>
                <w:sz w:val="32"/>
                <w:szCs w:val="32"/>
              </w:rPr>
              <w:t>3</w:t>
            </w:r>
            <w:r w:rsidR="002A16F6">
              <w:rPr>
                <w:sz w:val="32"/>
                <w:szCs w:val="32"/>
              </w:rPr>
              <w:t>1</w:t>
            </w:r>
            <w:r w:rsidR="00160E63">
              <w:rPr>
                <w:sz w:val="32"/>
                <w:szCs w:val="32"/>
              </w:rPr>
              <w:t xml:space="preserve"> </w:t>
            </w:r>
            <w:r w:rsidR="00725732">
              <w:rPr>
                <w:sz w:val="32"/>
                <w:szCs w:val="32"/>
              </w:rPr>
              <w:t>октября</w:t>
            </w:r>
            <w:r w:rsidR="00574FD3"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0716"/>
      </w:tblGrid>
      <w:tr w:rsidR="006C6EAD" w:rsidRPr="00322621" w:rsidTr="00B416E6">
        <w:trPr>
          <w:trHeight w:hRule="exact" w:val="3002"/>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181479" w:rsidRDefault="00181479" w:rsidP="007764BB">
            <w:pPr>
              <w:pStyle w:val="a4"/>
              <w:numPr>
                <w:ilvl w:val="0"/>
                <w:numId w:val="1"/>
              </w:numPr>
              <w:jc w:val="both"/>
              <w:rPr>
                <w:iCs/>
                <w:sz w:val="18"/>
                <w:szCs w:val="18"/>
              </w:rPr>
            </w:pPr>
            <w:bookmarkStart w:id="0" w:name="OLE_LINK26"/>
            <w:bookmarkStart w:id="1" w:name="OLE_LINK27"/>
            <w:r w:rsidRPr="00181479">
              <w:rPr>
                <w:iCs/>
                <w:sz w:val="18"/>
                <w:szCs w:val="18"/>
              </w:rPr>
              <w:t xml:space="preserve">Постановление </w:t>
            </w:r>
            <w:r w:rsidR="00E2770A" w:rsidRPr="00E2770A">
              <w:rPr>
                <w:iCs/>
                <w:sz w:val="18"/>
                <w:szCs w:val="18"/>
              </w:rPr>
              <w:t>от 9 октября 2017 года № 367</w:t>
            </w:r>
            <w:r w:rsidR="00FF73FF" w:rsidRPr="00FF73FF">
              <w:rPr>
                <w:iCs/>
                <w:sz w:val="18"/>
                <w:szCs w:val="18"/>
              </w:rPr>
              <w:t xml:space="preserve"> </w:t>
            </w:r>
            <w:r w:rsidRPr="00181479">
              <w:rPr>
                <w:iCs/>
                <w:sz w:val="18"/>
                <w:szCs w:val="18"/>
              </w:rPr>
              <w:t>«</w:t>
            </w:r>
            <w:r w:rsidR="00E2770A" w:rsidRPr="00E2770A">
              <w:rPr>
                <w:iCs/>
                <w:sz w:val="18"/>
                <w:szCs w:val="18"/>
              </w:rPr>
              <w:t>О Порядке осуществления контроля за деятельностью муниципальных казенных учреждений Притобольного района</w:t>
            </w:r>
            <w:r w:rsidRPr="00181479">
              <w:rPr>
                <w:iCs/>
                <w:sz w:val="18"/>
                <w:szCs w:val="18"/>
              </w:rPr>
              <w:t>»</w:t>
            </w:r>
          </w:p>
          <w:p w:rsidR="00FF73FF" w:rsidRPr="00FF73FF" w:rsidRDefault="00FF73FF" w:rsidP="007764BB">
            <w:pPr>
              <w:pStyle w:val="a4"/>
              <w:numPr>
                <w:ilvl w:val="0"/>
                <w:numId w:val="1"/>
              </w:numPr>
              <w:jc w:val="both"/>
              <w:rPr>
                <w:iCs/>
                <w:sz w:val="18"/>
                <w:szCs w:val="18"/>
              </w:rPr>
            </w:pPr>
            <w:r w:rsidRPr="00FF73FF">
              <w:rPr>
                <w:iCs/>
                <w:sz w:val="18"/>
                <w:szCs w:val="18"/>
              </w:rPr>
              <w:t xml:space="preserve">Постановление </w:t>
            </w:r>
            <w:r w:rsidR="00E2770A">
              <w:rPr>
                <w:iCs/>
                <w:sz w:val="18"/>
                <w:szCs w:val="18"/>
              </w:rPr>
              <w:t xml:space="preserve">от 13 октября </w:t>
            </w:r>
            <w:r w:rsidR="00E2770A" w:rsidRPr="00E2770A">
              <w:rPr>
                <w:iCs/>
                <w:sz w:val="18"/>
                <w:szCs w:val="18"/>
              </w:rPr>
              <w:t>2017 года № 373</w:t>
            </w:r>
            <w:r w:rsidRPr="00FF73FF">
              <w:rPr>
                <w:iCs/>
                <w:sz w:val="18"/>
                <w:szCs w:val="18"/>
              </w:rPr>
              <w:t xml:space="preserve">  «</w:t>
            </w:r>
            <w:r w:rsidR="00E2770A" w:rsidRPr="00E2770A">
              <w:rPr>
                <w:iCs/>
                <w:sz w:val="18"/>
                <w:szCs w:val="18"/>
              </w:rPr>
              <w:t>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r>
              <w:rPr>
                <w:iCs/>
                <w:sz w:val="18"/>
                <w:szCs w:val="18"/>
              </w:rPr>
              <w:t>»</w:t>
            </w:r>
          </w:p>
          <w:p w:rsidR="00FF73FF" w:rsidRPr="00FF73FF" w:rsidRDefault="00FF73FF" w:rsidP="007764BB">
            <w:pPr>
              <w:pStyle w:val="a4"/>
              <w:numPr>
                <w:ilvl w:val="0"/>
                <w:numId w:val="1"/>
              </w:numPr>
              <w:jc w:val="both"/>
              <w:rPr>
                <w:iCs/>
                <w:sz w:val="18"/>
                <w:szCs w:val="18"/>
              </w:rPr>
            </w:pPr>
            <w:r w:rsidRPr="00FF73FF">
              <w:rPr>
                <w:iCs/>
                <w:sz w:val="18"/>
                <w:szCs w:val="18"/>
              </w:rPr>
              <w:t xml:space="preserve">Постановление </w:t>
            </w:r>
            <w:r w:rsidR="007764BB">
              <w:rPr>
                <w:iCs/>
                <w:sz w:val="18"/>
                <w:szCs w:val="18"/>
              </w:rPr>
              <w:t>о</w:t>
            </w:r>
            <w:r w:rsidR="00E2770A" w:rsidRPr="00E2770A">
              <w:rPr>
                <w:iCs/>
                <w:sz w:val="18"/>
                <w:szCs w:val="18"/>
              </w:rPr>
              <w:t>т 18 октября 2017 г  № 375</w:t>
            </w:r>
            <w:r w:rsidR="007764BB">
              <w:rPr>
                <w:iCs/>
                <w:sz w:val="18"/>
                <w:szCs w:val="18"/>
              </w:rPr>
              <w:t xml:space="preserve"> </w:t>
            </w:r>
            <w:r w:rsidRPr="00FF73FF">
              <w:rPr>
                <w:iCs/>
                <w:sz w:val="18"/>
                <w:szCs w:val="18"/>
              </w:rPr>
              <w:t>«</w:t>
            </w:r>
            <w:r w:rsidR="00E2770A" w:rsidRPr="00E2770A">
              <w:rPr>
                <w:bCs/>
                <w:iCs/>
                <w:sz w:val="18"/>
                <w:szCs w:val="18"/>
              </w:rPr>
              <w:t>О внесении изменений в постановление Администрации Притобольного района от 17 октября 2016 года № 303 «О муниципальной программе Притобольного района «Развитие физической  культуры и спорта в Притобольном районе» на 2017 – 2019 годы»</w:t>
            </w:r>
            <w:r>
              <w:rPr>
                <w:bCs/>
                <w:iCs/>
                <w:sz w:val="18"/>
                <w:szCs w:val="18"/>
              </w:rPr>
              <w:t>»</w:t>
            </w:r>
          </w:p>
          <w:p w:rsidR="00FF73FF" w:rsidRDefault="00FF73FF" w:rsidP="007764BB">
            <w:pPr>
              <w:pStyle w:val="a4"/>
              <w:numPr>
                <w:ilvl w:val="0"/>
                <w:numId w:val="1"/>
              </w:numPr>
              <w:jc w:val="both"/>
              <w:rPr>
                <w:iCs/>
                <w:sz w:val="18"/>
                <w:szCs w:val="18"/>
              </w:rPr>
            </w:pPr>
            <w:r w:rsidRPr="00FF73FF">
              <w:rPr>
                <w:iCs/>
                <w:sz w:val="18"/>
                <w:szCs w:val="18"/>
              </w:rPr>
              <w:t xml:space="preserve">Решение </w:t>
            </w:r>
            <w:r w:rsidR="00E2770A" w:rsidRPr="00E2770A">
              <w:rPr>
                <w:iCs/>
                <w:sz w:val="18"/>
                <w:szCs w:val="18"/>
              </w:rPr>
              <w:t>25 октября 2017 года   № 160</w:t>
            </w:r>
            <w:r w:rsidRPr="00FF73FF">
              <w:rPr>
                <w:iCs/>
                <w:sz w:val="18"/>
                <w:szCs w:val="18"/>
              </w:rPr>
              <w:t xml:space="preserve"> «</w:t>
            </w:r>
            <w:r w:rsidR="00E2770A" w:rsidRPr="00E2770A">
              <w:rPr>
                <w:iCs/>
                <w:sz w:val="18"/>
                <w:szCs w:val="18"/>
              </w:rPr>
              <w:t>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r w:rsidRPr="00FF73FF">
              <w:rPr>
                <w:iCs/>
                <w:sz w:val="18"/>
                <w:szCs w:val="18"/>
              </w:rPr>
              <w:t>»</w:t>
            </w:r>
          </w:p>
          <w:p w:rsidR="00F53093" w:rsidRPr="00F53093" w:rsidRDefault="00E2770A" w:rsidP="007764BB">
            <w:pPr>
              <w:pStyle w:val="a4"/>
              <w:numPr>
                <w:ilvl w:val="0"/>
                <w:numId w:val="1"/>
              </w:numPr>
              <w:jc w:val="both"/>
              <w:rPr>
                <w:iCs/>
                <w:sz w:val="18"/>
                <w:szCs w:val="18"/>
              </w:rPr>
            </w:pPr>
            <w:r>
              <w:rPr>
                <w:iCs/>
                <w:sz w:val="18"/>
                <w:szCs w:val="18"/>
              </w:rPr>
              <w:t xml:space="preserve">Проект </w:t>
            </w:r>
            <w:r w:rsidR="00FF73FF">
              <w:rPr>
                <w:iCs/>
                <w:sz w:val="18"/>
                <w:szCs w:val="18"/>
              </w:rPr>
              <w:t>Решени</w:t>
            </w:r>
            <w:r>
              <w:rPr>
                <w:iCs/>
                <w:sz w:val="18"/>
                <w:szCs w:val="18"/>
              </w:rPr>
              <w:t>я</w:t>
            </w:r>
            <w:r w:rsidR="00FF73FF">
              <w:rPr>
                <w:iCs/>
                <w:sz w:val="18"/>
                <w:szCs w:val="18"/>
              </w:rPr>
              <w:t xml:space="preserve"> </w:t>
            </w:r>
            <w:r w:rsidRPr="00E2770A">
              <w:rPr>
                <w:iCs/>
                <w:sz w:val="18"/>
                <w:szCs w:val="18"/>
              </w:rPr>
              <w:t>от _________________ 2017 года №</w:t>
            </w:r>
            <w:r w:rsidR="00FF73FF" w:rsidRPr="00FF73FF">
              <w:rPr>
                <w:iCs/>
                <w:sz w:val="18"/>
                <w:szCs w:val="18"/>
              </w:rPr>
              <w:t xml:space="preserve"> «</w:t>
            </w:r>
            <w:r w:rsidRPr="00E2770A">
              <w:rPr>
                <w:iCs/>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00FF73FF" w:rsidRPr="00FF73FF">
              <w:rPr>
                <w:iCs/>
                <w:sz w:val="18"/>
                <w:szCs w:val="18"/>
              </w:rPr>
              <w:t>»</w:t>
            </w:r>
            <w:bookmarkEnd w:id="0"/>
            <w:bookmarkEnd w:id="1"/>
          </w:p>
        </w:tc>
      </w:tr>
    </w:tbl>
    <w:p w:rsidR="0027766C" w:rsidRDefault="00852C14" w:rsidP="00FF73FF">
      <w:pPr>
        <w:ind w:left="-709" w:right="-1"/>
        <w:jc w:val="both"/>
        <w:rPr>
          <w:sz w:val="18"/>
          <w:szCs w:val="18"/>
        </w:rPr>
      </w:pPr>
      <w:r>
        <w:rPr>
          <w:sz w:val="18"/>
          <w:szCs w:val="18"/>
        </w:rPr>
        <w:t xml:space="preserve"> </w:t>
      </w:r>
    </w:p>
    <w:p w:rsidR="0029290A" w:rsidRPr="0029290A" w:rsidRDefault="0029290A" w:rsidP="0029290A">
      <w:pPr>
        <w:ind w:left="57" w:right="57"/>
        <w:jc w:val="both"/>
        <w:rPr>
          <w:b/>
          <w:bCs/>
          <w:sz w:val="18"/>
          <w:szCs w:val="18"/>
        </w:rPr>
      </w:pPr>
    </w:p>
    <w:p w:rsidR="0029290A" w:rsidRPr="0029290A" w:rsidRDefault="0029290A" w:rsidP="0029290A">
      <w:pPr>
        <w:ind w:left="57" w:right="57"/>
        <w:jc w:val="center"/>
        <w:rPr>
          <w:b/>
          <w:sz w:val="18"/>
          <w:szCs w:val="18"/>
        </w:rPr>
      </w:pPr>
      <w:r w:rsidRPr="0029290A">
        <w:rPr>
          <w:b/>
          <w:sz w:val="18"/>
          <w:szCs w:val="18"/>
        </w:rPr>
        <w:t>РОССИЙСКАЯ ФЕДЕРАЦИЯ</w:t>
      </w:r>
    </w:p>
    <w:p w:rsidR="0029290A" w:rsidRPr="0029290A" w:rsidRDefault="0029290A" w:rsidP="0029290A">
      <w:pPr>
        <w:ind w:left="57" w:right="57"/>
        <w:jc w:val="center"/>
        <w:rPr>
          <w:b/>
          <w:sz w:val="18"/>
          <w:szCs w:val="18"/>
        </w:rPr>
      </w:pPr>
      <w:r w:rsidRPr="0029290A">
        <w:rPr>
          <w:b/>
          <w:sz w:val="18"/>
          <w:szCs w:val="18"/>
        </w:rPr>
        <w:t>КУРГАНСКАЯ ОБЛАСТЬ</w:t>
      </w:r>
    </w:p>
    <w:p w:rsidR="0029290A" w:rsidRPr="0029290A" w:rsidRDefault="0029290A" w:rsidP="0029290A">
      <w:pPr>
        <w:ind w:left="57" w:right="57"/>
        <w:jc w:val="center"/>
        <w:rPr>
          <w:b/>
          <w:sz w:val="18"/>
          <w:szCs w:val="18"/>
        </w:rPr>
      </w:pPr>
      <w:r w:rsidRPr="0029290A">
        <w:rPr>
          <w:b/>
          <w:sz w:val="18"/>
          <w:szCs w:val="18"/>
        </w:rPr>
        <w:t>ПРИТОБОЛЬНЫЙ РАЙОН</w:t>
      </w:r>
    </w:p>
    <w:p w:rsidR="0029290A" w:rsidRPr="0029290A" w:rsidRDefault="0029290A" w:rsidP="0029290A">
      <w:pPr>
        <w:ind w:left="57" w:right="57"/>
        <w:jc w:val="center"/>
        <w:rPr>
          <w:b/>
          <w:sz w:val="18"/>
          <w:szCs w:val="18"/>
        </w:rPr>
      </w:pPr>
      <w:r w:rsidRPr="0029290A">
        <w:rPr>
          <w:b/>
          <w:sz w:val="18"/>
          <w:szCs w:val="18"/>
        </w:rPr>
        <w:t>АДМИНИСТРАЦИЯ ПРИТОБОЛЬНОГО РАЙОНА</w:t>
      </w:r>
    </w:p>
    <w:p w:rsidR="0029290A" w:rsidRPr="0029290A" w:rsidRDefault="0029290A" w:rsidP="0029290A">
      <w:pPr>
        <w:ind w:left="57" w:right="57"/>
        <w:jc w:val="center"/>
        <w:rPr>
          <w:b/>
          <w:sz w:val="18"/>
          <w:szCs w:val="18"/>
        </w:rPr>
      </w:pPr>
      <w:r w:rsidRPr="0029290A">
        <w:rPr>
          <w:b/>
          <w:sz w:val="18"/>
          <w:szCs w:val="18"/>
        </w:rPr>
        <w:t>ПОСТАНОВЛЕНИЕ</w:t>
      </w:r>
    </w:p>
    <w:p w:rsidR="007764BB" w:rsidRDefault="0029290A" w:rsidP="0029290A">
      <w:pPr>
        <w:ind w:left="57" w:right="57"/>
        <w:jc w:val="both"/>
        <w:rPr>
          <w:sz w:val="18"/>
          <w:szCs w:val="18"/>
        </w:rPr>
      </w:pPr>
      <w:r w:rsidRPr="0029290A">
        <w:rPr>
          <w:sz w:val="18"/>
          <w:szCs w:val="18"/>
        </w:rPr>
        <w:t>от 9 октября 2017 года № 367</w:t>
      </w:r>
      <w:r>
        <w:rPr>
          <w:sz w:val="18"/>
          <w:szCs w:val="18"/>
        </w:rPr>
        <w:t xml:space="preserve"> </w:t>
      </w:r>
    </w:p>
    <w:p w:rsidR="0029290A" w:rsidRPr="0029290A" w:rsidRDefault="0029290A" w:rsidP="0029290A">
      <w:pPr>
        <w:ind w:left="57" w:right="57"/>
        <w:jc w:val="both"/>
        <w:rPr>
          <w:sz w:val="18"/>
          <w:szCs w:val="18"/>
        </w:rPr>
      </w:pPr>
      <w:r w:rsidRPr="0029290A">
        <w:rPr>
          <w:sz w:val="18"/>
          <w:szCs w:val="18"/>
        </w:rPr>
        <w:t>с. Глядянское</w:t>
      </w:r>
    </w:p>
    <w:p w:rsidR="0029290A" w:rsidRPr="0029290A" w:rsidRDefault="0029290A" w:rsidP="0029290A">
      <w:pPr>
        <w:ind w:left="57" w:right="7064"/>
        <w:jc w:val="both"/>
        <w:rPr>
          <w:b/>
          <w:sz w:val="18"/>
          <w:szCs w:val="18"/>
        </w:rPr>
      </w:pPr>
      <w:r w:rsidRPr="0029290A">
        <w:rPr>
          <w:b/>
          <w:sz w:val="18"/>
          <w:szCs w:val="18"/>
        </w:rPr>
        <w:t>О Порядке  осуществления контроля за деятельностью муниципальных</w:t>
      </w:r>
      <w:r>
        <w:rPr>
          <w:b/>
          <w:sz w:val="18"/>
          <w:szCs w:val="18"/>
        </w:rPr>
        <w:t xml:space="preserve"> </w:t>
      </w:r>
      <w:r w:rsidRPr="0029290A">
        <w:rPr>
          <w:b/>
          <w:sz w:val="18"/>
          <w:szCs w:val="18"/>
        </w:rPr>
        <w:t xml:space="preserve">казенных учреждений Притобольного </w:t>
      </w:r>
      <w:r>
        <w:rPr>
          <w:b/>
          <w:sz w:val="18"/>
          <w:szCs w:val="18"/>
        </w:rPr>
        <w:t>района</w:t>
      </w:r>
    </w:p>
    <w:p w:rsidR="0029290A" w:rsidRPr="0029290A" w:rsidRDefault="0029290A" w:rsidP="0029290A">
      <w:pPr>
        <w:ind w:left="57" w:right="57"/>
        <w:jc w:val="both"/>
        <w:rPr>
          <w:sz w:val="18"/>
          <w:szCs w:val="18"/>
        </w:rPr>
      </w:pPr>
      <w:r w:rsidRPr="0029290A">
        <w:rPr>
          <w:sz w:val="18"/>
          <w:szCs w:val="18"/>
        </w:rPr>
        <w:t>В соответствии с подпунктом 3 пункта 5.1 статьи 32 Федерального закона от 12.01.1996 г.  № 7-ФЗ «О некоммерческих организациях»,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w:t>
      </w:r>
    </w:p>
    <w:p w:rsidR="0029290A" w:rsidRPr="0029290A" w:rsidRDefault="0029290A" w:rsidP="0029290A">
      <w:pPr>
        <w:ind w:left="57" w:right="57"/>
        <w:jc w:val="both"/>
        <w:rPr>
          <w:sz w:val="18"/>
          <w:szCs w:val="18"/>
        </w:rPr>
      </w:pPr>
      <w:r w:rsidRPr="0029290A">
        <w:rPr>
          <w:sz w:val="18"/>
          <w:szCs w:val="18"/>
        </w:rPr>
        <w:t xml:space="preserve">ПОСТАНОВЛЯЕТ: </w:t>
      </w:r>
    </w:p>
    <w:p w:rsidR="0029290A" w:rsidRPr="0029290A" w:rsidRDefault="0029290A" w:rsidP="0029290A">
      <w:pPr>
        <w:ind w:left="57" w:right="57"/>
        <w:jc w:val="both"/>
        <w:rPr>
          <w:sz w:val="18"/>
          <w:szCs w:val="18"/>
        </w:rPr>
      </w:pPr>
      <w:r w:rsidRPr="0029290A">
        <w:rPr>
          <w:sz w:val="18"/>
          <w:szCs w:val="18"/>
        </w:rPr>
        <w:t xml:space="preserve">1. Утвердить Порядок осуществления контроля за деятельностью муниципальных казенных учреждений Притобольного района согласно приложению к настоящему постановлению. </w:t>
      </w:r>
    </w:p>
    <w:p w:rsidR="0029290A" w:rsidRPr="0029290A" w:rsidRDefault="0029290A" w:rsidP="0029290A">
      <w:pPr>
        <w:ind w:left="57" w:right="57"/>
        <w:jc w:val="both"/>
        <w:rPr>
          <w:sz w:val="18"/>
          <w:szCs w:val="18"/>
        </w:rPr>
      </w:pPr>
      <w:r w:rsidRPr="0029290A">
        <w:rPr>
          <w:sz w:val="18"/>
          <w:szCs w:val="18"/>
        </w:rPr>
        <w:t>2. Рекомендовать Главам сельсоветов при проведении контроля за деятельностью муниципальных казенных учреждений, расположенных на территории сельсоветов, руководствоваться утвержденным Порядком.</w:t>
      </w:r>
    </w:p>
    <w:p w:rsidR="0029290A" w:rsidRPr="0029290A" w:rsidRDefault="0029290A" w:rsidP="0029290A">
      <w:pPr>
        <w:ind w:left="57" w:right="57"/>
        <w:jc w:val="both"/>
        <w:rPr>
          <w:sz w:val="18"/>
          <w:szCs w:val="18"/>
        </w:rPr>
      </w:pPr>
      <w:r w:rsidRPr="0029290A">
        <w:rPr>
          <w:sz w:val="18"/>
          <w:szCs w:val="18"/>
        </w:rPr>
        <w:t>3. Настоящее постановление вступает в силу со дня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29290A" w:rsidRPr="0029290A" w:rsidRDefault="0029290A" w:rsidP="0029290A">
      <w:pPr>
        <w:ind w:left="57" w:right="57"/>
        <w:jc w:val="both"/>
        <w:rPr>
          <w:sz w:val="18"/>
          <w:szCs w:val="18"/>
        </w:rPr>
      </w:pPr>
      <w:r w:rsidRPr="0029290A">
        <w:rPr>
          <w:sz w:val="18"/>
          <w:szCs w:val="18"/>
        </w:rPr>
        <w:t xml:space="preserve">4. </w:t>
      </w:r>
      <w:proofErr w:type="gramStart"/>
      <w:r w:rsidRPr="0029290A">
        <w:rPr>
          <w:sz w:val="18"/>
          <w:szCs w:val="18"/>
        </w:rPr>
        <w:t>Контроль за</w:t>
      </w:r>
      <w:proofErr w:type="gramEnd"/>
      <w:r w:rsidRPr="0029290A">
        <w:rPr>
          <w:sz w:val="18"/>
          <w:szCs w:val="18"/>
        </w:rPr>
        <w:t xml:space="preserve"> выполнением настоящего постановления возложить на заместителя Главы Притобольного района – руководителя отдела по социальной политике С.А. Комогорова.</w:t>
      </w:r>
    </w:p>
    <w:tbl>
      <w:tblPr>
        <w:tblW w:w="9747" w:type="dxa"/>
        <w:tblLook w:val="04A0" w:firstRow="1" w:lastRow="0" w:firstColumn="1" w:lastColumn="0" w:noHBand="0" w:noVBand="1"/>
      </w:tblPr>
      <w:tblGrid>
        <w:gridCol w:w="5495"/>
        <w:gridCol w:w="1984"/>
        <w:gridCol w:w="2268"/>
      </w:tblGrid>
      <w:tr w:rsidR="0029290A" w:rsidRPr="0029290A" w:rsidTr="00783FB2">
        <w:tc>
          <w:tcPr>
            <w:tcW w:w="5495" w:type="dxa"/>
            <w:vAlign w:val="center"/>
          </w:tcPr>
          <w:p w:rsidR="0029290A" w:rsidRPr="0029290A" w:rsidRDefault="0029290A" w:rsidP="0029290A">
            <w:pPr>
              <w:ind w:left="57" w:right="57"/>
              <w:jc w:val="both"/>
              <w:rPr>
                <w:sz w:val="18"/>
                <w:szCs w:val="18"/>
              </w:rPr>
            </w:pPr>
            <w:r w:rsidRPr="0029290A">
              <w:rPr>
                <w:sz w:val="18"/>
                <w:szCs w:val="18"/>
              </w:rPr>
              <w:t>Глава Притобольного района</w:t>
            </w:r>
          </w:p>
        </w:tc>
        <w:tc>
          <w:tcPr>
            <w:tcW w:w="1984" w:type="dxa"/>
            <w:vAlign w:val="center"/>
          </w:tcPr>
          <w:p w:rsidR="0029290A" w:rsidRPr="0029290A" w:rsidRDefault="0029290A" w:rsidP="0029290A">
            <w:pPr>
              <w:ind w:left="57" w:right="57"/>
              <w:jc w:val="both"/>
              <w:rPr>
                <w:sz w:val="18"/>
                <w:szCs w:val="18"/>
              </w:rPr>
            </w:pPr>
          </w:p>
        </w:tc>
        <w:tc>
          <w:tcPr>
            <w:tcW w:w="2268" w:type="dxa"/>
            <w:vAlign w:val="center"/>
          </w:tcPr>
          <w:p w:rsidR="0029290A" w:rsidRPr="0029290A" w:rsidRDefault="0029290A" w:rsidP="0029290A">
            <w:pPr>
              <w:ind w:left="57" w:right="57"/>
              <w:jc w:val="both"/>
              <w:rPr>
                <w:sz w:val="18"/>
                <w:szCs w:val="18"/>
              </w:rPr>
            </w:pPr>
            <w:r w:rsidRPr="0029290A">
              <w:rPr>
                <w:sz w:val="18"/>
                <w:szCs w:val="18"/>
              </w:rPr>
              <w:t xml:space="preserve">          С.В. Спирин</w:t>
            </w:r>
          </w:p>
        </w:tc>
      </w:tr>
    </w:tbl>
    <w:p w:rsidR="0029290A" w:rsidRPr="0029290A" w:rsidRDefault="0029290A" w:rsidP="0029290A">
      <w:pPr>
        <w:ind w:left="57" w:right="57"/>
        <w:jc w:val="both"/>
        <w:rPr>
          <w:sz w:val="18"/>
          <w:szCs w:val="18"/>
        </w:rPr>
      </w:pPr>
      <w:r w:rsidRPr="0029290A">
        <w:rPr>
          <w:sz w:val="18"/>
          <w:szCs w:val="18"/>
        </w:rPr>
        <w:t>Исп. Позднякова Н.В.</w:t>
      </w:r>
    </w:p>
    <w:p w:rsidR="007764BB" w:rsidRPr="0029290A" w:rsidRDefault="0029290A" w:rsidP="0029290A">
      <w:pPr>
        <w:ind w:left="57" w:right="57"/>
        <w:jc w:val="right"/>
        <w:rPr>
          <w:sz w:val="18"/>
          <w:szCs w:val="18"/>
        </w:rPr>
      </w:pPr>
      <w:r w:rsidRPr="0029290A">
        <w:rPr>
          <w:sz w:val="18"/>
          <w:szCs w:val="18"/>
        </w:rPr>
        <w:t xml:space="preserve">                                                                          </w:t>
      </w:r>
    </w:p>
    <w:tbl>
      <w:tblPr>
        <w:tblStyle w:val="a5"/>
        <w:tblW w:w="0" w:type="auto"/>
        <w:tblInd w:w="6345" w:type="dxa"/>
        <w:tblLook w:val="04A0" w:firstRow="1" w:lastRow="0" w:firstColumn="1" w:lastColumn="0" w:noHBand="0" w:noVBand="1"/>
      </w:tblPr>
      <w:tblGrid>
        <w:gridCol w:w="3508"/>
      </w:tblGrid>
      <w:tr w:rsidR="007764BB" w:rsidTr="007764BB">
        <w:trPr>
          <w:trHeight w:val="1460"/>
        </w:trPr>
        <w:tc>
          <w:tcPr>
            <w:tcW w:w="3508" w:type="dxa"/>
            <w:tcBorders>
              <w:top w:val="nil"/>
              <w:left w:val="nil"/>
              <w:bottom w:val="nil"/>
              <w:right w:val="nil"/>
            </w:tcBorders>
          </w:tcPr>
          <w:p w:rsidR="007764BB" w:rsidRDefault="007764BB" w:rsidP="007764BB">
            <w:pPr>
              <w:ind w:left="57" w:right="57"/>
              <w:jc w:val="both"/>
              <w:rPr>
                <w:sz w:val="18"/>
                <w:szCs w:val="18"/>
              </w:rPr>
            </w:pPr>
            <w:r w:rsidRPr="0029290A">
              <w:rPr>
                <w:sz w:val="18"/>
                <w:szCs w:val="18"/>
              </w:rPr>
              <w:t>Приложение к постановлению</w:t>
            </w:r>
            <w:r>
              <w:rPr>
                <w:sz w:val="18"/>
                <w:szCs w:val="18"/>
              </w:rPr>
              <w:t xml:space="preserve"> </w:t>
            </w:r>
            <w:r w:rsidRPr="0029290A">
              <w:rPr>
                <w:sz w:val="18"/>
                <w:szCs w:val="18"/>
              </w:rPr>
              <w:t>Администрации Притобольного</w:t>
            </w:r>
            <w:r>
              <w:rPr>
                <w:sz w:val="18"/>
                <w:szCs w:val="18"/>
              </w:rPr>
              <w:t xml:space="preserve"> </w:t>
            </w:r>
            <w:r w:rsidRPr="0029290A">
              <w:rPr>
                <w:sz w:val="18"/>
                <w:szCs w:val="18"/>
              </w:rPr>
              <w:t xml:space="preserve">района от </w:t>
            </w:r>
            <w:r>
              <w:rPr>
                <w:sz w:val="18"/>
                <w:szCs w:val="18"/>
              </w:rPr>
              <w:t xml:space="preserve">9 октября </w:t>
            </w:r>
            <w:r w:rsidRPr="0029290A">
              <w:rPr>
                <w:sz w:val="18"/>
                <w:szCs w:val="18"/>
              </w:rPr>
              <w:t xml:space="preserve"> 2017 г</w:t>
            </w:r>
            <w:r>
              <w:rPr>
                <w:sz w:val="18"/>
                <w:szCs w:val="18"/>
              </w:rPr>
              <w:t xml:space="preserve">ода </w:t>
            </w:r>
            <w:r w:rsidRPr="0029290A">
              <w:rPr>
                <w:sz w:val="18"/>
                <w:szCs w:val="18"/>
              </w:rPr>
              <w:t xml:space="preserve">№ </w:t>
            </w:r>
            <w:r>
              <w:rPr>
                <w:sz w:val="18"/>
                <w:szCs w:val="18"/>
              </w:rPr>
              <w:t>367</w:t>
            </w:r>
            <w:r w:rsidRPr="0029290A">
              <w:rPr>
                <w:sz w:val="18"/>
                <w:szCs w:val="18"/>
              </w:rPr>
              <w:t xml:space="preserve"> </w:t>
            </w:r>
          </w:p>
          <w:p w:rsidR="007764BB" w:rsidRDefault="007764BB" w:rsidP="007764BB">
            <w:pPr>
              <w:ind w:left="57" w:right="57"/>
              <w:jc w:val="both"/>
              <w:rPr>
                <w:sz w:val="18"/>
                <w:szCs w:val="18"/>
              </w:rPr>
            </w:pPr>
            <w:r w:rsidRPr="0029290A">
              <w:rPr>
                <w:sz w:val="18"/>
                <w:szCs w:val="18"/>
              </w:rPr>
              <w:t>«О Порядке осуществления контроля за деятельностью муниципальных  казенных  учреждений Притобольного                                                                                       района»</w:t>
            </w:r>
          </w:p>
        </w:tc>
      </w:tr>
    </w:tbl>
    <w:p w:rsidR="0029290A" w:rsidRPr="0029290A" w:rsidRDefault="0029290A" w:rsidP="007764BB">
      <w:pPr>
        <w:ind w:left="57" w:right="57"/>
        <w:jc w:val="right"/>
        <w:rPr>
          <w:sz w:val="18"/>
          <w:szCs w:val="18"/>
        </w:rPr>
      </w:pPr>
      <w:r w:rsidRPr="0029290A">
        <w:rPr>
          <w:sz w:val="18"/>
          <w:szCs w:val="18"/>
        </w:rPr>
        <w:t xml:space="preserve">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I</w:t>
      </w:r>
      <w:r w:rsidRPr="0029290A">
        <w:rPr>
          <w:sz w:val="18"/>
          <w:szCs w:val="18"/>
        </w:rPr>
        <w:t xml:space="preserve">. Общие положения </w:t>
      </w:r>
    </w:p>
    <w:p w:rsidR="0029290A" w:rsidRPr="0029290A" w:rsidRDefault="0029290A" w:rsidP="0029290A">
      <w:pPr>
        <w:ind w:left="57" w:right="57"/>
        <w:jc w:val="both"/>
        <w:rPr>
          <w:sz w:val="18"/>
          <w:szCs w:val="18"/>
        </w:rPr>
      </w:pPr>
      <w:r w:rsidRPr="0029290A">
        <w:rPr>
          <w:sz w:val="18"/>
          <w:szCs w:val="18"/>
        </w:rPr>
        <w:lastRenderedPageBreak/>
        <w:t xml:space="preserve">1. </w:t>
      </w:r>
      <w:proofErr w:type="gramStart"/>
      <w:r w:rsidRPr="0029290A">
        <w:rPr>
          <w:sz w:val="18"/>
          <w:szCs w:val="18"/>
        </w:rPr>
        <w:t xml:space="preserve">Порядок осуществления контроля за деятельностью муниципальных  казенных  учреждений Притобольного  района (далее - Порядок) устанавливает процедуру проведения структурными подразделениями Администрации Притобольного района, осуществляющими функции и полномочия учредителя муниципальных казенных учреждений Притобольного района и главными распорядителями бюджетных средств районного бюджета, в ведении которых находятся казенные учреждения (далее - Учредитель), контрольных мероприятий за деятельностью муниципальных  казенных  учреждений Притобольного района (далее - Учреждение). </w:t>
      </w:r>
      <w:proofErr w:type="gramEnd"/>
    </w:p>
    <w:p w:rsidR="0029290A" w:rsidRPr="0029290A" w:rsidRDefault="0029290A" w:rsidP="0029290A">
      <w:pPr>
        <w:ind w:left="57" w:right="57"/>
        <w:jc w:val="both"/>
        <w:rPr>
          <w:sz w:val="18"/>
          <w:szCs w:val="18"/>
        </w:rPr>
      </w:pPr>
      <w:r w:rsidRPr="0029290A">
        <w:rPr>
          <w:sz w:val="18"/>
          <w:szCs w:val="18"/>
        </w:rPr>
        <w:t>2. Положения настоящего Порядка не применяются при осуществлении Администрацией  Притобольного района и ее органами:</w:t>
      </w:r>
    </w:p>
    <w:p w:rsidR="0029290A" w:rsidRPr="0029290A" w:rsidRDefault="0029290A" w:rsidP="0029290A">
      <w:pPr>
        <w:ind w:left="57" w:right="57"/>
        <w:jc w:val="both"/>
        <w:rPr>
          <w:sz w:val="18"/>
          <w:szCs w:val="18"/>
        </w:rPr>
      </w:pPr>
      <w:r w:rsidRPr="0029290A">
        <w:rPr>
          <w:sz w:val="18"/>
          <w:szCs w:val="18"/>
        </w:rPr>
        <w:t xml:space="preserve">1) финансового контроля, проводимого в порядке, предусмотренном бюджетным законодательством; </w:t>
      </w:r>
    </w:p>
    <w:p w:rsidR="0029290A" w:rsidRPr="0029290A" w:rsidRDefault="0029290A" w:rsidP="0029290A">
      <w:pPr>
        <w:ind w:left="57" w:right="57"/>
        <w:jc w:val="both"/>
        <w:rPr>
          <w:sz w:val="18"/>
          <w:szCs w:val="18"/>
        </w:rPr>
      </w:pPr>
      <w:r w:rsidRPr="0029290A">
        <w:rPr>
          <w:sz w:val="18"/>
          <w:szCs w:val="18"/>
        </w:rPr>
        <w:t xml:space="preserve">2) контроля за соблюдением трудового законодательства и иных нормативных правовых актов, </w:t>
      </w:r>
      <w:proofErr w:type="gramStart"/>
      <w:r w:rsidRPr="0029290A">
        <w:rPr>
          <w:sz w:val="18"/>
          <w:szCs w:val="18"/>
        </w:rPr>
        <w:t>содержащих</w:t>
      </w:r>
      <w:proofErr w:type="gramEnd"/>
      <w:r w:rsidRPr="0029290A">
        <w:rPr>
          <w:sz w:val="18"/>
          <w:szCs w:val="18"/>
        </w:rPr>
        <w:t xml:space="preserve"> нормы трудового права; </w:t>
      </w:r>
    </w:p>
    <w:p w:rsidR="0029290A" w:rsidRPr="0029290A" w:rsidRDefault="0029290A" w:rsidP="0029290A">
      <w:pPr>
        <w:ind w:left="57" w:right="57"/>
        <w:jc w:val="both"/>
        <w:rPr>
          <w:sz w:val="18"/>
          <w:szCs w:val="18"/>
        </w:rPr>
      </w:pPr>
      <w:r w:rsidRPr="0029290A">
        <w:rPr>
          <w:sz w:val="18"/>
          <w:szCs w:val="18"/>
        </w:rPr>
        <w:t xml:space="preserve">3) контроля в сфере закупок товаров, работ, услуг для нужд Учреждения; </w:t>
      </w:r>
    </w:p>
    <w:p w:rsidR="0029290A" w:rsidRPr="0029290A" w:rsidRDefault="0029290A" w:rsidP="0029290A">
      <w:pPr>
        <w:ind w:left="57" w:right="57"/>
        <w:jc w:val="both"/>
        <w:rPr>
          <w:sz w:val="18"/>
          <w:szCs w:val="18"/>
        </w:rPr>
      </w:pPr>
      <w:r w:rsidRPr="0029290A">
        <w:rPr>
          <w:sz w:val="18"/>
          <w:szCs w:val="18"/>
        </w:rPr>
        <w:t xml:space="preserve">4) контроля за деятельностью Учреждения, связанной с использованием по назначению и сохранностью имущества, закрепленного за ним на </w:t>
      </w:r>
      <w:proofErr w:type="gramStart"/>
      <w:r w:rsidRPr="0029290A">
        <w:rPr>
          <w:sz w:val="18"/>
          <w:szCs w:val="18"/>
        </w:rPr>
        <w:t>праве</w:t>
      </w:r>
      <w:proofErr w:type="gramEnd"/>
      <w:r w:rsidRPr="0029290A">
        <w:rPr>
          <w:sz w:val="18"/>
          <w:szCs w:val="18"/>
        </w:rPr>
        <w:t xml:space="preserve"> оперативного управления; </w:t>
      </w:r>
    </w:p>
    <w:p w:rsidR="0029290A" w:rsidRPr="0029290A" w:rsidRDefault="0029290A" w:rsidP="0029290A">
      <w:pPr>
        <w:ind w:left="57" w:right="57"/>
        <w:jc w:val="both"/>
        <w:rPr>
          <w:sz w:val="18"/>
          <w:szCs w:val="18"/>
        </w:rPr>
      </w:pPr>
      <w:r w:rsidRPr="0029290A">
        <w:rPr>
          <w:sz w:val="18"/>
          <w:szCs w:val="18"/>
        </w:rPr>
        <w:t xml:space="preserve">5) муниципального контроля (надзора), процедура осуществления которого урегулирована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II</w:t>
      </w:r>
      <w:r w:rsidRPr="0029290A">
        <w:rPr>
          <w:sz w:val="18"/>
          <w:szCs w:val="18"/>
        </w:rPr>
        <w:t xml:space="preserve">. Предмет и формы контроля </w:t>
      </w:r>
    </w:p>
    <w:p w:rsidR="0029290A" w:rsidRPr="0029290A" w:rsidRDefault="0029290A" w:rsidP="0029290A">
      <w:pPr>
        <w:ind w:left="57" w:right="57"/>
        <w:jc w:val="both"/>
        <w:rPr>
          <w:sz w:val="18"/>
          <w:szCs w:val="18"/>
        </w:rPr>
      </w:pPr>
      <w:r w:rsidRPr="0029290A">
        <w:rPr>
          <w:sz w:val="18"/>
          <w:szCs w:val="18"/>
        </w:rPr>
        <w:t xml:space="preserve">3. Предметом контроля является: </w:t>
      </w:r>
    </w:p>
    <w:p w:rsidR="0029290A" w:rsidRPr="0029290A" w:rsidRDefault="0029290A" w:rsidP="0029290A">
      <w:pPr>
        <w:ind w:left="57" w:right="57"/>
        <w:jc w:val="both"/>
        <w:rPr>
          <w:sz w:val="18"/>
          <w:szCs w:val="18"/>
        </w:rPr>
      </w:pPr>
      <w:r w:rsidRPr="0029290A">
        <w:rPr>
          <w:sz w:val="18"/>
          <w:szCs w:val="18"/>
        </w:rPr>
        <w:t xml:space="preserve">1) соблюдение Учреждением целей деятельности, предусмотренных его уставом, в том числе при оказании услуг, выполнении работ для граждан и юридических лиц за плату; </w:t>
      </w:r>
    </w:p>
    <w:p w:rsidR="0029290A" w:rsidRPr="0029290A" w:rsidRDefault="0029290A" w:rsidP="0029290A">
      <w:pPr>
        <w:ind w:left="57" w:right="57"/>
        <w:jc w:val="both"/>
        <w:rPr>
          <w:sz w:val="18"/>
          <w:szCs w:val="18"/>
        </w:rPr>
      </w:pPr>
      <w:r w:rsidRPr="0029290A">
        <w:rPr>
          <w:sz w:val="18"/>
          <w:szCs w:val="18"/>
        </w:rPr>
        <w:t xml:space="preserve">2) соблюдение Учреждением требований законодательства Российской Федерации в части открытости и доступности документов Учреждения; </w:t>
      </w:r>
    </w:p>
    <w:p w:rsidR="0029290A" w:rsidRPr="0029290A" w:rsidRDefault="0029290A" w:rsidP="0029290A">
      <w:pPr>
        <w:ind w:left="57" w:right="57"/>
        <w:jc w:val="both"/>
        <w:rPr>
          <w:sz w:val="18"/>
          <w:szCs w:val="18"/>
        </w:rPr>
      </w:pPr>
      <w:r w:rsidRPr="0029290A">
        <w:rPr>
          <w:sz w:val="18"/>
          <w:szCs w:val="18"/>
        </w:rPr>
        <w:t xml:space="preserve">3) соблюдение Учреждением требований законодательства Российской Федерации в части согласования крупных сделок и предварительного одобрения сделок, в отношении которых имеется заинтересованность Учреждения. </w:t>
      </w:r>
    </w:p>
    <w:p w:rsidR="0029290A" w:rsidRPr="0029290A" w:rsidRDefault="0029290A" w:rsidP="0029290A">
      <w:pPr>
        <w:ind w:left="57" w:right="57"/>
        <w:jc w:val="both"/>
        <w:rPr>
          <w:sz w:val="18"/>
          <w:szCs w:val="18"/>
        </w:rPr>
      </w:pPr>
      <w:r w:rsidRPr="0029290A">
        <w:rPr>
          <w:sz w:val="18"/>
          <w:szCs w:val="18"/>
        </w:rPr>
        <w:t xml:space="preserve">4. Формы проведения контроля осуществляются в зависимости от основания проведения - плановые и внеплановые проверки; в зависимости от формы контрольных мероприятий - выездные и документарные проверки.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III</w:t>
      </w:r>
      <w:r w:rsidRPr="0029290A">
        <w:rPr>
          <w:sz w:val="18"/>
          <w:szCs w:val="18"/>
        </w:rPr>
        <w:t xml:space="preserve">. Организация и проведение плановой проверки  </w:t>
      </w:r>
    </w:p>
    <w:p w:rsidR="0029290A" w:rsidRPr="0029290A" w:rsidRDefault="0029290A" w:rsidP="0029290A">
      <w:pPr>
        <w:ind w:left="57" w:right="57"/>
        <w:jc w:val="both"/>
        <w:rPr>
          <w:sz w:val="18"/>
          <w:szCs w:val="18"/>
        </w:rPr>
      </w:pPr>
      <w:r w:rsidRPr="0029290A">
        <w:rPr>
          <w:sz w:val="18"/>
          <w:szCs w:val="18"/>
        </w:rPr>
        <w:t xml:space="preserve">5. Плановые проверки проводятся не чаще, чем один раз в три года на основании разрабатываемых и утверждаемых Учредителем ежегодных планов. </w:t>
      </w:r>
    </w:p>
    <w:p w:rsidR="0029290A" w:rsidRPr="0029290A" w:rsidRDefault="0029290A" w:rsidP="0029290A">
      <w:pPr>
        <w:ind w:left="57" w:right="57"/>
        <w:jc w:val="both"/>
        <w:rPr>
          <w:sz w:val="18"/>
          <w:szCs w:val="18"/>
        </w:rPr>
      </w:pPr>
      <w:r w:rsidRPr="0029290A">
        <w:rPr>
          <w:sz w:val="18"/>
          <w:szCs w:val="18"/>
        </w:rPr>
        <w:t xml:space="preserve">6. В ежегодных планах проведения плановых проверок указываются следующие сведения: наименование Учреждения, фамилия, имя, отчество руководителя Учреждения, место нахождения Учреждения; предмет проведения каждой плановой проверки; сроки проведения каждой плановой проверки. </w:t>
      </w:r>
    </w:p>
    <w:p w:rsidR="0029290A" w:rsidRPr="0029290A" w:rsidRDefault="0029290A" w:rsidP="0029290A">
      <w:pPr>
        <w:ind w:left="57" w:right="57"/>
        <w:jc w:val="both"/>
        <w:rPr>
          <w:sz w:val="18"/>
          <w:szCs w:val="18"/>
        </w:rPr>
      </w:pPr>
      <w:r w:rsidRPr="0029290A">
        <w:rPr>
          <w:sz w:val="18"/>
          <w:szCs w:val="18"/>
        </w:rPr>
        <w:t xml:space="preserve">7. Основанием для включения плановой проверки в ежегодный план проведения плановых проверок является истечение трех лет со дня: государственной регистрации Учреждения; окончания проведения последней плановой проверки Учреждения; вступления в силу Постановления об утверждении Порядка осуществления контроля за деятельностью муниципальных казенных учреждений Притобольного района. </w:t>
      </w:r>
    </w:p>
    <w:p w:rsidR="0029290A" w:rsidRPr="0029290A" w:rsidRDefault="0029290A" w:rsidP="0029290A">
      <w:pPr>
        <w:ind w:left="57" w:right="57"/>
        <w:jc w:val="both"/>
        <w:rPr>
          <w:sz w:val="18"/>
          <w:szCs w:val="18"/>
        </w:rPr>
      </w:pPr>
      <w:r w:rsidRPr="0029290A">
        <w:rPr>
          <w:sz w:val="18"/>
          <w:szCs w:val="18"/>
        </w:rPr>
        <w:t xml:space="preserve">8. Плановая проверка проводится в форме документарной проверки и (или) выездной проверки в порядке, установленном Разделами </w:t>
      </w:r>
      <w:r w:rsidRPr="0029290A">
        <w:rPr>
          <w:sz w:val="18"/>
          <w:szCs w:val="18"/>
          <w:lang w:val="en-US"/>
        </w:rPr>
        <w:t>VI</w:t>
      </w:r>
      <w:r w:rsidRPr="0029290A">
        <w:rPr>
          <w:sz w:val="18"/>
          <w:szCs w:val="18"/>
        </w:rPr>
        <w:t xml:space="preserve">  и  </w:t>
      </w:r>
      <w:r w:rsidRPr="0029290A">
        <w:rPr>
          <w:sz w:val="18"/>
          <w:szCs w:val="18"/>
          <w:lang w:val="en-US"/>
        </w:rPr>
        <w:t>VII</w:t>
      </w:r>
      <w:r w:rsidRPr="0029290A">
        <w:rPr>
          <w:sz w:val="18"/>
          <w:szCs w:val="18"/>
        </w:rPr>
        <w:t xml:space="preserve">  Порядка. </w:t>
      </w:r>
    </w:p>
    <w:p w:rsidR="0029290A" w:rsidRPr="0029290A" w:rsidRDefault="0029290A" w:rsidP="0029290A">
      <w:pPr>
        <w:ind w:left="57" w:right="57"/>
        <w:jc w:val="both"/>
        <w:rPr>
          <w:sz w:val="18"/>
          <w:szCs w:val="18"/>
        </w:rPr>
      </w:pPr>
      <w:r w:rsidRPr="0029290A">
        <w:rPr>
          <w:sz w:val="18"/>
          <w:szCs w:val="18"/>
        </w:rPr>
        <w:t xml:space="preserve">9. Проверка проводится на основании распоряжения  Учредителя о проведении проверки. О проведении плановой проверки Учреждение уведомляется Учредителем не позднее, чем за три рабочих дня до начала ее проведения, посредством направления копии распоряжения или приказа Учредителя о проведении проверки заказным почтовым отправлением с уведомлением о вручении либо по факсу, либо по электронной почте (далее - любым доступным способом).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IV</w:t>
      </w:r>
      <w:r w:rsidRPr="0029290A">
        <w:rPr>
          <w:sz w:val="18"/>
          <w:szCs w:val="18"/>
        </w:rPr>
        <w:t xml:space="preserve">. Организация и проведение внеплановой поверки </w:t>
      </w:r>
    </w:p>
    <w:p w:rsidR="0029290A" w:rsidRPr="0029290A" w:rsidRDefault="0029290A" w:rsidP="0029290A">
      <w:pPr>
        <w:ind w:left="57" w:right="57"/>
        <w:jc w:val="both"/>
        <w:rPr>
          <w:sz w:val="18"/>
          <w:szCs w:val="18"/>
        </w:rPr>
      </w:pPr>
      <w:r w:rsidRPr="0029290A">
        <w:rPr>
          <w:sz w:val="18"/>
          <w:szCs w:val="18"/>
        </w:rPr>
        <w:t xml:space="preserve">10. </w:t>
      </w:r>
      <w:proofErr w:type="gramStart"/>
      <w:r w:rsidRPr="0029290A">
        <w:rPr>
          <w:sz w:val="18"/>
          <w:szCs w:val="18"/>
        </w:rPr>
        <w:t>Основанием для проведения внеплановой проверки является: истечение срока исполнения Учреждением ранее выданного предписания об устранении выявленных нарушений; поступление в адрес Учредителя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нарушений, входящих в предмет контроля, указанный в пункте 3 Порядка.</w:t>
      </w:r>
      <w:proofErr w:type="gramEnd"/>
    </w:p>
    <w:p w:rsidR="0029290A" w:rsidRPr="0029290A" w:rsidRDefault="0029290A" w:rsidP="0029290A">
      <w:pPr>
        <w:ind w:left="57" w:right="57"/>
        <w:jc w:val="both"/>
        <w:rPr>
          <w:sz w:val="18"/>
          <w:szCs w:val="18"/>
        </w:rPr>
      </w:pPr>
      <w:r w:rsidRPr="0029290A">
        <w:rPr>
          <w:sz w:val="18"/>
          <w:szCs w:val="18"/>
        </w:rPr>
        <w:t xml:space="preserve"> </w:t>
      </w:r>
      <w:r w:rsidRPr="0029290A">
        <w:rPr>
          <w:sz w:val="18"/>
          <w:szCs w:val="18"/>
        </w:rPr>
        <w:tab/>
        <w:t xml:space="preserve">11. Обращения и заявления, не позволяющие установить лицо, обратившееся к Учредителю, не могут служить основанием для проведения внеплановой проверки. </w:t>
      </w:r>
    </w:p>
    <w:p w:rsidR="0029290A" w:rsidRPr="0029290A" w:rsidRDefault="0029290A" w:rsidP="0029290A">
      <w:pPr>
        <w:ind w:left="57" w:right="57"/>
        <w:jc w:val="both"/>
        <w:rPr>
          <w:sz w:val="18"/>
          <w:szCs w:val="18"/>
        </w:rPr>
      </w:pPr>
      <w:r w:rsidRPr="0029290A">
        <w:rPr>
          <w:sz w:val="18"/>
          <w:szCs w:val="18"/>
        </w:rPr>
        <w:t xml:space="preserve">12. Внеплановая проверка проводится в форме документарной проверки и (или) выездной проверки в порядке, установленном соответственно Разделами </w:t>
      </w:r>
      <w:r w:rsidRPr="0029290A">
        <w:rPr>
          <w:sz w:val="18"/>
          <w:szCs w:val="18"/>
          <w:lang w:val="en-US"/>
        </w:rPr>
        <w:t>VI</w:t>
      </w:r>
      <w:r w:rsidRPr="0029290A">
        <w:rPr>
          <w:sz w:val="18"/>
          <w:szCs w:val="18"/>
        </w:rPr>
        <w:t xml:space="preserve">  и  </w:t>
      </w:r>
      <w:r w:rsidRPr="0029290A">
        <w:rPr>
          <w:sz w:val="18"/>
          <w:szCs w:val="18"/>
          <w:lang w:val="en-US"/>
        </w:rPr>
        <w:t>VII</w:t>
      </w:r>
      <w:r w:rsidRPr="0029290A">
        <w:rPr>
          <w:sz w:val="18"/>
          <w:szCs w:val="18"/>
        </w:rPr>
        <w:t xml:space="preserve"> Порядка. </w:t>
      </w:r>
    </w:p>
    <w:p w:rsidR="0029290A" w:rsidRPr="0029290A" w:rsidRDefault="0029290A" w:rsidP="0029290A">
      <w:pPr>
        <w:ind w:left="57" w:right="57"/>
        <w:jc w:val="both"/>
        <w:rPr>
          <w:sz w:val="18"/>
          <w:szCs w:val="18"/>
        </w:rPr>
      </w:pPr>
      <w:r w:rsidRPr="0029290A">
        <w:rPr>
          <w:sz w:val="18"/>
          <w:szCs w:val="18"/>
        </w:rPr>
        <w:t>13. О проведении внеплановой выездной проверки Учреждения уведомляются Учредителем не менее чем за двадцать четыре часа до начала ее проведения любым доступным способом.</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V</w:t>
      </w:r>
      <w:r w:rsidRPr="0029290A">
        <w:rPr>
          <w:sz w:val="18"/>
          <w:szCs w:val="18"/>
        </w:rPr>
        <w:t xml:space="preserve">. Порядок организации проверки </w:t>
      </w:r>
    </w:p>
    <w:p w:rsidR="0029290A" w:rsidRPr="0029290A" w:rsidRDefault="0029290A" w:rsidP="0029290A">
      <w:pPr>
        <w:ind w:left="57" w:right="57"/>
        <w:jc w:val="both"/>
        <w:rPr>
          <w:sz w:val="18"/>
          <w:szCs w:val="18"/>
        </w:rPr>
      </w:pPr>
      <w:r w:rsidRPr="0029290A">
        <w:rPr>
          <w:sz w:val="18"/>
          <w:szCs w:val="18"/>
        </w:rPr>
        <w:t xml:space="preserve">14. Проверка проводится на основании распоряжения  Учредителя о проведении проверки (далее - правовой акт Учредителя). Правовой акт Учредителя должен содержать утвержденный состав комиссии по проведению проверки. Проверка может проводиться только членами комиссии, которые указаны в правовом акте Учредителя. </w:t>
      </w:r>
    </w:p>
    <w:p w:rsidR="0029290A" w:rsidRPr="0029290A" w:rsidRDefault="0029290A" w:rsidP="0029290A">
      <w:pPr>
        <w:ind w:left="57" w:right="57"/>
        <w:jc w:val="both"/>
        <w:rPr>
          <w:sz w:val="18"/>
          <w:szCs w:val="18"/>
        </w:rPr>
      </w:pPr>
      <w:r w:rsidRPr="0029290A">
        <w:rPr>
          <w:sz w:val="18"/>
          <w:szCs w:val="18"/>
        </w:rPr>
        <w:t xml:space="preserve">16. </w:t>
      </w:r>
      <w:proofErr w:type="gramStart"/>
      <w:r w:rsidRPr="0029290A">
        <w:rPr>
          <w:sz w:val="18"/>
          <w:szCs w:val="18"/>
        </w:rPr>
        <w:t>В правовом акте Учредителя указываются: фамилии, имена, отчества и должности председателя и членов комиссии, проводящих проверку; наименование Учреждения, проверка которого проводится, место нахождения Учреждения (их филиалов, представительств, обособленных структурных подразделений) или место фактического осуществления им деятельности; тема, цели, задачи и предмет проверки;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roofErr w:type="gramEnd"/>
      <w:r w:rsidRPr="0029290A">
        <w:rPr>
          <w:sz w:val="18"/>
          <w:szCs w:val="18"/>
        </w:rPr>
        <w:t xml:space="preserve"> сроки проведения и перечень мероприятий по контролю, необходимых для достижения целей и задач проведения проверки; даты начала и окончания проведения проверки.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VI</w:t>
      </w:r>
      <w:r w:rsidRPr="0029290A">
        <w:rPr>
          <w:sz w:val="18"/>
          <w:szCs w:val="18"/>
        </w:rPr>
        <w:t xml:space="preserve">. Документарная проверка </w:t>
      </w:r>
    </w:p>
    <w:p w:rsidR="0029290A" w:rsidRPr="0029290A" w:rsidRDefault="0029290A" w:rsidP="0029290A">
      <w:pPr>
        <w:ind w:left="57" w:right="57"/>
        <w:jc w:val="both"/>
        <w:rPr>
          <w:sz w:val="18"/>
          <w:szCs w:val="18"/>
        </w:rPr>
      </w:pPr>
      <w:r w:rsidRPr="0029290A">
        <w:rPr>
          <w:sz w:val="18"/>
          <w:szCs w:val="18"/>
        </w:rPr>
        <w:t xml:space="preserve">17. Организация проверки (плановой, внеплановой) осуществляется в порядке, установленном Разделом </w:t>
      </w:r>
      <w:r w:rsidRPr="0029290A">
        <w:rPr>
          <w:sz w:val="18"/>
          <w:szCs w:val="18"/>
          <w:lang w:val="en-US"/>
        </w:rPr>
        <w:t>V</w:t>
      </w:r>
      <w:r w:rsidRPr="0029290A">
        <w:rPr>
          <w:sz w:val="18"/>
          <w:szCs w:val="18"/>
        </w:rPr>
        <w:t xml:space="preserve">  Порядка, и проводится по месту нахождения Учредителя. </w:t>
      </w:r>
    </w:p>
    <w:p w:rsidR="0029290A" w:rsidRPr="0029290A" w:rsidRDefault="0029290A" w:rsidP="0029290A">
      <w:pPr>
        <w:ind w:left="57" w:right="57"/>
        <w:jc w:val="both"/>
        <w:rPr>
          <w:sz w:val="18"/>
          <w:szCs w:val="18"/>
        </w:rPr>
      </w:pPr>
      <w:r w:rsidRPr="0029290A">
        <w:rPr>
          <w:sz w:val="18"/>
          <w:szCs w:val="18"/>
        </w:rPr>
        <w:t xml:space="preserve">18. В процессе проведения документарной проверки Учредителя в первую очередь рассматриваются документы Учреждения, имеющиеся в распоряжении Учредителя. </w:t>
      </w:r>
    </w:p>
    <w:p w:rsidR="0029290A" w:rsidRPr="0029290A" w:rsidRDefault="0029290A" w:rsidP="0029290A">
      <w:pPr>
        <w:ind w:left="57" w:right="57"/>
        <w:jc w:val="both"/>
        <w:rPr>
          <w:sz w:val="18"/>
          <w:szCs w:val="18"/>
        </w:rPr>
      </w:pPr>
      <w:proofErr w:type="gramStart"/>
      <w:r w:rsidRPr="0029290A">
        <w:rPr>
          <w:sz w:val="18"/>
          <w:szCs w:val="18"/>
        </w:rPr>
        <w:lastRenderedPageBreak/>
        <w:t>В случае если достоверность сведений, содержащихся в документах, имеющихся в распоряжении Учредителя, вызывает обоснованные сомнения, либо эти сведения не позволяют оценить исполнение Учреждением требований, входящих в предмет контроля, указанный в пункте 3 Порядка, Учредитель направляет в адрес Учреждения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29290A">
        <w:rPr>
          <w:sz w:val="18"/>
          <w:szCs w:val="18"/>
        </w:rPr>
        <w:t xml:space="preserve"> К запросу прилагается заверенная печатью копия правового акта о проведении документарной проверки. </w:t>
      </w:r>
    </w:p>
    <w:p w:rsidR="0029290A" w:rsidRPr="0029290A" w:rsidRDefault="0029290A" w:rsidP="0029290A">
      <w:pPr>
        <w:ind w:left="57" w:right="57"/>
        <w:jc w:val="both"/>
        <w:rPr>
          <w:sz w:val="18"/>
          <w:szCs w:val="18"/>
        </w:rPr>
      </w:pPr>
      <w:r w:rsidRPr="0029290A">
        <w:rPr>
          <w:sz w:val="18"/>
          <w:szCs w:val="18"/>
        </w:rPr>
        <w:t xml:space="preserve">19. В течение десяти рабочих дней со дня получения мотивированного запроса Учреждение обязано направить Учредителю указанные в запросе документы. Указанные в запросе документы представляются в виде копий, заверенных печатью и подписью руководителя Учреждения. </w:t>
      </w:r>
    </w:p>
    <w:p w:rsidR="0029290A" w:rsidRPr="0029290A" w:rsidRDefault="0029290A" w:rsidP="0029290A">
      <w:pPr>
        <w:ind w:left="57" w:right="57"/>
        <w:jc w:val="both"/>
        <w:rPr>
          <w:sz w:val="18"/>
          <w:szCs w:val="18"/>
        </w:rPr>
      </w:pPr>
      <w:r w:rsidRPr="0029290A">
        <w:rPr>
          <w:sz w:val="18"/>
          <w:szCs w:val="18"/>
        </w:rPr>
        <w:t xml:space="preserve">20. </w:t>
      </w:r>
      <w:proofErr w:type="gramStart"/>
      <w:r w:rsidRPr="0029290A">
        <w:rPr>
          <w:sz w:val="18"/>
          <w:szCs w:val="18"/>
        </w:rPr>
        <w:t xml:space="preserve">В случае если в ходе документарной проверки выявлены ошибки и (или) противоречия в представленных Учреждением документах, либо несоответствие сведений, содержащихся в этих документах, сведениям, содержащимся в документах, имеющихся у Учредителя, информация об этом направляется Учреждению с требованием представить необходимые пояснения в письменной форме в течение десяти рабочих дней с момента поступления информации от Учредителя. </w:t>
      </w:r>
      <w:proofErr w:type="gramEnd"/>
    </w:p>
    <w:p w:rsidR="0029290A" w:rsidRPr="0029290A" w:rsidRDefault="0029290A" w:rsidP="0029290A">
      <w:pPr>
        <w:ind w:left="57" w:right="57"/>
        <w:jc w:val="both"/>
        <w:rPr>
          <w:sz w:val="18"/>
          <w:szCs w:val="18"/>
        </w:rPr>
      </w:pPr>
      <w:r w:rsidRPr="0029290A">
        <w:rPr>
          <w:sz w:val="18"/>
          <w:szCs w:val="18"/>
        </w:rPr>
        <w:t xml:space="preserve">21. Учреждение, представляющее Учредителю пояснения относительно выявленных ошибок и (или) противоречий в представленных документах либо относительно несоответствия указанных в пункте 20  Порядка сведений, вправе представить дополнительно Учредителю документы, подтверждающие достоверность ранее представленных документов. </w:t>
      </w:r>
    </w:p>
    <w:p w:rsidR="0029290A" w:rsidRPr="0029290A" w:rsidRDefault="0029290A" w:rsidP="0029290A">
      <w:pPr>
        <w:ind w:left="57" w:right="57"/>
        <w:jc w:val="both"/>
        <w:rPr>
          <w:sz w:val="18"/>
          <w:szCs w:val="18"/>
        </w:rPr>
      </w:pPr>
      <w:r w:rsidRPr="0029290A">
        <w:rPr>
          <w:sz w:val="18"/>
          <w:szCs w:val="18"/>
        </w:rPr>
        <w:t xml:space="preserve">22. В случае если после рассмотрения представленных пояснений и документов, либо при отсутствии пояснений Учредитель установит признаки нарушения требований, входящих в предмет контроля, указанный в пункте  3  Порядка, Учредитель в течение пяти рабочих дней со дня установления признаков такого нарушения принимает правовой акт о проведении выездной проверки.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VII</w:t>
      </w:r>
      <w:r w:rsidRPr="0029290A">
        <w:rPr>
          <w:sz w:val="18"/>
          <w:szCs w:val="18"/>
        </w:rPr>
        <w:t xml:space="preserve">. Выездная проверка </w:t>
      </w:r>
      <w:r w:rsidRPr="0029290A">
        <w:rPr>
          <w:sz w:val="18"/>
          <w:szCs w:val="18"/>
        </w:rPr>
        <w:tab/>
      </w:r>
    </w:p>
    <w:p w:rsidR="0029290A" w:rsidRPr="0029290A" w:rsidRDefault="0029290A" w:rsidP="0029290A">
      <w:pPr>
        <w:ind w:left="57" w:right="57"/>
        <w:jc w:val="both"/>
        <w:rPr>
          <w:sz w:val="18"/>
          <w:szCs w:val="18"/>
        </w:rPr>
      </w:pPr>
      <w:r w:rsidRPr="0029290A">
        <w:rPr>
          <w:sz w:val="18"/>
          <w:szCs w:val="18"/>
        </w:rPr>
        <w:t xml:space="preserve">23. Выездная проверка (плановая, внеплановая) проводится по месту нахождения Учреждения, месту осуществления деятельности Учреждением и (или) по месту фактического осуществления его деятельности.  Выездная проверка проводится в случае, если после рассмотрения представленных пояснений и документов, представленных в соответствии с пунктами 20-22 Порядка, либо при отсутствии пояснений Учредитель установит признаки нарушения требований, входящих в предмет контроля, указанного в пункте 3 Порядка. </w:t>
      </w:r>
    </w:p>
    <w:p w:rsidR="0029290A" w:rsidRPr="0029290A" w:rsidRDefault="0029290A" w:rsidP="0029290A">
      <w:pPr>
        <w:ind w:left="57" w:right="57"/>
        <w:jc w:val="both"/>
        <w:rPr>
          <w:sz w:val="18"/>
          <w:szCs w:val="18"/>
        </w:rPr>
      </w:pPr>
      <w:r w:rsidRPr="0029290A">
        <w:rPr>
          <w:sz w:val="18"/>
          <w:szCs w:val="18"/>
        </w:rPr>
        <w:t xml:space="preserve">24. Выездная проверка начинается с предъявления распоряжения  Учредителя и обязательным ознакомлением руководителя Учреждения с указанным распоряжением.  Руководитель Учреждения обязан обеспечить предоставление членам комиссии, проводящим выездную проверку, возможность ознакомиться с документами. </w:t>
      </w:r>
    </w:p>
    <w:p w:rsidR="0029290A" w:rsidRPr="0029290A" w:rsidRDefault="0029290A" w:rsidP="0029290A">
      <w:pPr>
        <w:ind w:left="57" w:right="57"/>
        <w:jc w:val="both"/>
        <w:rPr>
          <w:sz w:val="18"/>
          <w:szCs w:val="18"/>
        </w:rPr>
      </w:pPr>
      <w:r w:rsidRPr="0029290A">
        <w:rPr>
          <w:sz w:val="18"/>
          <w:szCs w:val="18"/>
        </w:rPr>
        <w:t xml:space="preserve">                                       Раздел </w:t>
      </w:r>
      <w:r w:rsidRPr="0029290A">
        <w:rPr>
          <w:sz w:val="18"/>
          <w:szCs w:val="18"/>
          <w:lang w:val="en-US"/>
        </w:rPr>
        <w:t>VIII</w:t>
      </w:r>
      <w:r w:rsidRPr="0029290A">
        <w:rPr>
          <w:sz w:val="18"/>
          <w:szCs w:val="18"/>
        </w:rPr>
        <w:t xml:space="preserve">. Сроки проведения проверки </w:t>
      </w:r>
    </w:p>
    <w:p w:rsidR="0029290A" w:rsidRPr="0029290A" w:rsidRDefault="0029290A" w:rsidP="0029290A">
      <w:pPr>
        <w:ind w:left="57" w:right="57"/>
        <w:jc w:val="both"/>
        <w:rPr>
          <w:sz w:val="18"/>
          <w:szCs w:val="18"/>
        </w:rPr>
      </w:pPr>
      <w:r w:rsidRPr="0029290A">
        <w:rPr>
          <w:sz w:val="18"/>
          <w:szCs w:val="18"/>
        </w:rPr>
        <w:t xml:space="preserve">25. Срок проведения каждой из проверок, предусмотренных разделами VI и </w:t>
      </w:r>
      <w:r w:rsidRPr="0029290A">
        <w:rPr>
          <w:sz w:val="18"/>
          <w:szCs w:val="18"/>
          <w:lang w:val="en-US"/>
        </w:rPr>
        <w:t>VII</w:t>
      </w:r>
      <w:r w:rsidRPr="0029290A">
        <w:rPr>
          <w:sz w:val="18"/>
          <w:szCs w:val="18"/>
        </w:rPr>
        <w:t xml:space="preserve"> Порядка, не может превышать 20 рабочих дней.</w:t>
      </w:r>
    </w:p>
    <w:p w:rsidR="0029290A" w:rsidRPr="0029290A" w:rsidRDefault="0029290A" w:rsidP="0029290A">
      <w:pPr>
        <w:ind w:left="57" w:right="57"/>
        <w:jc w:val="both"/>
        <w:rPr>
          <w:sz w:val="18"/>
          <w:szCs w:val="18"/>
        </w:rPr>
      </w:pPr>
      <w:r w:rsidRPr="0029290A">
        <w:rPr>
          <w:sz w:val="18"/>
          <w:szCs w:val="18"/>
        </w:rPr>
        <w:t xml:space="preserve"> </w:t>
      </w:r>
      <w:r w:rsidRPr="0029290A">
        <w:rPr>
          <w:sz w:val="18"/>
          <w:szCs w:val="18"/>
        </w:rPr>
        <w:tab/>
        <w:t>26.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Учредителя, проводящих выездную плановую проверку, срок проведения выездной плановой проверки может быть продлен правовым актом Учредителя, но не более чем на 20 рабочих дней. Копия правового акта Учредителя о продлении срока проведения плановой проверки направляется Учреждению не позднее одного рабочего дня со дня принятия данного правового акта.</w:t>
      </w:r>
    </w:p>
    <w:p w:rsidR="0029290A" w:rsidRPr="0029290A" w:rsidRDefault="0029290A" w:rsidP="0029290A">
      <w:pPr>
        <w:ind w:left="57" w:right="57"/>
        <w:jc w:val="both"/>
        <w:rPr>
          <w:sz w:val="18"/>
          <w:szCs w:val="18"/>
        </w:rPr>
      </w:pPr>
      <w:r w:rsidRPr="0029290A">
        <w:rPr>
          <w:sz w:val="18"/>
          <w:szCs w:val="18"/>
        </w:rPr>
        <w:t xml:space="preserve">                               Раздел  </w:t>
      </w:r>
      <w:proofErr w:type="gramStart"/>
      <w:r w:rsidRPr="0029290A">
        <w:rPr>
          <w:sz w:val="18"/>
          <w:szCs w:val="18"/>
          <w:lang w:val="en-US"/>
        </w:rPr>
        <w:t>I</w:t>
      </w:r>
      <w:proofErr w:type="gramEnd"/>
      <w:r w:rsidRPr="0029290A">
        <w:rPr>
          <w:sz w:val="18"/>
          <w:szCs w:val="18"/>
        </w:rPr>
        <w:t xml:space="preserve">Х. Порядок оформления результатов проверки </w:t>
      </w:r>
    </w:p>
    <w:p w:rsidR="0029290A" w:rsidRPr="0029290A" w:rsidRDefault="0029290A" w:rsidP="0029290A">
      <w:pPr>
        <w:ind w:left="57" w:right="57"/>
        <w:jc w:val="both"/>
        <w:rPr>
          <w:sz w:val="18"/>
          <w:szCs w:val="18"/>
        </w:rPr>
      </w:pPr>
      <w:r w:rsidRPr="0029290A">
        <w:rPr>
          <w:sz w:val="18"/>
          <w:szCs w:val="18"/>
        </w:rPr>
        <w:t>27. По результатам проверки Учредителем составляется акт. В акте проверки указываются: дата, время и место составления акта проверки; наименование Учредителя; дата и номер правового акта Учредителя о проведении проверки; фамилии, имена, отчества и должности должностных лиц, проводивших проверку; наименование проверяемого Учреждения, а также фамилия, имя, отчество и должность руководителя Учреждения; дата, время, продолжительность и место проведения проверки; сведения о результатах проверки; сведения об ознакомлении или отказе в ознакомлении с актом проверки руководителя Учреждения; подписи должностных лиц, проводивших проверку.</w:t>
      </w:r>
    </w:p>
    <w:p w:rsidR="0029290A" w:rsidRPr="0029290A" w:rsidRDefault="0029290A" w:rsidP="0029290A">
      <w:pPr>
        <w:ind w:left="57" w:right="57"/>
        <w:jc w:val="both"/>
        <w:rPr>
          <w:sz w:val="18"/>
          <w:szCs w:val="18"/>
        </w:rPr>
      </w:pPr>
      <w:r w:rsidRPr="0029290A">
        <w:rPr>
          <w:sz w:val="18"/>
          <w:szCs w:val="18"/>
        </w:rPr>
        <w:t xml:space="preserve"> </w:t>
      </w:r>
      <w:r w:rsidRPr="0029290A">
        <w:rPr>
          <w:sz w:val="18"/>
          <w:szCs w:val="18"/>
        </w:rPr>
        <w:tab/>
        <w:t>28. К акту проверки прилагаются объяснения работников Учреждения, на которых возлагается ответственность за нарушение обязательных требований или требований, установленных правовыми актами, предписания об устранении выявленных нарушений и иные связанные с результатами проверки документы или их заверенные копии.</w:t>
      </w:r>
    </w:p>
    <w:p w:rsidR="0029290A" w:rsidRPr="0029290A" w:rsidRDefault="0029290A" w:rsidP="0029290A">
      <w:pPr>
        <w:ind w:left="57" w:right="57"/>
        <w:jc w:val="both"/>
        <w:rPr>
          <w:sz w:val="18"/>
          <w:szCs w:val="18"/>
        </w:rPr>
      </w:pPr>
      <w:r w:rsidRPr="0029290A">
        <w:rPr>
          <w:sz w:val="18"/>
          <w:szCs w:val="18"/>
        </w:rPr>
        <w:t xml:space="preserve"> </w:t>
      </w:r>
      <w:r w:rsidRPr="0029290A">
        <w:rPr>
          <w:sz w:val="18"/>
          <w:szCs w:val="18"/>
        </w:rPr>
        <w:tab/>
        <w:t xml:space="preserve">29. Акт проверки оформляется непосредственно после ее завершения в двух экземплярах, один из которых с копиями приложений направляется руководителю Учреждения с уведомлением об ознакомлении либо об отказе в ознакомлении с актом проверки. </w:t>
      </w:r>
    </w:p>
    <w:p w:rsidR="0029290A" w:rsidRPr="0029290A" w:rsidRDefault="0029290A" w:rsidP="0029290A">
      <w:pPr>
        <w:ind w:left="57" w:right="57"/>
        <w:jc w:val="both"/>
        <w:rPr>
          <w:sz w:val="18"/>
          <w:szCs w:val="18"/>
        </w:rPr>
      </w:pPr>
      <w:r w:rsidRPr="0029290A">
        <w:rPr>
          <w:sz w:val="18"/>
          <w:szCs w:val="18"/>
        </w:rPr>
        <w:t xml:space="preserve">30.  В случае выявления при проведении проверки нарушений Учреждением требований, входящих в предмет контроля, указанный в пункте 3 Порядка, на основании акта проверки Учредитель выдает предписание Учреждению об устранении выявленных нарушений с указанием сроков их устранения. </w:t>
      </w:r>
    </w:p>
    <w:p w:rsidR="0029290A" w:rsidRPr="0029290A" w:rsidRDefault="0029290A" w:rsidP="0029290A">
      <w:pPr>
        <w:ind w:left="57" w:right="57"/>
        <w:jc w:val="both"/>
        <w:rPr>
          <w:sz w:val="18"/>
          <w:szCs w:val="18"/>
        </w:rPr>
      </w:pPr>
      <w:r w:rsidRPr="0029290A">
        <w:rPr>
          <w:sz w:val="18"/>
          <w:szCs w:val="18"/>
        </w:rPr>
        <w:t>31. Результаты контроля деятельности Учреждения учитываются Учредителем при принятии им в соответствии со своей компетенцией управленческих решений:</w:t>
      </w:r>
    </w:p>
    <w:p w:rsidR="0029290A" w:rsidRPr="0029290A" w:rsidRDefault="0029290A" w:rsidP="0029290A">
      <w:pPr>
        <w:ind w:left="57" w:right="57"/>
        <w:jc w:val="both"/>
        <w:rPr>
          <w:sz w:val="18"/>
          <w:szCs w:val="18"/>
        </w:rPr>
      </w:pPr>
      <w:r w:rsidRPr="0029290A">
        <w:rPr>
          <w:sz w:val="18"/>
          <w:szCs w:val="18"/>
        </w:rPr>
        <w:t>- о внесении изменений в учредительные документы Учреждения;</w:t>
      </w:r>
    </w:p>
    <w:p w:rsidR="0029290A" w:rsidRPr="0029290A" w:rsidRDefault="0029290A" w:rsidP="0029290A">
      <w:pPr>
        <w:ind w:left="57" w:right="57"/>
        <w:jc w:val="both"/>
        <w:rPr>
          <w:sz w:val="18"/>
          <w:szCs w:val="18"/>
        </w:rPr>
      </w:pPr>
      <w:r w:rsidRPr="0029290A">
        <w:rPr>
          <w:sz w:val="18"/>
          <w:szCs w:val="18"/>
        </w:rPr>
        <w:t>- о закреплении имущества на праве оперативного управления;</w:t>
      </w:r>
    </w:p>
    <w:p w:rsidR="0029290A" w:rsidRPr="0029290A" w:rsidRDefault="0029290A" w:rsidP="0029290A">
      <w:pPr>
        <w:ind w:left="57" w:right="57"/>
        <w:jc w:val="both"/>
        <w:rPr>
          <w:sz w:val="18"/>
          <w:szCs w:val="18"/>
        </w:rPr>
      </w:pPr>
      <w:r w:rsidRPr="0029290A">
        <w:rPr>
          <w:sz w:val="18"/>
          <w:szCs w:val="18"/>
        </w:rPr>
        <w:t>- об изъятии излишнего, неиспользуемого либо используемого не по назначению имущества;</w:t>
      </w:r>
    </w:p>
    <w:p w:rsidR="0029290A" w:rsidRPr="0029290A" w:rsidRDefault="0029290A" w:rsidP="0029290A">
      <w:pPr>
        <w:ind w:left="57" w:right="57"/>
        <w:jc w:val="both"/>
        <w:rPr>
          <w:sz w:val="18"/>
          <w:szCs w:val="18"/>
        </w:rPr>
      </w:pPr>
      <w:r w:rsidRPr="0029290A">
        <w:rPr>
          <w:sz w:val="18"/>
          <w:szCs w:val="18"/>
        </w:rPr>
        <w:t>- при подготовке предложений о реорганизации либо ликвидации Учреждения;</w:t>
      </w:r>
    </w:p>
    <w:p w:rsidR="0029290A" w:rsidRPr="0029290A" w:rsidRDefault="0029290A" w:rsidP="0029290A">
      <w:pPr>
        <w:ind w:left="57" w:right="57"/>
        <w:jc w:val="both"/>
        <w:rPr>
          <w:sz w:val="18"/>
          <w:szCs w:val="18"/>
        </w:rPr>
      </w:pPr>
      <w:r w:rsidRPr="0029290A">
        <w:rPr>
          <w:sz w:val="18"/>
          <w:szCs w:val="18"/>
        </w:rPr>
        <w:t>- о даче согласия на распоряжение имуществом, находящимся в оперативном ведении Учреждения;</w:t>
      </w:r>
    </w:p>
    <w:p w:rsidR="0029290A" w:rsidRPr="0029290A" w:rsidRDefault="0029290A" w:rsidP="0029290A">
      <w:pPr>
        <w:ind w:left="57" w:right="57"/>
        <w:jc w:val="both"/>
        <w:rPr>
          <w:sz w:val="18"/>
          <w:szCs w:val="18"/>
        </w:rPr>
      </w:pPr>
      <w:r w:rsidRPr="0029290A">
        <w:rPr>
          <w:sz w:val="18"/>
          <w:szCs w:val="18"/>
        </w:rPr>
        <w:t>- о применении мер ответственности к руководителю Учреждения.</w:t>
      </w:r>
    </w:p>
    <w:p w:rsidR="0029290A" w:rsidRPr="0029290A" w:rsidRDefault="0029290A" w:rsidP="0029290A">
      <w:pPr>
        <w:ind w:left="57" w:right="57"/>
        <w:jc w:val="both"/>
        <w:rPr>
          <w:sz w:val="18"/>
          <w:szCs w:val="18"/>
        </w:rPr>
      </w:pPr>
      <w:r w:rsidRPr="0029290A">
        <w:rPr>
          <w:sz w:val="18"/>
          <w:szCs w:val="18"/>
        </w:rPr>
        <w:t xml:space="preserve">32. </w:t>
      </w:r>
      <w:proofErr w:type="gramStart"/>
      <w:r w:rsidRPr="0029290A">
        <w:rPr>
          <w:sz w:val="18"/>
          <w:szCs w:val="18"/>
        </w:rPr>
        <w:t>Учреждение, проверка которого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Учредителю в письменной форме возражения в отношении акта проверки об устранении выявленных нарушений в целом или его отдельных положений, а также обжаловать действия (бездействие) должностных лиц Учредителя, повлекшие за собой нарушение прав Учреждения при</w:t>
      </w:r>
      <w:proofErr w:type="gramEnd"/>
      <w:r w:rsidRPr="0029290A">
        <w:rPr>
          <w:sz w:val="18"/>
          <w:szCs w:val="18"/>
        </w:rPr>
        <w:t xml:space="preserve"> </w:t>
      </w:r>
      <w:proofErr w:type="gramStart"/>
      <w:r w:rsidRPr="0029290A">
        <w:rPr>
          <w:sz w:val="18"/>
          <w:szCs w:val="18"/>
        </w:rPr>
        <w:t>проведении</w:t>
      </w:r>
      <w:proofErr w:type="gramEnd"/>
      <w:r w:rsidRPr="0029290A">
        <w:rPr>
          <w:sz w:val="18"/>
          <w:szCs w:val="18"/>
        </w:rPr>
        <w:t xml:space="preserve"> проверки, подав жалобу Главе Притобольного района. При этом Учреждение вправе приложить к таким возражениям и жалобе документы, подтверждающие обоснованность  возражений, или их заверенные копии.</w:t>
      </w:r>
    </w:p>
    <w:p w:rsidR="0029290A" w:rsidRPr="0029290A" w:rsidRDefault="0029290A" w:rsidP="0029290A">
      <w:pPr>
        <w:ind w:left="57" w:right="57"/>
        <w:jc w:val="both"/>
        <w:rPr>
          <w:sz w:val="18"/>
          <w:szCs w:val="18"/>
        </w:rPr>
      </w:pPr>
    </w:p>
    <w:p w:rsidR="00783FB2" w:rsidRPr="00783FB2" w:rsidRDefault="00783FB2" w:rsidP="00783FB2">
      <w:pPr>
        <w:ind w:left="57" w:right="57"/>
        <w:jc w:val="center"/>
        <w:rPr>
          <w:b/>
          <w:sz w:val="18"/>
          <w:szCs w:val="18"/>
        </w:rPr>
      </w:pPr>
      <w:r w:rsidRPr="00783FB2">
        <w:rPr>
          <w:b/>
          <w:sz w:val="18"/>
          <w:szCs w:val="18"/>
        </w:rPr>
        <w:t>РОССИЙСКАЯ ФЕДЕРАЦИЯ</w:t>
      </w:r>
    </w:p>
    <w:p w:rsidR="00783FB2" w:rsidRPr="00783FB2" w:rsidRDefault="00783FB2" w:rsidP="00783FB2">
      <w:pPr>
        <w:ind w:left="57" w:right="57"/>
        <w:jc w:val="center"/>
        <w:rPr>
          <w:b/>
          <w:sz w:val="18"/>
          <w:szCs w:val="18"/>
        </w:rPr>
      </w:pPr>
      <w:r w:rsidRPr="00783FB2">
        <w:rPr>
          <w:b/>
          <w:sz w:val="18"/>
          <w:szCs w:val="18"/>
        </w:rPr>
        <w:t>КУРГАНСКАЯ ОБЛАСТЬ</w:t>
      </w:r>
    </w:p>
    <w:p w:rsidR="00783FB2" w:rsidRPr="00783FB2" w:rsidRDefault="00783FB2" w:rsidP="00783FB2">
      <w:pPr>
        <w:ind w:left="57" w:right="57"/>
        <w:jc w:val="center"/>
        <w:rPr>
          <w:b/>
          <w:sz w:val="18"/>
          <w:szCs w:val="18"/>
        </w:rPr>
      </w:pPr>
      <w:r w:rsidRPr="00783FB2">
        <w:rPr>
          <w:b/>
          <w:sz w:val="18"/>
          <w:szCs w:val="18"/>
        </w:rPr>
        <w:t>ПРИТОБОЛЬНЫЙ РАЙОН</w:t>
      </w:r>
    </w:p>
    <w:p w:rsidR="00783FB2" w:rsidRPr="00783FB2" w:rsidRDefault="00783FB2" w:rsidP="00783FB2">
      <w:pPr>
        <w:ind w:left="57" w:right="57"/>
        <w:jc w:val="center"/>
        <w:rPr>
          <w:b/>
          <w:sz w:val="18"/>
          <w:szCs w:val="18"/>
        </w:rPr>
      </w:pPr>
      <w:r w:rsidRPr="00783FB2">
        <w:rPr>
          <w:b/>
          <w:sz w:val="18"/>
          <w:szCs w:val="18"/>
        </w:rPr>
        <w:lastRenderedPageBreak/>
        <w:t>АДМИНИСТРАЦИЯ ПРИТОБОЛЬНОГО РАЙОНА</w:t>
      </w:r>
    </w:p>
    <w:p w:rsidR="00783FB2" w:rsidRPr="00783FB2" w:rsidRDefault="00783FB2" w:rsidP="00783FB2">
      <w:pPr>
        <w:ind w:left="57" w:right="57"/>
        <w:jc w:val="center"/>
        <w:rPr>
          <w:b/>
          <w:sz w:val="18"/>
          <w:szCs w:val="18"/>
        </w:rPr>
      </w:pPr>
    </w:p>
    <w:p w:rsidR="00783FB2" w:rsidRPr="00783FB2" w:rsidRDefault="00783FB2" w:rsidP="00783FB2">
      <w:pPr>
        <w:ind w:left="57" w:right="57"/>
        <w:jc w:val="center"/>
        <w:rPr>
          <w:b/>
          <w:sz w:val="18"/>
          <w:szCs w:val="18"/>
        </w:rPr>
      </w:pPr>
      <w:r w:rsidRPr="00783FB2">
        <w:rPr>
          <w:b/>
          <w:sz w:val="18"/>
          <w:szCs w:val="18"/>
        </w:rPr>
        <w:t>ПОСТАНОВЛЕНИЕ</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от     13  октября  2017 года № 373</w:t>
      </w:r>
    </w:p>
    <w:p w:rsidR="00783FB2" w:rsidRPr="00783FB2" w:rsidRDefault="00783FB2" w:rsidP="00783FB2">
      <w:pPr>
        <w:ind w:left="57" w:right="57"/>
        <w:jc w:val="both"/>
        <w:rPr>
          <w:sz w:val="18"/>
          <w:szCs w:val="18"/>
        </w:rPr>
      </w:pPr>
      <w:r w:rsidRPr="00783FB2">
        <w:rPr>
          <w:sz w:val="18"/>
          <w:szCs w:val="18"/>
        </w:rPr>
        <w:t>с. Глядянское</w:t>
      </w:r>
    </w:p>
    <w:tbl>
      <w:tblPr>
        <w:tblW w:w="0" w:type="auto"/>
        <w:tblLook w:val="01E0" w:firstRow="1" w:lastRow="1" w:firstColumn="1" w:lastColumn="1" w:noHBand="0" w:noVBand="0"/>
      </w:tblPr>
      <w:tblGrid>
        <w:gridCol w:w="3882"/>
        <w:gridCol w:w="5971"/>
      </w:tblGrid>
      <w:tr w:rsidR="00783FB2" w:rsidRPr="00783FB2" w:rsidTr="007764BB">
        <w:tc>
          <w:tcPr>
            <w:tcW w:w="3882" w:type="dxa"/>
          </w:tcPr>
          <w:p w:rsidR="00783FB2" w:rsidRPr="00783FB2" w:rsidRDefault="00783FB2" w:rsidP="00783FB2">
            <w:pPr>
              <w:ind w:left="57" w:right="57"/>
              <w:jc w:val="both"/>
              <w:rPr>
                <w:sz w:val="18"/>
                <w:szCs w:val="18"/>
              </w:rPr>
            </w:pPr>
            <w:r w:rsidRPr="00783FB2">
              <w:rPr>
                <w:b/>
                <w:sz w:val="18"/>
                <w:szCs w:val="18"/>
              </w:rPr>
              <w:t>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tc>
        <w:tc>
          <w:tcPr>
            <w:tcW w:w="5971" w:type="dxa"/>
          </w:tcPr>
          <w:p w:rsidR="00783FB2" w:rsidRPr="00783FB2" w:rsidRDefault="00783FB2" w:rsidP="00783FB2">
            <w:pPr>
              <w:ind w:left="57" w:right="57"/>
              <w:jc w:val="both"/>
              <w:rPr>
                <w:sz w:val="18"/>
                <w:szCs w:val="18"/>
              </w:rPr>
            </w:pPr>
          </w:p>
        </w:tc>
      </w:tr>
    </w:tbl>
    <w:p w:rsidR="00783FB2" w:rsidRPr="00783FB2" w:rsidRDefault="00783FB2" w:rsidP="00783FB2">
      <w:pPr>
        <w:ind w:left="57" w:right="57"/>
        <w:jc w:val="both"/>
        <w:rPr>
          <w:sz w:val="18"/>
          <w:szCs w:val="18"/>
        </w:rPr>
      </w:pPr>
      <w:r w:rsidRPr="00783FB2">
        <w:rPr>
          <w:sz w:val="18"/>
          <w:szCs w:val="18"/>
        </w:rPr>
        <w:t xml:space="preserve">В целях приведения муниципального нормативного правового акта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783FB2" w:rsidRPr="00783FB2" w:rsidRDefault="00783FB2" w:rsidP="00783FB2">
      <w:pPr>
        <w:ind w:left="57" w:right="57"/>
        <w:jc w:val="both"/>
        <w:rPr>
          <w:sz w:val="18"/>
          <w:szCs w:val="18"/>
        </w:rPr>
      </w:pPr>
      <w:r w:rsidRPr="00783FB2">
        <w:rPr>
          <w:sz w:val="18"/>
          <w:szCs w:val="18"/>
        </w:rPr>
        <w:t>ПОСТАНОВЛЯЕТ:</w:t>
      </w:r>
    </w:p>
    <w:p w:rsidR="00783FB2" w:rsidRPr="00783FB2" w:rsidRDefault="00783FB2" w:rsidP="00783FB2">
      <w:pPr>
        <w:ind w:left="57" w:right="57"/>
        <w:jc w:val="both"/>
        <w:rPr>
          <w:sz w:val="18"/>
          <w:szCs w:val="18"/>
        </w:rPr>
      </w:pPr>
      <w:r w:rsidRPr="00783FB2">
        <w:rPr>
          <w:sz w:val="18"/>
          <w:szCs w:val="18"/>
        </w:rPr>
        <w:t xml:space="preserve">1. </w:t>
      </w:r>
      <w:proofErr w:type="gramStart"/>
      <w:r w:rsidRPr="00783FB2">
        <w:rPr>
          <w:sz w:val="18"/>
          <w:szCs w:val="18"/>
        </w:rPr>
        <w:t>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 внести изменение, изложив   приложение 1 к  муниципальной программе Притобольного района «О развитии и поддержке малого и среднего предпринимательства в Притобольном районе» на 2014-2020 годы в новой  редакции согласно приложению</w:t>
      </w:r>
      <w:proofErr w:type="gramEnd"/>
      <w:r w:rsidRPr="00783FB2">
        <w:rPr>
          <w:sz w:val="18"/>
          <w:szCs w:val="18"/>
        </w:rPr>
        <w:t xml:space="preserve"> к настоящему постановлению.</w:t>
      </w:r>
    </w:p>
    <w:p w:rsidR="00783FB2" w:rsidRPr="00783FB2" w:rsidRDefault="00783FB2" w:rsidP="00783FB2">
      <w:pPr>
        <w:ind w:left="57" w:right="57"/>
        <w:jc w:val="both"/>
        <w:rPr>
          <w:sz w:val="18"/>
          <w:szCs w:val="18"/>
        </w:rPr>
      </w:pPr>
      <w:r w:rsidRPr="00783FB2">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783FB2" w:rsidRPr="00783FB2" w:rsidRDefault="00783FB2" w:rsidP="00783FB2">
      <w:pPr>
        <w:ind w:left="57" w:right="57"/>
        <w:jc w:val="both"/>
        <w:rPr>
          <w:sz w:val="18"/>
          <w:szCs w:val="18"/>
        </w:rPr>
      </w:pPr>
      <w:r w:rsidRPr="00783FB2">
        <w:rPr>
          <w:sz w:val="18"/>
          <w:szCs w:val="18"/>
        </w:rPr>
        <w:t xml:space="preserve">3. </w:t>
      </w:r>
      <w:proofErr w:type="gramStart"/>
      <w:r w:rsidRPr="00783FB2">
        <w:rPr>
          <w:sz w:val="18"/>
          <w:szCs w:val="18"/>
        </w:rPr>
        <w:t>Контроль за</w:t>
      </w:r>
      <w:proofErr w:type="gramEnd"/>
      <w:r w:rsidRPr="00783FB2">
        <w:rPr>
          <w:sz w:val="18"/>
          <w:szCs w:val="18"/>
        </w:rPr>
        <w:t xml:space="preserve"> выполнением настоящего постановления возложить на первого заместителя Главы Притобольного района Д.Ю. Лесового.</w:t>
      </w:r>
    </w:p>
    <w:tbl>
      <w:tblPr>
        <w:tblW w:w="10031" w:type="dxa"/>
        <w:tblLook w:val="01E0" w:firstRow="1" w:lastRow="1" w:firstColumn="1" w:lastColumn="1" w:noHBand="0" w:noVBand="0"/>
      </w:tblPr>
      <w:tblGrid>
        <w:gridCol w:w="6062"/>
        <w:gridCol w:w="3969"/>
      </w:tblGrid>
      <w:tr w:rsidR="00783FB2" w:rsidRPr="00783FB2" w:rsidTr="00783FB2">
        <w:trPr>
          <w:trHeight w:val="503"/>
        </w:trPr>
        <w:tc>
          <w:tcPr>
            <w:tcW w:w="6062" w:type="dxa"/>
          </w:tcPr>
          <w:p w:rsidR="00783FB2" w:rsidRPr="00783FB2" w:rsidRDefault="00783FB2" w:rsidP="007764BB">
            <w:pPr>
              <w:ind w:left="57" w:right="57"/>
              <w:jc w:val="both"/>
              <w:rPr>
                <w:sz w:val="18"/>
                <w:szCs w:val="18"/>
              </w:rPr>
            </w:pPr>
            <w:r w:rsidRPr="00783FB2">
              <w:rPr>
                <w:sz w:val="18"/>
                <w:szCs w:val="18"/>
              </w:rPr>
              <w:t xml:space="preserve">Глава Притобольного района                                                  </w:t>
            </w:r>
          </w:p>
        </w:tc>
        <w:tc>
          <w:tcPr>
            <w:tcW w:w="3969" w:type="dxa"/>
          </w:tcPr>
          <w:p w:rsidR="00783FB2" w:rsidRPr="00783FB2" w:rsidRDefault="00783FB2" w:rsidP="00783FB2">
            <w:pPr>
              <w:ind w:left="57" w:right="57"/>
              <w:jc w:val="both"/>
              <w:rPr>
                <w:sz w:val="18"/>
                <w:szCs w:val="18"/>
              </w:rPr>
            </w:pPr>
            <w:r w:rsidRPr="00783FB2">
              <w:rPr>
                <w:sz w:val="18"/>
                <w:szCs w:val="18"/>
              </w:rPr>
              <w:t xml:space="preserve">                                      С.В. Спирин</w:t>
            </w:r>
          </w:p>
        </w:tc>
      </w:tr>
    </w:tbl>
    <w:p w:rsidR="00783FB2" w:rsidRPr="00783FB2" w:rsidRDefault="00783FB2" w:rsidP="00783FB2">
      <w:pPr>
        <w:ind w:left="57" w:right="57"/>
        <w:jc w:val="both"/>
        <w:rPr>
          <w:sz w:val="18"/>
          <w:szCs w:val="18"/>
        </w:rPr>
      </w:pPr>
      <w:r w:rsidRPr="00783FB2">
        <w:rPr>
          <w:sz w:val="18"/>
          <w:szCs w:val="18"/>
        </w:rPr>
        <w:t>Исп. Конышева Л.В.</w:t>
      </w:r>
    </w:p>
    <w:p w:rsidR="00783FB2" w:rsidRPr="00783FB2" w:rsidRDefault="00783FB2" w:rsidP="00783FB2">
      <w:pPr>
        <w:ind w:left="57" w:right="57"/>
        <w:jc w:val="both"/>
        <w:rPr>
          <w:sz w:val="18"/>
          <w:szCs w:val="18"/>
        </w:rPr>
      </w:pPr>
      <w:r w:rsidRPr="00783FB2">
        <w:rPr>
          <w:sz w:val="18"/>
          <w:szCs w:val="18"/>
        </w:rPr>
        <w:t>Тел. 8(3522)428986 доб.220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sectPr w:rsidR="00783FB2" w:rsidRPr="00783FB2" w:rsidSect="00783FB2">
          <w:pgSz w:w="11906" w:h="16838"/>
          <w:pgMar w:top="1134" w:right="851" w:bottom="567" w:left="1418" w:header="709" w:footer="709" w:gutter="0"/>
          <w:cols w:space="708"/>
          <w:docGrid w:linePitch="360"/>
        </w:sect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tbl>
      <w:tblPr>
        <w:tblW w:w="0" w:type="auto"/>
        <w:tblLook w:val="01E0" w:firstRow="1" w:lastRow="1" w:firstColumn="1" w:lastColumn="1" w:noHBand="0" w:noVBand="0"/>
      </w:tblPr>
      <w:tblGrid>
        <w:gridCol w:w="4928"/>
        <w:gridCol w:w="4929"/>
        <w:gridCol w:w="4929"/>
      </w:tblGrid>
      <w:tr w:rsidR="00783FB2" w:rsidRPr="00783FB2" w:rsidTr="00783FB2">
        <w:tc>
          <w:tcPr>
            <w:tcW w:w="4928"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tc>
        <w:tc>
          <w:tcPr>
            <w:tcW w:w="4929" w:type="dxa"/>
          </w:tcPr>
          <w:p w:rsidR="00783FB2" w:rsidRPr="00783FB2" w:rsidRDefault="00783FB2" w:rsidP="00783FB2">
            <w:pPr>
              <w:ind w:left="57" w:right="57"/>
              <w:jc w:val="both"/>
              <w:rPr>
                <w:b/>
                <w:sz w:val="18"/>
                <w:szCs w:val="18"/>
              </w:rPr>
            </w:pPr>
          </w:p>
        </w:tc>
        <w:tc>
          <w:tcPr>
            <w:tcW w:w="4929" w:type="dxa"/>
          </w:tcPr>
          <w:p w:rsidR="00783FB2" w:rsidRPr="00783FB2" w:rsidRDefault="00783FB2" w:rsidP="00783FB2">
            <w:pPr>
              <w:ind w:left="57" w:right="57"/>
              <w:jc w:val="both"/>
              <w:rPr>
                <w:sz w:val="18"/>
                <w:szCs w:val="18"/>
              </w:rPr>
            </w:pPr>
            <w:r w:rsidRPr="00783FB2">
              <w:rPr>
                <w:sz w:val="18"/>
                <w:szCs w:val="18"/>
              </w:rPr>
              <w:t>Приложение к постановлению Администрации Притобольного района от 13 октября   2017 года №  373  «О внесении изменения в постановление Администрации Притобольного района от 7 ноября 2013 года № 532 «Об утверждении муниципальной программы Притобольного района «О развитии и поддержке малого и среднего предпринимательства в Притобольном районе» на 2014-2020 годы»</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«Приложение 1 к муниципальной программе Притобольного района «О развитии и поддержке малого и среднего предпринимательства в Притобольном районе» на 2014 – 2020 годы</w:t>
            </w:r>
          </w:p>
          <w:p w:rsidR="00783FB2" w:rsidRPr="00783FB2" w:rsidRDefault="00783FB2" w:rsidP="00783FB2">
            <w:pPr>
              <w:ind w:left="57" w:right="57"/>
              <w:jc w:val="both"/>
              <w:rPr>
                <w:sz w:val="18"/>
                <w:szCs w:val="18"/>
              </w:rPr>
            </w:pPr>
          </w:p>
        </w:tc>
      </w:tr>
    </w:tbl>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Информация по ресурсному обеспечению муниципальной программы Притобольного района «О развитии и поддержке малого и среднего предпринимательства в Притобольном районе» на 2014-2020 годы</w:t>
      </w:r>
    </w:p>
    <w:tbl>
      <w:tblPr>
        <w:tblW w:w="15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693"/>
        <w:gridCol w:w="234"/>
        <w:gridCol w:w="1325"/>
        <w:gridCol w:w="1560"/>
        <w:gridCol w:w="425"/>
        <w:gridCol w:w="1134"/>
        <w:gridCol w:w="1087"/>
        <w:gridCol w:w="140"/>
        <w:gridCol w:w="994"/>
        <w:gridCol w:w="993"/>
        <w:gridCol w:w="46"/>
        <w:gridCol w:w="946"/>
        <w:gridCol w:w="992"/>
        <w:gridCol w:w="1045"/>
        <w:gridCol w:w="905"/>
        <w:gridCol w:w="959"/>
      </w:tblGrid>
      <w:tr w:rsidR="00783FB2" w:rsidRPr="00783FB2" w:rsidTr="00783FB2">
        <w:tc>
          <w:tcPr>
            <w:tcW w:w="392" w:type="dxa"/>
            <w:vMerge w:val="restart"/>
          </w:tcPr>
          <w:p w:rsidR="00783FB2" w:rsidRPr="00783FB2" w:rsidRDefault="00783FB2" w:rsidP="00783FB2">
            <w:pPr>
              <w:ind w:left="57" w:right="57"/>
              <w:jc w:val="both"/>
              <w:rPr>
                <w:b/>
                <w:sz w:val="18"/>
                <w:szCs w:val="18"/>
              </w:rPr>
            </w:pPr>
            <w:r w:rsidRPr="00783FB2">
              <w:rPr>
                <w:b/>
                <w:sz w:val="18"/>
                <w:szCs w:val="18"/>
              </w:rPr>
              <w:t>№</w:t>
            </w:r>
            <w:proofErr w:type="gramStart"/>
            <w:r w:rsidRPr="00783FB2">
              <w:rPr>
                <w:b/>
                <w:sz w:val="18"/>
                <w:szCs w:val="18"/>
              </w:rPr>
              <w:t>п</w:t>
            </w:r>
            <w:proofErr w:type="gramEnd"/>
            <w:r w:rsidRPr="00783FB2">
              <w:rPr>
                <w:b/>
                <w:sz w:val="18"/>
                <w:szCs w:val="18"/>
              </w:rPr>
              <w:t>/п</w:t>
            </w:r>
          </w:p>
        </w:tc>
        <w:tc>
          <w:tcPr>
            <w:tcW w:w="2927" w:type="dxa"/>
            <w:gridSpan w:val="2"/>
            <w:vMerge w:val="restart"/>
          </w:tcPr>
          <w:p w:rsidR="00783FB2" w:rsidRPr="00783FB2" w:rsidRDefault="00783FB2" w:rsidP="00783FB2">
            <w:pPr>
              <w:ind w:left="57" w:right="57"/>
              <w:jc w:val="both"/>
              <w:rPr>
                <w:b/>
                <w:sz w:val="18"/>
                <w:szCs w:val="18"/>
              </w:rPr>
            </w:pPr>
            <w:r w:rsidRPr="00783FB2">
              <w:rPr>
                <w:b/>
                <w:sz w:val="18"/>
                <w:szCs w:val="18"/>
              </w:rPr>
              <w:t>Наименование мероприятий</w:t>
            </w:r>
          </w:p>
        </w:tc>
        <w:tc>
          <w:tcPr>
            <w:tcW w:w="1325" w:type="dxa"/>
            <w:vMerge w:val="restart"/>
          </w:tcPr>
          <w:p w:rsidR="00783FB2" w:rsidRPr="00783FB2" w:rsidRDefault="00783FB2" w:rsidP="00783FB2">
            <w:pPr>
              <w:ind w:left="57" w:right="57"/>
              <w:jc w:val="both"/>
              <w:rPr>
                <w:b/>
                <w:sz w:val="18"/>
                <w:szCs w:val="18"/>
              </w:rPr>
            </w:pPr>
            <w:r w:rsidRPr="00783FB2">
              <w:rPr>
                <w:b/>
                <w:sz w:val="18"/>
                <w:szCs w:val="18"/>
              </w:rPr>
              <w:t>Сроки реализации</w:t>
            </w:r>
          </w:p>
        </w:tc>
        <w:tc>
          <w:tcPr>
            <w:tcW w:w="1560" w:type="dxa"/>
            <w:vMerge w:val="restart"/>
          </w:tcPr>
          <w:p w:rsidR="00783FB2" w:rsidRPr="00783FB2" w:rsidRDefault="00783FB2" w:rsidP="00783FB2">
            <w:pPr>
              <w:ind w:left="57" w:right="57"/>
              <w:jc w:val="both"/>
              <w:rPr>
                <w:b/>
                <w:sz w:val="18"/>
                <w:szCs w:val="18"/>
              </w:rPr>
            </w:pPr>
            <w:r w:rsidRPr="00783FB2">
              <w:rPr>
                <w:b/>
                <w:sz w:val="18"/>
                <w:szCs w:val="18"/>
              </w:rPr>
              <w:t>Исполнители</w:t>
            </w:r>
          </w:p>
        </w:tc>
        <w:tc>
          <w:tcPr>
            <w:tcW w:w="1559" w:type="dxa"/>
            <w:gridSpan w:val="2"/>
            <w:vMerge w:val="restart"/>
          </w:tcPr>
          <w:p w:rsidR="00783FB2" w:rsidRPr="00783FB2" w:rsidRDefault="00783FB2" w:rsidP="00783FB2">
            <w:pPr>
              <w:ind w:left="57" w:right="57"/>
              <w:jc w:val="both"/>
              <w:rPr>
                <w:b/>
                <w:sz w:val="18"/>
                <w:szCs w:val="18"/>
              </w:rPr>
            </w:pPr>
            <w:r w:rsidRPr="00783FB2">
              <w:rPr>
                <w:b/>
                <w:sz w:val="18"/>
                <w:szCs w:val="18"/>
              </w:rPr>
              <w:t>Источники финансирования</w:t>
            </w:r>
          </w:p>
        </w:tc>
        <w:tc>
          <w:tcPr>
            <w:tcW w:w="8107" w:type="dxa"/>
            <w:gridSpan w:val="10"/>
          </w:tcPr>
          <w:p w:rsidR="00783FB2" w:rsidRPr="00783FB2" w:rsidRDefault="00783FB2" w:rsidP="00783FB2">
            <w:pPr>
              <w:ind w:left="57" w:right="57"/>
              <w:jc w:val="both"/>
              <w:rPr>
                <w:b/>
                <w:sz w:val="18"/>
                <w:szCs w:val="18"/>
              </w:rPr>
            </w:pPr>
            <w:r w:rsidRPr="00783FB2">
              <w:rPr>
                <w:b/>
                <w:sz w:val="18"/>
                <w:szCs w:val="18"/>
              </w:rPr>
              <w:t>Объем финансирования, тысяч рублей</w:t>
            </w:r>
          </w:p>
        </w:tc>
      </w:tr>
      <w:tr w:rsidR="00783FB2" w:rsidRPr="00783FB2" w:rsidTr="00783FB2">
        <w:tc>
          <w:tcPr>
            <w:tcW w:w="392" w:type="dxa"/>
            <w:vMerge/>
          </w:tcPr>
          <w:p w:rsidR="00783FB2" w:rsidRPr="00783FB2" w:rsidRDefault="00783FB2" w:rsidP="00783FB2">
            <w:pPr>
              <w:ind w:left="57" w:right="57"/>
              <w:jc w:val="both"/>
              <w:rPr>
                <w:b/>
                <w:sz w:val="18"/>
                <w:szCs w:val="18"/>
              </w:rPr>
            </w:pPr>
          </w:p>
        </w:tc>
        <w:tc>
          <w:tcPr>
            <w:tcW w:w="2927" w:type="dxa"/>
            <w:gridSpan w:val="2"/>
            <w:vMerge/>
          </w:tcPr>
          <w:p w:rsidR="00783FB2" w:rsidRPr="00783FB2" w:rsidRDefault="00783FB2" w:rsidP="00783FB2">
            <w:pPr>
              <w:ind w:left="57" w:right="57"/>
              <w:jc w:val="both"/>
              <w:rPr>
                <w:b/>
                <w:sz w:val="18"/>
                <w:szCs w:val="18"/>
              </w:rPr>
            </w:pPr>
          </w:p>
        </w:tc>
        <w:tc>
          <w:tcPr>
            <w:tcW w:w="1325" w:type="dxa"/>
            <w:vMerge/>
          </w:tcPr>
          <w:p w:rsidR="00783FB2" w:rsidRPr="00783FB2" w:rsidRDefault="00783FB2" w:rsidP="00783FB2">
            <w:pPr>
              <w:ind w:left="57" w:right="57"/>
              <w:jc w:val="both"/>
              <w:rPr>
                <w:b/>
                <w:sz w:val="18"/>
                <w:szCs w:val="18"/>
              </w:rPr>
            </w:pPr>
          </w:p>
        </w:tc>
        <w:tc>
          <w:tcPr>
            <w:tcW w:w="1560" w:type="dxa"/>
            <w:vMerge/>
          </w:tcPr>
          <w:p w:rsidR="00783FB2" w:rsidRPr="00783FB2" w:rsidRDefault="00783FB2" w:rsidP="00783FB2">
            <w:pPr>
              <w:ind w:left="57" w:right="57"/>
              <w:jc w:val="both"/>
              <w:rPr>
                <w:b/>
                <w:sz w:val="18"/>
                <w:szCs w:val="18"/>
              </w:rPr>
            </w:pPr>
          </w:p>
        </w:tc>
        <w:tc>
          <w:tcPr>
            <w:tcW w:w="1559" w:type="dxa"/>
            <w:gridSpan w:val="2"/>
            <w:vMerge/>
          </w:tcPr>
          <w:p w:rsidR="00783FB2" w:rsidRPr="00783FB2" w:rsidRDefault="00783FB2" w:rsidP="00783FB2">
            <w:pPr>
              <w:ind w:left="57" w:right="57"/>
              <w:jc w:val="both"/>
              <w:rPr>
                <w:b/>
                <w:sz w:val="18"/>
                <w:szCs w:val="18"/>
              </w:rPr>
            </w:pPr>
          </w:p>
        </w:tc>
        <w:tc>
          <w:tcPr>
            <w:tcW w:w="1087" w:type="dxa"/>
          </w:tcPr>
          <w:p w:rsidR="00783FB2" w:rsidRPr="00783FB2" w:rsidRDefault="00783FB2" w:rsidP="00783FB2">
            <w:pPr>
              <w:ind w:left="57" w:right="57"/>
              <w:jc w:val="both"/>
              <w:rPr>
                <w:b/>
                <w:sz w:val="18"/>
                <w:szCs w:val="18"/>
              </w:rPr>
            </w:pPr>
            <w:r w:rsidRPr="00783FB2">
              <w:rPr>
                <w:b/>
                <w:sz w:val="18"/>
                <w:szCs w:val="18"/>
              </w:rPr>
              <w:t>Всего</w:t>
            </w:r>
          </w:p>
        </w:tc>
        <w:tc>
          <w:tcPr>
            <w:tcW w:w="1134" w:type="dxa"/>
            <w:gridSpan w:val="2"/>
          </w:tcPr>
          <w:p w:rsidR="00783FB2" w:rsidRPr="00783FB2" w:rsidRDefault="00783FB2" w:rsidP="00783FB2">
            <w:pPr>
              <w:ind w:left="57" w:right="57"/>
              <w:jc w:val="both"/>
              <w:rPr>
                <w:b/>
                <w:sz w:val="18"/>
                <w:szCs w:val="18"/>
              </w:rPr>
            </w:pPr>
            <w:r w:rsidRPr="00783FB2">
              <w:rPr>
                <w:b/>
                <w:sz w:val="18"/>
                <w:szCs w:val="18"/>
              </w:rPr>
              <w:t>2014</w:t>
            </w:r>
          </w:p>
        </w:tc>
        <w:tc>
          <w:tcPr>
            <w:tcW w:w="993" w:type="dxa"/>
          </w:tcPr>
          <w:p w:rsidR="00783FB2" w:rsidRPr="00783FB2" w:rsidRDefault="00783FB2" w:rsidP="00783FB2">
            <w:pPr>
              <w:ind w:left="57" w:right="57"/>
              <w:jc w:val="both"/>
              <w:rPr>
                <w:b/>
                <w:sz w:val="18"/>
                <w:szCs w:val="18"/>
              </w:rPr>
            </w:pPr>
            <w:r w:rsidRPr="00783FB2">
              <w:rPr>
                <w:b/>
                <w:sz w:val="18"/>
                <w:szCs w:val="18"/>
              </w:rPr>
              <w:t>2015</w:t>
            </w:r>
          </w:p>
        </w:tc>
        <w:tc>
          <w:tcPr>
            <w:tcW w:w="992" w:type="dxa"/>
            <w:gridSpan w:val="2"/>
          </w:tcPr>
          <w:p w:rsidR="00783FB2" w:rsidRPr="00783FB2" w:rsidRDefault="00783FB2" w:rsidP="00783FB2">
            <w:pPr>
              <w:ind w:left="57" w:right="57"/>
              <w:jc w:val="both"/>
              <w:rPr>
                <w:b/>
                <w:sz w:val="18"/>
                <w:szCs w:val="18"/>
              </w:rPr>
            </w:pPr>
            <w:r w:rsidRPr="00783FB2">
              <w:rPr>
                <w:b/>
                <w:sz w:val="18"/>
                <w:szCs w:val="18"/>
              </w:rPr>
              <w:t>2016</w:t>
            </w:r>
          </w:p>
        </w:tc>
        <w:tc>
          <w:tcPr>
            <w:tcW w:w="992" w:type="dxa"/>
          </w:tcPr>
          <w:p w:rsidR="00783FB2" w:rsidRPr="00783FB2" w:rsidRDefault="00783FB2" w:rsidP="00783FB2">
            <w:pPr>
              <w:ind w:left="57" w:right="57"/>
              <w:jc w:val="both"/>
              <w:rPr>
                <w:b/>
                <w:sz w:val="18"/>
                <w:szCs w:val="18"/>
              </w:rPr>
            </w:pPr>
            <w:r w:rsidRPr="00783FB2">
              <w:rPr>
                <w:b/>
                <w:sz w:val="18"/>
                <w:szCs w:val="18"/>
              </w:rPr>
              <w:t>2017</w:t>
            </w:r>
          </w:p>
        </w:tc>
        <w:tc>
          <w:tcPr>
            <w:tcW w:w="1045" w:type="dxa"/>
          </w:tcPr>
          <w:p w:rsidR="00783FB2" w:rsidRPr="00783FB2" w:rsidRDefault="00783FB2" w:rsidP="00783FB2">
            <w:pPr>
              <w:ind w:left="57" w:right="57"/>
              <w:jc w:val="both"/>
              <w:rPr>
                <w:b/>
                <w:sz w:val="18"/>
                <w:szCs w:val="18"/>
              </w:rPr>
            </w:pPr>
            <w:r w:rsidRPr="00783FB2">
              <w:rPr>
                <w:b/>
                <w:sz w:val="18"/>
                <w:szCs w:val="18"/>
              </w:rPr>
              <w:t>2018</w:t>
            </w:r>
          </w:p>
        </w:tc>
        <w:tc>
          <w:tcPr>
            <w:tcW w:w="905" w:type="dxa"/>
          </w:tcPr>
          <w:p w:rsidR="00783FB2" w:rsidRPr="00783FB2" w:rsidRDefault="00783FB2" w:rsidP="00783FB2">
            <w:pPr>
              <w:ind w:left="57" w:right="57"/>
              <w:jc w:val="both"/>
              <w:rPr>
                <w:b/>
                <w:sz w:val="18"/>
                <w:szCs w:val="18"/>
              </w:rPr>
            </w:pPr>
            <w:r w:rsidRPr="00783FB2">
              <w:rPr>
                <w:b/>
                <w:sz w:val="18"/>
                <w:szCs w:val="18"/>
              </w:rPr>
              <w:t>2019</w:t>
            </w:r>
          </w:p>
        </w:tc>
        <w:tc>
          <w:tcPr>
            <w:tcW w:w="959" w:type="dxa"/>
          </w:tcPr>
          <w:p w:rsidR="00783FB2" w:rsidRPr="00783FB2" w:rsidRDefault="00783FB2" w:rsidP="00783FB2">
            <w:pPr>
              <w:ind w:left="57" w:right="57"/>
              <w:jc w:val="both"/>
              <w:rPr>
                <w:b/>
                <w:sz w:val="18"/>
                <w:szCs w:val="18"/>
              </w:rPr>
            </w:pPr>
            <w:r w:rsidRPr="00783FB2">
              <w:rPr>
                <w:b/>
                <w:sz w:val="18"/>
                <w:szCs w:val="18"/>
              </w:rPr>
              <w:t>2020</w:t>
            </w:r>
          </w:p>
        </w:tc>
      </w:tr>
      <w:tr w:rsidR="00783FB2" w:rsidRPr="00783FB2" w:rsidTr="00783FB2">
        <w:tc>
          <w:tcPr>
            <w:tcW w:w="15870" w:type="dxa"/>
            <w:gridSpan w:val="17"/>
          </w:tcPr>
          <w:p w:rsidR="00783FB2" w:rsidRPr="00783FB2" w:rsidRDefault="00783FB2" w:rsidP="00783FB2">
            <w:pPr>
              <w:ind w:left="57" w:right="57"/>
              <w:jc w:val="both"/>
              <w:rPr>
                <w:b/>
                <w:sz w:val="18"/>
                <w:szCs w:val="18"/>
              </w:rPr>
            </w:pPr>
            <w:r w:rsidRPr="00783FB2">
              <w:rPr>
                <w:b/>
                <w:sz w:val="18"/>
                <w:szCs w:val="18"/>
              </w:rPr>
              <w:t>Задача 1.Развитие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r>
      <w:tr w:rsidR="00783FB2" w:rsidRPr="00783FB2" w:rsidTr="001131C3">
        <w:trPr>
          <w:trHeight w:val="2310"/>
        </w:trPr>
        <w:tc>
          <w:tcPr>
            <w:tcW w:w="392" w:type="dxa"/>
          </w:tcPr>
          <w:p w:rsidR="00783FB2" w:rsidRPr="00783FB2" w:rsidRDefault="00783FB2" w:rsidP="00783FB2">
            <w:pPr>
              <w:ind w:left="57" w:right="57"/>
              <w:jc w:val="both"/>
              <w:rPr>
                <w:sz w:val="18"/>
                <w:szCs w:val="18"/>
              </w:rPr>
            </w:pPr>
            <w:r w:rsidRPr="00783FB2">
              <w:rPr>
                <w:sz w:val="18"/>
                <w:szCs w:val="18"/>
              </w:rPr>
              <w:t>1</w:t>
            </w:r>
          </w:p>
        </w:tc>
        <w:tc>
          <w:tcPr>
            <w:tcW w:w="2927" w:type="dxa"/>
            <w:gridSpan w:val="2"/>
          </w:tcPr>
          <w:p w:rsidR="00783FB2" w:rsidRPr="00783FB2" w:rsidRDefault="00783FB2" w:rsidP="00783FB2">
            <w:pPr>
              <w:ind w:left="57" w:right="57"/>
              <w:jc w:val="both"/>
              <w:rPr>
                <w:sz w:val="18"/>
                <w:szCs w:val="18"/>
              </w:rPr>
            </w:pPr>
            <w:r w:rsidRPr="00783FB2">
              <w:rPr>
                <w:sz w:val="18"/>
                <w:szCs w:val="18"/>
              </w:rPr>
              <w:t>Обеспечение деятельности информационно-консультационного центра для  субъектов малого предпринимательства и сельхозтоваропроизводителей при отделе экономики Администрации Притобольного района</w:t>
            </w:r>
          </w:p>
        </w:tc>
        <w:tc>
          <w:tcPr>
            <w:tcW w:w="1325" w:type="dxa"/>
          </w:tcPr>
          <w:p w:rsidR="00783FB2" w:rsidRPr="00783FB2" w:rsidRDefault="00783FB2" w:rsidP="00783FB2">
            <w:pPr>
              <w:ind w:left="57" w:right="57"/>
              <w:jc w:val="both"/>
              <w:rPr>
                <w:sz w:val="18"/>
                <w:szCs w:val="18"/>
              </w:rPr>
            </w:pPr>
            <w:r w:rsidRPr="00783FB2">
              <w:rPr>
                <w:sz w:val="18"/>
                <w:szCs w:val="18"/>
              </w:rPr>
              <w:t>2014-2020</w:t>
            </w:r>
          </w:p>
        </w:tc>
        <w:tc>
          <w:tcPr>
            <w:tcW w:w="1560" w:type="dxa"/>
          </w:tcPr>
          <w:p w:rsidR="00783FB2" w:rsidRPr="00783FB2" w:rsidRDefault="00783FB2" w:rsidP="00783FB2">
            <w:pPr>
              <w:ind w:left="57" w:right="57"/>
              <w:jc w:val="both"/>
              <w:rPr>
                <w:sz w:val="18"/>
                <w:szCs w:val="18"/>
              </w:rPr>
            </w:pPr>
            <w:r w:rsidRPr="00783FB2">
              <w:rPr>
                <w:sz w:val="18"/>
                <w:szCs w:val="18"/>
              </w:rPr>
              <w:t>отдел экономики Администрации Притобольного района</w:t>
            </w:r>
          </w:p>
        </w:tc>
        <w:tc>
          <w:tcPr>
            <w:tcW w:w="1559" w:type="dxa"/>
            <w:gridSpan w:val="2"/>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110,0</w:t>
            </w:r>
          </w:p>
          <w:p w:rsidR="00783FB2" w:rsidRPr="00783FB2" w:rsidRDefault="00783FB2" w:rsidP="00783FB2">
            <w:pPr>
              <w:ind w:left="57" w:right="57"/>
              <w:jc w:val="both"/>
              <w:rPr>
                <w:sz w:val="18"/>
                <w:szCs w:val="18"/>
              </w:rPr>
            </w:pPr>
            <w:r w:rsidRPr="00783FB2">
              <w:rPr>
                <w:sz w:val="18"/>
                <w:szCs w:val="18"/>
              </w:rPr>
              <w:t>110,0</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8</w:t>
            </w:r>
          </w:p>
          <w:p w:rsidR="00783FB2" w:rsidRPr="00783FB2" w:rsidRDefault="00783FB2" w:rsidP="00783FB2">
            <w:pPr>
              <w:ind w:left="57" w:right="57"/>
              <w:jc w:val="both"/>
              <w:rPr>
                <w:sz w:val="18"/>
                <w:szCs w:val="18"/>
              </w:rPr>
            </w:pPr>
            <w:r w:rsidRPr="00783FB2">
              <w:rPr>
                <w:sz w:val="18"/>
                <w:szCs w:val="18"/>
              </w:rPr>
              <w:t>8</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33</w:t>
            </w:r>
          </w:p>
          <w:p w:rsidR="00783FB2" w:rsidRPr="00783FB2" w:rsidRDefault="00783FB2" w:rsidP="00783FB2">
            <w:pPr>
              <w:ind w:left="57" w:right="57"/>
              <w:jc w:val="both"/>
              <w:rPr>
                <w:sz w:val="18"/>
                <w:szCs w:val="18"/>
              </w:rPr>
            </w:pPr>
            <w:r w:rsidRPr="00783FB2">
              <w:rPr>
                <w:sz w:val="18"/>
                <w:szCs w:val="18"/>
              </w:rPr>
              <w:t>33</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10,5</w:t>
            </w:r>
          </w:p>
          <w:p w:rsidR="00783FB2" w:rsidRPr="00783FB2" w:rsidRDefault="00783FB2" w:rsidP="00783FB2">
            <w:pPr>
              <w:ind w:left="57" w:right="57"/>
              <w:jc w:val="both"/>
              <w:rPr>
                <w:sz w:val="18"/>
                <w:szCs w:val="18"/>
                <w:lang w:val="en-US"/>
              </w:rPr>
            </w:pPr>
            <w:r w:rsidRPr="00783FB2">
              <w:rPr>
                <w:sz w:val="18"/>
                <w:szCs w:val="18"/>
              </w:rPr>
              <w:t>10,5</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13,5</w:t>
            </w:r>
          </w:p>
          <w:p w:rsidR="00783FB2" w:rsidRPr="00783FB2" w:rsidRDefault="00783FB2" w:rsidP="00783FB2">
            <w:pPr>
              <w:ind w:left="57" w:right="57"/>
              <w:jc w:val="both"/>
              <w:rPr>
                <w:sz w:val="18"/>
                <w:szCs w:val="18"/>
                <w:lang w:val="en-US"/>
              </w:rPr>
            </w:pPr>
            <w:r w:rsidRPr="00783FB2">
              <w:rPr>
                <w:sz w:val="18"/>
                <w:szCs w:val="18"/>
              </w:rPr>
              <w:t>13,5</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r>
      <w:tr w:rsidR="00783FB2" w:rsidRPr="00783FB2" w:rsidTr="00954EC9">
        <w:tc>
          <w:tcPr>
            <w:tcW w:w="392" w:type="dxa"/>
          </w:tcPr>
          <w:p w:rsidR="00783FB2" w:rsidRPr="00783FB2" w:rsidRDefault="00783FB2" w:rsidP="00783FB2">
            <w:pPr>
              <w:ind w:left="57" w:right="57"/>
              <w:jc w:val="both"/>
              <w:rPr>
                <w:b/>
                <w:sz w:val="18"/>
                <w:szCs w:val="18"/>
              </w:rPr>
            </w:pPr>
          </w:p>
        </w:tc>
        <w:tc>
          <w:tcPr>
            <w:tcW w:w="5812" w:type="dxa"/>
            <w:gridSpan w:val="4"/>
          </w:tcPr>
          <w:p w:rsidR="00783FB2" w:rsidRPr="00783FB2" w:rsidRDefault="00783FB2" w:rsidP="00783FB2">
            <w:pPr>
              <w:ind w:left="57" w:right="57"/>
              <w:jc w:val="both"/>
              <w:rPr>
                <w:b/>
                <w:sz w:val="18"/>
                <w:szCs w:val="18"/>
              </w:rPr>
            </w:pPr>
            <w:r w:rsidRPr="00783FB2">
              <w:rPr>
                <w:b/>
                <w:sz w:val="18"/>
                <w:szCs w:val="18"/>
              </w:rPr>
              <w:t>Итого по задаче 1</w:t>
            </w:r>
          </w:p>
        </w:tc>
        <w:tc>
          <w:tcPr>
            <w:tcW w:w="1559" w:type="dxa"/>
            <w:gridSpan w:val="2"/>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110,0</w:t>
            </w:r>
          </w:p>
          <w:p w:rsidR="00783FB2" w:rsidRPr="00783FB2" w:rsidRDefault="00783FB2" w:rsidP="00783FB2">
            <w:pPr>
              <w:ind w:left="57" w:right="57"/>
              <w:jc w:val="both"/>
              <w:rPr>
                <w:sz w:val="18"/>
                <w:szCs w:val="18"/>
              </w:rPr>
            </w:pPr>
            <w:r w:rsidRPr="00783FB2">
              <w:rPr>
                <w:sz w:val="18"/>
                <w:szCs w:val="18"/>
              </w:rPr>
              <w:t>110,0</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8</w:t>
            </w:r>
          </w:p>
          <w:p w:rsidR="00783FB2" w:rsidRPr="00783FB2" w:rsidRDefault="00783FB2" w:rsidP="00783FB2">
            <w:pPr>
              <w:ind w:left="57" w:right="57"/>
              <w:jc w:val="both"/>
              <w:rPr>
                <w:sz w:val="18"/>
                <w:szCs w:val="18"/>
              </w:rPr>
            </w:pPr>
            <w:r w:rsidRPr="00783FB2">
              <w:rPr>
                <w:sz w:val="18"/>
                <w:szCs w:val="18"/>
              </w:rPr>
              <w:t>8</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33</w:t>
            </w:r>
          </w:p>
          <w:p w:rsidR="00783FB2" w:rsidRPr="00783FB2" w:rsidRDefault="00783FB2" w:rsidP="00783FB2">
            <w:pPr>
              <w:ind w:left="57" w:right="57"/>
              <w:jc w:val="both"/>
              <w:rPr>
                <w:sz w:val="18"/>
                <w:szCs w:val="18"/>
              </w:rPr>
            </w:pPr>
            <w:r w:rsidRPr="00783FB2">
              <w:rPr>
                <w:sz w:val="18"/>
                <w:szCs w:val="18"/>
              </w:rPr>
              <w:t>33</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10,5</w:t>
            </w:r>
          </w:p>
          <w:p w:rsidR="00783FB2" w:rsidRPr="00783FB2" w:rsidRDefault="00783FB2" w:rsidP="00783FB2">
            <w:pPr>
              <w:ind w:left="57" w:right="57"/>
              <w:jc w:val="both"/>
              <w:rPr>
                <w:sz w:val="18"/>
                <w:szCs w:val="18"/>
                <w:lang w:val="en-US"/>
              </w:rPr>
            </w:pPr>
            <w:r w:rsidRPr="00783FB2">
              <w:rPr>
                <w:sz w:val="18"/>
                <w:szCs w:val="18"/>
              </w:rPr>
              <w:t>10,5</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13,5</w:t>
            </w:r>
          </w:p>
          <w:p w:rsidR="00783FB2" w:rsidRPr="00783FB2" w:rsidRDefault="00783FB2" w:rsidP="00783FB2">
            <w:pPr>
              <w:ind w:left="57" w:right="57"/>
              <w:jc w:val="both"/>
              <w:rPr>
                <w:sz w:val="18"/>
                <w:szCs w:val="18"/>
                <w:lang w:val="en-US"/>
              </w:rPr>
            </w:pPr>
            <w:r w:rsidRPr="00783FB2">
              <w:rPr>
                <w:sz w:val="18"/>
                <w:szCs w:val="18"/>
              </w:rPr>
              <w:t>13,5</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p w:rsidR="00783FB2" w:rsidRPr="00783FB2" w:rsidRDefault="00783FB2" w:rsidP="00783FB2">
            <w:pPr>
              <w:ind w:left="57" w:right="57"/>
              <w:jc w:val="both"/>
              <w:rPr>
                <w:sz w:val="18"/>
                <w:szCs w:val="18"/>
                <w:lang w:val="en-US"/>
              </w:rPr>
            </w:pPr>
            <w:r w:rsidRPr="00783FB2">
              <w:rPr>
                <w:sz w:val="18"/>
                <w:szCs w:val="18"/>
              </w:rPr>
              <w:t>1</w:t>
            </w:r>
            <w:r w:rsidRPr="00783FB2">
              <w:rPr>
                <w:sz w:val="18"/>
                <w:szCs w:val="18"/>
                <w:lang w:val="en-US"/>
              </w:rPr>
              <w:t>5</w:t>
            </w:r>
          </w:p>
        </w:tc>
      </w:tr>
      <w:tr w:rsidR="00783FB2" w:rsidRPr="00783FB2" w:rsidTr="00783FB2">
        <w:trPr>
          <w:trHeight w:val="451"/>
        </w:trPr>
        <w:tc>
          <w:tcPr>
            <w:tcW w:w="15870" w:type="dxa"/>
            <w:gridSpan w:val="17"/>
          </w:tcPr>
          <w:p w:rsidR="00783FB2" w:rsidRPr="00783FB2" w:rsidRDefault="00783FB2" w:rsidP="00783FB2">
            <w:pPr>
              <w:ind w:left="57" w:right="57"/>
              <w:jc w:val="both"/>
              <w:rPr>
                <w:b/>
                <w:sz w:val="18"/>
                <w:szCs w:val="18"/>
              </w:rPr>
            </w:pPr>
            <w:r w:rsidRPr="00783FB2">
              <w:rPr>
                <w:b/>
                <w:sz w:val="18"/>
                <w:szCs w:val="18"/>
              </w:rPr>
              <w:t>Задача 2.Совершенствование механизмов финансово-кредитной поддержки субъектов малого и среднего предпринимательства</w:t>
            </w:r>
          </w:p>
        </w:tc>
      </w:tr>
      <w:tr w:rsidR="00783FB2" w:rsidRPr="00783FB2" w:rsidTr="00783FB2">
        <w:tc>
          <w:tcPr>
            <w:tcW w:w="392" w:type="dxa"/>
          </w:tcPr>
          <w:p w:rsidR="00783FB2" w:rsidRPr="00783FB2" w:rsidRDefault="00783FB2" w:rsidP="00783FB2">
            <w:pPr>
              <w:ind w:left="57" w:right="57"/>
              <w:jc w:val="both"/>
              <w:rPr>
                <w:sz w:val="18"/>
                <w:szCs w:val="18"/>
                <w:lang w:val="en-US"/>
              </w:rPr>
            </w:pPr>
            <w:r w:rsidRPr="00783FB2">
              <w:rPr>
                <w:sz w:val="18"/>
                <w:szCs w:val="18"/>
              </w:rPr>
              <w:lastRenderedPageBreak/>
              <w:t>1</w:t>
            </w:r>
          </w:p>
        </w:tc>
        <w:tc>
          <w:tcPr>
            <w:tcW w:w="2927" w:type="dxa"/>
            <w:gridSpan w:val="2"/>
          </w:tcPr>
          <w:p w:rsidR="00783FB2" w:rsidRPr="00783FB2" w:rsidRDefault="00783FB2" w:rsidP="00783FB2">
            <w:pPr>
              <w:ind w:left="57" w:right="57"/>
              <w:jc w:val="both"/>
              <w:rPr>
                <w:sz w:val="18"/>
                <w:szCs w:val="18"/>
              </w:rPr>
            </w:pPr>
            <w:r w:rsidRPr="00783FB2">
              <w:rPr>
                <w:sz w:val="18"/>
                <w:szCs w:val="18"/>
              </w:rPr>
              <w:t>Гранты начинающим предпринимателям на создание собственного бизнеса</w:t>
            </w:r>
          </w:p>
        </w:tc>
        <w:tc>
          <w:tcPr>
            <w:tcW w:w="1325" w:type="dxa"/>
          </w:tcPr>
          <w:p w:rsidR="00783FB2" w:rsidRPr="00783FB2" w:rsidRDefault="00783FB2" w:rsidP="00783FB2">
            <w:pPr>
              <w:ind w:left="57" w:right="57"/>
              <w:jc w:val="both"/>
              <w:rPr>
                <w:sz w:val="18"/>
                <w:szCs w:val="18"/>
              </w:rPr>
            </w:pPr>
            <w:r w:rsidRPr="00783FB2">
              <w:rPr>
                <w:sz w:val="18"/>
                <w:szCs w:val="18"/>
              </w:rPr>
              <w:t>2014-2020</w:t>
            </w:r>
          </w:p>
        </w:tc>
        <w:tc>
          <w:tcPr>
            <w:tcW w:w="1985" w:type="dxa"/>
            <w:gridSpan w:val="2"/>
          </w:tcPr>
          <w:p w:rsidR="00783FB2" w:rsidRPr="00783FB2" w:rsidRDefault="00783FB2" w:rsidP="00783FB2">
            <w:pPr>
              <w:ind w:left="57" w:right="57"/>
              <w:jc w:val="both"/>
              <w:rPr>
                <w:sz w:val="18"/>
                <w:szCs w:val="18"/>
              </w:rPr>
            </w:pPr>
            <w:r w:rsidRPr="00783FB2">
              <w:rPr>
                <w:sz w:val="18"/>
                <w:szCs w:val="18"/>
              </w:rPr>
              <w:t>отдел экономики Администрации Притобольного района</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r w:rsidRPr="00783FB2">
              <w:rPr>
                <w:b/>
                <w:sz w:val="18"/>
                <w:szCs w:val="18"/>
              </w:rPr>
              <w:t>),</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b/>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2090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Default="00783FB2" w:rsidP="00783FB2">
            <w:pPr>
              <w:ind w:left="57" w:right="57"/>
              <w:jc w:val="both"/>
              <w:rPr>
                <w:sz w:val="18"/>
                <w:szCs w:val="18"/>
              </w:rPr>
            </w:pPr>
          </w:p>
          <w:p w:rsidR="009D353F" w:rsidRPr="00783FB2" w:rsidRDefault="009D353F"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110</w:t>
            </w:r>
          </w:p>
          <w:p w:rsidR="00783FB2" w:rsidRPr="00783FB2" w:rsidRDefault="00783FB2" w:rsidP="00783FB2">
            <w:pPr>
              <w:ind w:left="57" w:right="57"/>
              <w:jc w:val="both"/>
              <w:rPr>
                <w:sz w:val="18"/>
                <w:szCs w:val="18"/>
              </w:rPr>
            </w:pPr>
            <w:r w:rsidRPr="00783FB2">
              <w:rPr>
                <w:sz w:val="18"/>
                <w:szCs w:val="18"/>
              </w:rPr>
              <w:t>2200</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665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35</w:t>
            </w:r>
          </w:p>
          <w:p w:rsidR="00783FB2" w:rsidRPr="00783FB2" w:rsidRDefault="00783FB2" w:rsidP="00783FB2">
            <w:pPr>
              <w:ind w:left="57" w:right="57"/>
              <w:jc w:val="both"/>
              <w:rPr>
                <w:sz w:val="18"/>
                <w:szCs w:val="18"/>
              </w:rPr>
            </w:pPr>
            <w:r w:rsidRPr="00783FB2">
              <w:rPr>
                <w:sz w:val="18"/>
                <w:szCs w:val="18"/>
              </w:rPr>
              <w:t>700</w:t>
            </w:r>
          </w:p>
        </w:tc>
        <w:tc>
          <w:tcPr>
            <w:tcW w:w="1039"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46"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sz w:val="18"/>
                <w:szCs w:val="18"/>
              </w:rPr>
            </w:pPr>
            <w:r w:rsidRPr="00783FB2">
              <w:rPr>
                <w:sz w:val="18"/>
                <w:szCs w:val="18"/>
              </w:rPr>
              <w:t>0</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r>
      <w:tr w:rsidR="00783FB2" w:rsidRPr="00783FB2" w:rsidTr="00783FB2">
        <w:tc>
          <w:tcPr>
            <w:tcW w:w="392" w:type="dxa"/>
          </w:tcPr>
          <w:p w:rsidR="00783FB2" w:rsidRPr="00783FB2" w:rsidRDefault="00783FB2" w:rsidP="00783FB2">
            <w:pPr>
              <w:ind w:left="57" w:right="57"/>
              <w:jc w:val="both"/>
              <w:rPr>
                <w:b/>
                <w:sz w:val="18"/>
                <w:szCs w:val="18"/>
              </w:rPr>
            </w:pPr>
          </w:p>
        </w:tc>
        <w:tc>
          <w:tcPr>
            <w:tcW w:w="6237" w:type="dxa"/>
            <w:gridSpan w:val="5"/>
          </w:tcPr>
          <w:p w:rsidR="00783FB2" w:rsidRPr="00783FB2" w:rsidRDefault="00783FB2" w:rsidP="00783FB2">
            <w:pPr>
              <w:ind w:left="57" w:right="57"/>
              <w:jc w:val="both"/>
              <w:rPr>
                <w:b/>
                <w:sz w:val="18"/>
                <w:szCs w:val="18"/>
              </w:rPr>
            </w:pPr>
            <w:r w:rsidRPr="00783FB2">
              <w:rPr>
                <w:b/>
                <w:sz w:val="18"/>
                <w:szCs w:val="18"/>
              </w:rPr>
              <w:t>Итого по задаче 2</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b/>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2090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110</w:t>
            </w:r>
          </w:p>
          <w:p w:rsidR="00783FB2" w:rsidRPr="00783FB2" w:rsidRDefault="00783FB2" w:rsidP="00783FB2">
            <w:pPr>
              <w:ind w:left="57" w:right="57"/>
              <w:jc w:val="both"/>
              <w:rPr>
                <w:sz w:val="18"/>
                <w:szCs w:val="18"/>
              </w:rPr>
            </w:pPr>
            <w:r w:rsidRPr="00783FB2">
              <w:rPr>
                <w:sz w:val="18"/>
                <w:szCs w:val="18"/>
              </w:rPr>
              <w:t>2200</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665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35</w:t>
            </w:r>
          </w:p>
          <w:p w:rsidR="00783FB2" w:rsidRPr="00783FB2" w:rsidRDefault="00783FB2" w:rsidP="00783FB2">
            <w:pPr>
              <w:ind w:left="57" w:right="57"/>
              <w:jc w:val="both"/>
              <w:rPr>
                <w:sz w:val="18"/>
                <w:szCs w:val="18"/>
              </w:rPr>
            </w:pPr>
            <w:r w:rsidRPr="00783FB2">
              <w:rPr>
                <w:sz w:val="18"/>
                <w:szCs w:val="18"/>
              </w:rPr>
              <w:t>700</w:t>
            </w:r>
          </w:p>
        </w:tc>
        <w:tc>
          <w:tcPr>
            <w:tcW w:w="1039"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46"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sz w:val="18"/>
                <w:szCs w:val="18"/>
              </w:rPr>
            </w:pPr>
            <w:r w:rsidRPr="00783FB2">
              <w:rPr>
                <w:sz w:val="18"/>
                <w:szCs w:val="18"/>
              </w:rPr>
              <w:t>0</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300</w:t>
            </w:r>
          </w:p>
        </w:tc>
      </w:tr>
      <w:tr w:rsidR="00783FB2" w:rsidRPr="00783FB2" w:rsidTr="00783FB2">
        <w:tc>
          <w:tcPr>
            <w:tcW w:w="15870" w:type="dxa"/>
            <w:gridSpan w:val="17"/>
          </w:tcPr>
          <w:p w:rsidR="00783FB2" w:rsidRPr="00783FB2" w:rsidRDefault="00783FB2" w:rsidP="00783FB2">
            <w:pPr>
              <w:ind w:left="57" w:right="57"/>
              <w:jc w:val="both"/>
              <w:rPr>
                <w:b/>
                <w:sz w:val="18"/>
                <w:szCs w:val="18"/>
              </w:rPr>
            </w:pPr>
            <w:r w:rsidRPr="00783FB2">
              <w:rPr>
                <w:b/>
                <w:sz w:val="18"/>
                <w:szCs w:val="18"/>
              </w:rPr>
              <w:t>Задача 3. 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r>
      <w:tr w:rsidR="00783FB2" w:rsidRPr="00783FB2" w:rsidTr="00783FB2">
        <w:tc>
          <w:tcPr>
            <w:tcW w:w="392" w:type="dxa"/>
          </w:tcPr>
          <w:p w:rsidR="00783FB2" w:rsidRPr="00783FB2" w:rsidRDefault="00783FB2" w:rsidP="00783FB2">
            <w:pPr>
              <w:ind w:left="57" w:right="57"/>
              <w:jc w:val="both"/>
              <w:rPr>
                <w:sz w:val="18"/>
                <w:szCs w:val="18"/>
              </w:rPr>
            </w:pPr>
            <w:r w:rsidRPr="00783FB2">
              <w:rPr>
                <w:sz w:val="18"/>
                <w:szCs w:val="18"/>
              </w:rPr>
              <w:t>1</w:t>
            </w:r>
          </w:p>
        </w:tc>
        <w:tc>
          <w:tcPr>
            <w:tcW w:w="2927" w:type="dxa"/>
            <w:gridSpan w:val="2"/>
          </w:tcPr>
          <w:p w:rsidR="00783FB2" w:rsidRPr="00783FB2" w:rsidRDefault="00783FB2" w:rsidP="00783FB2">
            <w:pPr>
              <w:ind w:left="57" w:right="57"/>
              <w:jc w:val="both"/>
              <w:rPr>
                <w:sz w:val="18"/>
                <w:szCs w:val="18"/>
              </w:rPr>
            </w:pPr>
            <w:r w:rsidRPr="00783FB2">
              <w:rPr>
                <w:sz w:val="18"/>
                <w:szCs w:val="18"/>
              </w:rPr>
              <w:t>Организация и проведение конкурсов среди субъектов малого предпринимательства:</w:t>
            </w:r>
          </w:p>
          <w:p w:rsidR="00783FB2" w:rsidRPr="00783FB2" w:rsidRDefault="00783FB2" w:rsidP="00783FB2">
            <w:pPr>
              <w:ind w:left="57" w:right="57"/>
              <w:jc w:val="both"/>
              <w:rPr>
                <w:sz w:val="18"/>
                <w:szCs w:val="18"/>
              </w:rPr>
            </w:pPr>
            <w:r w:rsidRPr="00783FB2">
              <w:rPr>
                <w:sz w:val="18"/>
                <w:szCs w:val="18"/>
              </w:rPr>
              <w:t xml:space="preserve">- «Лучший предприниматель года» </w:t>
            </w:r>
          </w:p>
        </w:tc>
        <w:tc>
          <w:tcPr>
            <w:tcW w:w="1325" w:type="dxa"/>
          </w:tcPr>
          <w:p w:rsidR="00783FB2" w:rsidRPr="00783FB2" w:rsidRDefault="00783FB2" w:rsidP="00783FB2">
            <w:pPr>
              <w:ind w:left="57" w:right="57"/>
              <w:jc w:val="both"/>
              <w:rPr>
                <w:sz w:val="18"/>
                <w:szCs w:val="18"/>
                <w:lang w:val="en-US"/>
              </w:rPr>
            </w:pPr>
            <w:r w:rsidRPr="00783FB2">
              <w:rPr>
                <w:sz w:val="18"/>
                <w:szCs w:val="18"/>
              </w:rPr>
              <w:t>20</w:t>
            </w:r>
            <w:r w:rsidRPr="00783FB2">
              <w:rPr>
                <w:sz w:val="18"/>
                <w:szCs w:val="18"/>
                <w:lang w:val="en-US"/>
              </w:rPr>
              <w:t>14</w:t>
            </w:r>
            <w:r w:rsidRPr="00783FB2">
              <w:rPr>
                <w:sz w:val="18"/>
                <w:szCs w:val="18"/>
              </w:rPr>
              <w:t>-20</w:t>
            </w:r>
            <w:r w:rsidRPr="00783FB2">
              <w:rPr>
                <w:sz w:val="18"/>
                <w:szCs w:val="18"/>
                <w:lang w:val="en-US"/>
              </w:rPr>
              <w:t>20</w:t>
            </w:r>
          </w:p>
        </w:tc>
        <w:tc>
          <w:tcPr>
            <w:tcW w:w="1985" w:type="dxa"/>
            <w:gridSpan w:val="2"/>
          </w:tcPr>
          <w:p w:rsidR="00783FB2" w:rsidRPr="00783FB2" w:rsidRDefault="00783FB2" w:rsidP="00783FB2">
            <w:pPr>
              <w:ind w:left="57" w:right="57"/>
              <w:jc w:val="both"/>
              <w:rPr>
                <w:sz w:val="18"/>
                <w:szCs w:val="18"/>
              </w:rPr>
            </w:pPr>
            <w:r w:rsidRPr="00783FB2">
              <w:rPr>
                <w:sz w:val="18"/>
                <w:szCs w:val="18"/>
              </w:rPr>
              <w:t>отдел экономики</w:t>
            </w:r>
          </w:p>
          <w:p w:rsidR="00783FB2" w:rsidRPr="00783FB2" w:rsidRDefault="00783FB2" w:rsidP="00783FB2">
            <w:pPr>
              <w:ind w:left="57" w:right="57"/>
              <w:jc w:val="both"/>
              <w:rPr>
                <w:sz w:val="18"/>
                <w:szCs w:val="18"/>
              </w:rPr>
            </w:pPr>
            <w:r w:rsidRPr="00783FB2">
              <w:rPr>
                <w:sz w:val="18"/>
                <w:szCs w:val="18"/>
              </w:rPr>
              <w:t>Администрации Притобольного района</w:t>
            </w:r>
          </w:p>
          <w:p w:rsidR="00783FB2" w:rsidRPr="00783FB2" w:rsidRDefault="00783FB2" w:rsidP="00783FB2">
            <w:pPr>
              <w:ind w:left="57" w:right="57"/>
              <w:jc w:val="both"/>
              <w:rPr>
                <w:sz w:val="18"/>
                <w:szCs w:val="18"/>
              </w:rPr>
            </w:pP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r w:rsidRPr="00783FB2">
              <w:rPr>
                <w:b/>
                <w:sz w:val="18"/>
                <w:szCs w:val="18"/>
              </w:rPr>
              <w:t xml:space="preserve"> </w:t>
            </w:r>
          </w:p>
        </w:tc>
        <w:tc>
          <w:tcPr>
            <w:tcW w:w="1227" w:type="dxa"/>
            <w:gridSpan w:val="2"/>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26,5</w:t>
            </w:r>
          </w:p>
          <w:p w:rsidR="00783FB2" w:rsidRPr="00783FB2" w:rsidRDefault="00783FB2" w:rsidP="00783FB2">
            <w:pPr>
              <w:ind w:left="57" w:right="57"/>
              <w:jc w:val="both"/>
              <w:rPr>
                <w:b/>
                <w:sz w:val="18"/>
                <w:szCs w:val="18"/>
              </w:rPr>
            </w:pPr>
            <w:r w:rsidRPr="00783FB2">
              <w:rPr>
                <w:sz w:val="18"/>
                <w:szCs w:val="18"/>
              </w:rPr>
              <w:t>26,5</w:t>
            </w:r>
          </w:p>
        </w:tc>
        <w:tc>
          <w:tcPr>
            <w:tcW w:w="994"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b/>
                <w:sz w:val="18"/>
                <w:szCs w:val="18"/>
              </w:rPr>
            </w:pPr>
            <w:r w:rsidRPr="00783FB2">
              <w:rPr>
                <w:sz w:val="18"/>
                <w:szCs w:val="18"/>
              </w:rPr>
              <w:t>-</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w:t>
            </w:r>
          </w:p>
          <w:p w:rsidR="00783FB2" w:rsidRPr="00783FB2" w:rsidRDefault="00783FB2" w:rsidP="00783FB2">
            <w:pPr>
              <w:ind w:left="57" w:right="57"/>
              <w:jc w:val="both"/>
              <w:rPr>
                <w:sz w:val="18"/>
                <w:szCs w:val="18"/>
              </w:rPr>
            </w:pPr>
            <w:r w:rsidRPr="00783FB2">
              <w:rPr>
                <w:sz w:val="18"/>
                <w:szCs w:val="18"/>
              </w:rPr>
              <w:t>3</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3,5</w:t>
            </w:r>
          </w:p>
          <w:p w:rsidR="00783FB2" w:rsidRPr="00783FB2" w:rsidRDefault="00783FB2" w:rsidP="00783FB2">
            <w:pPr>
              <w:ind w:left="57" w:right="57"/>
              <w:jc w:val="both"/>
              <w:rPr>
                <w:sz w:val="18"/>
                <w:szCs w:val="18"/>
              </w:rPr>
            </w:pPr>
            <w:r w:rsidRPr="00783FB2">
              <w:rPr>
                <w:sz w:val="18"/>
                <w:szCs w:val="18"/>
              </w:rPr>
              <w:t>3,5</w:t>
            </w:r>
          </w:p>
        </w:tc>
        <w:tc>
          <w:tcPr>
            <w:tcW w:w="992"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w:t>
            </w:r>
          </w:p>
          <w:p w:rsidR="00783FB2" w:rsidRPr="00783FB2" w:rsidRDefault="00783FB2" w:rsidP="00783FB2">
            <w:pPr>
              <w:ind w:left="57" w:right="57"/>
              <w:jc w:val="both"/>
              <w:rPr>
                <w:b/>
                <w:sz w:val="18"/>
                <w:szCs w:val="18"/>
              </w:rPr>
            </w:pPr>
            <w:r w:rsidRPr="00783FB2">
              <w:rPr>
                <w:sz w:val="18"/>
                <w:szCs w:val="18"/>
              </w:rPr>
              <w:t>5</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w:t>
            </w:r>
          </w:p>
          <w:p w:rsidR="00783FB2" w:rsidRPr="00783FB2" w:rsidRDefault="00783FB2" w:rsidP="00783FB2">
            <w:pPr>
              <w:ind w:left="57" w:right="57"/>
              <w:jc w:val="both"/>
              <w:rPr>
                <w:sz w:val="18"/>
                <w:szCs w:val="18"/>
              </w:rPr>
            </w:pPr>
            <w:r w:rsidRPr="00783FB2">
              <w:rPr>
                <w:sz w:val="18"/>
                <w:szCs w:val="18"/>
              </w:rPr>
              <w:t>5</w:t>
            </w:r>
          </w:p>
        </w:tc>
        <w:tc>
          <w:tcPr>
            <w:tcW w:w="90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w:t>
            </w:r>
          </w:p>
          <w:p w:rsidR="00783FB2" w:rsidRPr="00783FB2" w:rsidRDefault="00783FB2" w:rsidP="00783FB2">
            <w:pPr>
              <w:ind w:left="57" w:right="57"/>
              <w:jc w:val="both"/>
              <w:rPr>
                <w:b/>
                <w:sz w:val="18"/>
                <w:szCs w:val="18"/>
              </w:rPr>
            </w:pPr>
            <w:r w:rsidRPr="00783FB2">
              <w:rPr>
                <w:sz w:val="18"/>
                <w:szCs w:val="18"/>
              </w:rPr>
              <w:t>5</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w:t>
            </w:r>
          </w:p>
          <w:p w:rsidR="00783FB2" w:rsidRPr="00783FB2" w:rsidRDefault="00783FB2" w:rsidP="00783FB2">
            <w:pPr>
              <w:ind w:left="57" w:right="57"/>
              <w:jc w:val="both"/>
              <w:rPr>
                <w:sz w:val="18"/>
                <w:szCs w:val="18"/>
              </w:rPr>
            </w:pPr>
            <w:r w:rsidRPr="00783FB2">
              <w:rPr>
                <w:sz w:val="18"/>
                <w:szCs w:val="18"/>
              </w:rPr>
              <w:t>5</w:t>
            </w:r>
          </w:p>
        </w:tc>
      </w:tr>
      <w:tr w:rsidR="00783FB2" w:rsidRPr="00783FB2" w:rsidTr="00783FB2">
        <w:tc>
          <w:tcPr>
            <w:tcW w:w="392" w:type="dxa"/>
          </w:tcPr>
          <w:p w:rsidR="00783FB2" w:rsidRPr="00783FB2" w:rsidRDefault="00783FB2" w:rsidP="00783FB2">
            <w:pPr>
              <w:ind w:left="57" w:right="57"/>
              <w:jc w:val="both"/>
              <w:rPr>
                <w:sz w:val="18"/>
                <w:szCs w:val="18"/>
              </w:rPr>
            </w:pPr>
            <w:r w:rsidRPr="00783FB2">
              <w:rPr>
                <w:sz w:val="18"/>
                <w:szCs w:val="18"/>
              </w:rPr>
              <w:t>2</w:t>
            </w:r>
          </w:p>
        </w:tc>
        <w:tc>
          <w:tcPr>
            <w:tcW w:w="2927" w:type="dxa"/>
            <w:gridSpan w:val="2"/>
          </w:tcPr>
          <w:p w:rsidR="00783FB2" w:rsidRPr="00783FB2" w:rsidRDefault="00783FB2" w:rsidP="00783FB2">
            <w:pPr>
              <w:ind w:left="57" w:right="57"/>
              <w:jc w:val="both"/>
              <w:rPr>
                <w:sz w:val="18"/>
                <w:szCs w:val="18"/>
              </w:rPr>
            </w:pPr>
            <w:r w:rsidRPr="00783FB2">
              <w:rPr>
                <w:sz w:val="18"/>
                <w:szCs w:val="18"/>
              </w:rPr>
              <w:t xml:space="preserve">Содействие в участии субъектов малого и среднего предпринимательства в </w:t>
            </w:r>
            <w:r w:rsidRPr="00783FB2">
              <w:rPr>
                <w:sz w:val="18"/>
                <w:szCs w:val="18"/>
              </w:rPr>
              <w:lastRenderedPageBreak/>
              <w:t>областных выставка</w:t>
            </w:r>
            <w:proofErr w:type="gramStart"/>
            <w:r w:rsidRPr="00783FB2">
              <w:rPr>
                <w:sz w:val="18"/>
                <w:szCs w:val="18"/>
              </w:rPr>
              <w:t>х-</w:t>
            </w:r>
            <w:proofErr w:type="gramEnd"/>
            <w:r w:rsidRPr="00783FB2">
              <w:rPr>
                <w:sz w:val="18"/>
                <w:szCs w:val="18"/>
              </w:rPr>
              <w:t xml:space="preserve"> ярмарках</w:t>
            </w:r>
          </w:p>
        </w:tc>
        <w:tc>
          <w:tcPr>
            <w:tcW w:w="1325" w:type="dxa"/>
          </w:tcPr>
          <w:p w:rsidR="00783FB2" w:rsidRPr="00783FB2" w:rsidRDefault="00783FB2" w:rsidP="00783FB2">
            <w:pPr>
              <w:ind w:left="57" w:right="57"/>
              <w:jc w:val="both"/>
              <w:rPr>
                <w:sz w:val="18"/>
                <w:szCs w:val="18"/>
                <w:lang w:val="en-US"/>
              </w:rPr>
            </w:pPr>
            <w:r w:rsidRPr="00783FB2">
              <w:rPr>
                <w:sz w:val="18"/>
                <w:szCs w:val="18"/>
              </w:rPr>
              <w:lastRenderedPageBreak/>
              <w:t>20</w:t>
            </w:r>
            <w:r w:rsidRPr="00783FB2">
              <w:rPr>
                <w:sz w:val="18"/>
                <w:szCs w:val="18"/>
                <w:lang w:val="en-US"/>
              </w:rPr>
              <w:t>14</w:t>
            </w:r>
            <w:r w:rsidRPr="00783FB2">
              <w:rPr>
                <w:sz w:val="18"/>
                <w:szCs w:val="18"/>
              </w:rPr>
              <w:t>-20</w:t>
            </w:r>
            <w:r w:rsidRPr="00783FB2">
              <w:rPr>
                <w:sz w:val="18"/>
                <w:szCs w:val="18"/>
                <w:lang w:val="en-US"/>
              </w:rPr>
              <w:t>20</w:t>
            </w:r>
          </w:p>
        </w:tc>
        <w:tc>
          <w:tcPr>
            <w:tcW w:w="1985" w:type="dxa"/>
            <w:gridSpan w:val="2"/>
          </w:tcPr>
          <w:p w:rsidR="00783FB2" w:rsidRPr="00783FB2" w:rsidRDefault="00783FB2" w:rsidP="00783FB2">
            <w:pPr>
              <w:ind w:left="57" w:right="57"/>
              <w:jc w:val="both"/>
              <w:rPr>
                <w:sz w:val="18"/>
                <w:szCs w:val="18"/>
              </w:rPr>
            </w:pPr>
            <w:r w:rsidRPr="00783FB2">
              <w:rPr>
                <w:sz w:val="18"/>
                <w:szCs w:val="18"/>
              </w:rPr>
              <w:t xml:space="preserve">отдел экономики Администрации Притобольного </w:t>
            </w:r>
            <w:r w:rsidRPr="00783FB2">
              <w:rPr>
                <w:sz w:val="18"/>
                <w:szCs w:val="18"/>
              </w:rPr>
              <w:lastRenderedPageBreak/>
              <w:t>района;</w:t>
            </w:r>
          </w:p>
          <w:p w:rsidR="00783FB2" w:rsidRPr="00783FB2" w:rsidRDefault="00783FB2" w:rsidP="00783FB2">
            <w:pPr>
              <w:ind w:left="57" w:right="57"/>
              <w:jc w:val="both"/>
              <w:rPr>
                <w:sz w:val="18"/>
                <w:szCs w:val="18"/>
              </w:rPr>
            </w:pPr>
            <w:r w:rsidRPr="00783FB2">
              <w:rPr>
                <w:sz w:val="18"/>
                <w:szCs w:val="18"/>
              </w:rPr>
              <w:t xml:space="preserve">отдел сельского хозяйства Администрации Притобольного района </w:t>
            </w:r>
          </w:p>
        </w:tc>
        <w:tc>
          <w:tcPr>
            <w:tcW w:w="1134" w:type="dxa"/>
          </w:tcPr>
          <w:p w:rsidR="00783FB2" w:rsidRPr="00783FB2" w:rsidRDefault="00783FB2" w:rsidP="00783FB2">
            <w:pPr>
              <w:ind w:left="57" w:right="57"/>
              <w:jc w:val="both"/>
              <w:rPr>
                <w:sz w:val="18"/>
                <w:szCs w:val="18"/>
              </w:rPr>
            </w:pPr>
            <w:r w:rsidRPr="00783FB2">
              <w:rPr>
                <w:sz w:val="18"/>
                <w:szCs w:val="18"/>
              </w:rPr>
              <w:lastRenderedPageBreak/>
              <w:t xml:space="preserve">бюджет Курганской </w:t>
            </w:r>
            <w:r w:rsidRPr="00783FB2">
              <w:rPr>
                <w:sz w:val="18"/>
                <w:szCs w:val="18"/>
              </w:rPr>
              <w:lastRenderedPageBreak/>
              <w:t xml:space="preserve">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r w:rsidRPr="00783FB2">
              <w:rPr>
                <w:b/>
                <w:sz w:val="18"/>
                <w:szCs w:val="18"/>
              </w:rPr>
              <w:t xml:space="preserve"> </w:t>
            </w:r>
          </w:p>
        </w:tc>
        <w:tc>
          <w:tcPr>
            <w:tcW w:w="1227" w:type="dxa"/>
            <w:gridSpan w:val="2"/>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78</w:t>
            </w:r>
          </w:p>
          <w:p w:rsidR="00783FB2" w:rsidRPr="00783FB2" w:rsidRDefault="00783FB2" w:rsidP="00783FB2">
            <w:pPr>
              <w:ind w:left="57" w:right="57"/>
              <w:jc w:val="both"/>
              <w:rPr>
                <w:b/>
                <w:sz w:val="18"/>
                <w:szCs w:val="18"/>
              </w:rPr>
            </w:pPr>
            <w:r w:rsidRPr="00783FB2">
              <w:rPr>
                <w:sz w:val="18"/>
                <w:szCs w:val="18"/>
              </w:rPr>
              <w:t>78</w:t>
            </w:r>
          </w:p>
        </w:tc>
        <w:tc>
          <w:tcPr>
            <w:tcW w:w="994"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12</w:t>
            </w:r>
          </w:p>
          <w:p w:rsidR="00783FB2" w:rsidRPr="00783FB2" w:rsidRDefault="00783FB2" w:rsidP="00783FB2">
            <w:pPr>
              <w:ind w:left="57" w:right="57"/>
              <w:jc w:val="both"/>
              <w:rPr>
                <w:b/>
                <w:sz w:val="18"/>
                <w:szCs w:val="18"/>
              </w:rPr>
            </w:pPr>
            <w:r w:rsidRPr="00783FB2">
              <w:rPr>
                <w:sz w:val="18"/>
                <w:szCs w:val="18"/>
              </w:rPr>
              <w:t>12</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6</w:t>
            </w:r>
          </w:p>
          <w:p w:rsidR="00783FB2" w:rsidRPr="00783FB2" w:rsidRDefault="00783FB2" w:rsidP="00783FB2">
            <w:pPr>
              <w:ind w:left="57" w:right="57"/>
              <w:jc w:val="both"/>
              <w:rPr>
                <w:sz w:val="18"/>
                <w:szCs w:val="18"/>
              </w:rPr>
            </w:pPr>
            <w:r w:rsidRPr="00783FB2">
              <w:rPr>
                <w:sz w:val="18"/>
                <w:szCs w:val="18"/>
              </w:rPr>
              <w:t>6</w:t>
            </w:r>
          </w:p>
        </w:tc>
        <w:tc>
          <w:tcPr>
            <w:tcW w:w="992" w:type="dxa"/>
            <w:gridSpan w:val="2"/>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b/>
                <w:sz w:val="18"/>
                <w:szCs w:val="18"/>
              </w:rPr>
            </w:pPr>
            <w:r w:rsidRPr="00783FB2">
              <w:rPr>
                <w:sz w:val="18"/>
                <w:szCs w:val="18"/>
              </w:rPr>
              <w:t>0</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15</w:t>
            </w:r>
          </w:p>
        </w:tc>
        <w:tc>
          <w:tcPr>
            <w:tcW w:w="104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lang w:val="en-US"/>
              </w:rPr>
              <w:t>1</w:t>
            </w:r>
            <w:r w:rsidRPr="00783FB2">
              <w:rPr>
                <w:sz w:val="18"/>
                <w:szCs w:val="18"/>
              </w:rPr>
              <w:t>5</w:t>
            </w:r>
          </w:p>
          <w:p w:rsidR="00783FB2" w:rsidRPr="00783FB2" w:rsidRDefault="00783FB2" w:rsidP="00783FB2">
            <w:pPr>
              <w:ind w:left="57" w:right="57"/>
              <w:jc w:val="both"/>
              <w:rPr>
                <w:b/>
                <w:sz w:val="18"/>
                <w:szCs w:val="18"/>
              </w:rPr>
            </w:pPr>
            <w:r w:rsidRPr="00783FB2">
              <w:rPr>
                <w:sz w:val="18"/>
                <w:szCs w:val="18"/>
              </w:rPr>
              <w:t>15</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r w:rsidRPr="00783FB2">
              <w:rPr>
                <w:sz w:val="18"/>
                <w:szCs w:val="18"/>
              </w:rPr>
              <w:t>15</w:t>
            </w:r>
          </w:p>
        </w:tc>
        <w:tc>
          <w:tcPr>
            <w:tcW w:w="959"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lang w:val="en-US"/>
              </w:rPr>
              <w:t>1</w:t>
            </w:r>
            <w:r w:rsidRPr="00783FB2">
              <w:rPr>
                <w:sz w:val="18"/>
                <w:szCs w:val="18"/>
              </w:rPr>
              <w:t>5</w:t>
            </w:r>
          </w:p>
          <w:p w:rsidR="00783FB2" w:rsidRPr="00783FB2" w:rsidRDefault="00783FB2" w:rsidP="00783FB2">
            <w:pPr>
              <w:ind w:left="57" w:right="57"/>
              <w:jc w:val="both"/>
              <w:rPr>
                <w:b/>
                <w:sz w:val="18"/>
                <w:szCs w:val="18"/>
              </w:rPr>
            </w:pPr>
            <w:r w:rsidRPr="00783FB2">
              <w:rPr>
                <w:sz w:val="18"/>
                <w:szCs w:val="18"/>
              </w:rPr>
              <w:t>15</w:t>
            </w:r>
          </w:p>
        </w:tc>
      </w:tr>
      <w:tr w:rsidR="00783FB2" w:rsidRPr="00783FB2" w:rsidTr="00783FB2">
        <w:tc>
          <w:tcPr>
            <w:tcW w:w="392" w:type="dxa"/>
          </w:tcPr>
          <w:p w:rsidR="00783FB2" w:rsidRPr="00783FB2" w:rsidRDefault="00783FB2" w:rsidP="00783FB2">
            <w:pPr>
              <w:ind w:left="57" w:right="57"/>
              <w:jc w:val="both"/>
              <w:rPr>
                <w:b/>
                <w:sz w:val="18"/>
                <w:szCs w:val="18"/>
              </w:rPr>
            </w:pPr>
          </w:p>
        </w:tc>
        <w:tc>
          <w:tcPr>
            <w:tcW w:w="6237" w:type="dxa"/>
            <w:gridSpan w:val="5"/>
          </w:tcPr>
          <w:p w:rsidR="00783FB2" w:rsidRPr="00783FB2" w:rsidRDefault="00783FB2" w:rsidP="00783FB2">
            <w:pPr>
              <w:ind w:left="57" w:right="57"/>
              <w:jc w:val="both"/>
              <w:rPr>
                <w:b/>
                <w:sz w:val="18"/>
                <w:szCs w:val="18"/>
              </w:rPr>
            </w:pPr>
            <w:r w:rsidRPr="00783FB2">
              <w:rPr>
                <w:b/>
                <w:sz w:val="18"/>
                <w:szCs w:val="18"/>
              </w:rPr>
              <w:t>Итого по задаче 3</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104,5</w:t>
            </w:r>
          </w:p>
          <w:p w:rsidR="00783FB2" w:rsidRPr="00783FB2" w:rsidRDefault="00783FB2" w:rsidP="00783FB2">
            <w:pPr>
              <w:ind w:left="57" w:right="57"/>
              <w:jc w:val="both"/>
              <w:rPr>
                <w:sz w:val="18"/>
                <w:szCs w:val="18"/>
              </w:rPr>
            </w:pPr>
            <w:r w:rsidRPr="00783FB2">
              <w:rPr>
                <w:sz w:val="18"/>
                <w:szCs w:val="18"/>
              </w:rPr>
              <w:t>104,5</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12</w:t>
            </w:r>
          </w:p>
          <w:p w:rsidR="00783FB2" w:rsidRPr="00783FB2" w:rsidRDefault="00783FB2" w:rsidP="00783FB2">
            <w:pPr>
              <w:ind w:left="57" w:right="57"/>
              <w:jc w:val="both"/>
              <w:rPr>
                <w:sz w:val="18"/>
                <w:szCs w:val="18"/>
              </w:rPr>
            </w:pPr>
            <w:r w:rsidRPr="00783FB2">
              <w:rPr>
                <w:sz w:val="18"/>
                <w:szCs w:val="18"/>
              </w:rPr>
              <w:t>12</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9</w:t>
            </w:r>
          </w:p>
          <w:p w:rsidR="00783FB2" w:rsidRPr="00783FB2" w:rsidRDefault="00783FB2" w:rsidP="00783FB2">
            <w:pPr>
              <w:ind w:left="57" w:right="57"/>
              <w:jc w:val="both"/>
              <w:rPr>
                <w:sz w:val="18"/>
                <w:szCs w:val="18"/>
              </w:rPr>
            </w:pPr>
            <w:r w:rsidRPr="00783FB2">
              <w:rPr>
                <w:sz w:val="18"/>
                <w:szCs w:val="18"/>
              </w:rPr>
              <w:t>9</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3,5</w:t>
            </w:r>
          </w:p>
          <w:p w:rsidR="00783FB2" w:rsidRPr="00783FB2" w:rsidRDefault="00783FB2" w:rsidP="00783FB2">
            <w:pPr>
              <w:ind w:left="57" w:right="57"/>
              <w:jc w:val="both"/>
              <w:rPr>
                <w:sz w:val="18"/>
                <w:szCs w:val="18"/>
              </w:rPr>
            </w:pPr>
            <w:r w:rsidRPr="00783FB2">
              <w:rPr>
                <w:sz w:val="18"/>
                <w:szCs w:val="18"/>
              </w:rPr>
              <w:t>3,5</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r w:rsidRPr="00783FB2">
              <w:rPr>
                <w:sz w:val="18"/>
                <w:szCs w:val="18"/>
              </w:rPr>
              <w:t>20</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r w:rsidRPr="00783FB2">
              <w:rPr>
                <w:sz w:val="18"/>
                <w:szCs w:val="18"/>
              </w:rPr>
              <w:t>20</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r w:rsidRPr="00783FB2">
              <w:rPr>
                <w:sz w:val="18"/>
                <w:szCs w:val="18"/>
              </w:rPr>
              <w:t>20</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r w:rsidRPr="00783FB2">
              <w:rPr>
                <w:sz w:val="18"/>
                <w:szCs w:val="18"/>
              </w:rPr>
              <w:t>20</w:t>
            </w:r>
          </w:p>
        </w:tc>
      </w:tr>
      <w:tr w:rsidR="00783FB2" w:rsidRPr="00783FB2" w:rsidTr="00783FB2">
        <w:tc>
          <w:tcPr>
            <w:tcW w:w="15870" w:type="dxa"/>
            <w:gridSpan w:val="17"/>
          </w:tcPr>
          <w:p w:rsidR="00783FB2" w:rsidRPr="00783FB2" w:rsidRDefault="00783FB2" w:rsidP="00783FB2">
            <w:pPr>
              <w:ind w:left="57" w:right="57"/>
              <w:jc w:val="both"/>
              <w:rPr>
                <w:b/>
                <w:sz w:val="18"/>
                <w:szCs w:val="18"/>
              </w:rPr>
            </w:pPr>
            <w:r w:rsidRPr="00783FB2">
              <w:rPr>
                <w:b/>
                <w:sz w:val="18"/>
                <w:szCs w:val="18"/>
              </w:rPr>
              <w:t>Задача 4. Содействие росту конкурентоспособности и продвижению продукции субъектов малого и среднего предпринимательства, формирование положительного имиджа предпринимательской деятельности, повышение грамотности предпринимателей</w:t>
            </w:r>
          </w:p>
        </w:tc>
      </w:tr>
      <w:tr w:rsidR="00783FB2" w:rsidRPr="00783FB2" w:rsidTr="00783FB2">
        <w:tc>
          <w:tcPr>
            <w:tcW w:w="392" w:type="dxa"/>
          </w:tcPr>
          <w:p w:rsidR="00783FB2" w:rsidRPr="00783FB2" w:rsidRDefault="00783FB2" w:rsidP="00783FB2">
            <w:pPr>
              <w:ind w:left="57" w:right="57"/>
              <w:jc w:val="both"/>
              <w:rPr>
                <w:b/>
                <w:sz w:val="18"/>
                <w:szCs w:val="18"/>
              </w:rPr>
            </w:pPr>
          </w:p>
        </w:tc>
        <w:tc>
          <w:tcPr>
            <w:tcW w:w="2693" w:type="dxa"/>
          </w:tcPr>
          <w:p w:rsidR="00783FB2" w:rsidRPr="00783FB2" w:rsidRDefault="00783FB2" w:rsidP="00783FB2">
            <w:pPr>
              <w:ind w:left="57" w:right="57"/>
              <w:jc w:val="both"/>
              <w:rPr>
                <w:sz w:val="18"/>
                <w:szCs w:val="18"/>
              </w:rPr>
            </w:pPr>
            <w:r w:rsidRPr="00783FB2">
              <w:rPr>
                <w:sz w:val="18"/>
                <w:szCs w:val="18"/>
              </w:rPr>
              <w:t>Популяризация предпринимательской деятельности посредством размещения публикаций в печатных средствах массовой информации:</w:t>
            </w:r>
          </w:p>
          <w:p w:rsidR="00783FB2" w:rsidRPr="00783FB2" w:rsidRDefault="00783FB2" w:rsidP="00783FB2">
            <w:pPr>
              <w:ind w:left="57" w:right="57"/>
              <w:jc w:val="both"/>
              <w:rPr>
                <w:sz w:val="18"/>
                <w:szCs w:val="18"/>
              </w:rPr>
            </w:pPr>
            <w:r w:rsidRPr="00783FB2">
              <w:rPr>
                <w:sz w:val="18"/>
                <w:szCs w:val="18"/>
              </w:rPr>
              <w:t xml:space="preserve"> о мерах, направленных на поддержку малого и среднего предпринимательства;</w:t>
            </w:r>
          </w:p>
          <w:p w:rsidR="00783FB2" w:rsidRPr="00783FB2" w:rsidRDefault="00783FB2" w:rsidP="00783FB2">
            <w:pPr>
              <w:ind w:left="57" w:right="57"/>
              <w:jc w:val="both"/>
              <w:rPr>
                <w:sz w:val="18"/>
                <w:szCs w:val="18"/>
              </w:rPr>
            </w:pPr>
            <w:r w:rsidRPr="00783FB2">
              <w:rPr>
                <w:sz w:val="18"/>
                <w:szCs w:val="18"/>
              </w:rPr>
              <w:t>материалов, направленных на формирование положительного образа предпринимателя;</w:t>
            </w:r>
          </w:p>
          <w:p w:rsidR="00783FB2" w:rsidRPr="00783FB2" w:rsidRDefault="00783FB2" w:rsidP="00783FB2">
            <w:pPr>
              <w:ind w:left="57" w:right="57"/>
              <w:jc w:val="both"/>
              <w:rPr>
                <w:sz w:val="18"/>
                <w:szCs w:val="18"/>
              </w:rPr>
            </w:pPr>
            <w:r w:rsidRPr="00783FB2">
              <w:rPr>
                <w:sz w:val="18"/>
                <w:szCs w:val="18"/>
              </w:rPr>
              <w:t>популяризацию малого и среднего предпринимательства</w:t>
            </w:r>
          </w:p>
        </w:tc>
        <w:tc>
          <w:tcPr>
            <w:tcW w:w="1559" w:type="dxa"/>
            <w:gridSpan w:val="2"/>
          </w:tcPr>
          <w:p w:rsidR="00783FB2" w:rsidRPr="00783FB2" w:rsidRDefault="00783FB2" w:rsidP="00783FB2">
            <w:pPr>
              <w:ind w:left="57" w:right="57"/>
              <w:jc w:val="both"/>
              <w:rPr>
                <w:sz w:val="18"/>
                <w:szCs w:val="18"/>
              </w:rPr>
            </w:pPr>
            <w:r w:rsidRPr="00783FB2">
              <w:rPr>
                <w:sz w:val="18"/>
                <w:szCs w:val="18"/>
              </w:rPr>
              <w:t>2014-2020</w:t>
            </w:r>
          </w:p>
        </w:tc>
        <w:tc>
          <w:tcPr>
            <w:tcW w:w="1985" w:type="dxa"/>
            <w:gridSpan w:val="2"/>
          </w:tcPr>
          <w:p w:rsidR="00783FB2" w:rsidRPr="00783FB2" w:rsidRDefault="00783FB2" w:rsidP="00783FB2">
            <w:pPr>
              <w:ind w:left="57" w:right="57"/>
              <w:jc w:val="both"/>
              <w:rPr>
                <w:sz w:val="18"/>
                <w:szCs w:val="18"/>
              </w:rPr>
            </w:pPr>
            <w:r w:rsidRPr="00783FB2">
              <w:rPr>
                <w:sz w:val="18"/>
                <w:szCs w:val="18"/>
              </w:rPr>
              <w:t>отдел экономики Администрации  Притобольного района</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b/>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r w:rsidRPr="00783FB2">
              <w:rPr>
                <w:sz w:val="18"/>
                <w:szCs w:val="18"/>
              </w:rPr>
              <w:t xml:space="preserve">                       </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54</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54</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20</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34</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34</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tc>
        <w:tc>
          <w:tcPr>
            <w:tcW w:w="104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c>
          <w:tcPr>
            <w:tcW w:w="90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c>
          <w:tcPr>
            <w:tcW w:w="959"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r>
      <w:tr w:rsidR="00783FB2" w:rsidRPr="00783FB2" w:rsidTr="00783FB2">
        <w:tc>
          <w:tcPr>
            <w:tcW w:w="392" w:type="dxa"/>
          </w:tcPr>
          <w:p w:rsidR="00783FB2" w:rsidRPr="00783FB2" w:rsidRDefault="00783FB2" w:rsidP="00783FB2">
            <w:pPr>
              <w:ind w:left="57" w:right="57"/>
              <w:jc w:val="both"/>
              <w:rPr>
                <w:b/>
                <w:sz w:val="18"/>
                <w:szCs w:val="18"/>
              </w:rPr>
            </w:pPr>
          </w:p>
        </w:tc>
        <w:tc>
          <w:tcPr>
            <w:tcW w:w="2693" w:type="dxa"/>
          </w:tcPr>
          <w:p w:rsidR="00783FB2" w:rsidRPr="00783FB2" w:rsidRDefault="00783FB2" w:rsidP="00783FB2">
            <w:pPr>
              <w:ind w:left="57" w:right="57"/>
              <w:jc w:val="both"/>
              <w:rPr>
                <w:sz w:val="18"/>
                <w:szCs w:val="18"/>
              </w:rPr>
            </w:pPr>
            <w:r w:rsidRPr="00783FB2">
              <w:rPr>
                <w:sz w:val="18"/>
                <w:szCs w:val="18"/>
              </w:rPr>
              <w:t>Организация и проведение обучающих семинаров</w:t>
            </w:r>
          </w:p>
        </w:tc>
        <w:tc>
          <w:tcPr>
            <w:tcW w:w="1559" w:type="dxa"/>
            <w:gridSpan w:val="2"/>
          </w:tcPr>
          <w:p w:rsidR="00783FB2" w:rsidRPr="00783FB2" w:rsidRDefault="00783FB2" w:rsidP="00783FB2">
            <w:pPr>
              <w:ind w:left="57" w:right="57"/>
              <w:jc w:val="both"/>
              <w:rPr>
                <w:sz w:val="18"/>
                <w:szCs w:val="18"/>
              </w:rPr>
            </w:pPr>
            <w:r w:rsidRPr="00783FB2">
              <w:rPr>
                <w:sz w:val="18"/>
                <w:szCs w:val="18"/>
              </w:rPr>
              <w:t>2014-2020</w:t>
            </w:r>
          </w:p>
        </w:tc>
        <w:tc>
          <w:tcPr>
            <w:tcW w:w="1985" w:type="dxa"/>
            <w:gridSpan w:val="2"/>
          </w:tcPr>
          <w:p w:rsidR="00783FB2" w:rsidRPr="00783FB2" w:rsidRDefault="00783FB2" w:rsidP="00783FB2">
            <w:pPr>
              <w:ind w:left="57" w:right="57"/>
              <w:jc w:val="both"/>
              <w:rPr>
                <w:sz w:val="18"/>
                <w:szCs w:val="18"/>
              </w:rPr>
            </w:pPr>
            <w:r w:rsidRPr="00783FB2">
              <w:rPr>
                <w:sz w:val="18"/>
                <w:szCs w:val="18"/>
              </w:rPr>
              <w:t>отдел экономики Администрации  Притобольного района</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lastRenderedPageBreak/>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b/>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tc>
        <w:tc>
          <w:tcPr>
            <w:tcW w:w="994" w:type="dxa"/>
          </w:tcPr>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tc>
        <w:tc>
          <w:tcPr>
            <w:tcW w:w="993" w:type="dxa"/>
          </w:tcPr>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tc>
        <w:tc>
          <w:tcPr>
            <w:tcW w:w="992" w:type="dxa"/>
            <w:gridSpan w:val="2"/>
          </w:tcPr>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tc>
        <w:tc>
          <w:tcPr>
            <w:tcW w:w="992" w:type="dxa"/>
          </w:tcPr>
          <w:p w:rsidR="00783FB2" w:rsidRPr="00783FB2" w:rsidRDefault="00783FB2" w:rsidP="00783FB2">
            <w:pPr>
              <w:ind w:left="57" w:right="57"/>
              <w:jc w:val="both"/>
              <w:rPr>
                <w:sz w:val="18"/>
                <w:szCs w:val="18"/>
              </w:rPr>
            </w:pPr>
            <w:r w:rsidRPr="00783FB2">
              <w:rPr>
                <w:sz w:val="18"/>
                <w:szCs w:val="18"/>
              </w:rPr>
              <w:lastRenderedPageBreak/>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1,5</w:t>
            </w:r>
          </w:p>
        </w:tc>
        <w:tc>
          <w:tcPr>
            <w:tcW w:w="1045" w:type="dxa"/>
          </w:tcPr>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c>
          <w:tcPr>
            <w:tcW w:w="905" w:type="dxa"/>
          </w:tcPr>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c>
          <w:tcPr>
            <w:tcW w:w="959" w:type="dxa"/>
          </w:tcPr>
          <w:p w:rsidR="00783FB2" w:rsidRPr="00783FB2" w:rsidRDefault="00783FB2" w:rsidP="00783FB2">
            <w:pPr>
              <w:ind w:left="57" w:right="57"/>
              <w:jc w:val="both"/>
              <w:rPr>
                <w:b/>
                <w:sz w:val="18"/>
                <w:szCs w:val="18"/>
              </w:rPr>
            </w:pPr>
            <w:r w:rsidRPr="00783FB2">
              <w:rPr>
                <w:b/>
                <w:sz w:val="18"/>
                <w:szCs w:val="18"/>
              </w:rPr>
              <w:lastRenderedPageBreak/>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9D353F" w:rsidRDefault="009D353F"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tc>
      </w:tr>
      <w:tr w:rsidR="00783FB2" w:rsidRPr="00783FB2" w:rsidTr="00783FB2">
        <w:trPr>
          <w:trHeight w:val="3116"/>
        </w:trPr>
        <w:tc>
          <w:tcPr>
            <w:tcW w:w="392" w:type="dxa"/>
          </w:tcPr>
          <w:p w:rsidR="00783FB2" w:rsidRPr="00783FB2" w:rsidRDefault="00783FB2" w:rsidP="00783FB2">
            <w:pPr>
              <w:ind w:left="57" w:right="57"/>
              <w:jc w:val="both"/>
              <w:rPr>
                <w:b/>
                <w:sz w:val="18"/>
                <w:szCs w:val="18"/>
              </w:rPr>
            </w:pPr>
          </w:p>
        </w:tc>
        <w:tc>
          <w:tcPr>
            <w:tcW w:w="6237" w:type="dxa"/>
            <w:gridSpan w:val="5"/>
          </w:tcPr>
          <w:p w:rsidR="00783FB2" w:rsidRPr="00783FB2" w:rsidRDefault="00783FB2" w:rsidP="00783FB2">
            <w:pPr>
              <w:ind w:left="57" w:right="57"/>
              <w:jc w:val="both"/>
              <w:rPr>
                <w:b/>
                <w:sz w:val="18"/>
                <w:szCs w:val="18"/>
              </w:rPr>
            </w:pPr>
            <w:r w:rsidRPr="00783FB2">
              <w:rPr>
                <w:b/>
                <w:sz w:val="18"/>
                <w:szCs w:val="18"/>
              </w:rPr>
              <w:t>Итого по задаче 4</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55,5</w:t>
            </w:r>
          </w:p>
          <w:p w:rsidR="00783FB2" w:rsidRPr="00783FB2" w:rsidRDefault="00783FB2" w:rsidP="00783FB2">
            <w:pPr>
              <w:ind w:left="57" w:right="57"/>
              <w:jc w:val="both"/>
              <w:rPr>
                <w:sz w:val="18"/>
                <w:szCs w:val="18"/>
              </w:rPr>
            </w:pPr>
            <w:r w:rsidRPr="00783FB2">
              <w:rPr>
                <w:sz w:val="18"/>
                <w:szCs w:val="18"/>
              </w:rPr>
              <w:t>55,5</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r w:rsidRPr="00783FB2">
              <w:rPr>
                <w:sz w:val="18"/>
                <w:szCs w:val="18"/>
              </w:rPr>
              <w:t>-</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w:t>
            </w:r>
          </w:p>
          <w:p w:rsidR="00783FB2" w:rsidRPr="00783FB2" w:rsidRDefault="00783FB2" w:rsidP="00783FB2">
            <w:pPr>
              <w:ind w:left="57" w:right="57"/>
              <w:jc w:val="both"/>
              <w:rPr>
                <w:sz w:val="18"/>
                <w:szCs w:val="18"/>
              </w:rPr>
            </w:pPr>
            <w:r w:rsidRPr="00783FB2">
              <w:rPr>
                <w:sz w:val="18"/>
                <w:szCs w:val="18"/>
              </w:rPr>
              <w:t>20</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34</w:t>
            </w:r>
          </w:p>
          <w:p w:rsidR="00783FB2" w:rsidRPr="00783FB2" w:rsidRDefault="00783FB2" w:rsidP="00783FB2">
            <w:pPr>
              <w:ind w:left="57" w:right="57"/>
              <w:jc w:val="both"/>
              <w:rPr>
                <w:sz w:val="18"/>
                <w:szCs w:val="18"/>
              </w:rPr>
            </w:pPr>
            <w:r w:rsidRPr="00783FB2">
              <w:rPr>
                <w:sz w:val="18"/>
                <w:szCs w:val="18"/>
              </w:rPr>
              <w:t>34</w:t>
            </w:r>
          </w:p>
        </w:tc>
        <w:tc>
          <w:tcPr>
            <w:tcW w:w="992"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sz w:val="18"/>
                <w:szCs w:val="18"/>
              </w:rPr>
            </w:pPr>
            <w:r w:rsidRPr="00783FB2">
              <w:rPr>
                <w:sz w:val="18"/>
                <w:szCs w:val="18"/>
              </w:rPr>
              <w:t>1,5</w:t>
            </w:r>
          </w:p>
          <w:p w:rsidR="00783FB2" w:rsidRPr="00783FB2" w:rsidRDefault="00783FB2" w:rsidP="00783FB2">
            <w:pPr>
              <w:ind w:left="57" w:right="57"/>
              <w:jc w:val="both"/>
              <w:rPr>
                <w:b/>
                <w:sz w:val="18"/>
                <w:szCs w:val="18"/>
              </w:rPr>
            </w:pPr>
            <w:r w:rsidRPr="00783FB2">
              <w:rPr>
                <w:sz w:val="18"/>
                <w:szCs w:val="18"/>
              </w:rPr>
              <w:t>1,5</w:t>
            </w:r>
          </w:p>
        </w:tc>
        <w:tc>
          <w:tcPr>
            <w:tcW w:w="104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r w:rsidRPr="00783FB2">
              <w:rPr>
                <w:b/>
                <w:sz w:val="18"/>
                <w:szCs w:val="18"/>
              </w:rPr>
              <w:t>-</w:t>
            </w:r>
          </w:p>
        </w:tc>
        <w:tc>
          <w:tcPr>
            <w:tcW w:w="905"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r w:rsidRPr="00783FB2">
              <w:rPr>
                <w:b/>
                <w:sz w:val="18"/>
                <w:szCs w:val="18"/>
              </w:rPr>
              <w:t>-</w:t>
            </w:r>
          </w:p>
        </w:tc>
        <w:tc>
          <w:tcPr>
            <w:tcW w:w="959" w:type="dxa"/>
          </w:tcPr>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lang w:val="en-US"/>
              </w:rPr>
            </w:pPr>
          </w:p>
          <w:p w:rsidR="00783FB2" w:rsidRPr="00783FB2" w:rsidRDefault="00783FB2" w:rsidP="00783FB2">
            <w:pPr>
              <w:ind w:left="57" w:right="57"/>
              <w:jc w:val="both"/>
              <w:rPr>
                <w:b/>
                <w:sz w:val="18"/>
                <w:szCs w:val="18"/>
              </w:rPr>
            </w:pPr>
            <w:r w:rsidRPr="00783FB2">
              <w:rPr>
                <w:b/>
                <w:sz w:val="18"/>
                <w:szCs w:val="18"/>
              </w:rPr>
              <w:t>-</w:t>
            </w:r>
          </w:p>
          <w:p w:rsidR="00783FB2" w:rsidRPr="00783FB2" w:rsidRDefault="00783FB2" w:rsidP="00783FB2">
            <w:pPr>
              <w:ind w:left="57" w:right="57"/>
              <w:jc w:val="both"/>
              <w:rPr>
                <w:b/>
                <w:sz w:val="18"/>
                <w:szCs w:val="18"/>
              </w:rPr>
            </w:pPr>
            <w:r w:rsidRPr="00783FB2">
              <w:rPr>
                <w:b/>
                <w:sz w:val="18"/>
                <w:szCs w:val="18"/>
              </w:rPr>
              <w:t>-</w:t>
            </w:r>
          </w:p>
        </w:tc>
      </w:tr>
      <w:tr w:rsidR="00783FB2" w:rsidRPr="00783FB2" w:rsidTr="00783FB2">
        <w:tc>
          <w:tcPr>
            <w:tcW w:w="392" w:type="dxa"/>
          </w:tcPr>
          <w:p w:rsidR="00783FB2" w:rsidRPr="00783FB2" w:rsidRDefault="00783FB2" w:rsidP="00783FB2">
            <w:pPr>
              <w:ind w:left="57" w:right="57"/>
              <w:jc w:val="both"/>
              <w:rPr>
                <w:b/>
                <w:sz w:val="18"/>
                <w:szCs w:val="18"/>
              </w:rPr>
            </w:pPr>
          </w:p>
        </w:tc>
        <w:tc>
          <w:tcPr>
            <w:tcW w:w="6237" w:type="dxa"/>
            <w:gridSpan w:val="5"/>
          </w:tcPr>
          <w:p w:rsidR="00783FB2" w:rsidRPr="00783FB2" w:rsidRDefault="00783FB2" w:rsidP="00783FB2">
            <w:pPr>
              <w:ind w:left="57" w:right="57"/>
              <w:jc w:val="both"/>
              <w:rPr>
                <w:b/>
                <w:sz w:val="18"/>
                <w:szCs w:val="18"/>
              </w:rPr>
            </w:pPr>
            <w:r w:rsidRPr="00783FB2">
              <w:rPr>
                <w:b/>
                <w:sz w:val="18"/>
                <w:szCs w:val="18"/>
              </w:rPr>
              <w:t>Всего по программе</w:t>
            </w:r>
          </w:p>
        </w:tc>
        <w:tc>
          <w:tcPr>
            <w:tcW w:w="1134" w:type="dxa"/>
          </w:tcPr>
          <w:p w:rsidR="00783FB2" w:rsidRPr="00783FB2" w:rsidRDefault="00783FB2" w:rsidP="00783FB2">
            <w:pPr>
              <w:ind w:left="57" w:right="57"/>
              <w:jc w:val="both"/>
              <w:rPr>
                <w:sz w:val="18"/>
                <w:szCs w:val="18"/>
              </w:rPr>
            </w:pPr>
            <w:r w:rsidRPr="00783FB2">
              <w:rPr>
                <w:sz w:val="18"/>
                <w:szCs w:val="18"/>
              </w:rPr>
              <w:t xml:space="preserve">бюджет Курганской области (в порядке </w:t>
            </w:r>
            <w:proofErr w:type="spellStart"/>
            <w:r w:rsidRPr="00783FB2">
              <w:rPr>
                <w:sz w:val="18"/>
                <w:szCs w:val="18"/>
              </w:rPr>
              <w:t>софинансирования</w:t>
            </w:r>
            <w:proofErr w:type="spellEnd"/>
            <w:r w:rsidRPr="00783FB2">
              <w:rPr>
                <w:sz w:val="18"/>
                <w:szCs w:val="18"/>
              </w:rPr>
              <w:t xml:space="preserve"> по согласованию),</w:t>
            </w:r>
          </w:p>
          <w:p w:rsidR="00783FB2" w:rsidRPr="00783FB2" w:rsidRDefault="00783FB2" w:rsidP="00783FB2">
            <w:pPr>
              <w:ind w:left="57" w:right="57"/>
              <w:jc w:val="both"/>
              <w:rPr>
                <w:sz w:val="18"/>
                <w:szCs w:val="18"/>
              </w:rPr>
            </w:pPr>
            <w:r w:rsidRPr="00783FB2">
              <w:rPr>
                <w:sz w:val="18"/>
                <w:szCs w:val="18"/>
              </w:rPr>
              <w:t>бюджет Притобольного района</w:t>
            </w:r>
          </w:p>
          <w:p w:rsidR="00783FB2" w:rsidRPr="00783FB2" w:rsidRDefault="00783FB2" w:rsidP="00783FB2">
            <w:pPr>
              <w:ind w:left="57" w:right="57"/>
              <w:jc w:val="both"/>
              <w:rPr>
                <w:sz w:val="18"/>
                <w:szCs w:val="18"/>
              </w:rPr>
            </w:pPr>
            <w:r w:rsidRPr="00783FB2">
              <w:rPr>
                <w:sz w:val="18"/>
                <w:szCs w:val="18"/>
              </w:rPr>
              <w:t>Всего</w:t>
            </w:r>
          </w:p>
        </w:tc>
        <w:tc>
          <w:tcPr>
            <w:tcW w:w="1227"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2090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380</w:t>
            </w:r>
          </w:p>
          <w:p w:rsidR="00783FB2" w:rsidRPr="00783FB2" w:rsidRDefault="00783FB2" w:rsidP="00783FB2">
            <w:pPr>
              <w:ind w:left="57" w:right="57"/>
              <w:jc w:val="both"/>
              <w:rPr>
                <w:sz w:val="18"/>
                <w:szCs w:val="18"/>
              </w:rPr>
            </w:pPr>
            <w:r w:rsidRPr="00783FB2">
              <w:rPr>
                <w:sz w:val="18"/>
                <w:szCs w:val="18"/>
              </w:rPr>
              <w:t>2470</w:t>
            </w:r>
          </w:p>
        </w:tc>
        <w:tc>
          <w:tcPr>
            <w:tcW w:w="994"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665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55</w:t>
            </w:r>
          </w:p>
          <w:p w:rsidR="00783FB2" w:rsidRPr="00783FB2" w:rsidRDefault="00783FB2" w:rsidP="00783FB2">
            <w:pPr>
              <w:ind w:left="57" w:right="57"/>
              <w:jc w:val="both"/>
              <w:rPr>
                <w:sz w:val="18"/>
                <w:szCs w:val="18"/>
              </w:rPr>
            </w:pPr>
            <w:r w:rsidRPr="00783FB2">
              <w:rPr>
                <w:sz w:val="18"/>
                <w:szCs w:val="18"/>
              </w:rPr>
              <w:t>720</w:t>
            </w:r>
          </w:p>
        </w:tc>
        <w:tc>
          <w:tcPr>
            <w:tcW w:w="993"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77</w:t>
            </w:r>
          </w:p>
          <w:p w:rsidR="00783FB2" w:rsidRPr="00783FB2" w:rsidRDefault="00783FB2" w:rsidP="00783FB2">
            <w:pPr>
              <w:ind w:left="57" w:right="57"/>
              <w:jc w:val="both"/>
              <w:rPr>
                <w:sz w:val="18"/>
                <w:szCs w:val="18"/>
              </w:rPr>
            </w:pPr>
            <w:r w:rsidRPr="00783FB2">
              <w:rPr>
                <w:sz w:val="18"/>
                <w:szCs w:val="18"/>
              </w:rPr>
              <w:t>362</w:t>
            </w:r>
          </w:p>
        </w:tc>
        <w:tc>
          <w:tcPr>
            <w:tcW w:w="992" w:type="dxa"/>
            <w:gridSpan w:val="2"/>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0</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48</w:t>
            </w:r>
          </w:p>
          <w:p w:rsidR="00783FB2" w:rsidRPr="00783FB2" w:rsidRDefault="00783FB2" w:rsidP="00783FB2">
            <w:pPr>
              <w:ind w:left="57" w:right="57"/>
              <w:jc w:val="both"/>
              <w:rPr>
                <w:sz w:val="18"/>
                <w:szCs w:val="18"/>
              </w:rPr>
            </w:pPr>
            <w:r w:rsidRPr="00783FB2">
              <w:rPr>
                <w:sz w:val="18"/>
                <w:szCs w:val="18"/>
              </w:rPr>
              <w:t>48</w:t>
            </w:r>
          </w:p>
        </w:tc>
        <w:tc>
          <w:tcPr>
            <w:tcW w:w="992"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50</w:t>
            </w:r>
          </w:p>
          <w:p w:rsidR="00783FB2" w:rsidRPr="00783FB2" w:rsidRDefault="00783FB2" w:rsidP="00783FB2">
            <w:pPr>
              <w:ind w:left="57" w:right="57"/>
              <w:jc w:val="both"/>
              <w:rPr>
                <w:sz w:val="18"/>
                <w:szCs w:val="18"/>
              </w:rPr>
            </w:pPr>
            <w:r w:rsidRPr="00783FB2">
              <w:rPr>
                <w:sz w:val="18"/>
                <w:szCs w:val="18"/>
              </w:rPr>
              <w:t>335</w:t>
            </w:r>
          </w:p>
        </w:tc>
        <w:tc>
          <w:tcPr>
            <w:tcW w:w="104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50</w:t>
            </w:r>
          </w:p>
          <w:p w:rsidR="00783FB2" w:rsidRPr="00783FB2" w:rsidRDefault="00783FB2" w:rsidP="00783FB2">
            <w:pPr>
              <w:ind w:left="57" w:right="57"/>
              <w:jc w:val="both"/>
              <w:rPr>
                <w:sz w:val="18"/>
                <w:szCs w:val="18"/>
              </w:rPr>
            </w:pPr>
            <w:r w:rsidRPr="00783FB2">
              <w:rPr>
                <w:sz w:val="18"/>
                <w:szCs w:val="18"/>
              </w:rPr>
              <w:t>335</w:t>
            </w:r>
          </w:p>
        </w:tc>
        <w:tc>
          <w:tcPr>
            <w:tcW w:w="905"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50</w:t>
            </w:r>
          </w:p>
          <w:p w:rsidR="00783FB2" w:rsidRPr="00783FB2" w:rsidRDefault="00783FB2" w:rsidP="00783FB2">
            <w:pPr>
              <w:ind w:left="57" w:right="57"/>
              <w:jc w:val="both"/>
              <w:rPr>
                <w:sz w:val="18"/>
                <w:szCs w:val="18"/>
              </w:rPr>
            </w:pPr>
            <w:r w:rsidRPr="00783FB2">
              <w:rPr>
                <w:sz w:val="18"/>
                <w:szCs w:val="18"/>
              </w:rPr>
              <w:t>335</w:t>
            </w:r>
          </w:p>
        </w:tc>
        <w:tc>
          <w:tcPr>
            <w:tcW w:w="959" w:type="dxa"/>
          </w:tcPr>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r w:rsidRPr="00783FB2">
              <w:rPr>
                <w:sz w:val="18"/>
                <w:szCs w:val="18"/>
              </w:rPr>
              <w:t>285</w:t>
            </w: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lang w:val="en-US"/>
              </w:rPr>
            </w:pPr>
          </w:p>
          <w:p w:rsidR="00783FB2" w:rsidRPr="00783FB2" w:rsidRDefault="00783FB2" w:rsidP="00783FB2">
            <w:pPr>
              <w:ind w:left="57" w:right="57"/>
              <w:jc w:val="both"/>
              <w:rPr>
                <w:sz w:val="18"/>
                <w:szCs w:val="18"/>
              </w:rPr>
            </w:pPr>
            <w:r w:rsidRPr="00783FB2">
              <w:rPr>
                <w:sz w:val="18"/>
                <w:szCs w:val="18"/>
              </w:rPr>
              <w:t>50</w:t>
            </w:r>
          </w:p>
          <w:p w:rsidR="00783FB2" w:rsidRPr="00783FB2" w:rsidRDefault="00783FB2" w:rsidP="00783FB2">
            <w:pPr>
              <w:ind w:left="57" w:right="57"/>
              <w:jc w:val="both"/>
              <w:rPr>
                <w:sz w:val="18"/>
                <w:szCs w:val="18"/>
              </w:rPr>
            </w:pPr>
            <w:r w:rsidRPr="00783FB2">
              <w:rPr>
                <w:sz w:val="18"/>
                <w:szCs w:val="18"/>
              </w:rPr>
              <w:t>335</w:t>
            </w:r>
          </w:p>
        </w:tc>
      </w:tr>
    </w:tbl>
    <w:p w:rsidR="00783FB2" w:rsidRDefault="00783FB2" w:rsidP="00783FB2">
      <w:pPr>
        <w:ind w:left="57" w:right="57"/>
        <w:jc w:val="both"/>
        <w:rPr>
          <w:b/>
          <w:sz w:val="18"/>
          <w:szCs w:val="18"/>
        </w:rPr>
        <w:sectPr w:rsidR="00783FB2" w:rsidSect="00783FB2">
          <w:headerReference w:type="even" r:id="rId9"/>
          <w:pgSz w:w="16838" w:h="11906" w:orient="landscape" w:code="9"/>
          <w:pgMar w:top="720" w:right="720" w:bottom="720" w:left="720" w:header="709" w:footer="709" w:gutter="0"/>
          <w:cols w:space="708"/>
          <w:docGrid w:linePitch="360"/>
        </w:sect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922"/>
      </w:tblGrid>
      <w:tr w:rsidR="00B202AC" w:rsidRPr="00B202AC" w:rsidTr="007764BB">
        <w:tc>
          <w:tcPr>
            <w:tcW w:w="9922" w:type="dxa"/>
          </w:tcPr>
          <w:p w:rsidR="00B202AC" w:rsidRPr="00B202AC" w:rsidRDefault="00B202AC" w:rsidP="00B202AC">
            <w:pPr>
              <w:ind w:left="57" w:right="57"/>
              <w:jc w:val="center"/>
              <w:rPr>
                <w:b/>
                <w:sz w:val="18"/>
                <w:szCs w:val="18"/>
              </w:rPr>
            </w:pPr>
            <w:r w:rsidRPr="00B202AC">
              <w:rPr>
                <w:b/>
                <w:sz w:val="18"/>
                <w:szCs w:val="18"/>
              </w:rPr>
              <w:lastRenderedPageBreak/>
              <w:t>РОССИЙСКАЯ ФЕДЕРАЦИЯ</w:t>
            </w:r>
          </w:p>
          <w:p w:rsidR="00B202AC" w:rsidRPr="00B202AC" w:rsidRDefault="00B202AC" w:rsidP="00B202AC">
            <w:pPr>
              <w:ind w:left="57" w:right="57"/>
              <w:jc w:val="center"/>
              <w:rPr>
                <w:b/>
                <w:sz w:val="18"/>
                <w:szCs w:val="18"/>
              </w:rPr>
            </w:pPr>
            <w:r w:rsidRPr="00B202AC">
              <w:rPr>
                <w:b/>
                <w:sz w:val="18"/>
                <w:szCs w:val="18"/>
              </w:rPr>
              <w:t>КУРГАНСКАЯ ОБЛАСТЬ</w:t>
            </w:r>
          </w:p>
          <w:p w:rsidR="00B202AC" w:rsidRPr="00B202AC" w:rsidRDefault="00B202AC" w:rsidP="00B202AC">
            <w:pPr>
              <w:ind w:left="57" w:right="57"/>
              <w:jc w:val="center"/>
              <w:rPr>
                <w:b/>
                <w:sz w:val="18"/>
                <w:szCs w:val="18"/>
              </w:rPr>
            </w:pPr>
            <w:r w:rsidRPr="00B202AC">
              <w:rPr>
                <w:b/>
                <w:sz w:val="18"/>
                <w:szCs w:val="18"/>
              </w:rPr>
              <w:t>ПРИТОБОЛЬНЫЙ РАЙОН</w:t>
            </w:r>
          </w:p>
          <w:p w:rsidR="00B202AC" w:rsidRPr="00B202AC" w:rsidRDefault="00B202AC" w:rsidP="00B202AC">
            <w:pPr>
              <w:ind w:left="57" w:right="57"/>
              <w:jc w:val="center"/>
              <w:rPr>
                <w:b/>
                <w:sz w:val="18"/>
                <w:szCs w:val="18"/>
              </w:rPr>
            </w:pPr>
            <w:r w:rsidRPr="00B202AC">
              <w:rPr>
                <w:b/>
                <w:sz w:val="18"/>
                <w:szCs w:val="18"/>
              </w:rPr>
              <w:t>АДМИНИСТРАЦИЯ ПРИТОБОЛЬНОГО РАЙОНА</w:t>
            </w:r>
          </w:p>
          <w:p w:rsidR="00B202AC" w:rsidRPr="00B202AC" w:rsidRDefault="00B202AC" w:rsidP="00B202AC">
            <w:pPr>
              <w:ind w:left="57" w:right="57"/>
              <w:jc w:val="center"/>
              <w:rPr>
                <w:b/>
                <w:sz w:val="18"/>
                <w:szCs w:val="18"/>
              </w:rPr>
            </w:pPr>
            <w:r w:rsidRPr="00B202AC">
              <w:rPr>
                <w:b/>
                <w:sz w:val="18"/>
                <w:szCs w:val="18"/>
              </w:rPr>
              <w:t>ПОСТАНОВЛЕНИЕ</w:t>
            </w:r>
          </w:p>
        </w:tc>
      </w:tr>
      <w:tr w:rsidR="00B202AC" w:rsidRPr="00B202AC" w:rsidTr="007764BB">
        <w:tc>
          <w:tcPr>
            <w:tcW w:w="9922" w:type="dxa"/>
          </w:tcPr>
          <w:p w:rsidR="009D353F" w:rsidRDefault="00B202AC" w:rsidP="00B202AC">
            <w:pPr>
              <w:ind w:left="57" w:right="57"/>
              <w:jc w:val="both"/>
              <w:rPr>
                <w:sz w:val="18"/>
                <w:szCs w:val="18"/>
                <w:u w:val="single"/>
              </w:rPr>
            </w:pPr>
            <w:r w:rsidRPr="00B202AC">
              <w:rPr>
                <w:sz w:val="18"/>
                <w:szCs w:val="18"/>
              </w:rPr>
              <w:t xml:space="preserve">От </w:t>
            </w:r>
            <w:r w:rsidRPr="00B202AC">
              <w:rPr>
                <w:sz w:val="18"/>
                <w:szCs w:val="18"/>
                <w:u w:val="single"/>
              </w:rPr>
              <w:t>18 октября 2017 г</w:t>
            </w:r>
            <w:r w:rsidRPr="00B202AC">
              <w:rPr>
                <w:sz w:val="18"/>
                <w:szCs w:val="18"/>
              </w:rPr>
              <w:t xml:space="preserve">  № 375</w:t>
            </w:r>
            <w:r w:rsidRPr="00B202AC">
              <w:rPr>
                <w:sz w:val="18"/>
                <w:szCs w:val="18"/>
                <w:u w:val="single"/>
              </w:rPr>
              <w:t xml:space="preserve"> </w:t>
            </w:r>
          </w:p>
          <w:p w:rsidR="00B202AC" w:rsidRPr="00B202AC" w:rsidRDefault="00B202AC" w:rsidP="00B202AC">
            <w:pPr>
              <w:ind w:left="57" w:right="57"/>
              <w:jc w:val="both"/>
              <w:rPr>
                <w:sz w:val="18"/>
                <w:szCs w:val="18"/>
              </w:rPr>
            </w:pPr>
            <w:r w:rsidRPr="00B202AC">
              <w:rPr>
                <w:sz w:val="18"/>
                <w:szCs w:val="18"/>
              </w:rPr>
              <w:t>с. Глядянское</w:t>
            </w:r>
          </w:p>
        </w:tc>
      </w:tr>
    </w:tbl>
    <w:p w:rsidR="00B202AC" w:rsidRPr="00B202AC" w:rsidRDefault="00B202AC" w:rsidP="00B202AC">
      <w:pPr>
        <w:ind w:left="57" w:right="6638"/>
        <w:jc w:val="both"/>
        <w:rPr>
          <w:b/>
          <w:sz w:val="18"/>
          <w:szCs w:val="18"/>
        </w:rPr>
      </w:pPr>
      <w:r w:rsidRPr="00B202AC">
        <w:rPr>
          <w:b/>
          <w:sz w:val="18"/>
          <w:szCs w:val="18"/>
        </w:rPr>
        <w:t xml:space="preserve">О внесении изменений в постановление Администрации Притобольного района от </w:t>
      </w:r>
      <w:r>
        <w:rPr>
          <w:b/>
          <w:sz w:val="18"/>
          <w:szCs w:val="18"/>
        </w:rPr>
        <w:t>17</w:t>
      </w:r>
      <w:r w:rsidRPr="00B202AC">
        <w:rPr>
          <w:b/>
          <w:sz w:val="18"/>
          <w:szCs w:val="18"/>
        </w:rPr>
        <w:t xml:space="preserve"> октября 2016 года № 303 «</w:t>
      </w:r>
      <w:r>
        <w:rPr>
          <w:b/>
          <w:sz w:val="18"/>
          <w:szCs w:val="18"/>
        </w:rPr>
        <w:t>О муниципальной</w:t>
      </w:r>
      <w:r w:rsidRPr="00B202AC">
        <w:rPr>
          <w:b/>
          <w:sz w:val="18"/>
          <w:szCs w:val="18"/>
        </w:rPr>
        <w:t xml:space="preserve"> программе Притобольного района «Развитие физической  культуры и спорта в Притобольном районе» </w:t>
      </w:r>
      <w:r>
        <w:rPr>
          <w:b/>
          <w:sz w:val="18"/>
          <w:szCs w:val="18"/>
        </w:rPr>
        <w:t>на</w:t>
      </w:r>
      <w:r w:rsidRPr="00B202AC">
        <w:rPr>
          <w:b/>
          <w:sz w:val="18"/>
          <w:szCs w:val="18"/>
        </w:rPr>
        <w:t xml:space="preserve"> 2017 – 2019 годы»</w:t>
      </w:r>
    </w:p>
    <w:p w:rsidR="00B202AC" w:rsidRPr="00B202AC" w:rsidRDefault="00B202AC" w:rsidP="00B202AC">
      <w:pPr>
        <w:ind w:left="57" w:right="57"/>
        <w:jc w:val="both"/>
        <w:rPr>
          <w:sz w:val="18"/>
          <w:szCs w:val="18"/>
        </w:rPr>
      </w:pPr>
      <w:r w:rsidRPr="00B202AC">
        <w:rPr>
          <w:sz w:val="18"/>
          <w:szCs w:val="18"/>
        </w:rPr>
        <w:t xml:space="preserve">В целях приведения нормативно-правового акта Администрации Притобольного района в соответствие с действующим законодательством,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B202AC" w:rsidRPr="00B202AC" w:rsidRDefault="00B202AC" w:rsidP="00B202AC">
      <w:pPr>
        <w:ind w:left="57" w:right="57"/>
        <w:jc w:val="both"/>
        <w:rPr>
          <w:sz w:val="18"/>
          <w:szCs w:val="18"/>
        </w:rPr>
      </w:pPr>
      <w:r w:rsidRPr="00B202AC">
        <w:rPr>
          <w:sz w:val="18"/>
          <w:szCs w:val="18"/>
        </w:rPr>
        <w:t>ПОСТАНОВЛЯЕТ:</w:t>
      </w:r>
    </w:p>
    <w:p w:rsidR="00B202AC" w:rsidRPr="00B202AC" w:rsidRDefault="00B202AC" w:rsidP="00B202AC">
      <w:pPr>
        <w:ind w:left="57" w:right="57"/>
        <w:jc w:val="both"/>
        <w:rPr>
          <w:sz w:val="18"/>
          <w:szCs w:val="18"/>
        </w:rPr>
      </w:pPr>
      <w:r w:rsidRPr="00B202AC">
        <w:rPr>
          <w:sz w:val="18"/>
          <w:szCs w:val="18"/>
        </w:rPr>
        <w:t>1. Внести в приложение  к постановлению Администрации Притобольного района от 17 октября 2016 года № 303 «О муниципальной программе Притобольного района «Развитие физической культуры и спорта в Притобольном районе» на 2017-2019 годы» следующие изменения:</w:t>
      </w:r>
    </w:p>
    <w:p w:rsidR="00B202AC" w:rsidRPr="00B202AC" w:rsidRDefault="00B202AC" w:rsidP="00B202AC">
      <w:pPr>
        <w:ind w:left="57" w:right="57"/>
        <w:jc w:val="both"/>
        <w:rPr>
          <w:sz w:val="18"/>
          <w:szCs w:val="18"/>
        </w:rPr>
      </w:pPr>
      <w:r w:rsidRPr="00B202AC">
        <w:rPr>
          <w:sz w:val="18"/>
          <w:szCs w:val="18"/>
        </w:rPr>
        <w:t xml:space="preserve">1) В паспорте муниципальной программы строку «Целевые индикаторы» дополнить пунктом 13 следующего содержания: </w:t>
      </w:r>
    </w:p>
    <w:p w:rsidR="00B202AC" w:rsidRPr="00B202AC" w:rsidRDefault="00B202AC" w:rsidP="00B202AC">
      <w:pPr>
        <w:ind w:left="57" w:right="57"/>
        <w:jc w:val="both"/>
        <w:rPr>
          <w:sz w:val="18"/>
          <w:szCs w:val="18"/>
        </w:rPr>
      </w:pPr>
      <w:r w:rsidRPr="00B202AC">
        <w:rPr>
          <w:sz w:val="18"/>
          <w:szCs w:val="18"/>
        </w:rPr>
        <w:t>«13.  Количество представителей Притобольного района, включенных в основной состав спортивных сборных команд Курганской области по видам спорта</w:t>
      </w:r>
      <w:proofErr w:type="gramStart"/>
      <w:r w:rsidRPr="00B202AC">
        <w:rPr>
          <w:sz w:val="18"/>
          <w:szCs w:val="18"/>
        </w:rPr>
        <w:t>.»;</w:t>
      </w:r>
      <w:proofErr w:type="gramEnd"/>
    </w:p>
    <w:p w:rsidR="00B202AC" w:rsidRPr="00B202AC" w:rsidRDefault="00B202AC" w:rsidP="00B202AC">
      <w:pPr>
        <w:ind w:left="57" w:right="57"/>
        <w:jc w:val="both"/>
        <w:rPr>
          <w:sz w:val="18"/>
          <w:szCs w:val="18"/>
        </w:rPr>
      </w:pPr>
      <w:r w:rsidRPr="00B202AC">
        <w:rPr>
          <w:sz w:val="18"/>
          <w:szCs w:val="18"/>
        </w:rPr>
        <w:t xml:space="preserve">            2) Раздел </w:t>
      </w:r>
      <w:r w:rsidRPr="00B202AC">
        <w:rPr>
          <w:sz w:val="18"/>
          <w:szCs w:val="18"/>
          <w:lang w:val="en-US"/>
        </w:rPr>
        <w:t>III</w:t>
      </w:r>
      <w:r w:rsidRPr="00B202AC">
        <w:rPr>
          <w:sz w:val="18"/>
          <w:szCs w:val="18"/>
        </w:rPr>
        <w:t xml:space="preserve">. Оценка ожидаемой эффективности реализации Программы дополнить пунктом 13 следующего содержания: </w:t>
      </w:r>
    </w:p>
    <w:p w:rsidR="00B202AC" w:rsidRPr="00B202AC" w:rsidRDefault="00B202AC" w:rsidP="00B202AC">
      <w:pPr>
        <w:ind w:left="57" w:right="57"/>
        <w:jc w:val="both"/>
        <w:rPr>
          <w:sz w:val="18"/>
          <w:szCs w:val="18"/>
        </w:rPr>
      </w:pPr>
      <w:r w:rsidRPr="00B202AC">
        <w:rPr>
          <w:sz w:val="18"/>
          <w:szCs w:val="18"/>
        </w:rPr>
        <w:t xml:space="preserve">           «13.  Увеличение количества представителей Притобольного района, включенных в основной состав спортивных сборных команд Курганской области по видам спорта</w:t>
      </w:r>
      <w:proofErr w:type="gramStart"/>
      <w:r w:rsidRPr="00B202AC">
        <w:rPr>
          <w:sz w:val="18"/>
          <w:szCs w:val="18"/>
        </w:rPr>
        <w:t>.»;</w:t>
      </w:r>
      <w:proofErr w:type="gramEnd"/>
    </w:p>
    <w:p w:rsidR="00B202AC" w:rsidRPr="00B202AC" w:rsidRDefault="00B202AC" w:rsidP="00B202AC">
      <w:pPr>
        <w:ind w:left="57" w:right="57"/>
        <w:jc w:val="both"/>
        <w:rPr>
          <w:sz w:val="18"/>
          <w:szCs w:val="18"/>
        </w:rPr>
      </w:pPr>
      <w:r w:rsidRPr="00B202AC">
        <w:rPr>
          <w:sz w:val="18"/>
          <w:szCs w:val="18"/>
        </w:rPr>
        <w:t xml:space="preserve">3) Раздел </w:t>
      </w:r>
      <w:r w:rsidRPr="00B202AC">
        <w:rPr>
          <w:sz w:val="18"/>
          <w:szCs w:val="18"/>
          <w:lang w:val="en-US"/>
        </w:rPr>
        <w:t>IV</w:t>
      </w:r>
      <w:r w:rsidRPr="00B202AC">
        <w:rPr>
          <w:sz w:val="18"/>
          <w:szCs w:val="18"/>
        </w:rPr>
        <w:t>. Целевые индикаторы Программы дополнить строкой 13 следующего содержания:</w:t>
      </w:r>
    </w:p>
    <w:p w:rsidR="00B202AC" w:rsidRPr="00B202AC" w:rsidRDefault="00B202AC" w:rsidP="00B202AC">
      <w:pPr>
        <w:ind w:left="57" w:right="57"/>
        <w:jc w:val="both"/>
        <w:rPr>
          <w:sz w:val="18"/>
          <w:szCs w:val="18"/>
        </w:rPr>
      </w:pPr>
      <w:r w:rsidRPr="00B202AC">
        <w:rPr>
          <w:sz w:val="18"/>
          <w:szCs w:val="1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356"/>
        <w:gridCol w:w="1276"/>
        <w:gridCol w:w="708"/>
        <w:gridCol w:w="567"/>
        <w:gridCol w:w="567"/>
      </w:tblGrid>
      <w:tr w:rsidR="00B202AC" w:rsidRPr="00B202AC" w:rsidTr="007764BB">
        <w:tc>
          <w:tcPr>
            <w:tcW w:w="456" w:type="dxa"/>
          </w:tcPr>
          <w:p w:rsidR="00B202AC" w:rsidRPr="00B202AC" w:rsidRDefault="00B202AC" w:rsidP="00B202AC">
            <w:pPr>
              <w:ind w:left="57" w:right="57"/>
              <w:jc w:val="both"/>
              <w:rPr>
                <w:sz w:val="18"/>
                <w:szCs w:val="18"/>
              </w:rPr>
            </w:pPr>
            <w:r w:rsidRPr="00B202AC">
              <w:rPr>
                <w:sz w:val="18"/>
                <w:szCs w:val="18"/>
              </w:rPr>
              <w:t>13</w:t>
            </w:r>
          </w:p>
        </w:tc>
        <w:tc>
          <w:tcPr>
            <w:tcW w:w="5356" w:type="dxa"/>
          </w:tcPr>
          <w:p w:rsidR="00B202AC" w:rsidRPr="00B202AC" w:rsidRDefault="00B202AC" w:rsidP="00B202AC">
            <w:pPr>
              <w:ind w:left="57" w:right="57"/>
              <w:jc w:val="both"/>
              <w:rPr>
                <w:sz w:val="18"/>
                <w:szCs w:val="18"/>
              </w:rPr>
            </w:pPr>
            <w:r w:rsidRPr="00B202AC">
              <w:rPr>
                <w:sz w:val="18"/>
                <w:szCs w:val="18"/>
              </w:rPr>
              <w:t>Количество представителей Притобольного района, включенных в основной состав спортивных сборных команд Курганской области по видам спорта</w:t>
            </w:r>
          </w:p>
        </w:tc>
        <w:tc>
          <w:tcPr>
            <w:tcW w:w="1276" w:type="dxa"/>
          </w:tcPr>
          <w:p w:rsidR="00B202AC" w:rsidRPr="00B202AC" w:rsidRDefault="00B202AC" w:rsidP="00B202AC">
            <w:pPr>
              <w:ind w:left="57" w:right="57"/>
              <w:jc w:val="both"/>
              <w:rPr>
                <w:sz w:val="18"/>
                <w:szCs w:val="18"/>
              </w:rPr>
            </w:pPr>
            <w:r w:rsidRPr="00B202AC">
              <w:rPr>
                <w:sz w:val="18"/>
                <w:szCs w:val="18"/>
              </w:rPr>
              <w:t>чел.</w:t>
            </w:r>
          </w:p>
        </w:tc>
        <w:tc>
          <w:tcPr>
            <w:tcW w:w="708" w:type="dxa"/>
          </w:tcPr>
          <w:p w:rsidR="00B202AC" w:rsidRPr="00B202AC" w:rsidRDefault="00B202AC" w:rsidP="00B202AC">
            <w:pPr>
              <w:ind w:left="57" w:right="57"/>
              <w:jc w:val="both"/>
              <w:rPr>
                <w:sz w:val="18"/>
                <w:szCs w:val="18"/>
              </w:rPr>
            </w:pPr>
            <w:r w:rsidRPr="00B202AC">
              <w:rPr>
                <w:sz w:val="18"/>
                <w:szCs w:val="18"/>
              </w:rPr>
              <w:t>-</w:t>
            </w:r>
          </w:p>
        </w:tc>
        <w:tc>
          <w:tcPr>
            <w:tcW w:w="567" w:type="dxa"/>
          </w:tcPr>
          <w:p w:rsidR="00B202AC" w:rsidRPr="00B202AC" w:rsidRDefault="00B202AC" w:rsidP="00B202AC">
            <w:pPr>
              <w:ind w:left="57" w:right="57"/>
              <w:jc w:val="both"/>
              <w:rPr>
                <w:sz w:val="18"/>
                <w:szCs w:val="18"/>
              </w:rPr>
            </w:pPr>
            <w:r w:rsidRPr="00B202AC">
              <w:rPr>
                <w:sz w:val="18"/>
                <w:szCs w:val="18"/>
              </w:rPr>
              <w:t>1</w:t>
            </w:r>
          </w:p>
        </w:tc>
        <w:tc>
          <w:tcPr>
            <w:tcW w:w="567" w:type="dxa"/>
          </w:tcPr>
          <w:p w:rsidR="00B202AC" w:rsidRPr="00B202AC" w:rsidRDefault="00B202AC" w:rsidP="00B202AC">
            <w:pPr>
              <w:ind w:left="57" w:right="57"/>
              <w:jc w:val="both"/>
              <w:rPr>
                <w:sz w:val="18"/>
                <w:szCs w:val="18"/>
              </w:rPr>
            </w:pPr>
            <w:r w:rsidRPr="00B202AC">
              <w:rPr>
                <w:sz w:val="18"/>
                <w:szCs w:val="18"/>
              </w:rPr>
              <w:t>1</w:t>
            </w:r>
          </w:p>
        </w:tc>
      </w:tr>
    </w:tbl>
    <w:p w:rsidR="00B202AC" w:rsidRPr="00B202AC" w:rsidRDefault="00B202AC" w:rsidP="00B202AC">
      <w:pPr>
        <w:ind w:left="57" w:right="57"/>
        <w:jc w:val="both"/>
        <w:rPr>
          <w:sz w:val="18"/>
          <w:szCs w:val="18"/>
        </w:rPr>
      </w:pPr>
      <w:r w:rsidRPr="00B202AC">
        <w:rPr>
          <w:sz w:val="18"/>
          <w:szCs w:val="18"/>
        </w:rPr>
        <w:t xml:space="preserve">                                                                                                                                            ».</w:t>
      </w:r>
    </w:p>
    <w:p w:rsidR="00B202AC" w:rsidRPr="00B202AC" w:rsidRDefault="00B202AC" w:rsidP="00B202AC">
      <w:pPr>
        <w:ind w:left="57" w:right="57"/>
        <w:jc w:val="both"/>
        <w:rPr>
          <w:sz w:val="18"/>
          <w:szCs w:val="18"/>
        </w:rPr>
      </w:pPr>
      <w:r w:rsidRPr="00B202AC">
        <w:rPr>
          <w:sz w:val="18"/>
          <w:szCs w:val="18"/>
        </w:rPr>
        <w:t xml:space="preserve">  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B202AC" w:rsidRPr="00B202AC" w:rsidRDefault="00B202AC" w:rsidP="00B202AC">
      <w:pPr>
        <w:ind w:left="57" w:right="57"/>
        <w:jc w:val="both"/>
        <w:rPr>
          <w:sz w:val="18"/>
          <w:szCs w:val="18"/>
        </w:rPr>
      </w:pPr>
      <w:r w:rsidRPr="00B202AC">
        <w:rPr>
          <w:sz w:val="18"/>
          <w:szCs w:val="18"/>
        </w:rPr>
        <w:t xml:space="preserve">            3. </w:t>
      </w:r>
      <w:proofErr w:type="gramStart"/>
      <w:r w:rsidRPr="00B202AC">
        <w:rPr>
          <w:sz w:val="18"/>
          <w:szCs w:val="18"/>
        </w:rPr>
        <w:t>Контроль за</w:t>
      </w:r>
      <w:proofErr w:type="gramEnd"/>
      <w:r w:rsidRPr="00B202AC">
        <w:rPr>
          <w:sz w:val="18"/>
          <w:szCs w:val="18"/>
        </w:rPr>
        <w:t xml:space="preserve"> выполнением настоящего постановления возложить на заместителя Главы Притобольного района по социальным вопросам С.А. Комогорова.</w:t>
      </w:r>
    </w:p>
    <w:p w:rsidR="00B202AC" w:rsidRPr="00B202AC" w:rsidRDefault="00B202AC" w:rsidP="00B202AC">
      <w:pPr>
        <w:ind w:left="57" w:right="57"/>
        <w:jc w:val="both"/>
        <w:rPr>
          <w:sz w:val="18"/>
          <w:szCs w:val="18"/>
        </w:rPr>
      </w:pPr>
      <w:r w:rsidRPr="00B202AC">
        <w:rPr>
          <w:sz w:val="18"/>
          <w:szCs w:val="18"/>
        </w:rPr>
        <w:t xml:space="preserve">Глава  Притобольного  района                                                                                  С.В. Спирин                                                  </w:t>
      </w:r>
    </w:p>
    <w:p w:rsidR="00B202AC" w:rsidRPr="00B202AC" w:rsidRDefault="00B202AC" w:rsidP="00B202AC">
      <w:pPr>
        <w:ind w:left="57" w:right="57"/>
        <w:jc w:val="both"/>
        <w:rPr>
          <w:sz w:val="18"/>
          <w:szCs w:val="18"/>
        </w:rPr>
      </w:pPr>
    </w:p>
    <w:p w:rsidR="00102FA6" w:rsidRPr="00F74A99" w:rsidRDefault="00102FA6" w:rsidP="00102FA6">
      <w:pPr>
        <w:ind w:right="-15"/>
        <w:jc w:val="center"/>
        <w:rPr>
          <w:rFonts w:cs="Arial"/>
          <w:b/>
          <w:sz w:val="18"/>
          <w:szCs w:val="18"/>
        </w:rPr>
      </w:pPr>
      <w:r w:rsidRPr="00F74A99">
        <w:rPr>
          <w:rFonts w:cs="Arial"/>
          <w:b/>
          <w:sz w:val="18"/>
          <w:szCs w:val="18"/>
        </w:rPr>
        <w:t>РОССИЙСКАЯ ФЕДЕРАЦИЯ</w:t>
      </w:r>
    </w:p>
    <w:p w:rsidR="00102FA6" w:rsidRPr="00F74A99" w:rsidRDefault="00102FA6" w:rsidP="00102FA6">
      <w:pPr>
        <w:jc w:val="center"/>
        <w:rPr>
          <w:rFonts w:cs="Arial"/>
          <w:b/>
          <w:sz w:val="18"/>
          <w:szCs w:val="18"/>
        </w:rPr>
      </w:pPr>
      <w:r w:rsidRPr="00F74A99">
        <w:rPr>
          <w:rFonts w:cs="Arial"/>
          <w:b/>
          <w:sz w:val="18"/>
          <w:szCs w:val="18"/>
        </w:rPr>
        <w:t>КУРГАНСКАЯ ОБЛАСТЬ</w:t>
      </w:r>
    </w:p>
    <w:p w:rsidR="00102FA6" w:rsidRPr="00F74A99" w:rsidRDefault="00102FA6" w:rsidP="00102FA6">
      <w:pPr>
        <w:jc w:val="center"/>
        <w:rPr>
          <w:rFonts w:cs="Arial"/>
          <w:b/>
          <w:sz w:val="18"/>
          <w:szCs w:val="18"/>
        </w:rPr>
      </w:pPr>
      <w:r w:rsidRPr="00F74A99">
        <w:rPr>
          <w:rFonts w:cs="Arial"/>
          <w:b/>
          <w:sz w:val="18"/>
          <w:szCs w:val="18"/>
        </w:rPr>
        <w:t>ПРИТОБОЛЬНЫЙ РАЙОН</w:t>
      </w:r>
    </w:p>
    <w:p w:rsidR="00102FA6" w:rsidRPr="00F74A99" w:rsidRDefault="00102FA6" w:rsidP="00102FA6">
      <w:pPr>
        <w:jc w:val="center"/>
        <w:rPr>
          <w:rFonts w:cs="Arial"/>
          <w:b/>
          <w:sz w:val="18"/>
          <w:szCs w:val="18"/>
        </w:rPr>
      </w:pPr>
      <w:r w:rsidRPr="00F74A99">
        <w:rPr>
          <w:rFonts w:cs="Arial"/>
          <w:b/>
          <w:sz w:val="18"/>
          <w:szCs w:val="18"/>
        </w:rPr>
        <w:t>ПРИТОБОЛЬНАЯ  РАЙОННАЯ ДУМА</w:t>
      </w:r>
    </w:p>
    <w:p w:rsidR="00102FA6" w:rsidRPr="00F74A99" w:rsidRDefault="00102FA6" w:rsidP="00102FA6">
      <w:pPr>
        <w:jc w:val="center"/>
        <w:rPr>
          <w:rFonts w:cs="Arial"/>
          <w:b/>
          <w:sz w:val="18"/>
          <w:szCs w:val="18"/>
        </w:rPr>
      </w:pPr>
      <w:proofErr w:type="gramStart"/>
      <w:r w:rsidRPr="00F74A99">
        <w:rPr>
          <w:rFonts w:cs="Arial"/>
          <w:b/>
          <w:sz w:val="18"/>
          <w:szCs w:val="18"/>
        </w:rPr>
        <w:t>Р</w:t>
      </w:r>
      <w:proofErr w:type="gramEnd"/>
      <w:r w:rsidRPr="00F74A99">
        <w:rPr>
          <w:rFonts w:cs="Arial"/>
          <w:b/>
          <w:sz w:val="18"/>
          <w:szCs w:val="18"/>
        </w:rPr>
        <w:t xml:space="preserve"> Е Ш Е Н И Е</w:t>
      </w:r>
    </w:p>
    <w:p w:rsidR="00102FA6" w:rsidRPr="00F74A99" w:rsidRDefault="00102FA6" w:rsidP="00102FA6">
      <w:pPr>
        <w:jc w:val="both"/>
        <w:rPr>
          <w:rFonts w:cs="Arial"/>
          <w:sz w:val="18"/>
          <w:szCs w:val="18"/>
        </w:rPr>
      </w:pPr>
      <w:r w:rsidRPr="00F74A99">
        <w:rPr>
          <w:rFonts w:cs="Arial"/>
          <w:sz w:val="18"/>
          <w:szCs w:val="18"/>
        </w:rPr>
        <w:t>от 25 октября 2017 года   № 160</w:t>
      </w:r>
    </w:p>
    <w:p w:rsidR="00102FA6" w:rsidRPr="00F74A99" w:rsidRDefault="00102FA6" w:rsidP="00102FA6">
      <w:pPr>
        <w:rPr>
          <w:rFonts w:cs="Arial"/>
          <w:sz w:val="18"/>
          <w:szCs w:val="18"/>
        </w:rPr>
      </w:pPr>
      <w:r w:rsidRPr="00F74A99">
        <w:rPr>
          <w:rFonts w:cs="Arial"/>
          <w:sz w:val="18"/>
          <w:szCs w:val="18"/>
        </w:rPr>
        <w:t>с. Глядянское</w:t>
      </w:r>
    </w:p>
    <w:tbl>
      <w:tblPr>
        <w:tblW w:w="0" w:type="auto"/>
        <w:tblLook w:val="01E0" w:firstRow="1" w:lastRow="1" w:firstColumn="1" w:lastColumn="1" w:noHBand="0" w:noVBand="0"/>
      </w:tblPr>
      <w:tblGrid>
        <w:gridCol w:w="4503"/>
        <w:gridCol w:w="5068"/>
      </w:tblGrid>
      <w:tr w:rsidR="00102FA6" w:rsidRPr="00F74A99" w:rsidTr="00273BAA">
        <w:tc>
          <w:tcPr>
            <w:tcW w:w="4503" w:type="dxa"/>
          </w:tcPr>
          <w:p w:rsidR="00102FA6" w:rsidRPr="00F74A99" w:rsidRDefault="00102FA6" w:rsidP="00273BAA">
            <w:pPr>
              <w:jc w:val="both"/>
              <w:rPr>
                <w:b/>
                <w:sz w:val="18"/>
                <w:szCs w:val="18"/>
                <w:lang w:eastAsia="en-US"/>
              </w:rPr>
            </w:pPr>
            <w:r w:rsidRPr="00F74A99">
              <w:rPr>
                <w:b/>
                <w:sz w:val="18"/>
                <w:szCs w:val="18"/>
              </w:rPr>
              <w:t>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p>
        </w:tc>
        <w:tc>
          <w:tcPr>
            <w:tcW w:w="5068" w:type="dxa"/>
          </w:tcPr>
          <w:p w:rsidR="00102FA6" w:rsidRPr="00F74A99" w:rsidRDefault="00102FA6" w:rsidP="00273BAA">
            <w:pPr>
              <w:rPr>
                <w:sz w:val="18"/>
                <w:szCs w:val="18"/>
                <w:lang w:eastAsia="en-US"/>
              </w:rPr>
            </w:pPr>
          </w:p>
        </w:tc>
      </w:tr>
    </w:tbl>
    <w:p w:rsidR="00102FA6" w:rsidRPr="00F74A99" w:rsidRDefault="00102FA6" w:rsidP="00102FA6">
      <w:pPr>
        <w:tabs>
          <w:tab w:val="left" w:pos="480"/>
          <w:tab w:val="left" w:pos="520"/>
          <w:tab w:val="left" w:pos="580"/>
        </w:tabs>
        <w:ind w:firstLine="855"/>
        <w:jc w:val="both"/>
        <w:rPr>
          <w:rFonts w:cs="Arial"/>
          <w:sz w:val="18"/>
          <w:szCs w:val="18"/>
        </w:rPr>
      </w:pPr>
      <w:r w:rsidRPr="00F74A99">
        <w:rPr>
          <w:rFonts w:cs="Arial"/>
          <w:sz w:val="18"/>
          <w:szCs w:val="18"/>
        </w:rPr>
        <w:t>В соответствии со статьей 346.26 главы 26.3 «Система налогообложения в виде единого налога на вмененный доход для отдельных видов деятельности» Налогового кодекса Российской Федерации и на основании статьи 22 Устава Притобольного района Курганской области, Притобольная районная Дума</w:t>
      </w:r>
    </w:p>
    <w:p w:rsidR="00102FA6" w:rsidRPr="00F74A99" w:rsidRDefault="00102FA6" w:rsidP="00102FA6">
      <w:pPr>
        <w:tabs>
          <w:tab w:val="left" w:pos="480"/>
          <w:tab w:val="left" w:pos="520"/>
          <w:tab w:val="left" w:pos="580"/>
        </w:tabs>
        <w:ind w:firstLine="855"/>
        <w:jc w:val="both"/>
        <w:rPr>
          <w:rFonts w:cs="Arial"/>
          <w:sz w:val="18"/>
          <w:szCs w:val="18"/>
        </w:rPr>
      </w:pPr>
      <w:proofErr w:type="gramStart"/>
      <w:r w:rsidRPr="00F74A99">
        <w:rPr>
          <w:rFonts w:cs="Arial"/>
          <w:sz w:val="18"/>
          <w:szCs w:val="18"/>
        </w:rPr>
        <w:t>РЕШИЛА:</w:t>
      </w:r>
      <w:proofErr w:type="gramEnd"/>
      <w:r w:rsidRPr="00F74A99">
        <w:rPr>
          <w:rFonts w:cs="Arial"/>
          <w:sz w:val="18"/>
          <w:szCs w:val="18"/>
        </w:rPr>
        <w:t xml:space="preserve">                                                                                                                                                                                                                                                                                                                                                                                                                                                                                                                                                                                                                                                                                                                                                                                                                                                                                                                                                                                                                                                                                                                                                                                                                                                                                                                                                                                                                                                                                                                                                                                                                                                                                                                                                                                                                              </w:t>
      </w:r>
    </w:p>
    <w:p w:rsidR="00102FA6" w:rsidRPr="00F74A99" w:rsidRDefault="00102FA6" w:rsidP="00102FA6">
      <w:pPr>
        <w:tabs>
          <w:tab w:val="left" w:pos="480"/>
          <w:tab w:val="left" w:pos="520"/>
          <w:tab w:val="left" w:pos="580"/>
        </w:tabs>
        <w:ind w:firstLine="855"/>
        <w:jc w:val="both"/>
        <w:rPr>
          <w:sz w:val="18"/>
          <w:szCs w:val="18"/>
        </w:rPr>
      </w:pPr>
      <w:r w:rsidRPr="00F74A99">
        <w:rPr>
          <w:rStyle w:val="11"/>
          <w:rFonts w:cs="Arial"/>
          <w:sz w:val="18"/>
          <w:szCs w:val="18"/>
        </w:rPr>
        <w:t xml:space="preserve">1. В </w:t>
      </w:r>
      <w:r w:rsidRPr="00F74A99">
        <w:rPr>
          <w:sz w:val="18"/>
          <w:szCs w:val="18"/>
        </w:rPr>
        <w:t>решение Притобольной районной Думы от 27.11.2007 г. № 307 «О системе налогообложения в виде единого налога на вмененный доход для отдельных видов деятельности» внести следующие  изменения:</w:t>
      </w:r>
    </w:p>
    <w:p w:rsidR="00102FA6" w:rsidRPr="00F74A99" w:rsidRDefault="00102FA6" w:rsidP="00102FA6">
      <w:pPr>
        <w:suppressAutoHyphens w:val="0"/>
        <w:autoSpaceDE w:val="0"/>
        <w:autoSpaceDN w:val="0"/>
        <w:adjustRightInd w:val="0"/>
        <w:ind w:firstLine="856"/>
        <w:jc w:val="both"/>
        <w:rPr>
          <w:sz w:val="18"/>
          <w:szCs w:val="18"/>
        </w:rPr>
      </w:pPr>
      <w:r w:rsidRPr="00F74A99">
        <w:rPr>
          <w:sz w:val="18"/>
          <w:szCs w:val="18"/>
        </w:rPr>
        <w:t xml:space="preserve">1) пункт 2 изложить в следующей редакции: </w:t>
      </w:r>
    </w:p>
    <w:p w:rsidR="00102FA6" w:rsidRPr="00F74A99" w:rsidRDefault="00102FA6" w:rsidP="00102FA6">
      <w:pPr>
        <w:suppressAutoHyphens w:val="0"/>
        <w:autoSpaceDE w:val="0"/>
        <w:autoSpaceDN w:val="0"/>
        <w:adjustRightInd w:val="0"/>
        <w:ind w:firstLine="856"/>
        <w:jc w:val="both"/>
        <w:rPr>
          <w:rFonts w:eastAsia="Times New Roman"/>
          <w:sz w:val="18"/>
          <w:szCs w:val="18"/>
          <w:lang w:eastAsia="ru-RU"/>
        </w:rPr>
      </w:pPr>
      <w:r w:rsidRPr="00F74A99">
        <w:rPr>
          <w:sz w:val="18"/>
          <w:szCs w:val="18"/>
        </w:rPr>
        <w:t xml:space="preserve">«2. </w:t>
      </w:r>
      <w:r w:rsidRPr="00F74A99">
        <w:rPr>
          <w:rFonts w:eastAsia="Times New Roman"/>
          <w:sz w:val="18"/>
          <w:szCs w:val="18"/>
          <w:lang w:eastAsia="ru-RU"/>
        </w:rPr>
        <w:t>Установить факторы, используемые для определения корректирующего коэффициента К</w:t>
      </w:r>
      <w:proofErr w:type="gramStart"/>
      <w:r w:rsidRPr="00F74A99">
        <w:rPr>
          <w:rFonts w:eastAsia="Times New Roman"/>
          <w:sz w:val="18"/>
          <w:szCs w:val="18"/>
          <w:lang w:eastAsia="ru-RU"/>
        </w:rPr>
        <w:t>2</w:t>
      </w:r>
      <w:proofErr w:type="gramEnd"/>
      <w:r w:rsidRPr="00F74A99">
        <w:rPr>
          <w:rFonts w:eastAsia="Times New Roman"/>
          <w:sz w:val="18"/>
          <w:szCs w:val="18"/>
          <w:lang w:eastAsia="ru-RU"/>
        </w:rPr>
        <w:t xml:space="preserve"> и его значения: К</w:t>
      </w:r>
      <w:proofErr w:type="gramStart"/>
      <w:r w:rsidRPr="00F74A99">
        <w:rPr>
          <w:rFonts w:eastAsia="Times New Roman"/>
          <w:sz w:val="18"/>
          <w:szCs w:val="18"/>
          <w:lang w:eastAsia="ru-RU"/>
        </w:rPr>
        <w:t>2</w:t>
      </w:r>
      <w:proofErr w:type="gramEnd"/>
      <w:r w:rsidRPr="00F74A99">
        <w:rPr>
          <w:rFonts w:eastAsia="Times New Roman"/>
          <w:sz w:val="18"/>
          <w:szCs w:val="18"/>
          <w:lang w:eastAsia="ru-RU"/>
        </w:rPr>
        <w:t xml:space="preserve">.1, К2.2, К2.3, К2.4, К2.5, К2.6, К2.7 (согласно </w:t>
      </w:r>
      <w:hyperlink r:id="rId10" w:history="1">
        <w:r w:rsidRPr="00F74A99">
          <w:rPr>
            <w:rFonts w:eastAsia="Times New Roman"/>
            <w:sz w:val="18"/>
            <w:szCs w:val="18"/>
            <w:lang w:eastAsia="ru-RU"/>
          </w:rPr>
          <w:t>приложениям № 1</w:t>
        </w:r>
      </w:hyperlink>
      <w:r w:rsidRPr="00F74A99">
        <w:rPr>
          <w:rFonts w:eastAsia="Times New Roman"/>
          <w:sz w:val="18"/>
          <w:szCs w:val="18"/>
          <w:lang w:eastAsia="ru-RU"/>
        </w:rPr>
        <w:t xml:space="preserve"> - </w:t>
      </w:r>
      <w:hyperlink r:id="rId11" w:history="1">
        <w:r w:rsidRPr="00F74A99">
          <w:rPr>
            <w:rFonts w:eastAsia="Times New Roman"/>
            <w:sz w:val="18"/>
            <w:szCs w:val="18"/>
            <w:lang w:eastAsia="ru-RU"/>
          </w:rPr>
          <w:t>7</w:t>
        </w:r>
      </w:hyperlink>
      <w:r w:rsidRPr="00F74A99">
        <w:rPr>
          <w:rFonts w:eastAsia="Times New Roman"/>
          <w:sz w:val="18"/>
          <w:szCs w:val="18"/>
          <w:lang w:eastAsia="ru-RU"/>
        </w:rPr>
        <w:t>).»;</w:t>
      </w:r>
    </w:p>
    <w:p w:rsidR="00102FA6" w:rsidRPr="00F74A99" w:rsidRDefault="00102FA6" w:rsidP="00102FA6">
      <w:pPr>
        <w:suppressAutoHyphens w:val="0"/>
        <w:autoSpaceDE w:val="0"/>
        <w:autoSpaceDN w:val="0"/>
        <w:adjustRightInd w:val="0"/>
        <w:ind w:firstLine="856"/>
        <w:jc w:val="both"/>
        <w:rPr>
          <w:sz w:val="18"/>
          <w:szCs w:val="18"/>
        </w:rPr>
      </w:pPr>
      <w:r w:rsidRPr="00F74A99">
        <w:rPr>
          <w:sz w:val="18"/>
          <w:szCs w:val="18"/>
        </w:rPr>
        <w:t>2) пункт 3 изложить в следующей редакции:</w:t>
      </w:r>
    </w:p>
    <w:p w:rsidR="00102FA6" w:rsidRPr="00F74A99" w:rsidRDefault="00102FA6" w:rsidP="00102FA6">
      <w:pPr>
        <w:suppressAutoHyphens w:val="0"/>
        <w:autoSpaceDE w:val="0"/>
        <w:autoSpaceDN w:val="0"/>
        <w:adjustRightInd w:val="0"/>
        <w:ind w:firstLine="856"/>
        <w:jc w:val="both"/>
        <w:rPr>
          <w:rFonts w:eastAsia="Times New Roman"/>
          <w:sz w:val="18"/>
          <w:szCs w:val="18"/>
          <w:lang w:eastAsia="ru-RU"/>
        </w:rPr>
      </w:pPr>
      <w:r w:rsidRPr="00F74A99">
        <w:rPr>
          <w:sz w:val="18"/>
          <w:szCs w:val="18"/>
        </w:rPr>
        <w:t xml:space="preserve">«3. </w:t>
      </w:r>
      <w:r w:rsidRPr="00F74A99">
        <w:rPr>
          <w:rFonts w:eastAsia="Times New Roman"/>
          <w:sz w:val="18"/>
          <w:szCs w:val="18"/>
          <w:lang w:eastAsia="ru-RU"/>
        </w:rPr>
        <w:t>Корректирующий коэффициент К</w:t>
      </w:r>
      <w:proofErr w:type="gramStart"/>
      <w:r w:rsidRPr="00F74A99">
        <w:rPr>
          <w:rFonts w:eastAsia="Times New Roman"/>
          <w:sz w:val="18"/>
          <w:szCs w:val="18"/>
          <w:lang w:eastAsia="ru-RU"/>
        </w:rPr>
        <w:t>2</w:t>
      </w:r>
      <w:proofErr w:type="gramEnd"/>
      <w:r w:rsidRPr="00F74A99">
        <w:rPr>
          <w:rFonts w:eastAsia="Times New Roman"/>
          <w:sz w:val="18"/>
          <w:szCs w:val="18"/>
          <w:lang w:eastAsia="ru-RU"/>
        </w:rPr>
        <w:t xml:space="preserve"> определяется как произведение установленных </w:t>
      </w:r>
      <w:hyperlink r:id="rId12" w:history="1">
        <w:r w:rsidRPr="00F74A99">
          <w:rPr>
            <w:rFonts w:eastAsia="Times New Roman"/>
            <w:sz w:val="18"/>
            <w:szCs w:val="18"/>
            <w:lang w:eastAsia="ru-RU"/>
          </w:rPr>
          <w:t>пунктом 2</w:t>
        </w:r>
      </w:hyperlink>
      <w:r w:rsidRPr="00F74A99">
        <w:rPr>
          <w:rFonts w:eastAsia="Times New Roman"/>
          <w:sz w:val="18"/>
          <w:szCs w:val="18"/>
          <w:lang w:eastAsia="ru-RU"/>
        </w:rPr>
        <w:t xml:space="preserve"> настоящего Решения значений факторов, учитывающих особенности ведения (влияния на результат) предпринимательской деятельности. Значения корректирующего коэффициента К</w:t>
      </w:r>
      <w:proofErr w:type="gramStart"/>
      <w:r w:rsidRPr="00F74A99">
        <w:rPr>
          <w:rFonts w:eastAsia="Times New Roman"/>
          <w:sz w:val="18"/>
          <w:szCs w:val="18"/>
          <w:lang w:eastAsia="ru-RU"/>
        </w:rPr>
        <w:t>2</w:t>
      </w:r>
      <w:proofErr w:type="gramEnd"/>
      <w:r w:rsidRPr="00F74A99">
        <w:rPr>
          <w:rFonts w:eastAsia="Times New Roman"/>
          <w:sz w:val="18"/>
          <w:szCs w:val="18"/>
          <w:lang w:eastAsia="ru-RU"/>
        </w:rPr>
        <w:t xml:space="preserve"> и значение факторов определяются с точностью до третьего знака после запятой в соответствии с арифметическими правилами округления, которые не могут быть менее 0,005.»;</w:t>
      </w:r>
    </w:p>
    <w:p w:rsidR="00102FA6" w:rsidRPr="00F74A99" w:rsidRDefault="00102FA6" w:rsidP="00102FA6">
      <w:pPr>
        <w:suppressAutoHyphens w:val="0"/>
        <w:autoSpaceDE w:val="0"/>
        <w:autoSpaceDN w:val="0"/>
        <w:adjustRightInd w:val="0"/>
        <w:ind w:firstLine="856"/>
        <w:jc w:val="both"/>
        <w:rPr>
          <w:rFonts w:eastAsia="Times New Roman"/>
          <w:sz w:val="18"/>
          <w:szCs w:val="18"/>
          <w:lang w:eastAsia="ru-RU"/>
        </w:rPr>
      </w:pPr>
      <w:r w:rsidRPr="00F74A99">
        <w:rPr>
          <w:rFonts w:eastAsia="Times New Roman"/>
          <w:sz w:val="18"/>
          <w:szCs w:val="18"/>
          <w:lang w:eastAsia="ru-RU"/>
        </w:rPr>
        <w:t>3) в таблице пункта 7 приложения 1 строку вторую изложить в следующей редакции:</w:t>
      </w:r>
    </w:p>
    <w:p w:rsidR="00102FA6" w:rsidRPr="00F74A99" w:rsidRDefault="00102FA6" w:rsidP="00102FA6">
      <w:pPr>
        <w:suppressAutoHyphens w:val="0"/>
        <w:autoSpaceDE w:val="0"/>
        <w:autoSpaceDN w:val="0"/>
        <w:adjustRightInd w:val="0"/>
        <w:jc w:val="both"/>
        <w:rPr>
          <w:rFonts w:eastAsia="Times New Roman"/>
          <w:sz w:val="18"/>
          <w:szCs w:val="18"/>
          <w:lang w:eastAsia="ru-RU"/>
        </w:rPr>
      </w:pPr>
      <w:r w:rsidRPr="00F74A99">
        <w:rPr>
          <w:rFonts w:eastAsia="Times New Roman"/>
          <w:sz w:val="18"/>
          <w:szCs w:val="18"/>
          <w:lang w:eastAsia="ru-RU"/>
        </w:rPr>
        <w:t>«</w:t>
      </w:r>
    </w:p>
    <w:tbl>
      <w:tblPr>
        <w:tblStyle w:val="a5"/>
        <w:tblW w:w="0" w:type="auto"/>
        <w:tblInd w:w="108" w:type="dxa"/>
        <w:tblLook w:val="01E0" w:firstRow="1" w:lastRow="1" w:firstColumn="1" w:lastColumn="1" w:noHBand="0" w:noVBand="0"/>
      </w:tblPr>
      <w:tblGrid>
        <w:gridCol w:w="7230"/>
        <w:gridCol w:w="2409"/>
      </w:tblGrid>
      <w:tr w:rsidR="00102FA6" w:rsidRPr="00F74A99" w:rsidTr="00273BAA">
        <w:tc>
          <w:tcPr>
            <w:tcW w:w="7230" w:type="dxa"/>
          </w:tcPr>
          <w:p w:rsidR="00102FA6" w:rsidRPr="00F74A99" w:rsidRDefault="00102FA6" w:rsidP="00273BAA">
            <w:pPr>
              <w:suppressAutoHyphens w:val="0"/>
              <w:autoSpaceDE w:val="0"/>
              <w:autoSpaceDN w:val="0"/>
              <w:adjustRightInd w:val="0"/>
              <w:jc w:val="both"/>
              <w:rPr>
                <w:rFonts w:eastAsia="Times New Roman"/>
                <w:sz w:val="18"/>
                <w:szCs w:val="18"/>
                <w:lang w:eastAsia="ru-RU"/>
              </w:rPr>
            </w:pPr>
            <w:r w:rsidRPr="00F74A99">
              <w:rPr>
                <w:sz w:val="18"/>
                <w:szCs w:val="18"/>
              </w:rPr>
              <w:t xml:space="preserve">Лекарственные средства и изделия медицинского назначения, за исключением </w:t>
            </w:r>
            <w:proofErr w:type="gramStart"/>
            <w:r w:rsidRPr="00F74A99">
              <w:rPr>
                <w:sz w:val="18"/>
                <w:szCs w:val="18"/>
              </w:rPr>
              <w:t>реализуемых</w:t>
            </w:r>
            <w:proofErr w:type="gramEnd"/>
            <w:r w:rsidRPr="00F74A99">
              <w:rPr>
                <w:sz w:val="18"/>
                <w:szCs w:val="18"/>
              </w:rPr>
              <w:t xml:space="preserve"> через фельдшерско-акушерские аптечные пункты</w:t>
            </w:r>
          </w:p>
        </w:tc>
        <w:tc>
          <w:tcPr>
            <w:tcW w:w="2409" w:type="dxa"/>
          </w:tcPr>
          <w:p w:rsidR="00102FA6" w:rsidRPr="00F74A99" w:rsidRDefault="00102FA6" w:rsidP="00273BAA">
            <w:pPr>
              <w:suppressAutoHyphens w:val="0"/>
              <w:autoSpaceDE w:val="0"/>
              <w:autoSpaceDN w:val="0"/>
              <w:adjustRightInd w:val="0"/>
              <w:rPr>
                <w:rFonts w:eastAsia="Times New Roman"/>
                <w:sz w:val="18"/>
                <w:szCs w:val="18"/>
                <w:lang w:eastAsia="ru-RU"/>
              </w:rPr>
            </w:pPr>
            <w:r w:rsidRPr="00F74A99">
              <w:rPr>
                <w:rFonts w:eastAsia="Times New Roman"/>
                <w:sz w:val="18"/>
                <w:szCs w:val="18"/>
                <w:lang w:eastAsia="ru-RU"/>
              </w:rPr>
              <w:t>0,9</w:t>
            </w:r>
          </w:p>
        </w:tc>
      </w:tr>
    </w:tbl>
    <w:p w:rsidR="00102FA6" w:rsidRPr="00F74A99" w:rsidRDefault="00102FA6" w:rsidP="00102FA6">
      <w:pPr>
        <w:suppressAutoHyphens w:val="0"/>
        <w:autoSpaceDE w:val="0"/>
        <w:autoSpaceDN w:val="0"/>
        <w:adjustRightInd w:val="0"/>
        <w:jc w:val="right"/>
        <w:rPr>
          <w:rFonts w:eastAsia="Times New Roman"/>
          <w:sz w:val="18"/>
          <w:szCs w:val="18"/>
          <w:lang w:eastAsia="ru-RU"/>
        </w:rPr>
      </w:pPr>
      <w:r w:rsidRPr="00F74A99">
        <w:rPr>
          <w:rFonts w:eastAsia="Times New Roman"/>
          <w:sz w:val="18"/>
          <w:szCs w:val="18"/>
          <w:lang w:eastAsia="ru-RU"/>
        </w:rPr>
        <w:t xml:space="preserve"> »;</w:t>
      </w:r>
    </w:p>
    <w:p w:rsidR="00102FA6" w:rsidRPr="00F74A99" w:rsidRDefault="00102FA6" w:rsidP="00102FA6">
      <w:pPr>
        <w:tabs>
          <w:tab w:val="left" w:pos="0"/>
        </w:tabs>
        <w:ind w:firstLine="856"/>
        <w:jc w:val="both"/>
        <w:rPr>
          <w:rFonts w:cs="Arial"/>
          <w:sz w:val="18"/>
          <w:szCs w:val="18"/>
        </w:rPr>
      </w:pPr>
      <w:r w:rsidRPr="00F74A99">
        <w:rPr>
          <w:rFonts w:cs="Arial"/>
          <w:sz w:val="18"/>
          <w:szCs w:val="18"/>
        </w:rPr>
        <w:t>4) приложение 3 изложить в редакции согласно приложению 1 к настоящему решению;</w:t>
      </w:r>
    </w:p>
    <w:p w:rsidR="00102FA6" w:rsidRPr="00F74A99" w:rsidRDefault="00102FA6" w:rsidP="00102FA6">
      <w:pPr>
        <w:tabs>
          <w:tab w:val="left" w:pos="495"/>
        </w:tabs>
        <w:ind w:firstLine="855"/>
        <w:jc w:val="both"/>
        <w:rPr>
          <w:rFonts w:cs="Arial"/>
          <w:sz w:val="18"/>
          <w:szCs w:val="18"/>
        </w:rPr>
      </w:pPr>
      <w:r w:rsidRPr="00F74A99">
        <w:rPr>
          <w:rFonts w:cs="Arial"/>
          <w:sz w:val="18"/>
          <w:szCs w:val="18"/>
        </w:rPr>
        <w:t>5) приложение 7 изложить в редакции согласно приложению 2 к настоящему решению.</w:t>
      </w:r>
    </w:p>
    <w:p w:rsidR="00102FA6" w:rsidRPr="00F74A99" w:rsidRDefault="00102FA6" w:rsidP="00102FA6">
      <w:pPr>
        <w:tabs>
          <w:tab w:val="left" w:pos="495"/>
        </w:tabs>
        <w:ind w:firstLine="855"/>
        <w:jc w:val="both"/>
        <w:rPr>
          <w:rFonts w:cs="Arial"/>
          <w:sz w:val="18"/>
          <w:szCs w:val="18"/>
        </w:rPr>
      </w:pPr>
      <w:r w:rsidRPr="00F74A99">
        <w:rPr>
          <w:rFonts w:cs="Arial"/>
          <w:sz w:val="18"/>
          <w:szCs w:val="18"/>
        </w:rPr>
        <w:lastRenderedPageBreak/>
        <w:t>2. Решение Притобольной районной Думы от 31 мая 2017 года № 128 «</w:t>
      </w:r>
      <w:r w:rsidRPr="00F74A99">
        <w:rPr>
          <w:sz w:val="18"/>
          <w:szCs w:val="18"/>
        </w:rPr>
        <w:t>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 отменить.</w:t>
      </w:r>
    </w:p>
    <w:p w:rsidR="00102FA6" w:rsidRPr="00F74A99" w:rsidRDefault="00102FA6" w:rsidP="00102FA6">
      <w:pPr>
        <w:ind w:firstLine="885"/>
        <w:jc w:val="both"/>
        <w:rPr>
          <w:rFonts w:cs="Arial"/>
          <w:sz w:val="18"/>
          <w:szCs w:val="18"/>
        </w:rPr>
      </w:pPr>
      <w:r w:rsidRPr="00F74A99">
        <w:rPr>
          <w:rFonts w:cs="Arial"/>
          <w:sz w:val="18"/>
          <w:szCs w:val="18"/>
        </w:rPr>
        <w:t>3. Настоящее решение подлежит опубликованию в информационном бюллетене «Муниципальный вестник Притоболья» в течение 10 дней со дня его подписания и размещению на официальном сайте Администрации Притобольного района в сети «Интернет».</w:t>
      </w:r>
    </w:p>
    <w:p w:rsidR="00102FA6" w:rsidRPr="00F74A99" w:rsidRDefault="00102FA6" w:rsidP="00102FA6">
      <w:pPr>
        <w:ind w:firstLine="855"/>
        <w:jc w:val="both"/>
        <w:rPr>
          <w:rFonts w:cs="Arial"/>
          <w:sz w:val="18"/>
          <w:szCs w:val="18"/>
        </w:rPr>
      </w:pPr>
      <w:r w:rsidRPr="00F74A99">
        <w:rPr>
          <w:rFonts w:cs="Arial"/>
          <w:sz w:val="18"/>
          <w:szCs w:val="18"/>
        </w:rPr>
        <w:t>4. Настоящее решение вступает в силу с 1 января 2018 года.</w:t>
      </w:r>
    </w:p>
    <w:p w:rsidR="00102FA6" w:rsidRPr="00F74A99" w:rsidRDefault="00102FA6" w:rsidP="00102FA6">
      <w:pPr>
        <w:ind w:firstLine="855"/>
        <w:jc w:val="both"/>
        <w:rPr>
          <w:sz w:val="18"/>
          <w:szCs w:val="18"/>
        </w:rPr>
      </w:pPr>
      <w:r w:rsidRPr="00F74A99">
        <w:rPr>
          <w:sz w:val="18"/>
          <w:szCs w:val="18"/>
        </w:rPr>
        <w:t xml:space="preserve">5. </w:t>
      </w:r>
      <w:proofErr w:type="gramStart"/>
      <w:r w:rsidRPr="00F74A99">
        <w:rPr>
          <w:sz w:val="18"/>
          <w:szCs w:val="18"/>
        </w:rPr>
        <w:t>Контроль за</w:t>
      </w:r>
      <w:proofErr w:type="gramEnd"/>
      <w:r w:rsidRPr="00F74A99">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F74A99">
        <w:rPr>
          <w:sz w:val="18"/>
          <w:szCs w:val="18"/>
        </w:rPr>
        <w:t>Иргалеева</w:t>
      </w:r>
      <w:proofErr w:type="spellEnd"/>
      <w:r w:rsidRPr="00F74A99">
        <w:rPr>
          <w:sz w:val="18"/>
          <w:szCs w:val="18"/>
        </w:rPr>
        <w:t xml:space="preserve"> Б. И.).</w:t>
      </w:r>
    </w:p>
    <w:p w:rsidR="00102FA6" w:rsidRPr="00F74A99" w:rsidRDefault="00102FA6" w:rsidP="00102FA6">
      <w:pPr>
        <w:rPr>
          <w:rFonts w:cs="Arial"/>
          <w:color w:val="000000"/>
          <w:sz w:val="18"/>
          <w:szCs w:val="18"/>
        </w:rPr>
      </w:pPr>
      <w:r w:rsidRPr="00F74A99">
        <w:rPr>
          <w:rFonts w:cs="Arial"/>
          <w:color w:val="000000"/>
          <w:sz w:val="18"/>
          <w:szCs w:val="18"/>
        </w:rPr>
        <w:t xml:space="preserve">Председатель Притобольной районной Думы </w:t>
      </w:r>
      <w:r w:rsidRPr="00F74A99">
        <w:rPr>
          <w:rFonts w:cs="Arial"/>
          <w:color w:val="000000"/>
          <w:sz w:val="18"/>
          <w:szCs w:val="18"/>
        </w:rPr>
        <w:tab/>
      </w:r>
      <w:r w:rsidRPr="00F74A99">
        <w:rPr>
          <w:rFonts w:cs="Arial"/>
          <w:color w:val="000000"/>
          <w:sz w:val="18"/>
          <w:szCs w:val="18"/>
        </w:rPr>
        <w:tab/>
      </w:r>
      <w:r w:rsidRPr="00F74A99">
        <w:rPr>
          <w:rFonts w:cs="Arial"/>
          <w:color w:val="000000"/>
          <w:sz w:val="18"/>
          <w:szCs w:val="18"/>
        </w:rPr>
        <w:tab/>
      </w:r>
      <w:r w:rsidRPr="00F74A99">
        <w:rPr>
          <w:rFonts w:cs="Arial"/>
          <w:color w:val="000000"/>
          <w:sz w:val="18"/>
          <w:szCs w:val="18"/>
        </w:rPr>
        <w:tab/>
      </w:r>
      <w:r w:rsidRPr="00F74A99">
        <w:rPr>
          <w:rFonts w:cs="Arial"/>
          <w:color w:val="000000"/>
          <w:sz w:val="18"/>
          <w:szCs w:val="18"/>
        </w:rPr>
        <w:tab/>
        <w:t>В.И. Федотов</w:t>
      </w:r>
    </w:p>
    <w:p w:rsidR="00102FA6" w:rsidRPr="00F74A99" w:rsidRDefault="00102FA6" w:rsidP="00102FA6">
      <w:pPr>
        <w:rPr>
          <w:rFonts w:cs="Arial"/>
          <w:sz w:val="18"/>
          <w:szCs w:val="18"/>
        </w:rPr>
      </w:pPr>
      <w:r w:rsidRPr="00F74A99">
        <w:rPr>
          <w:rFonts w:cs="Arial"/>
          <w:sz w:val="18"/>
          <w:szCs w:val="18"/>
        </w:rPr>
        <w:t xml:space="preserve">Главы Притобольного района  </w:t>
      </w:r>
      <w:r w:rsidRPr="00F74A99">
        <w:rPr>
          <w:rFonts w:cs="Arial"/>
          <w:sz w:val="18"/>
          <w:szCs w:val="18"/>
        </w:rPr>
        <w:tab/>
      </w:r>
      <w:r w:rsidRPr="00F74A99">
        <w:rPr>
          <w:rFonts w:cs="Arial"/>
          <w:sz w:val="18"/>
          <w:szCs w:val="18"/>
        </w:rPr>
        <w:tab/>
      </w:r>
      <w:r w:rsidRPr="00F74A99">
        <w:rPr>
          <w:rFonts w:cs="Arial"/>
          <w:sz w:val="18"/>
          <w:szCs w:val="18"/>
        </w:rPr>
        <w:tab/>
      </w:r>
      <w:r w:rsidRPr="00F74A99">
        <w:rPr>
          <w:rFonts w:cs="Arial"/>
          <w:sz w:val="18"/>
          <w:szCs w:val="18"/>
        </w:rPr>
        <w:tab/>
      </w:r>
      <w:r w:rsidRPr="00F74A99">
        <w:rPr>
          <w:rFonts w:cs="Arial"/>
          <w:sz w:val="18"/>
          <w:szCs w:val="18"/>
        </w:rPr>
        <w:tab/>
      </w:r>
      <w:r w:rsidRPr="00F74A99">
        <w:rPr>
          <w:rFonts w:cs="Arial"/>
          <w:sz w:val="18"/>
          <w:szCs w:val="18"/>
        </w:rPr>
        <w:tab/>
        <w:t>С.В. Спирин</w:t>
      </w:r>
    </w:p>
    <w:p w:rsidR="00102FA6" w:rsidRPr="00F74A99" w:rsidRDefault="00102FA6" w:rsidP="00102FA6">
      <w:pPr>
        <w:rPr>
          <w:rFonts w:cs="Arial"/>
          <w:sz w:val="18"/>
          <w:szCs w:val="18"/>
        </w:rPr>
      </w:pPr>
    </w:p>
    <w:tbl>
      <w:tblPr>
        <w:tblW w:w="9639" w:type="dxa"/>
        <w:tblLayout w:type="fixed"/>
        <w:tblLook w:val="0000" w:firstRow="0" w:lastRow="0" w:firstColumn="0" w:lastColumn="0" w:noHBand="0" w:noVBand="0"/>
      </w:tblPr>
      <w:tblGrid>
        <w:gridCol w:w="5245"/>
        <w:gridCol w:w="4394"/>
      </w:tblGrid>
      <w:tr w:rsidR="00102FA6" w:rsidRPr="00F74A99" w:rsidTr="00273BAA">
        <w:tblPrEx>
          <w:tblCellMar>
            <w:top w:w="0" w:type="dxa"/>
            <w:bottom w:w="0" w:type="dxa"/>
          </w:tblCellMar>
        </w:tblPrEx>
        <w:trPr>
          <w:trHeight w:val="687"/>
        </w:trPr>
        <w:tc>
          <w:tcPr>
            <w:tcW w:w="5245" w:type="dxa"/>
            <w:tcMar>
              <w:top w:w="0" w:type="dxa"/>
              <w:left w:w="0" w:type="dxa"/>
              <w:bottom w:w="0" w:type="dxa"/>
              <w:right w:w="0" w:type="dxa"/>
            </w:tcMar>
            <w:vAlign w:val="center"/>
          </w:tcPr>
          <w:p w:rsidR="00102FA6" w:rsidRPr="00F74A99" w:rsidRDefault="00102FA6" w:rsidP="00273BAA">
            <w:pPr>
              <w:autoSpaceDE w:val="0"/>
              <w:autoSpaceDN w:val="0"/>
              <w:adjustRightInd w:val="0"/>
              <w:rPr>
                <w:sz w:val="18"/>
                <w:szCs w:val="18"/>
              </w:rPr>
            </w:pPr>
          </w:p>
        </w:tc>
        <w:tc>
          <w:tcPr>
            <w:tcW w:w="4394" w:type="dxa"/>
            <w:tcMar>
              <w:top w:w="0" w:type="dxa"/>
              <w:left w:w="0" w:type="dxa"/>
              <w:bottom w:w="0" w:type="dxa"/>
              <w:right w:w="0" w:type="dxa"/>
            </w:tcMar>
            <w:vAlign w:val="center"/>
          </w:tcPr>
          <w:p w:rsidR="00102FA6" w:rsidRPr="00F74A99" w:rsidRDefault="00102FA6" w:rsidP="00273BAA">
            <w:pPr>
              <w:autoSpaceDE w:val="0"/>
              <w:autoSpaceDN w:val="0"/>
              <w:adjustRightInd w:val="0"/>
              <w:ind w:right="142"/>
              <w:jc w:val="both"/>
              <w:rPr>
                <w:color w:val="000000"/>
                <w:sz w:val="18"/>
                <w:szCs w:val="18"/>
              </w:rPr>
            </w:pPr>
            <w:r w:rsidRPr="00F74A99">
              <w:rPr>
                <w:color w:val="000000"/>
                <w:sz w:val="18"/>
                <w:szCs w:val="18"/>
              </w:rPr>
              <w:t>Приложение 1 к решению Притобольной районной Думы от 25 октября 2017 года № 160</w:t>
            </w:r>
            <w:r w:rsidRPr="00F74A99">
              <w:rPr>
                <w:sz w:val="18"/>
                <w:szCs w:val="18"/>
              </w:rPr>
              <w:t xml:space="preserve"> «О внесении изменений в решение Притобольной районной Думы от 27.11.2007 г. №307 «О системе налогообложения в виде единого налога на вмененный доход для отдельных видов деятельности»</w:t>
            </w:r>
            <w:r w:rsidRPr="00F74A99">
              <w:rPr>
                <w:color w:val="000000"/>
                <w:sz w:val="18"/>
                <w:szCs w:val="18"/>
              </w:rPr>
              <w:t xml:space="preserve">  </w:t>
            </w:r>
          </w:p>
        </w:tc>
      </w:tr>
    </w:tbl>
    <w:p w:rsidR="00102FA6" w:rsidRPr="00F74A99" w:rsidRDefault="00102FA6" w:rsidP="00102FA6">
      <w:pPr>
        <w:pStyle w:val="ConsPlusNormal"/>
        <w:jc w:val="right"/>
        <w:rPr>
          <w:sz w:val="18"/>
          <w:szCs w:val="18"/>
        </w:rPr>
      </w:pPr>
    </w:p>
    <w:p w:rsidR="00102FA6" w:rsidRPr="00102FA6" w:rsidRDefault="00102FA6" w:rsidP="00102FA6">
      <w:pPr>
        <w:pStyle w:val="ConsPlusTitle"/>
        <w:jc w:val="center"/>
        <w:rPr>
          <w:rFonts w:ascii="Times New Roman" w:hAnsi="Times New Roman" w:cs="Times New Roman"/>
          <w:sz w:val="18"/>
          <w:szCs w:val="18"/>
        </w:rPr>
      </w:pPr>
      <w:r w:rsidRPr="00102FA6">
        <w:rPr>
          <w:rFonts w:ascii="Times New Roman" w:hAnsi="Times New Roman" w:cs="Times New Roman"/>
          <w:sz w:val="18"/>
          <w:szCs w:val="18"/>
        </w:rPr>
        <w:t>ФАКТОРЫ,</w:t>
      </w:r>
    </w:p>
    <w:p w:rsidR="00102FA6" w:rsidRPr="00102FA6" w:rsidRDefault="00102FA6" w:rsidP="00102FA6">
      <w:pPr>
        <w:pStyle w:val="ConsPlusTitle"/>
        <w:jc w:val="center"/>
        <w:rPr>
          <w:rFonts w:ascii="Times New Roman" w:hAnsi="Times New Roman" w:cs="Times New Roman"/>
          <w:sz w:val="18"/>
          <w:szCs w:val="18"/>
        </w:rPr>
      </w:pPr>
      <w:proofErr w:type="gramStart"/>
      <w:r w:rsidRPr="00102FA6">
        <w:rPr>
          <w:rFonts w:ascii="Times New Roman" w:hAnsi="Times New Roman" w:cs="Times New Roman"/>
          <w:sz w:val="18"/>
          <w:szCs w:val="18"/>
        </w:rPr>
        <w:t>ИСПОЛЬЗУЕМЫЕ ДЛЯ ОПРЕДЕЛЕНИЯ</w:t>
      </w:r>
      <w:proofErr w:type="gramEnd"/>
    </w:p>
    <w:p w:rsidR="00102FA6" w:rsidRPr="00102FA6" w:rsidRDefault="00102FA6" w:rsidP="00102FA6">
      <w:pPr>
        <w:pStyle w:val="ConsPlusTitle"/>
        <w:jc w:val="center"/>
        <w:rPr>
          <w:rFonts w:ascii="Times New Roman" w:hAnsi="Times New Roman" w:cs="Times New Roman"/>
          <w:sz w:val="18"/>
          <w:szCs w:val="18"/>
        </w:rPr>
      </w:pPr>
      <w:r w:rsidRPr="00102FA6">
        <w:rPr>
          <w:rFonts w:ascii="Times New Roman" w:hAnsi="Times New Roman" w:cs="Times New Roman"/>
          <w:sz w:val="18"/>
          <w:szCs w:val="18"/>
        </w:rPr>
        <w:t>КОРРЕКТИРУЮЩЕГО КОЭФФИЦИЕНТА К2</w:t>
      </w:r>
      <w:proofErr w:type="gramStart"/>
      <w:r w:rsidRPr="00102FA6">
        <w:rPr>
          <w:rFonts w:ascii="Times New Roman" w:hAnsi="Times New Roman" w:cs="Times New Roman"/>
          <w:sz w:val="18"/>
          <w:szCs w:val="18"/>
        </w:rPr>
        <w:t xml:space="preserve"> И</w:t>
      </w:r>
      <w:proofErr w:type="gramEnd"/>
      <w:r w:rsidRPr="00102FA6">
        <w:rPr>
          <w:rFonts w:ascii="Times New Roman" w:hAnsi="Times New Roman" w:cs="Times New Roman"/>
          <w:sz w:val="18"/>
          <w:szCs w:val="18"/>
        </w:rPr>
        <w:t xml:space="preserve"> ЕГО ЗНАЧЕНИЯ</w:t>
      </w:r>
    </w:p>
    <w:p w:rsidR="00102FA6" w:rsidRPr="00102FA6" w:rsidRDefault="00102FA6" w:rsidP="00102FA6">
      <w:pPr>
        <w:pStyle w:val="ConsPlusNormal"/>
        <w:ind w:firstLine="540"/>
        <w:jc w:val="both"/>
        <w:rPr>
          <w:rFonts w:ascii="Times New Roman" w:hAnsi="Times New Roman" w:cs="Times New Roman"/>
          <w:sz w:val="18"/>
          <w:szCs w:val="18"/>
        </w:rPr>
      </w:pPr>
      <w:r w:rsidRPr="00102FA6">
        <w:rPr>
          <w:rFonts w:ascii="Times New Roman" w:hAnsi="Times New Roman" w:cs="Times New Roman"/>
          <w:sz w:val="18"/>
          <w:szCs w:val="18"/>
        </w:rPr>
        <w:t>3) К</w:t>
      </w:r>
      <w:proofErr w:type="gramStart"/>
      <w:r w:rsidRPr="00102FA6">
        <w:rPr>
          <w:rFonts w:ascii="Times New Roman" w:hAnsi="Times New Roman" w:cs="Times New Roman"/>
          <w:sz w:val="18"/>
          <w:szCs w:val="18"/>
        </w:rPr>
        <w:t>2</w:t>
      </w:r>
      <w:proofErr w:type="gramEnd"/>
      <w:r w:rsidRPr="00102FA6">
        <w:rPr>
          <w:rFonts w:ascii="Times New Roman" w:hAnsi="Times New Roman" w:cs="Times New Roman"/>
          <w:sz w:val="18"/>
          <w:szCs w:val="18"/>
        </w:rPr>
        <w:t>.3 - Фактор, учитывающий место осуществления деятельности, и имеет следующие значения:</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411"/>
        <w:gridCol w:w="2268"/>
      </w:tblGrid>
      <w:tr w:rsidR="00102FA6" w:rsidRPr="00F74A99" w:rsidTr="00102FA6">
        <w:trPr>
          <w:trHeight w:val="264"/>
          <w:jc w:val="center"/>
        </w:trPr>
        <w:tc>
          <w:tcPr>
            <w:tcW w:w="7411" w:type="dxa"/>
          </w:tcPr>
          <w:p w:rsidR="00102FA6" w:rsidRPr="00F74A99" w:rsidRDefault="00102FA6" w:rsidP="00273BAA">
            <w:pPr>
              <w:pStyle w:val="ConsPlusNonformat"/>
              <w:jc w:val="center"/>
              <w:rPr>
                <w:rFonts w:ascii="Times New Roman" w:hAnsi="Times New Roman" w:cs="Times New Roman"/>
                <w:sz w:val="18"/>
                <w:szCs w:val="18"/>
              </w:rPr>
            </w:pPr>
            <w:proofErr w:type="gramStart"/>
            <w:r w:rsidRPr="00F74A99">
              <w:rPr>
                <w:rFonts w:ascii="Times New Roman" w:hAnsi="Times New Roman" w:cs="Times New Roman"/>
                <w:sz w:val="18"/>
                <w:szCs w:val="18"/>
              </w:rPr>
              <w:t>Наименование сельских поселений и зон (населенных</w:t>
            </w:r>
            <w:proofErr w:type="gramEnd"/>
          </w:p>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пунктов) в границах их территорий</w:t>
            </w:r>
          </w:p>
        </w:tc>
        <w:tc>
          <w:tcPr>
            <w:tcW w:w="2268" w:type="dxa"/>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Значение</w:t>
            </w:r>
          </w:p>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фактора К</w:t>
            </w:r>
            <w:proofErr w:type="gramStart"/>
            <w:r w:rsidRPr="00F74A99">
              <w:rPr>
                <w:rFonts w:ascii="Times New Roman" w:hAnsi="Times New Roman" w:cs="Times New Roman"/>
                <w:sz w:val="18"/>
                <w:szCs w:val="18"/>
              </w:rPr>
              <w:t>2</w:t>
            </w:r>
            <w:proofErr w:type="gramEnd"/>
            <w:r w:rsidRPr="00F74A99">
              <w:rPr>
                <w:rFonts w:ascii="Times New Roman" w:hAnsi="Times New Roman" w:cs="Times New Roman"/>
                <w:sz w:val="18"/>
                <w:szCs w:val="18"/>
              </w:rPr>
              <w:t>.3</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Березовский сельсовет                                  </w:t>
            </w:r>
          </w:p>
        </w:tc>
        <w:tc>
          <w:tcPr>
            <w:tcW w:w="2268"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Верхнеберезово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п. Водный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0,17</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Нижнеберезово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0,17</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Подгорка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0,17</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Боровлянский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proofErr w:type="gramStart"/>
            <w:r w:rsidRPr="00F74A99">
              <w:rPr>
                <w:rFonts w:ascii="Times New Roman" w:hAnsi="Times New Roman" w:cs="Times New Roman"/>
                <w:sz w:val="18"/>
                <w:szCs w:val="18"/>
              </w:rPr>
              <w:t>с</w:t>
            </w:r>
            <w:proofErr w:type="gramEnd"/>
            <w:r w:rsidRPr="00F74A99">
              <w:rPr>
                <w:rFonts w:ascii="Times New Roman" w:hAnsi="Times New Roman" w:cs="Times New Roman"/>
                <w:sz w:val="18"/>
                <w:szCs w:val="18"/>
              </w:rPr>
              <w:t xml:space="preserve">. Боровлянка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0,46</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Мочалово</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0,17</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Гладковский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Гладковское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Банщиково</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Ершовка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Нижняя </w:t>
            </w:r>
            <w:proofErr w:type="spellStart"/>
            <w:r w:rsidRPr="00F74A99">
              <w:rPr>
                <w:rFonts w:ascii="Times New Roman" w:hAnsi="Times New Roman" w:cs="Times New Roman"/>
                <w:sz w:val="18"/>
                <w:szCs w:val="18"/>
              </w:rPr>
              <w:t>Алабуга</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Давыдовский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proofErr w:type="gramStart"/>
            <w:r w:rsidRPr="00F74A99">
              <w:rPr>
                <w:rFonts w:ascii="Times New Roman" w:hAnsi="Times New Roman" w:cs="Times New Roman"/>
                <w:sz w:val="18"/>
                <w:szCs w:val="18"/>
              </w:rPr>
              <w:t>с</w:t>
            </w:r>
            <w:proofErr w:type="gramEnd"/>
            <w:r w:rsidRPr="00F74A99">
              <w:rPr>
                <w:rFonts w:ascii="Times New Roman" w:hAnsi="Times New Roman" w:cs="Times New Roman"/>
                <w:sz w:val="18"/>
                <w:szCs w:val="18"/>
              </w:rPr>
              <w:t xml:space="preserve">. Давыдовка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Комановка</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Патраки</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Покровка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Поляковка</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Туманово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bottom w:val="single" w:sz="4" w:space="0" w:color="auto"/>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Межборный</w:t>
            </w:r>
            <w:proofErr w:type="spellEnd"/>
            <w:r w:rsidRPr="00F74A99">
              <w:rPr>
                <w:rFonts w:ascii="Times New Roman" w:hAnsi="Times New Roman" w:cs="Times New Roman"/>
                <w:sz w:val="18"/>
                <w:szCs w:val="18"/>
              </w:rPr>
              <w:t xml:space="preserve"> сельсовет                                    </w:t>
            </w:r>
          </w:p>
        </w:tc>
        <w:tc>
          <w:tcPr>
            <w:tcW w:w="2268" w:type="dxa"/>
            <w:tcBorders>
              <w:top w:val="nil"/>
              <w:bottom w:val="single" w:sz="4" w:space="0" w:color="auto"/>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Межборное                                           </w:t>
            </w:r>
          </w:p>
        </w:tc>
        <w:tc>
          <w:tcPr>
            <w:tcW w:w="2268"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0,46</w:t>
            </w:r>
          </w:p>
        </w:tc>
      </w:tr>
      <w:tr w:rsidR="00102FA6" w:rsidRPr="00F74A99" w:rsidTr="00102FA6">
        <w:trPr>
          <w:trHeight w:val="264"/>
          <w:jc w:val="center"/>
        </w:trPr>
        <w:tc>
          <w:tcPr>
            <w:tcW w:w="7411"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Нагорский сельсовет                                    </w:t>
            </w:r>
          </w:p>
        </w:tc>
        <w:tc>
          <w:tcPr>
            <w:tcW w:w="2268"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single" w:sz="4" w:space="0" w:color="auto"/>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Нагорское                                           </w:t>
            </w:r>
          </w:p>
        </w:tc>
        <w:tc>
          <w:tcPr>
            <w:tcW w:w="2268" w:type="dxa"/>
            <w:tcBorders>
              <w:top w:val="single" w:sz="4" w:space="0" w:color="auto"/>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0,46</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lastRenderedPageBreak/>
              <w:t xml:space="preserve">д. Вавилкова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Заборская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Камышное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Новая Деревня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Утятское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Обуховский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Обухово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Плотниковский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Плотниково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Притобольный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Притобольное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Ясная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0,12</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Чернавский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Чернавское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Осиновка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0,12</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Раскатихинский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Раскатиха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0,46</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proofErr w:type="spellStart"/>
            <w:r w:rsidRPr="00F74A99">
              <w:rPr>
                <w:rFonts w:ascii="Times New Roman" w:hAnsi="Times New Roman" w:cs="Times New Roman"/>
                <w:sz w:val="18"/>
                <w:szCs w:val="18"/>
              </w:rPr>
              <w:t>Ялымский</w:t>
            </w:r>
            <w:proofErr w:type="spellEnd"/>
            <w:r w:rsidRPr="00F74A99">
              <w:rPr>
                <w:rFonts w:ascii="Times New Roman" w:hAnsi="Times New Roman" w:cs="Times New Roman"/>
                <w:sz w:val="18"/>
                <w:szCs w:val="18"/>
              </w:rPr>
              <w:t xml:space="preserve">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Ялым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Новокаминка</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0,12</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w:t>
            </w:r>
            <w:proofErr w:type="spellStart"/>
            <w:r w:rsidRPr="00F74A99">
              <w:rPr>
                <w:rFonts w:ascii="Times New Roman" w:hAnsi="Times New Roman" w:cs="Times New Roman"/>
                <w:sz w:val="18"/>
                <w:szCs w:val="18"/>
              </w:rPr>
              <w:t>Обрядовка</w:t>
            </w:r>
            <w:proofErr w:type="spellEnd"/>
            <w:r w:rsidRPr="00F74A99">
              <w:rPr>
                <w:rFonts w:ascii="Times New Roman" w:hAnsi="Times New Roman" w:cs="Times New Roman"/>
                <w:sz w:val="18"/>
                <w:szCs w:val="18"/>
              </w:rPr>
              <w:t xml:space="preserve">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0,14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Ярославский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Ярославское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outlineLvl w:val="1"/>
              <w:rPr>
                <w:rFonts w:ascii="Times New Roman" w:hAnsi="Times New Roman" w:cs="Times New Roman"/>
                <w:sz w:val="18"/>
                <w:szCs w:val="18"/>
              </w:rPr>
            </w:pPr>
            <w:r w:rsidRPr="00F74A99">
              <w:rPr>
                <w:rFonts w:ascii="Times New Roman" w:hAnsi="Times New Roman" w:cs="Times New Roman"/>
                <w:sz w:val="18"/>
                <w:szCs w:val="18"/>
              </w:rPr>
              <w:t xml:space="preserve">Глядянский сельсовет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д. Арсеновка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0,4</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п. Сосновый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0,3</w:t>
            </w:r>
          </w:p>
        </w:tc>
      </w:tr>
      <w:tr w:rsidR="00102FA6" w:rsidRPr="00F74A99" w:rsidTr="00102FA6">
        <w:trPr>
          <w:trHeight w:val="896"/>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 Глядянское   </w:t>
            </w:r>
          </w:p>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Зона  1:  ул.  Ленина   от   ул.   </w:t>
            </w:r>
            <w:proofErr w:type="gramStart"/>
            <w:r w:rsidRPr="00F74A99">
              <w:rPr>
                <w:rFonts w:ascii="Times New Roman" w:hAnsi="Times New Roman" w:cs="Times New Roman"/>
                <w:sz w:val="18"/>
                <w:szCs w:val="18"/>
              </w:rPr>
              <w:t>Советской</w:t>
            </w:r>
            <w:proofErr w:type="gramEnd"/>
            <w:r w:rsidRPr="00F74A99">
              <w:rPr>
                <w:rFonts w:ascii="Times New Roman" w:hAnsi="Times New Roman" w:cs="Times New Roman"/>
                <w:sz w:val="18"/>
                <w:szCs w:val="18"/>
              </w:rPr>
              <w:t xml:space="preserve">   до   ул.</w:t>
            </w:r>
          </w:p>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Космонавтов, ул. </w:t>
            </w:r>
            <w:proofErr w:type="gramStart"/>
            <w:r w:rsidRPr="00F74A99">
              <w:rPr>
                <w:rFonts w:ascii="Times New Roman" w:hAnsi="Times New Roman" w:cs="Times New Roman"/>
                <w:sz w:val="18"/>
                <w:szCs w:val="18"/>
              </w:rPr>
              <w:t>Красноармейская</w:t>
            </w:r>
            <w:proofErr w:type="gramEnd"/>
            <w:r w:rsidRPr="00F74A99">
              <w:rPr>
                <w:rFonts w:ascii="Times New Roman" w:hAnsi="Times New Roman" w:cs="Times New Roman"/>
                <w:sz w:val="18"/>
                <w:szCs w:val="18"/>
              </w:rPr>
              <w:t xml:space="preserve">  от  ул.  </w:t>
            </w:r>
            <w:proofErr w:type="spellStart"/>
            <w:r w:rsidRPr="00F74A99">
              <w:rPr>
                <w:rFonts w:ascii="Times New Roman" w:hAnsi="Times New Roman" w:cs="Times New Roman"/>
                <w:sz w:val="18"/>
                <w:szCs w:val="18"/>
              </w:rPr>
              <w:t>К.Маркса</w:t>
            </w:r>
            <w:proofErr w:type="spellEnd"/>
            <w:r w:rsidRPr="00F74A99">
              <w:rPr>
                <w:rFonts w:ascii="Times New Roman" w:hAnsi="Times New Roman" w:cs="Times New Roman"/>
                <w:sz w:val="18"/>
                <w:szCs w:val="18"/>
              </w:rPr>
              <w:t xml:space="preserve">  до</w:t>
            </w:r>
          </w:p>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ул. </w:t>
            </w:r>
            <w:proofErr w:type="gramStart"/>
            <w:r w:rsidRPr="00F74A99">
              <w:rPr>
                <w:rFonts w:ascii="Times New Roman" w:hAnsi="Times New Roman" w:cs="Times New Roman"/>
                <w:sz w:val="18"/>
                <w:szCs w:val="18"/>
              </w:rPr>
              <w:t>Спортивной</w:t>
            </w:r>
            <w:proofErr w:type="gramEnd"/>
            <w:r w:rsidRPr="00F74A99">
              <w:rPr>
                <w:rFonts w:ascii="Times New Roman" w:hAnsi="Times New Roman" w:cs="Times New Roman"/>
                <w:sz w:val="18"/>
                <w:szCs w:val="18"/>
              </w:rPr>
              <w:t>,  ул.  Гагарина  от  ул.   Ленина   до   ул.</w:t>
            </w:r>
          </w:p>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Спортивной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p>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0,85</w:t>
            </w:r>
          </w:p>
        </w:tc>
      </w:tr>
      <w:tr w:rsidR="00102FA6" w:rsidRPr="00F74A99" w:rsidTr="00102FA6">
        <w:trPr>
          <w:trHeight w:val="264"/>
          <w:jc w:val="center"/>
        </w:trPr>
        <w:tc>
          <w:tcPr>
            <w:tcW w:w="7411" w:type="dxa"/>
            <w:tcBorders>
              <w:top w:val="nil"/>
            </w:tcBorders>
          </w:tcPr>
          <w:p w:rsidR="00102FA6" w:rsidRPr="00F74A99" w:rsidRDefault="00102FA6" w:rsidP="00273BAA">
            <w:pPr>
              <w:pStyle w:val="ConsPlusNonformat"/>
              <w:jc w:val="both"/>
              <w:rPr>
                <w:rFonts w:ascii="Times New Roman" w:hAnsi="Times New Roman" w:cs="Times New Roman"/>
                <w:sz w:val="18"/>
                <w:szCs w:val="18"/>
              </w:rPr>
            </w:pPr>
            <w:r w:rsidRPr="00F74A99">
              <w:rPr>
                <w:rFonts w:ascii="Times New Roman" w:hAnsi="Times New Roman" w:cs="Times New Roman"/>
                <w:sz w:val="18"/>
                <w:szCs w:val="18"/>
              </w:rPr>
              <w:t xml:space="preserve">Зона 2: остальные улицы и переулки с. Глядянского      </w:t>
            </w:r>
          </w:p>
        </w:tc>
        <w:tc>
          <w:tcPr>
            <w:tcW w:w="2268" w:type="dxa"/>
            <w:tcBorders>
              <w:top w:val="nil"/>
            </w:tcBorders>
          </w:tcPr>
          <w:p w:rsidR="00102FA6" w:rsidRPr="00F74A99" w:rsidRDefault="00102FA6" w:rsidP="00273BAA">
            <w:pPr>
              <w:pStyle w:val="ConsPlusNonformat"/>
              <w:jc w:val="center"/>
              <w:rPr>
                <w:rFonts w:ascii="Times New Roman" w:hAnsi="Times New Roman" w:cs="Times New Roman"/>
                <w:sz w:val="18"/>
                <w:szCs w:val="18"/>
              </w:rPr>
            </w:pPr>
            <w:r w:rsidRPr="00F74A99">
              <w:rPr>
                <w:rFonts w:ascii="Times New Roman" w:hAnsi="Times New Roman" w:cs="Times New Roman"/>
                <w:sz w:val="18"/>
                <w:szCs w:val="18"/>
              </w:rPr>
              <w:t>0,6</w:t>
            </w:r>
          </w:p>
        </w:tc>
      </w:tr>
    </w:tbl>
    <w:p w:rsidR="00102FA6" w:rsidRPr="00F74A99" w:rsidRDefault="00102FA6" w:rsidP="00102FA6">
      <w:pPr>
        <w:rPr>
          <w:rFonts w:cs="Arial"/>
          <w:sz w:val="18"/>
          <w:szCs w:val="18"/>
        </w:rPr>
      </w:pPr>
    </w:p>
    <w:tbl>
      <w:tblPr>
        <w:tblW w:w="9639" w:type="dxa"/>
        <w:tblLayout w:type="fixed"/>
        <w:tblLook w:val="0000" w:firstRow="0" w:lastRow="0" w:firstColumn="0" w:lastColumn="0" w:noHBand="0" w:noVBand="0"/>
      </w:tblPr>
      <w:tblGrid>
        <w:gridCol w:w="5245"/>
        <w:gridCol w:w="4394"/>
      </w:tblGrid>
      <w:tr w:rsidR="00102FA6" w:rsidRPr="00F74A99" w:rsidTr="00273BAA">
        <w:tblPrEx>
          <w:tblCellMar>
            <w:top w:w="0" w:type="dxa"/>
            <w:bottom w:w="0" w:type="dxa"/>
          </w:tblCellMar>
        </w:tblPrEx>
        <w:trPr>
          <w:trHeight w:val="687"/>
        </w:trPr>
        <w:tc>
          <w:tcPr>
            <w:tcW w:w="5245" w:type="dxa"/>
            <w:tcMar>
              <w:top w:w="0" w:type="dxa"/>
              <w:left w:w="0" w:type="dxa"/>
              <w:bottom w:w="0" w:type="dxa"/>
              <w:right w:w="0" w:type="dxa"/>
            </w:tcMar>
            <w:vAlign w:val="center"/>
          </w:tcPr>
          <w:p w:rsidR="00102FA6" w:rsidRPr="00F74A99" w:rsidRDefault="00102FA6" w:rsidP="00273BAA">
            <w:pPr>
              <w:autoSpaceDE w:val="0"/>
              <w:autoSpaceDN w:val="0"/>
              <w:adjustRightInd w:val="0"/>
              <w:rPr>
                <w:sz w:val="18"/>
                <w:szCs w:val="18"/>
              </w:rPr>
            </w:pPr>
          </w:p>
        </w:tc>
        <w:tc>
          <w:tcPr>
            <w:tcW w:w="4394" w:type="dxa"/>
            <w:tcMar>
              <w:top w:w="0" w:type="dxa"/>
              <w:left w:w="0" w:type="dxa"/>
              <w:bottom w:w="0" w:type="dxa"/>
              <w:right w:w="0" w:type="dxa"/>
            </w:tcMar>
            <w:vAlign w:val="center"/>
          </w:tcPr>
          <w:p w:rsidR="00102FA6" w:rsidRPr="00F74A99" w:rsidRDefault="00102FA6" w:rsidP="00273BAA">
            <w:pPr>
              <w:autoSpaceDE w:val="0"/>
              <w:autoSpaceDN w:val="0"/>
              <w:adjustRightInd w:val="0"/>
              <w:ind w:right="142"/>
              <w:jc w:val="both"/>
              <w:rPr>
                <w:color w:val="000000"/>
                <w:sz w:val="18"/>
                <w:szCs w:val="18"/>
              </w:rPr>
            </w:pPr>
            <w:r w:rsidRPr="00F74A99">
              <w:rPr>
                <w:color w:val="000000"/>
                <w:sz w:val="18"/>
                <w:szCs w:val="18"/>
              </w:rPr>
              <w:t>Приложение 2 к решению Притобольной районной Думы от 25 октября 2017 года № 160</w:t>
            </w:r>
            <w:r w:rsidRPr="00F74A99">
              <w:rPr>
                <w:sz w:val="18"/>
                <w:szCs w:val="18"/>
              </w:rPr>
              <w:t xml:space="preserve"> «О внесении изменений в решение Притобольной районной Думы от 27.11.2007 г. №307 «О системе налогообложения в виде единого налога на вмененный доход для отдельных видов деятельности»</w:t>
            </w:r>
            <w:r w:rsidRPr="00F74A99">
              <w:rPr>
                <w:color w:val="000000"/>
                <w:sz w:val="18"/>
                <w:szCs w:val="18"/>
              </w:rPr>
              <w:t xml:space="preserve">  </w:t>
            </w:r>
          </w:p>
        </w:tc>
      </w:tr>
    </w:tbl>
    <w:p w:rsidR="00102FA6" w:rsidRPr="00F74A99" w:rsidRDefault="00102FA6" w:rsidP="00102FA6">
      <w:pPr>
        <w:rPr>
          <w:rFonts w:cs="Arial"/>
          <w:sz w:val="18"/>
          <w:szCs w:val="18"/>
        </w:rPr>
      </w:pPr>
    </w:p>
    <w:p w:rsidR="00102FA6" w:rsidRPr="00102FA6" w:rsidRDefault="00102FA6" w:rsidP="00102FA6">
      <w:pPr>
        <w:pStyle w:val="ConsPlusTitle"/>
        <w:jc w:val="center"/>
        <w:rPr>
          <w:rFonts w:ascii="Times New Roman" w:hAnsi="Times New Roman" w:cs="Times New Roman"/>
          <w:sz w:val="18"/>
          <w:szCs w:val="18"/>
        </w:rPr>
      </w:pPr>
      <w:r w:rsidRPr="00102FA6">
        <w:rPr>
          <w:rFonts w:ascii="Times New Roman" w:hAnsi="Times New Roman" w:cs="Times New Roman"/>
          <w:sz w:val="18"/>
          <w:szCs w:val="18"/>
        </w:rPr>
        <w:t>ФАКТОРЫ,</w:t>
      </w:r>
    </w:p>
    <w:p w:rsidR="00102FA6" w:rsidRPr="00102FA6" w:rsidRDefault="00102FA6" w:rsidP="00102FA6">
      <w:pPr>
        <w:pStyle w:val="ConsPlusTitle"/>
        <w:jc w:val="center"/>
        <w:rPr>
          <w:rFonts w:ascii="Times New Roman" w:hAnsi="Times New Roman" w:cs="Times New Roman"/>
          <w:sz w:val="18"/>
          <w:szCs w:val="18"/>
        </w:rPr>
      </w:pPr>
      <w:proofErr w:type="gramStart"/>
      <w:r w:rsidRPr="00102FA6">
        <w:rPr>
          <w:rFonts w:ascii="Times New Roman" w:hAnsi="Times New Roman" w:cs="Times New Roman"/>
          <w:sz w:val="18"/>
          <w:szCs w:val="18"/>
        </w:rPr>
        <w:t>ИСПОЛЬЗУЕМЫЕ ДЛЯ ОПРЕДЕЛЕНИЯ</w:t>
      </w:r>
      <w:proofErr w:type="gramEnd"/>
    </w:p>
    <w:p w:rsidR="00102FA6" w:rsidRPr="00102FA6" w:rsidRDefault="00102FA6" w:rsidP="00102FA6">
      <w:pPr>
        <w:pStyle w:val="ConsPlusTitle"/>
        <w:jc w:val="center"/>
        <w:rPr>
          <w:rFonts w:ascii="Times New Roman" w:hAnsi="Times New Roman" w:cs="Times New Roman"/>
          <w:sz w:val="18"/>
          <w:szCs w:val="18"/>
        </w:rPr>
      </w:pPr>
      <w:r w:rsidRPr="00102FA6">
        <w:rPr>
          <w:rFonts w:ascii="Times New Roman" w:hAnsi="Times New Roman" w:cs="Times New Roman"/>
          <w:sz w:val="18"/>
          <w:szCs w:val="18"/>
        </w:rPr>
        <w:t>КОРРЕКТИРУЮЩЕГО КОЭФФИЦИЕНТА К2</w:t>
      </w:r>
      <w:proofErr w:type="gramStart"/>
      <w:r w:rsidRPr="00102FA6">
        <w:rPr>
          <w:rFonts w:ascii="Times New Roman" w:hAnsi="Times New Roman" w:cs="Times New Roman"/>
          <w:sz w:val="18"/>
          <w:szCs w:val="18"/>
        </w:rPr>
        <w:t xml:space="preserve"> И</w:t>
      </w:r>
      <w:proofErr w:type="gramEnd"/>
      <w:r w:rsidRPr="00102FA6">
        <w:rPr>
          <w:rFonts w:ascii="Times New Roman" w:hAnsi="Times New Roman" w:cs="Times New Roman"/>
          <w:sz w:val="18"/>
          <w:szCs w:val="18"/>
        </w:rPr>
        <w:t xml:space="preserve"> ЕГО ЗНАЧЕНИЯ</w:t>
      </w:r>
    </w:p>
    <w:p w:rsidR="00102FA6" w:rsidRPr="00F74A99" w:rsidRDefault="00102FA6" w:rsidP="00102FA6">
      <w:pPr>
        <w:rPr>
          <w:rFonts w:cs="Arial"/>
          <w:sz w:val="18"/>
          <w:szCs w:val="18"/>
        </w:rPr>
      </w:pPr>
    </w:p>
    <w:p w:rsidR="00102FA6" w:rsidRPr="00F74A99" w:rsidRDefault="00102FA6" w:rsidP="00102FA6">
      <w:pPr>
        <w:ind w:firstLine="540"/>
        <w:jc w:val="both"/>
        <w:rPr>
          <w:sz w:val="18"/>
          <w:szCs w:val="18"/>
        </w:rPr>
      </w:pPr>
      <w:r w:rsidRPr="00F74A99">
        <w:rPr>
          <w:b/>
          <w:bCs/>
          <w:sz w:val="18"/>
          <w:szCs w:val="18"/>
        </w:rPr>
        <w:lastRenderedPageBreak/>
        <w:t xml:space="preserve"> </w:t>
      </w:r>
      <w:r w:rsidRPr="00F74A99">
        <w:rPr>
          <w:sz w:val="18"/>
          <w:szCs w:val="18"/>
        </w:rPr>
        <w:t xml:space="preserve"> </w:t>
      </w:r>
      <w:proofErr w:type="gramStart"/>
      <w:r w:rsidRPr="00F74A99">
        <w:rPr>
          <w:sz w:val="18"/>
          <w:szCs w:val="18"/>
        </w:rPr>
        <w:t>К 2.7 - фактор, учитывающий среднемесячный размер начисленной заработной платы в расчете на одного работника (за исключением индивидуального предпринимателя) за налоговый период, применяется для всех видов предпринимательской деятельности, указанных в пункте 1 настоящего решения, и имеет следующие значения:</w:t>
      </w:r>
      <w:proofErr w:type="gramEnd"/>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1842"/>
      </w:tblGrid>
      <w:tr w:rsidR="00102FA6" w:rsidRPr="00F74A99" w:rsidTr="00102FA6">
        <w:trPr>
          <w:jc w:val="center"/>
        </w:trPr>
        <w:tc>
          <w:tcPr>
            <w:tcW w:w="7905"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 xml:space="preserve">Уровень средней заработной платы наемных работников относительно величины прожиточного минимума, установленного </w:t>
            </w:r>
            <w:proofErr w:type="gramStart"/>
            <w:r w:rsidRPr="00F74A99">
              <w:rPr>
                <w:sz w:val="18"/>
                <w:szCs w:val="18"/>
              </w:rPr>
              <w:t>для</w:t>
            </w:r>
            <w:proofErr w:type="gramEnd"/>
            <w:r w:rsidRPr="00F74A99">
              <w:rPr>
                <w:sz w:val="18"/>
                <w:szCs w:val="18"/>
              </w:rPr>
              <w:t xml:space="preserve"> трудоспособного населения Курганской области действующим законодательством Курганской области за предшествующий период</w:t>
            </w:r>
          </w:p>
        </w:tc>
        <w:tc>
          <w:tcPr>
            <w:tcW w:w="1842"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rPr>
                <w:sz w:val="18"/>
                <w:szCs w:val="18"/>
              </w:rPr>
            </w:pPr>
          </w:p>
          <w:p w:rsidR="00102FA6" w:rsidRPr="00F74A99" w:rsidRDefault="00102FA6" w:rsidP="00273BAA">
            <w:pPr>
              <w:rPr>
                <w:sz w:val="18"/>
                <w:szCs w:val="18"/>
              </w:rPr>
            </w:pPr>
            <w:r w:rsidRPr="00F74A99">
              <w:rPr>
                <w:sz w:val="18"/>
                <w:szCs w:val="18"/>
              </w:rPr>
              <w:t xml:space="preserve">Значение </w:t>
            </w:r>
          </w:p>
          <w:p w:rsidR="00102FA6" w:rsidRPr="00F74A99" w:rsidRDefault="00102FA6" w:rsidP="00273BAA">
            <w:pPr>
              <w:autoSpaceDE w:val="0"/>
              <w:autoSpaceDN w:val="0"/>
              <w:rPr>
                <w:sz w:val="18"/>
                <w:szCs w:val="18"/>
              </w:rPr>
            </w:pPr>
            <w:r w:rsidRPr="00F74A99">
              <w:rPr>
                <w:sz w:val="18"/>
                <w:szCs w:val="18"/>
              </w:rPr>
              <w:t>фактора К</w:t>
            </w:r>
            <w:proofErr w:type="gramStart"/>
            <w:r w:rsidRPr="00F74A99">
              <w:rPr>
                <w:sz w:val="18"/>
                <w:szCs w:val="18"/>
              </w:rPr>
              <w:t>2</w:t>
            </w:r>
            <w:proofErr w:type="gramEnd"/>
            <w:r w:rsidRPr="00F74A99">
              <w:rPr>
                <w:sz w:val="18"/>
                <w:szCs w:val="18"/>
              </w:rPr>
              <w:t>.7</w:t>
            </w:r>
          </w:p>
        </w:tc>
      </w:tr>
      <w:tr w:rsidR="00102FA6" w:rsidRPr="00F74A99" w:rsidTr="00102FA6">
        <w:trPr>
          <w:jc w:val="center"/>
        </w:trPr>
        <w:tc>
          <w:tcPr>
            <w:tcW w:w="7905"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До 1 размера включительно</w:t>
            </w:r>
          </w:p>
        </w:tc>
        <w:tc>
          <w:tcPr>
            <w:tcW w:w="1842"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1,0</w:t>
            </w:r>
          </w:p>
        </w:tc>
      </w:tr>
      <w:tr w:rsidR="00102FA6" w:rsidRPr="00F74A99" w:rsidTr="00102FA6">
        <w:trPr>
          <w:jc w:val="center"/>
        </w:trPr>
        <w:tc>
          <w:tcPr>
            <w:tcW w:w="7905"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От 1 до 1,5 размеров включительно</w:t>
            </w:r>
          </w:p>
        </w:tc>
        <w:tc>
          <w:tcPr>
            <w:tcW w:w="1842"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0,85</w:t>
            </w:r>
          </w:p>
        </w:tc>
      </w:tr>
      <w:tr w:rsidR="00102FA6" w:rsidRPr="00F74A99" w:rsidTr="00102FA6">
        <w:trPr>
          <w:jc w:val="center"/>
        </w:trPr>
        <w:tc>
          <w:tcPr>
            <w:tcW w:w="7905"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 xml:space="preserve">От 1,5 до 2 размеров включительно </w:t>
            </w:r>
          </w:p>
        </w:tc>
        <w:tc>
          <w:tcPr>
            <w:tcW w:w="1842"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0,75</w:t>
            </w:r>
          </w:p>
        </w:tc>
      </w:tr>
      <w:tr w:rsidR="00102FA6" w:rsidRPr="00F74A99" w:rsidTr="00102FA6">
        <w:trPr>
          <w:jc w:val="center"/>
        </w:trPr>
        <w:tc>
          <w:tcPr>
            <w:tcW w:w="7905"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Более 2 размеров</w:t>
            </w:r>
          </w:p>
        </w:tc>
        <w:tc>
          <w:tcPr>
            <w:tcW w:w="1842" w:type="dxa"/>
            <w:tcBorders>
              <w:top w:val="single" w:sz="4" w:space="0" w:color="auto"/>
              <w:left w:val="single" w:sz="4" w:space="0" w:color="auto"/>
              <w:bottom w:val="single" w:sz="4" w:space="0" w:color="auto"/>
              <w:right w:val="single" w:sz="4" w:space="0" w:color="auto"/>
            </w:tcBorders>
          </w:tcPr>
          <w:p w:rsidR="00102FA6" w:rsidRPr="00F74A99" w:rsidRDefault="00102FA6" w:rsidP="00273BAA">
            <w:pPr>
              <w:autoSpaceDE w:val="0"/>
              <w:autoSpaceDN w:val="0"/>
              <w:rPr>
                <w:sz w:val="18"/>
                <w:szCs w:val="18"/>
              </w:rPr>
            </w:pPr>
            <w:r w:rsidRPr="00F74A99">
              <w:rPr>
                <w:sz w:val="18"/>
                <w:szCs w:val="18"/>
              </w:rPr>
              <w:t>0,65</w:t>
            </w:r>
          </w:p>
        </w:tc>
      </w:tr>
    </w:tbl>
    <w:p w:rsidR="00102FA6" w:rsidRPr="00F74A99" w:rsidRDefault="00102FA6" w:rsidP="00102FA6">
      <w:pPr>
        <w:ind w:firstLine="540"/>
        <w:jc w:val="both"/>
        <w:rPr>
          <w:sz w:val="18"/>
          <w:szCs w:val="18"/>
        </w:rPr>
      </w:pPr>
      <w:r w:rsidRPr="00F74A99">
        <w:rPr>
          <w:sz w:val="18"/>
          <w:szCs w:val="18"/>
        </w:rPr>
        <w:t xml:space="preserve">Фактор </w:t>
      </w:r>
      <w:proofErr w:type="gramStart"/>
      <w:r w:rsidRPr="00F74A99">
        <w:rPr>
          <w:sz w:val="18"/>
          <w:szCs w:val="18"/>
        </w:rPr>
        <w:t>применяется</w:t>
      </w:r>
      <w:proofErr w:type="gramEnd"/>
      <w:r w:rsidRPr="00F74A99">
        <w:rPr>
          <w:sz w:val="18"/>
          <w:szCs w:val="18"/>
        </w:rPr>
        <w:t xml:space="preserve"> начиная с квартала, в котором размер ежемесячной средней заработной платы наемных работников налогоплательщика превысил величину прожиточного минимума.</w:t>
      </w:r>
    </w:p>
    <w:p w:rsidR="00102FA6" w:rsidRPr="00F74A99" w:rsidRDefault="00102FA6" w:rsidP="00102FA6">
      <w:pPr>
        <w:ind w:firstLine="540"/>
        <w:jc w:val="both"/>
        <w:rPr>
          <w:sz w:val="18"/>
          <w:szCs w:val="18"/>
        </w:rPr>
      </w:pPr>
      <w:r w:rsidRPr="00F74A99">
        <w:rPr>
          <w:sz w:val="18"/>
          <w:szCs w:val="18"/>
        </w:rPr>
        <w:t xml:space="preserve">Для тех налогоплательщиков, у которых размер средней заработной платы наемных работников хотя бы в одном из месяцев налогового периода стал ниже или равен величине </w:t>
      </w:r>
      <w:bookmarkStart w:id="2" w:name="_GoBack"/>
      <w:bookmarkEnd w:id="2"/>
      <w:r w:rsidRPr="00F74A99">
        <w:rPr>
          <w:sz w:val="18"/>
          <w:szCs w:val="18"/>
        </w:rPr>
        <w:t>прожиточного минимума, фактор К</w:t>
      </w:r>
      <w:proofErr w:type="gramStart"/>
      <w:r w:rsidRPr="00F74A99">
        <w:rPr>
          <w:sz w:val="18"/>
          <w:szCs w:val="18"/>
        </w:rPr>
        <w:t>2</w:t>
      </w:r>
      <w:proofErr w:type="gramEnd"/>
      <w:r w:rsidRPr="00F74A99">
        <w:rPr>
          <w:sz w:val="18"/>
          <w:szCs w:val="18"/>
        </w:rPr>
        <w:t>.7 за этот налоговый период применяется равным 1.</w:t>
      </w:r>
    </w:p>
    <w:p w:rsidR="00102FA6" w:rsidRPr="00F74A99" w:rsidRDefault="00102FA6" w:rsidP="00102FA6">
      <w:pPr>
        <w:pStyle w:val="ConsPlusNormal"/>
        <w:ind w:firstLine="540"/>
        <w:jc w:val="both"/>
        <w:rPr>
          <w:sz w:val="18"/>
          <w:szCs w:val="18"/>
        </w:rPr>
      </w:pPr>
    </w:p>
    <w:p w:rsidR="00B202AC" w:rsidRPr="00B202AC" w:rsidRDefault="00B202AC" w:rsidP="00B202AC">
      <w:pPr>
        <w:ind w:left="57" w:right="57"/>
        <w:jc w:val="both"/>
        <w:rPr>
          <w:sz w:val="18"/>
          <w:szCs w:val="18"/>
        </w:rPr>
      </w:pPr>
    </w:p>
    <w:p w:rsidR="00B202AC" w:rsidRPr="00B202AC" w:rsidRDefault="00B202AC" w:rsidP="00B202AC">
      <w:pPr>
        <w:ind w:left="57" w:right="57"/>
        <w:jc w:val="right"/>
        <w:rPr>
          <w:sz w:val="18"/>
          <w:szCs w:val="18"/>
        </w:rPr>
      </w:pPr>
      <w:r w:rsidRPr="00B202AC">
        <w:rPr>
          <w:sz w:val="18"/>
          <w:szCs w:val="18"/>
        </w:rPr>
        <w:t>ПРОЕКТ</w:t>
      </w:r>
    </w:p>
    <w:p w:rsidR="00B202AC" w:rsidRPr="00B202AC" w:rsidRDefault="00B202AC" w:rsidP="00B202AC">
      <w:pPr>
        <w:ind w:left="57" w:right="57"/>
        <w:jc w:val="center"/>
        <w:rPr>
          <w:b/>
          <w:sz w:val="18"/>
          <w:szCs w:val="18"/>
        </w:rPr>
      </w:pPr>
      <w:r w:rsidRPr="00B202AC">
        <w:rPr>
          <w:b/>
          <w:sz w:val="18"/>
          <w:szCs w:val="18"/>
        </w:rPr>
        <w:t>РОССИЙСКАЯ ФЕДЕРАЦИЯ</w:t>
      </w:r>
    </w:p>
    <w:p w:rsidR="00B202AC" w:rsidRPr="00B202AC" w:rsidRDefault="00B202AC" w:rsidP="00B202AC">
      <w:pPr>
        <w:ind w:left="57" w:right="57"/>
        <w:jc w:val="center"/>
        <w:rPr>
          <w:b/>
          <w:sz w:val="18"/>
          <w:szCs w:val="18"/>
        </w:rPr>
      </w:pPr>
      <w:r w:rsidRPr="00B202AC">
        <w:rPr>
          <w:b/>
          <w:sz w:val="18"/>
          <w:szCs w:val="18"/>
        </w:rPr>
        <w:t>КУРГАНСКАЯ ОБЛАСТЬ</w:t>
      </w:r>
    </w:p>
    <w:p w:rsidR="00B202AC" w:rsidRPr="00B202AC" w:rsidRDefault="00B202AC" w:rsidP="00B202AC">
      <w:pPr>
        <w:ind w:left="57" w:right="57"/>
        <w:jc w:val="center"/>
        <w:rPr>
          <w:b/>
          <w:sz w:val="18"/>
          <w:szCs w:val="18"/>
        </w:rPr>
      </w:pPr>
      <w:r w:rsidRPr="00B202AC">
        <w:rPr>
          <w:b/>
          <w:sz w:val="18"/>
          <w:szCs w:val="18"/>
        </w:rPr>
        <w:t>ПРИТОБОЛЬНЫЙ РАЙОН</w:t>
      </w:r>
    </w:p>
    <w:p w:rsidR="00B202AC" w:rsidRPr="00B202AC" w:rsidRDefault="00B202AC" w:rsidP="00B202AC">
      <w:pPr>
        <w:ind w:left="57" w:right="57"/>
        <w:jc w:val="center"/>
        <w:rPr>
          <w:b/>
          <w:sz w:val="18"/>
          <w:szCs w:val="18"/>
        </w:rPr>
      </w:pPr>
      <w:r w:rsidRPr="00B202AC">
        <w:rPr>
          <w:b/>
          <w:sz w:val="18"/>
          <w:szCs w:val="18"/>
        </w:rPr>
        <w:t>ПРИТОБОЛЬНАЯ РАЙОННАЯ ДУМА</w:t>
      </w:r>
    </w:p>
    <w:p w:rsidR="00B202AC" w:rsidRPr="00B202AC" w:rsidRDefault="00B202AC" w:rsidP="00B202AC">
      <w:pPr>
        <w:ind w:left="57" w:right="57"/>
        <w:jc w:val="center"/>
        <w:rPr>
          <w:b/>
          <w:sz w:val="18"/>
          <w:szCs w:val="18"/>
        </w:rPr>
      </w:pPr>
      <w:proofErr w:type="gramStart"/>
      <w:r w:rsidRPr="00B202AC">
        <w:rPr>
          <w:b/>
          <w:sz w:val="18"/>
          <w:szCs w:val="18"/>
        </w:rPr>
        <w:t>Р</w:t>
      </w:r>
      <w:proofErr w:type="gramEnd"/>
      <w:r w:rsidRPr="00B202AC">
        <w:rPr>
          <w:b/>
          <w:sz w:val="18"/>
          <w:szCs w:val="18"/>
        </w:rPr>
        <w:t xml:space="preserve"> Е Ш Е Н И Е</w:t>
      </w:r>
    </w:p>
    <w:p w:rsidR="00B202AC" w:rsidRPr="00B202AC" w:rsidRDefault="00B202AC" w:rsidP="00B202AC">
      <w:pPr>
        <w:ind w:left="57" w:right="57"/>
        <w:jc w:val="both"/>
        <w:rPr>
          <w:sz w:val="18"/>
          <w:szCs w:val="18"/>
        </w:rPr>
      </w:pPr>
      <w:r w:rsidRPr="00B202AC">
        <w:rPr>
          <w:sz w:val="18"/>
          <w:szCs w:val="18"/>
        </w:rPr>
        <w:t>от _________________ 2017 года №  с</w:t>
      </w:r>
      <w:proofErr w:type="gramStart"/>
      <w:r w:rsidRPr="00B202AC">
        <w:rPr>
          <w:sz w:val="18"/>
          <w:szCs w:val="18"/>
        </w:rPr>
        <w:t>.Г</w:t>
      </w:r>
      <w:proofErr w:type="gramEnd"/>
      <w:r w:rsidRPr="00B202AC">
        <w:rPr>
          <w:sz w:val="18"/>
          <w:szCs w:val="18"/>
        </w:rPr>
        <w:t>лядянское</w:t>
      </w:r>
    </w:p>
    <w:p w:rsidR="00B202AC" w:rsidRPr="00B202AC" w:rsidRDefault="00B202AC" w:rsidP="00B202AC">
      <w:pPr>
        <w:ind w:left="57" w:right="7205"/>
        <w:jc w:val="both"/>
        <w:rPr>
          <w:b/>
          <w:sz w:val="18"/>
          <w:szCs w:val="18"/>
        </w:rPr>
      </w:pPr>
      <w:r w:rsidRPr="00B202AC">
        <w:rPr>
          <w:b/>
          <w:sz w:val="18"/>
          <w:szCs w:val="18"/>
        </w:rPr>
        <w:t xml:space="preserve">О внесении изменений в решение Притобольной  районной Думы </w:t>
      </w:r>
      <w:bookmarkStart w:id="3" w:name="OLE_LINK13"/>
      <w:bookmarkStart w:id="4" w:name="OLE_LINK14"/>
      <w:bookmarkStart w:id="5" w:name="OLE_LINK15"/>
      <w:r w:rsidRPr="00B202AC">
        <w:rPr>
          <w:b/>
          <w:sz w:val="18"/>
          <w:szCs w:val="18"/>
        </w:rPr>
        <w:t>от 28 декабря 2016 года № 92 «О бюджете Притобольного района  на 2017 год и на плановый период 2018 и 2019 годо</w:t>
      </w:r>
      <w:bookmarkEnd w:id="3"/>
      <w:bookmarkEnd w:id="4"/>
      <w:bookmarkEnd w:id="5"/>
      <w:r w:rsidRPr="00B202AC">
        <w:rPr>
          <w:b/>
          <w:sz w:val="18"/>
          <w:szCs w:val="18"/>
        </w:rPr>
        <w:t xml:space="preserve">в» </w:t>
      </w:r>
    </w:p>
    <w:p w:rsidR="00B202AC" w:rsidRPr="00B202AC" w:rsidRDefault="00B202AC" w:rsidP="00B202AC">
      <w:pPr>
        <w:ind w:left="57" w:right="57"/>
        <w:jc w:val="both"/>
        <w:rPr>
          <w:sz w:val="18"/>
          <w:szCs w:val="18"/>
        </w:rPr>
      </w:pPr>
      <w:r w:rsidRPr="00B202AC">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B202AC">
        <w:rPr>
          <w:sz w:val="18"/>
          <w:szCs w:val="18"/>
        </w:rPr>
        <w:t>Положении</w:t>
      </w:r>
      <w:proofErr w:type="gramEnd"/>
      <w:r w:rsidRPr="00B202AC">
        <w:rPr>
          <w:sz w:val="18"/>
          <w:szCs w:val="18"/>
        </w:rPr>
        <w:t xml:space="preserve"> о бюджетном процессе в Притобольном районе», Притобольная районная Дума </w:t>
      </w:r>
    </w:p>
    <w:p w:rsidR="00B202AC" w:rsidRPr="00B202AC" w:rsidRDefault="00B202AC" w:rsidP="00B202AC">
      <w:pPr>
        <w:ind w:left="57" w:right="57"/>
        <w:jc w:val="both"/>
        <w:rPr>
          <w:sz w:val="18"/>
          <w:szCs w:val="18"/>
        </w:rPr>
      </w:pPr>
      <w:r w:rsidRPr="00B202AC">
        <w:rPr>
          <w:sz w:val="18"/>
          <w:szCs w:val="18"/>
        </w:rPr>
        <w:t xml:space="preserve">РЕШИЛА: </w:t>
      </w:r>
    </w:p>
    <w:p w:rsidR="00B202AC" w:rsidRPr="00B202AC" w:rsidRDefault="00B202AC" w:rsidP="00B202AC">
      <w:pPr>
        <w:ind w:left="57" w:right="57"/>
        <w:jc w:val="both"/>
        <w:rPr>
          <w:sz w:val="18"/>
          <w:szCs w:val="18"/>
        </w:rPr>
      </w:pPr>
      <w:r w:rsidRPr="00B202AC">
        <w:rPr>
          <w:sz w:val="18"/>
          <w:szCs w:val="18"/>
        </w:rPr>
        <w:t xml:space="preserve">1. В решение Притобольной районной от 28 декабря 2016 года № 92 «О бюджете Притобольного района  на 2017 год и на плановый период 2018 и 2019 годов» внести следующие изменения: </w:t>
      </w:r>
    </w:p>
    <w:p w:rsidR="00B202AC" w:rsidRPr="00B202AC" w:rsidRDefault="00B202AC" w:rsidP="00B202AC">
      <w:pPr>
        <w:ind w:left="57" w:right="57"/>
        <w:jc w:val="both"/>
        <w:rPr>
          <w:sz w:val="18"/>
          <w:szCs w:val="18"/>
        </w:rPr>
      </w:pPr>
      <w:r w:rsidRPr="00B202AC">
        <w:rPr>
          <w:sz w:val="18"/>
          <w:szCs w:val="18"/>
        </w:rPr>
        <w:t>1.1. Пункт 1 изложить в следующей редакции:</w:t>
      </w:r>
    </w:p>
    <w:p w:rsidR="00B202AC" w:rsidRPr="00B202AC" w:rsidRDefault="00B202AC" w:rsidP="00B202AC">
      <w:pPr>
        <w:ind w:left="57" w:right="57"/>
        <w:jc w:val="both"/>
        <w:rPr>
          <w:sz w:val="18"/>
          <w:szCs w:val="18"/>
        </w:rPr>
      </w:pPr>
      <w:r w:rsidRPr="00B202AC">
        <w:rPr>
          <w:sz w:val="18"/>
          <w:szCs w:val="18"/>
        </w:rPr>
        <w:t>«1. Утвердить основные характеристики бюджета Притобольного района на 2017 год:</w:t>
      </w:r>
    </w:p>
    <w:p w:rsidR="00B202AC" w:rsidRPr="00B202AC" w:rsidRDefault="00B202AC" w:rsidP="00B202AC">
      <w:pPr>
        <w:ind w:left="57" w:right="57"/>
        <w:jc w:val="both"/>
        <w:rPr>
          <w:sz w:val="18"/>
          <w:szCs w:val="18"/>
        </w:rPr>
      </w:pPr>
      <w:r w:rsidRPr="00B202AC">
        <w:rPr>
          <w:sz w:val="18"/>
          <w:szCs w:val="18"/>
        </w:rPr>
        <w:t>1.1. Общий объем доходов бюджета Притобольного района в сумме 327 738,7 тысяч  рублей, в том числе:</w:t>
      </w:r>
    </w:p>
    <w:p w:rsidR="00B202AC" w:rsidRPr="00B202AC" w:rsidRDefault="00B202AC" w:rsidP="00B202AC">
      <w:pPr>
        <w:ind w:left="57" w:right="57"/>
        <w:jc w:val="both"/>
        <w:rPr>
          <w:sz w:val="18"/>
          <w:szCs w:val="18"/>
        </w:rPr>
      </w:pPr>
      <w:r w:rsidRPr="00B202AC">
        <w:rPr>
          <w:sz w:val="18"/>
          <w:szCs w:val="18"/>
        </w:rPr>
        <w:t xml:space="preserve">1) объем налоговых и неналоговых доходов в сумме 40 822,0 тысяч рублей;             </w:t>
      </w:r>
    </w:p>
    <w:p w:rsidR="00B202AC" w:rsidRPr="00B202AC" w:rsidRDefault="00B202AC" w:rsidP="00B202AC">
      <w:pPr>
        <w:ind w:left="57" w:right="57"/>
        <w:jc w:val="both"/>
        <w:rPr>
          <w:sz w:val="18"/>
          <w:szCs w:val="18"/>
        </w:rPr>
      </w:pPr>
      <w:r w:rsidRPr="00B202AC">
        <w:rPr>
          <w:sz w:val="18"/>
          <w:szCs w:val="18"/>
        </w:rPr>
        <w:t>2) объем безвозмездных поступлений в сумме в сумме 286 916,7 тысяч  рублей, в том числе:</w:t>
      </w:r>
    </w:p>
    <w:p w:rsidR="00B202AC" w:rsidRPr="00B202AC" w:rsidRDefault="00B202AC" w:rsidP="00B202AC">
      <w:pPr>
        <w:ind w:left="57" w:right="57"/>
        <w:jc w:val="both"/>
        <w:rPr>
          <w:sz w:val="18"/>
          <w:szCs w:val="18"/>
        </w:rPr>
      </w:pPr>
      <w:r w:rsidRPr="00B202AC">
        <w:rPr>
          <w:sz w:val="18"/>
          <w:szCs w:val="18"/>
        </w:rPr>
        <w:t>а) объем безвозмездных поступлений от других бюджетов бюджетной системы Российской Федерации в сумме 285 286,5 тысяч рублей, из них:</w:t>
      </w:r>
    </w:p>
    <w:p w:rsidR="00B202AC" w:rsidRPr="00B202AC" w:rsidRDefault="00B202AC" w:rsidP="00B202AC">
      <w:pPr>
        <w:ind w:left="57" w:right="57"/>
        <w:jc w:val="both"/>
        <w:rPr>
          <w:sz w:val="18"/>
          <w:szCs w:val="18"/>
        </w:rPr>
      </w:pPr>
      <w:r w:rsidRPr="00B202AC">
        <w:rPr>
          <w:sz w:val="18"/>
          <w:szCs w:val="18"/>
        </w:rPr>
        <w:t>- дотации бюджетам бюджетной системы Российской Федерации в сумме 94 288,0 тысяч  рублей;</w:t>
      </w:r>
    </w:p>
    <w:p w:rsidR="00B202AC" w:rsidRPr="00B202AC" w:rsidRDefault="00B202AC" w:rsidP="00B202AC">
      <w:pPr>
        <w:ind w:left="57" w:right="57"/>
        <w:jc w:val="both"/>
        <w:rPr>
          <w:sz w:val="18"/>
          <w:szCs w:val="18"/>
        </w:rPr>
      </w:pPr>
      <w:r w:rsidRPr="00B202AC">
        <w:rPr>
          <w:sz w:val="18"/>
          <w:szCs w:val="18"/>
        </w:rPr>
        <w:t>- субсидии бюджетам бюджетной системы Российской Федерации (межбюджетные субсидии) в сумме 31 003,3 тысяч рублей;</w:t>
      </w:r>
    </w:p>
    <w:p w:rsidR="00B202AC" w:rsidRPr="00B202AC" w:rsidRDefault="00B202AC" w:rsidP="00B202AC">
      <w:pPr>
        <w:ind w:left="57" w:right="57"/>
        <w:jc w:val="both"/>
        <w:rPr>
          <w:sz w:val="18"/>
          <w:szCs w:val="18"/>
        </w:rPr>
      </w:pPr>
      <w:r w:rsidRPr="00B202AC">
        <w:rPr>
          <w:sz w:val="18"/>
          <w:szCs w:val="18"/>
        </w:rPr>
        <w:t>- субвенции бюджетам бюджетной системы Российской Федерации в сумме 159 278,2 тысяч  рублей;</w:t>
      </w:r>
    </w:p>
    <w:p w:rsidR="00B202AC" w:rsidRPr="00B202AC" w:rsidRDefault="00B202AC" w:rsidP="00B202AC">
      <w:pPr>
        <w:ind w:left="57" w:right="57"/>
        <w:jc w:val="both"/>
        <w:rPr>
          <w:sz w:val="18"/>
          <w:szCs w:val="18"/>
        </w:rPr>
      </w:pPr>
      <w:r w:rsidRPr="00B202AC">
        <w:rPr>
          <w:sz w:val="18"/>
          <w:szCs w:val="18"/>
        </w:rPr>
        <w:t>- иные межбюджетные трансферты в сумме 717,0 тысяч рублей;</w:t>
      </w:r>
    </w:p>
    <w:p w:rsidR="00B202AC" w:rsidRPr="00B202AC" w:rsidRDefault="00B202AC" w:rsidP="00B202AC">
      <w:pPr>
        <w:ind w:left="57" w:right="57"/>
        <w:jc w:val="both"/>
        <w:rPr>
          <w:sz w:val="18"/>
          <w:szCs w:val="18"/>
        </w:rPr>
      </w:pPr>
      <w:r w:rsidRPr="00B202AC">
        <w:rPr>
          <w:sz w:val="18"/>
          <w:szCs w:val="18"/>
        </w:rPr>
        <w:t>б) объем прочих безвозмездных поступлений в сумме 1 633,0 тысяч рублей;</w:t>
      </w:r>
    </w:p>
    <w:p w:rsidR="00B202AC" w:rsidRPr="00B202AC" w:rsidRDefault="00B202AC" w:rsidP="00B202AC">
      <w:pPr>
        <w:ind w:left="57" w:right="57"/>
        <w:jc w:val="both"/>
        <w:rPr>
          <w:sz w:val="18"/>
          <w:szCs w:val="18"/>
        </w:rPr>
      </w:pPr>
      <w:r w:rsidRPr="00B202AC">
        <w:rPr>
          <w:sz w:val="18"/>
          <w:szCs w:val="18"/>
        </w:rPr>
        <w:t>в) объем возврата остатков субсидий, субвенций и иных межбюджетных трансфертов, имеющих целевое назначение, прошлых лет в сумме 2,8 тысяч рублей.</w:t>
      </w:r>
    </w:p>
    <w:p w:rsidR="00B202AC" w:rsidRPr="00B202AC" w:rsidRDefault="00B202AC" w:rsidP="00B202AC">
      <w:pPr>
        <w:ind w:left="57" w:right="57"/>
        <w:jc w:val="both"/>
        <w:rPr>
          <w:sz w:val="18"/>
          <w:szCs w:val="18"/>
        </w:rPr>
      </w:pPr>
      <w:r w:rsidRPr="00B202AC">
        <w:rPr>
          <w:sz w:val="18"/>
          <w:szCs w:val="18"/>
        </w:rPr>
        <w:t>1.2. Общий объем расходов бюджета Притобольного района в сумме 330 670,7 тысяч  рублей.</w:t>
      </w:r>
    </w:p>
    <w:p w:rsidR="00B202AC" w:rsidRPr="00B202AC" w:rsidRDefault="00B202AC" w:rsidP="00B202AC">
      <w:pPr>
        <w:ind w:left="57" w:right="57"/>
        <w:jc w:val="both"/>
        <w:rPr>
          <w:sz w:val="18"/>
          <w:szCs w:val="18"/>
        </w:rPr>
      </w:pPr>
      <w:r w:rsidRPr="00B202AC">
        <w:rPr>
          <w:sz w:val="18"/>
          <w:szCs w:val="18"/>
        </w:rPr>
        <w:t>1.3. Превышение расходов над доходами (дефицит) бюджета Притобольного района в сумме 2 932,0 тысяч рублей</w:t>
      </w:r>
      <w:proofErr w:type="gramStart"/>
      <w:r w:rsidRPr="00B202AC">
        <w:rPr>
          <w:sz w:val="18"/>
          <w:szCs w:val="18"/>
        </w:rPr>
        <w:t>.»;</w:t>
      </w:r>
      <w:proofErr w:type="gramEnd"/>
    </w:p>
    <w:p w:rsidR="00B202AC" w:rsidRPr="00B202AC" w:rsidRDefault="00B202AC" w:rsidP="00B202AC">
      <w:pPr>
        <w:ind w:left="57" w:right="57"/>
        <w:jc w:val="both"/>
        <w:rPr>
          <w:sz w:val="18"/>
          <w:szCs w:val="18"/>
        </w:rPr>
      </w:pPr>
      <w:r w:rsidRPr="00B202AC">
        <w:rPr>
          <w:sz w:val="18"/>
          <w:szCs w:val="18"/>
        </w:rPr>
        <w:t>1.2. Приложение 1 изложить в редакции согласно приложению 1 к настоящему решению.</w:t>
      </w:r>
    </w:p>
    <w:p w:rsidR="00B202AC" w:rsidRPr="00B202AC" w:rsidRDefault="00B202AC" w:rsidP="00B202AC">
      <w:pPr>
        <w:ind w:left="57" w:right="57"/>
        <w:jc w:val="both"/>
        <w:rPr>
          <w:sz w:val="18"/>
          <w:szCs w:val="18"/>
        </w:rPr>
      </w:pPr>
      <w:bookmarkStart w:id="6" w:name="OLE_LINK91"/>
      <w:bookmarkStart w:id="7" w:name="OLE_LINK101"/>
      <w:bookmarkStart w:id="8" w:name="OLE_LINK1"/>
      <w:bookmarkStart w:id="9" w:name="OLE_LINK2"/>
      <w:bookmarkStart w:id="10" w:name="OLE_LINK3"/>
      <w:bookmarkEnd w:id="6"/>
      <w:bookmarkEnd w:id="7"/>
      <w:r w:rsidRPr="00B202AC">
        <w:rPr>
          <w:sz w:val="18"/>
          <w:szCs w:val="18"/>
        </w:rPr>
        <w:t>1.3. Приложение 3 изложить в редакции согласно приложению 2 к настоящему решению.</w:t>
      </w:r>
    </w:p>
    <w:p w:rsidR="00B202AC" w:rsidRPr="00B202AC" w:rsidRDefault="00B202AC" w:rsidP="00B202AC">
      <w:pPr>
        <w:ind w:left="57" w:right="57"/>
        <w:jc w:val="both"/>
        <w:rPr>
          <w:sz w:val="18"/>
          <w:szCs w:val="18"/>
        </w:rPr>
      </w:pPr>
      <w:r w:rsidRPr="00B202AC">
        <w:rPr>
          <w:sz w:val="18"/>
          <w:szCs w:val="18"/>
        </w:rPr>
        <w:t>1.4. Приложение 6 изложить в редакции согласно приложению 3 к настоящему решению.</w:t>
      </w:r>
    </w:p>
    <w:p w:rsidR="00B202AC" w:rsidRPr="00B202AC" w:rsidRDefault="00B202AC" w:rsidP="00B202AC">
      <w:pPr>
        <w:ind w:left="57" w:right="57"/>
        <w:jc w:val="both"/>
        <w:rPr>
          <w:sz w:val="18"/>
          <w:szCs w:val="18"/>
        </w:rPr>
      </w:pPr>
      <w:r w:rsidRPr="00B202AC">
        <w:rPr>
          <w:sz w:val="18"/>
          <w:szCs w:val="18"/>
        </w:rPr>
        <w:t>1.5. Приложение 8 изложить в редакции согласно приложению 4 к настоящему решению.</w:t>
      </w:r>
    </w:p>
    <w:p w:rsidR="00B202AC" w:rsidRPr="00B202AC" w:rsidRDefault="00B202AC" w:rsidP="00B202AC">
      <w:pPr>
        <w:ind w:left="57" w:right="57"/>
        <w:jc w:val="both"/>
        <w:rPr>
          <w:sz w:val="18"/>
          <w:szCs w:val="18"/>
        </w:rPr>
      </w:pPr>
      <w:r w:rsidRPr="00B202AC">
        <w:rPr>
          <w:sz w:val="18"/>
          <w:szCs w:val="18"/>
        </w:rPr>
        <w:t>1.6. Приложение 10 изложить в редакции согласно приложению 5 к настоящему решению.</w:t>
      </w:r>
    </w:p>
    <w:bookmarkEnd w:id="8"/>
    <w:bookmarkEnd w:id="9"/>
    <w:bookmarkEnd w:id="10"/>
    <w:p w:rsidR="00B202AC" w:rsidRPr="00B202AC" w:rsidRDefault="00B202AC" w:rsidP="00B202AC">
      <w:pPr>
        <w:ind w:left="57" w:right="57"/>
        <w:jc w:val="both"/>
        <w:rPr>
          <w:sz w:val="18"/>
          <w:szCs w:val="18"/>
        </w:rPr>
      </w:pPr>
      <w:r w:rsidRPr="00B202AC">
        <w:rPr>
          <w:sz w:val="18"/>
          <w:szCs w:val="18"/>
        </w:rPr>
        <w:t>1.7. Приложение 12 изложить в редакции согласно приложению 6 к настоящему решению.</w:t>
      </w:r>
    </w:p>
    <w:p w:rsidR="00B202AC" w:rsidRPr="00B202AC" w:rsidRDefault="00B202AC" w:rsidP="00B202AC">
      <w:pPr>
        <w:ind w:left="57" w:right="57"/>
        <w:jc w:val="both"/>
        <w:rPr>
          <w:sz w:val="18"/>
          <w:szCs w:val="18"/>
        </w:rPr>
      </w:pPr>
      <w:r w:rsidRPr="00B202AC">
        <w:rPr>
          <w:sz w:val="18"/>
          <w:szCs w:val="18"/>
        </w:rPr>
        <w:t>1.8. В абзаце 2 подпункта 3 пункта 11 слова «в сумме 18 073,5 тысяч рублей» заменить словами «в сумме 18 136,5 тысяч рублей».</w:t>
      </w:r>
    </w:p>
    <w:p w:rsidR="00B202AC" w:rsidRPr="00B202AC" w:rsidRDefault="00B202AC" w:rsidP="00B202AC">
      <w:pPr>
        <w:ind w:left="57" w:right="57"/>
        <w:jc w:val="both"/>
        <w:rPr>
          <w:sz w:val="18"/>
          <w:szCs w:val="18"/>
        </w:rPr>
      </w:pPr>
      <w:r w:rsidRPr="00B202AC">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202AC" w:rsidRPr="00B202AC" w:rsidRDefault="00B202AC" w:rsidP="00B202AC">
      <w:pPr>
        <w:ind w:left="57" w:right="57"/>
        <w:jc w:val="both"/>
        <w:rPr>
          <w:sz w:val="18"/>
          <w:szCs w:val="18"/>
        </w:rPr>
      </w:pPr>
      <w:r w:rsidRPr="00B202AC">
        <w:rPr>
          <w:sz w:val="18"/>
          <w:szCs w:val="18"/>
        </w:rPr>
        <w:t xml:space="preserve">3. </w:t>
      </w:r>
      <w:proofErr w:type="gramStart"/>
      <w:r w:rsidRPr="00B202AC">
        <w:rPr>
          <w:sz w:val="18"/>
          <w:szCs w:val="18"/>
        </w:rPr>
        <w:t>Контроль за</w:t>
      </w:r>
      <w:proofErr w:type="gramEnd"/>
      <w:r w:rsidRPr="00B202AC">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B202AC">
        <w:rPr>
          <w:sz w:val="18"/>
          <w:szCs w:val="18"/>
        </w:rPr>
        <w:t>Иргалеева</w:t>
      </w:r>
      <w:proofErr w:type="spellEnd"/>
      <w:r w:rsidRPr="00B202AC">
        <w:rPr>
          <w:sz w:val="18"/>
          <w:szCs w:val="18"/>
        </w:rPr>
        <w:t xml:space="preserve"> Б.И.).</w:t>
      </w:r>
    </w:p>
    <w:p w:rsidR="00B202AC" w:rsidRPr="00B202AC" w:rsidRDefault="00B202AC" w:rsidP="00B202AC">
      <w:pPr>
        <w:ind w:left="57" w:right="57"/>
        <w:jc w:val="both"/>
        <w:rPr>
          <w:sz w:val="18"/>
          <w:szCs w:val="18"/>
        </w:rPr>
      </w:pPr>
      <w:r w:rsidRPr="00B202AC">
        <w:rPr>
          <w:sz w:val="18"/>
          <w:szCs w:val="18"/>
        </w:rPr>
        <w:t xml:space="preserve">Председатель Притобольной районной Думы </w:t>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t>В.И. Федотов</w:t>
      </w:r>
    </w:p>
    <w:p w:rsidR="00B202AC" w:rsidRPr="00B202AC" w:rsidRDefault="00B202AC" w:rsidP="00B202AC">
      <w:pPr>
        <w:ind w:left="57" w:right="57"/>
        <w:jc w:val="both"/>
        <w:rPr>
          <w:sz w:val="18"/>
          <w:szCs w:val="18"/>
        </w:rPr>
      </w:pPr>
      <w:r w:rsidRPr="00B202AC">
        <w:rPr>
          <w:sz w:val="18"/>
          <w:szCs w:val="18"/>
        </w:rPr>
        <w:t xml:space="preserve">Глава Притобольного района </w:t>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r>
      <w:r w:rsidRPr="00B202AC">
        <w:rPr>
          <w:sz w:val="18"/>
          <w:szCs w:val="18"/>
        </w:rPr>
        <w:tab/>
        <w:t>С.В. Спирин</w:t>
      </w:r>
    </w:p>
    <w:p w:rsidR="00B202AC" w:rsidRPr="00B202AC" w:rsidRDefault="00B202AC" w:rsidP="00B202AC">
      <w:pPr>
        <w:ind w:left="57" w:right="57"/>
        <w:jc w:val="both"/>
        <w:rPr>
          <w:sz w:val="18"/>
          <w:szCs w:val="18"/>
        </w:rPr>
      </w:pPr>
    </w:p>
    <w:tbl>
      <w:tblPr>
        <w:tblW w:w="9889" w:type="dxa"/>
        <w:tblInd w:w="250" w:type="dxa"/>
        <w:tblLayout w:type="fixed"/>
        <w:tblLook w:val="0000" w:firstRow="0" w:lastRow="0" w:firstColumn="0" w:lastColumn="0" w:noHBand="0" w:noVBand="0"/>
      </w:tblPr>
      <w:tblGrid>
        <w:gridCol w:w="2410"/>
        <w:gridCol w:w="5670"/>
        <w:gridCol w:w="1799"/>
        <w:gridCol w:w="10"/>
      </w:tblGrid>
      <w:tr w:rsidR="00B202AC" w:rsidRPr="00B202AC" w:rsidTr="00B202AC">
        <w:trPr>
          <w:gridAfter w:val="1"/>
          <w:wAfter w:w="10" w:type="dxa"/>
          <w:trHeight w:val="20"/>
        </w:trPr>
        <w:tc>
          <w:tcPr>
            <w:tcW w:w="9879" w:type="dxa"/>
            <w:gridSpan w:val="3"/>
          </w:tcPr>
          <w:p w:rsidR="00B202AC" w:rsidRPr="00B202AC" w:rsidRDefault="00B202AC" w:rsidP="00B202AC">
            <w:pPr>
              <w:ind w:left="6129" w:right="57"/>
              <w:jc w:val="both"/>
              <w:rPr>
                <w:sz w:val="18"/>
                <w:szCs w:val="18"/>
              </w:rPr>
            </w:pPr>
            <w:r w:rsidRPr="00B202AC">
              <w:rPr>
                <w:sz w:val="18"/>
                <w:szCs w:val="18"/>
              </w:rPr>
              <w:t>Приложение 1 к решению Притобольной районной Думы от 25 октября 2017 года № 159 «</w:t>
            </w:r>
            <w:bookmarkStart w:id="11" w:name="OLE_LINK4"/>
            <w:bookmarkStart w:id="12" w:name="OLE_LINK5"/>
            <w:bookmarkStart w:id="13" w:name="OLE_LINK6"/>
            <w:r w:rsidRPr="00B202AC">
              <w:rPr>
                <w:sz w:val="18"/>
                <w:szCs w:val="18"/>
              </w:rPr>
              <w:t xml:space="preserve">О внесении изменений в решение Притобольной  районной Думы </w:t>
            </w:r>
            <w:bookmarkStart w:id="14" w:name="OLE_LINK10"/>
            <w:bookmarkStart w:id="15" w:name="OLE_LINK11"/>
            <w:bookmarkStart w:id="16" w:name="OLE_LINK12"/>
            <w:r w:rsidRPr="00B202AC">
              <w:rPr>
                <w:sz w:val="18"/>
                <w:szCs w:val="18"/>
              </w:rPr>
              <w:t xml:space="preserve">от 28 декабря 2016 года № 92 </w:t>
            </w:r>
            <w:bookmarkEnd w:id="14"/>
            <w:bookmarkEnd w:id="15"/>
            <w:bookmarkEnd w:id="16"/>
            <w:r w:rsidRPr="00B202AC">
              <w:rPr>
                <w:sz w:val="18"/>
                <w:szCs w:val="18"/>
              </w:rPr>
              <w:t>«О бюджете Притобольного района  на 2017 год и на плановый период 2018 и 2019 годов</w:t>
            </w:r>
            <w:bookmarkEnd w:id="11"/>
            <w:bookmarkEnd w:id="12"/>
            <w:bookmarkEnd w:id="13"/>
            <w:r w:rsidRPr="00B202AC">
              <w:rPr>
                <w:sz w:val="18"/>
                <w:szCs w:val="18"/>
              </w:rPr>
              <w:t>»</w:t>
            </w:r>
          </w:p>
          <w:p w:rsidR="00B202AC" w:rsidRPr="00B202AC" w:rsidRDefault="00B202AC" w:rsidP="00B202AC">
            <w:pPr>
              <w:ind w:left="57" w:right="57"/>
              <w:jc w:val="both"/>
              <w:rPr>
                <w:sz w:val="18"/>
                <w:szCs w:val="18"/>
              </w:rPr>
            </w:pPr>
          </w:p>
          <w:p w:rsidR="00B202AC" w:rsidRPr="00B202AC" w:rsidRDefault="00B202AC" w:rsidP="00B202AC">
            <w:pPr>
              <w:ind w:left="6129" w:right="57"/>
              <w:jc w:val="both"/>
              <w:rPr>
                <w:sz w:val="18"/>
                <w:szCs w:val="18"/>
              </w:rPr>
            </w:pPr>
            <w:r w:rsidRPr="00B202AC">
              <w:rPr>
                <w:sz w:val="18"/>
                <w:szCs w:val="18"/>
              </w:rPr>
              <w:t>«Приложение 1 к решению Притобольной районной Думы от 28 декабря 2016 года № 92 «О бюджете Притобольного района  на 2017 год и на плановый период 2018 и 2019 годов»</w:t>
            </w:r>
          </w:p>
        </w:tc>
      </w:tr>
      <w:tr w:rsidR="00B202AC" w:rsidRPr="00B202AC" w:rsidTr="00B202AC">
        <w:trPr>
          <w:gridAfter w:val="1"/>
          <w:wAfter w:w="10" w:type="dxa"/>
          <w:trHeight w:val="20"/>
        </w:trPr>
        <w:tc>
          <w:tcPr>
            <w:tcW w:w="9879" w:type="dxa"/>
            <w:gridSpan w:val="3"/>
            <w:vAlign w:val="center"/>
          </w:tcPr>
          <w:p w:rsidR="00B202AC" w:rsidRPr="00B202AC" w:rsidRDefault="00B202AC" w:rsidP="00B202AC">
            <w:pPr>
              <w:ind w:left="57" w:right="57"/>
              <w:jc w:val="both"/>
              <w:rPr>
                <w:bCs/>
                <w:sz w:val="18"/>
                <w:szCs w:val="18"/>
              </w:rPr>
            </w:pPr>
          </w:p>
          <w:p w:rsidR="00B202AC" w:rsidRPr="00B202AC" w:rsidRDefault="00B202AC" w:rsidP="00B202AC">
            <w:pPr>
              <w:ind w:left="57" w:right="57"/>
              <w:jc w:val="center"/>
              <w:rPr>
                <w:bCs/>
                <w:sz w:val="18"/>
                <w:szCs w:val="18"/>
              </w:rPr>
            </w:pPr>
            <w:r w:rsidRPr="00B202AC">
              <w:rPr>
                <w:bCs/>
                <w:sz w:val="18"/>
                <w:szCs w:val="18"/>
              </w:rPr>
              <w:t>Источники внутреннего финансирования дефицита бюджета</w:t>
            </w:r>
          </w:p>
          <w:p w:rsidR="00B202AC" w:rsidRPr="00B202AC" w:rsidRDefault="00B202AC" w:rsidP="00B202AC">
            <w:pPr>
              <w:ind w:left="57" w:right="57"/>
              <w:jc w:val="center"/>
              <w:rPr>
                <w:bCs/>
                <w:sz w:val="18"/>
                <w:szCs w:val="18"/>
              </w:rPr>
            </w:pPr>
            <w:r w:rsidRPr="00B202AC">
              <w:rPr>
                <w:bCs/>
                <w:sz w:val="18"/>
                <w:szCs w:val="18"/>
              </w:rPr>
              <w:t>Притобольного района на 2017 год</w:t>
            </w:r>
          </w:p>
        </w:tc>
      </w:tr>
      <w:tr w:rsidR="00B202AC" w:rsidRPr="00B202AC" w:rsidTr="00B202AC">
        <w:trPr>
          <w:gridAfter w:val="1"/>
          <w:wAfter w:w="10" w:type="dxa"/>
          <w:trHeight w:val="20"/>
        </w:trPr>
        <w:tc>
          <w:tcPr>
            <w:tcW w:w="9879" w:type="dxa"/>
            <w:gridSpan w:val="3"/>
            <w:tcBorders>
              <w:bottom w:val="single" w:sz="4" w:space="0" w:color="000000"/>
            </w:tcBorders>
            <w:vAlign w:val="center"/>
          </w:tcPr>
          <w:p w:rsidR="00B202AC" w:rsidRPr="00B202AC" w:rsidRDefault="00B202AC" w:rsidP="00B202AC">
            <w:pPr>
              <w:ind w:left="57" w:right="57"/>
              <w:jc w:val="right"/>
              <w:rPr>
                <w:sz w:val="18"/>
                <w:szCs w:val="18"/>
              </w:rPr>
            </w:pPr>
            <w:r w:rsidRPr="00B202AC">
              <w:rPr>
                <w:sz w:val="18"/>
                <w:szCs w:val="18"/>
              </w:rPr>
              <w:t>(тыс. руб.)</w:t>
            </w:r>
          </w:p>
        </w:tc>
      </w:tr>
      <w:tr w:rsidR="00B202AC" w:rsidRPr="00B202AC" w:rsidTr="00B202AC">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Код бюджетной классификации Российской Федерации</w:t>
            </w:r>
          </w:p>
        </w:tc>
        <w:tc>
          <w:tcPr>
            <w:tcW w:w="567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sz w:val="18"/>
                <w:szCs w:val="18"/>
              </w:rPr>
              <w:t>Наименование кода источника финансирования</w:t>
            </w:r>
            <w:r w:rsidRPr="00B202AC">
              <w:rPr>
                <w:bCs/>
                <w:sz w:val="18"/>
                <w:szCs w:val="18"/>
              </w:rPr>
              <w:t xml:space="preserve"> </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Сумма</w:t>
            </w:r>
          </w:p>
        </w:tc>
      </w:tr>
      <w:tr w:rsidR="00B202AC" w:rsidRPr="00B202AC" w:rsidTr="00B202AC">
        <w:tblPrEx>
          <w:tblCellMar>
            <w:top w:w="108" w:type="dxa"/>
            <w:bottom w:w="108" w:type="dxa"/>
          </w:tblCellMar>
        </w:tblPrEx>
        <w:trPr>
          <w:trHeight w:val="20"/>
        </w:trPr>
        <w:tc>
          <w:tcPr>
            <w:tcW w:w="241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01 02 00 00 00 0000 000</w:t>
            </w:r>
          </w:p>
        </w:tc>
        <w:tc>
          <w:tcPr>
            <w:tcW w:w="5670" w:type="dxa"/>
            <w:tcBorders>
              <w:top w:val="single" w:sz="4" w:space="0" w:color="000000"/>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Кредиты кредитных организаций в валюте Российской Федерации</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2 040,0</w:t>
            </w:r>
          </w:p>
        </w:tc>
      </w:tr>
      <w:tr w:rsidR="00B202AC" w:rsidRPr="00B202AC" w:rsidTr="00B202AC">
        <w:tblPrEx>
          <w:tblCellMar>
            <w:top w:w="108" w:type="dxa"/>
            <w:bottom w:w="108" w:type="dxa"/>
          </w:tblCellMar>
        </w:tblPrEx>
        <w:trPr>
          <w:trHeight w:val="20"/>
        </w:trPr>
        <w:tc>
          <w:tcPr>
            <w:tcW w:w="241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p>
        </w:tc>
        <w:tc>
          <w:tcPr>
            <w:tcW w:w="5670" w:type="dxa"/>
            <w:tcBorders>
              <w:top w:val="single" w:sz="4" w:space="0" w:color="000000"/>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sz w:val="18"/>
                <w:szCs w:val="18"/>
              </w:rPr>
              <w:t xml:space="preserve">     в том числе:</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p>
        </w:tc>
      </w:tr>
      <w:tr w:rsidR="00B202AC" w:rsidRPr="00B202AC" w:rsidTr="00B202AC">
        <w:tblPrEx>
          <w:tblCellMar>
            <w:top w:w="108" w:type="dxa"/>
            <w:bottom w:w="108" w:type="dxa"/>
          </w:tblCellMar>
        </w:tblPrEx>
        <w:trPr>
          <w:trHeight w:val="20"/>
        </w:trPr>
        <w:tc>
          <w:tcPr>
            <w:tcW w:w="241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01 02 00 00 00 0000 700</w:t>
            </w:r>
          </w:p>
        </w:tc>
        <w:tc>
          <w:tcPr>
            <w:tcW w:w="5670" w:type="dxa"/>
            <w:tcBorders>
              <w:top w:val="single" w:sz="4" w:space="0" w:color="000000"/>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Получение кредитов от кредитных организаций в валюте Российской Федерации</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2 040,0</w:t>
            </w:r>
          </w:p>
        </w:tc>
      </w:tr>
      <w:tr w:rsidR="00B202AC" w:rsidRPr="00B202AC" w:rsidTr="00B202AC">
        <w:tblPrEx>
          <w:tblCellMar>
            <w:top w:w="108" w:type="dxa"/>
            <w:bottom w:w="108" w:type="dxa"/>
          </w:tblCellMar>
        </w:tblPrEx>
        <w:trPr>
          <w:trHeight w:val="20"/>
        </w:trPr>
        <w:tc>
          <w:tcPr>
            <w:tcW w:w="241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01 02 00 00 05 0000 710</w:t>
            </w:r>
          </w:p>
        </w:tc>
        <w:tc>
          <w:tcPr>
            <w:tcW w:w="5670" w:type="dxa"/>
            <w:tcBorders>
              <w:top w:val="single" w:sz="4" w:space="0" w:color="000000"/>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Получение кредитов от кредитных организаций бюджетами муниципальных районов в валюте Российской Федерации</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2 040,0</w:t>
            </w:r>
          </w:p>
        </w:tc>
      </w:tr>
      <w:tr w:rsidR="00B202AC" w:rsidRPr="00B202AC" w:rsidTr="00B202AC">
        <w:tblPrEx>
          <w:tblCellMar>
            <w:top w:w="108" w:type="dxa"/>
            <w:bottom w:w="108" w:type="dxa"/>
          </w:tblCellMar>
        </w:tblPrEx>
        <w:trPr>
          <w:trHeight w:val="20"/>
        </w:trPr>
        <w:tc>
          <w:tcPr>
            <w:tcW w:w="241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01 05 00 00 00 0000 000</w:t>
            </w:r>
          </w:p>
        </w:tc>
        <w:tc>
          <w:tcPr>
            <w:tcW w:w="5670" w:type="dxa"/>
            <w:tcBorders>
              <w:top w:val="single" w:sz="4" w:space="0" w:color="000000"/>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Изменение остатков средств на счетах по учету средств бюджетов</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892,0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 xml:space="preserve">     в том числе:</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bookmarkStart w:id="17" w:name="_Hlk489563303"/>
            <w:r w:rsidRPr="00B202AC">
              <w:rPr>
                <w:sz w:val="18"/>
                <w:szCs w:val="18"/>
              </w:rPr>
              <w:t>01 05 00 00 00 0000 500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Увеличение остатков средств бюджетов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-328 238,7</w:t>
            </w:r>
          </w:p>
        </w:tc>
      </w:tr>
      <w:bookmarkEnd w:id="17"/>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01 05 02 00  00 0000 500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Увеличение прочих остатков средств бюджетов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-328 238,7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01 05 02 01 00 0000 510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Увеличение прочих остатков денежных средств бюджетов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-328 238,7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01 05 02 01 05 0000 510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Увеличение прочих остатков денежных средств бюджетов  муниципальных  районов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-328 238,7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01 05 00 00 00 0000 600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Уменьшение остатков средств бюджетов</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329 130,7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01 05 02 00 00 0000 600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Уменьшение прочих остатков средств бюджетов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329 130,7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01 05 02 01 00 0000 610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Уменьшение прочих остатков денежных средств бюджетов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329 130,7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01 05 02 01 05 0000 610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Уменьшение прочих остатков денежных средств бюджетов  муниципальных  районов</w:t>
            </w:r>
          </w:p>
        </w:tc>
        <w:tc>
          <w:tcPr>
            <w:tcW w:w="1809" w:type="dxa"/>
            <w:gridSpan w:val="2"/>
            <w:tcBorders>
              <w:left w:val="single" w:sz="4" w:space="0" w:color="000000"/>
              <w:bottom w:val="single" w:sz="4" w:space="0" w:color="000000"/>
              <w:right w:val="single" w:sz="4" w:space="0" w:color="000000"/>
            </w:tcBorders>
          </w:tcPr>
          <w:p w:rsidR="00B202AC" w:rsidRPr="00B202AC" w:rsidRDefault="00B202AC" w:rsidP="00B202AC">
            <w:pPr>
              <w:ind w:left="57" w:right="57"/>
              <w:jc w:val="both"/>
              <w:rPr>
                <w:sz w:val="18"/>
                <w:szCs w:val="18"/>
              </w:rPr>
            </w:pPr>
            <w:r w:rsidRPr="00B202AC">
              <w:rPr>
                <w:sz w:val="18"/>
                <w:szCs w:val="18"/>
              </w:rPr>
              <w:t>329 130,7</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01 06 00 00 00 0000 000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Иные источники внутреннего финансирования дефицитов бюджетов</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01 06 05 00 00 0000 000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Бюджетные кредиты, предоставленные внутри страны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01 06 05 00 00 0000 600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Возврат бюджетных кредитов, предоставленных внутри страны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01 06 05 02 00 0000 600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01 06 05 02 05 0000 640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 xml:space="preserve">     в том числе:</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01 06 05 00 00 0000 500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Предоставление бюджетных кредитов внутри страны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lastRenderedPageBreak/>
              <w:t xml:space="preserve"> 01 06 05 02 00 0000 500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01 06 05 02 05 0000 540</w:t>
            </w: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 xml:space="preserve">     в том числе:</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sz w:val="18"/>
                <w:szCs w:val="18"/>
              </w:rPr>
            </w:pPr>
            <w:r w:rsidRPr="00B202AC">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-500,0</w:t>
            </w:r>
          </w:p>
        </w:tc>
      </w:tr>
      <w:tr w:rsidR="00B202AC" w:rsidRPr="00B202AC" w:rsidTr="00B202AC">
        <w:tblPrEx>
          <w:tblCellMar>
            <w:top w:w="108" w:type="dxa"/>
            <w:bottom w:w="108" w:type="dxa"/>
          </w:tblCellMar>
        </w:tblPrEx>
        <w:trPr>
          <w:trHeight w:val="20"/>
        </w:trPr>
        <w:tc>
          <w:tcPr>
            <w:tcW w:w="2410" w:type="dxa"/>
            <w:tcBorders>
              <w:left w:val="single" w:sz="4" w:space="0" w:color="000000"/>
              <w:bottom w:val="single" w:sz="4" w:space="0" w:color="000000"/>
            </w:tcBorders>
            <w:vAlign w:val="center"/>
          </w:tcPr>
          <w:p w:rsidR="00B202AC" w:rsidRPr="00B202AC" w:rsidRDefault="00B202AC" w:rsidP="00B202AC">
            <w:pPr>
              <w:ind w:left="57" w:right="57"/>
              <w:jc w:val="both"/>
              <w:rPr>
                <w:sz w:val="18"/>
                <w:szCs w:val="18"/>
              </w:rPr>
            </w:pPr>
          </w:p>
        </w:tc>
        <w:tc>
          <w:tcPr>
            <w:tcW w:w="5670" w:type="dxa"/>
            <w:tcBorders>
              <w:left w:val="single" w:sz="4" w:space="0" w:color="000000"/>
              <w:bottom w:val="single" w:sz="4" w:space="0" w:color="000000"/>
            </w:tcBorders>
          </w:tcPr>
          <w:p w:rsidR="00B202AC" w:rsidRPr="00B202AC" w:rsidRDefault="00B202AC" w:rsidP="00B202AC">
            <w:pPr>
              <w:ind w:left="57" w:right="57"/>
              <w:jc w:val="both"/>
              <w:rPr>
                <w:bCs/>
                <w:sz w:val="18"/>
                <w:szCs w:val="18"/>
              </w:rPr>
            </w:pPr>
            <w:r w:rsidRPr="00B202AC">
              <w:rPr>
                <w:bCs/>
                <w:sz w:val="18"/>
                <w:szCs w:val="18"/>
              </w:rPr>
              <w:t>Всего источников внутреннего финансирования дефицита бюджета</w:t>
            </w:r>
          </w:p>
        </w:tc>
        <w:tc>
          <w:tcPr>
            <w:tcW w:w="1809" w:type="dxa"/>
            <w:gridSpan w:val="2"/>
            <w:tcBorders>
              <w:left w:val="single" w:sz="4" w:space="0" w:color="000000"/>
              <w:bottom w:val="single" w:sz="4" w:space="0" w:color="000000"/>
              <w:righ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2 932,0</w:t>
            </w:r>
          </w:p>
        </w:tc>
      </w:tr>
    </w:tbl>
    <w:p w:rsidR="00B202AC" w:rsidRPr="00B202AC" w:rsidRDefault="00B202AC" w:rsidP="00B202AC">
      <w:pPr>
        <w:ind w:left="57" w:right="57"/>
        <w:jc w:val="both"/>
        <w:rPr>
          <w:sz w:val="18"/>
          <w:szCs w:val="18"/>
        </w:rPr>
      </w:pPr>
      <w:r w:rsidRPr="00B202AC">
        <w:rPr>
          <w:sz w:val="18"/>
          <w:szCs w:val="18"/>
        </w:rPr>
        <w:t>».</w:t>
      </w:r>
    </w:p>
    <w:tbl>
      <w:tblPr>
        <w:tblW w:w="0" w:type="auto"/>
        <w:tblInd w:w="174" w:type="dxa"/>
        <w:tblLayout w:type="fixed"/>
        <w:tblLook w:val="0000" w:firstRow="0" w:lastRow="0" w:firstColumn="0" w:lastColumn="0" w:noHBand="0" w:noVBand="0"/>
      </w:tblPr>
      <w:tblGrid>
        <w:gridCol w:w="524"/>
        <w:gridCol w:w="4740"/>
        <w:gridCol w:w="1305"/>
        <w:gridCol w:w="3390"/>
      </w:tblGrid>
      <w:tr w:rsidR="00B202AC" w:rsidRPr="00B202AC" w:rsidTr="00E56B4F">
        <w:trPr>
          <w:trHeight w:val="20"/>
        </w:trPr>
        <w:tc>
          <w:tcPr>
            <w:tcW w:w="9959" w:type="dxa"/>
            <w:gridSpan w:val="4"/>
          </w:tcPr>
          <w:p w:rsidR="00B202AC" w:rsidRPr="00B202AC" w:rsidRDefault="00B202AC" w:rsidP="00E56B4F">
            <w:pPr>
              <w:ind w:left="5780" w:right="57"/>
              <w:jc w:val="both"/>
              <w:rPr>
                <w:sz w:val="18"/>
                <w:szCs w:val="18"/>
              </w:rPr>
            </w:pPr>
            <w:r w:rsidRPr="00B202AC">
              <w:rPr>
                <w:sz w:val="18"/>
                <w:szCs w:val="18"/>
              </w:rPr>
              <w:t>Приложение 2 к решению Притобольной районной Думы от 25 октября 2017 года № 159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B202AC" w:rsidRPr="00B202AC" w:rsidRDefault="00B202AC" w:rsidP="00B202AC">
            <w:pPr>
              <w:ind w:left="57" w:right="57"/>
              <w:jc w:val="both"/>
              <w:rPr>
                <w:sz w:val="18"/>
                <w:szCs w:val="18"/>
              </w:rPr>
            </w:pPr>
          </w:p>
          <w:p w:rsidR="00B202AC" w:rsidRPr="00B202AC" w:rsidRDefault="00B202AC" w:rsidP="00E56B4F">
            <w:pPr>
              <w:ind w:left="5780" w:right="57"/>
              <w:jc w:val="both"/>
              <w:rPr>
                <w:sz w:val="18"/>
                <w:szCs w:val="18"/>
              </w:rPr>
            </w:pPr>
            <w:r w:rsidRPr="00B202AC">
              <w:rPr>
                <w:sz w:val="18"/>
                <w:szCs w:val="18"/>
              </w:rPr>
              <w:t>«Приложение 3 к решению Притобольной районной Думы от 28 декабря 2016 года № 92 «О бюджете Притобольного района  на 2017 год и на плановый период 2018 и 2019 годов»</w:t>
            </w:r>
          </w:p>
        </w:tc>
      </w:tr>
      <w:tr w:rsidR="00B202AC" w:rsidRPr="00B202AC" w:rsidTr="00E56B4F">
        <w:trPr>
          <w:trHeight w:val="20"/>
        </w:trPr>
        <w:tc>
          <w:tcPr>
            <w:tcW w:w="9959" w:type="dxa"/>
            <w:gridSpan w:val="4"/>
            <w:vAlign w:val="center"/>
          </w:tcPr>
          <w:p w:rsidR="00B202AC" w:rsidRPr="00B202AC" w:rsidRDefault="00B202AC" w:rsidP="00E56B4F">
            <w:pPr>
              <w:ind w:left="57" w:right="57"/>
              <w:jc w:val="center"/>
              <w:rPr>
                <w:bCs/>
                <w:sz w:val="18"/>
                <w:szCs w:val="18"/>
              </w:rPr>
            </w:pPr>
          </w:p>
          <w:p w:rsidR="00B202AC" w:rsidRPr="00B202AC" w:rsidRDefault="00B202AC" w:rsidP="00E56B4F">
            <w:pPr>
              <w:ind w:left="57" w:right="57"/>
              <w:jc w:val="center"/>
              <w:rPr>
                <w:bCs/>
                <w:sz w:val="18"/>
                <w:szCs w:val="18"/>
              </w:rPr>
            </w:pPr>
            <w:r w:rsidRPr="00B202AC">
              <w:rPr>
                <w:bCs/>
                <w:sz w:val="18"/>
                <w:szCs w:val="18"/>
              </w:rPr>
              <w:t>Программа</w:t>
            </w:r>
          </w:p>
        </w:tc>
      </w:tr>
      <w:tr w:rsidR="00B202AC" w:rsidRPr="00B202AC" w:rsidTr="00E56B4F">
        <w:trPr>
          <w:trHeight w:val="20"/>
        </w:trPr>
        <w:tc>
          <w:tcPr>
            <w:tcW w:w="9959" w:type="dxa"/>
            <w:gridSpan w:val="4"/>
            <w:vAlign w:val="center"/>
          </w:tcPr>
          <w:p w:rsidR="00B202AC" w:rsidRPr="00B202AC" w:rsidRDefault="00B202AC" w:rsidP="00E56B4F">
            <w:pPr>
              <w:ind w:left="57" w:right="57"/>
              <w:jc w:val="center"/>
              <w:rPr>
                <w:bCs/>
                <w:sz w:val="18"/>
                <w:szCs w:val="18"/>
              </w:rPr>
            </w:pPr>
            <w:r w:rsidRPr="00B202AC">
              <w:rPr>
                <w:bCs/>
                <w:sz w:val="18"/>
                <w:szCs w:val="18"/>
              </w:rPr>
              <w:t>муниципальных  заимствований</w:t>
            </w:r>
          </w:p>
        </w:tc>
      </w:tr>
      <w:tr w:rsidR="00B202AC" w:rsidRPr="00B202AC" w:rsidTr="00E56B4F">
        <w:trPr>
          <w:trHeight w:val="20"/>
        </w:trPr>
        <w:tc>
          <w:tcPr>
            <w:tcW w:w="9959" w:type="dxa"/>
            <w:gridSpan w:val="4"/>
            <w:vAlign w:val="center"/>
          </w:tcPr>
          <w:p w:rsidR="00B202AC" w:rsidRPr="00B202AC" w:rsidRDefault="00B202AC" w:rsidP="00E56B4F">
            <w:pPr>
              <w:ind w:left="57" w:right="57"/>
              <w:jc w:val="center"/>
              <w:rPr>
                <w:bCs/>
                <w:sz w:val="18"/>
                <w:szCs w:val="18"/>
              </w:rPr>
            </w:pPr>
            <w:r w:rsidRPr="00B202AC">
              <w:rPr>
                <w:bCs/>
                <w:sz w:val="18"/>
                <w:szCs w:val="18"/>
              </w:rPr>
              <w:t>Притобольного района  на 2017 год</w:t>
            </w:r>
          </w:p>
        </w:tc>
      </w:tr>
      <w:tr w:rsidR="00B202AC" w:rsidRPr="00B202AC" w:rsidTr="00E56B4F">
        <w:trPr>
          <w:trHeight w:val="20"/>
        </w:trPr>
        <w:tc>
          <w:tcPr>
            <w:tcW w:w="9959" w:type="dxa"/>
            <w:gridSpan w:val="4"/>
            <w:vAlign w:val="center"/>
          </w:tcPr>
          <w:p w:rsidR="00B202AC" w:rsidRPr="00B202AC" w:rsidRDefault="00B202AC" w:rsidP="00E56B4F">
            <w:pPr>
              <w:ind w:left="57" w:right="57"/>
              <w:jc w:val="right"/>
              <w:rPr>
                <w:sz w:val="18"/>
                <w:szCs w:val="18"/>
              </w:rPr>
            </w:pPr>
            <w:r w:rsidRPr="00B202AC">
              <w:rPr>
                <w:sz w:val="18"/>
                <w:szCs w:val="18"/>
              </w:rPr>
              <w:t>(тыс. руб.)</w:t>
            </w:r>
          </w:p>
        </w:tc>
      </w:tr>
      <w:tr w:rsidR="00B202AC" w:rsidRPr="00B202AC" w:rsidTr="0040339B">
        <w:trPr>
          <w:trHeight w:val="20"/>
        </w:trPr>
        <w:tc>
          <w:tcPr>
            <w:tcW w:w="524" w:type="dxa"/>
            <w:tcBorders>
              <w:top w:val="single" w:sz="4" w:space="0" w:color="000000"/>
              <w:left w:val="single" w:sz="4" w:space="0" w:color="000000"/>
              <w:bottom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 xml:space="preserve">№ </w:t>
            </w:r>
            <w:proofErr w:type="gramStart"/>
            <w:r w:rsidRPr="00B202AC">
              <w:rPr>
                <w:bCs/>
                <w:sz w:val="18"/>
                <w:szCs w:val="18"/>
              </w:rPr>
              <w:t>п</w:t>
            </w:r>
            <w:proofErr w:type="gramEnd"/>
            <w:r w:rsidRPr="00B202AC">
              <w:rPr>
                <w:bCs/>
                <w:sz w:val="18"/>
                <w:szCs w:val="18"/>
              </w:rPr>
              <w:t>/п</w:t>
            </w:r>
          </w:p>
        </w:tc>
        <w:tc>
          <w:tcPr>
            <w:tcW w:w="4740" w:type="dxa"/>
            <w:tcBorders>
              <w:top w:val="single" w:sz="4" w:space="0" w:color="000000"/>
              <w:left w:val="single" w:sz="4" w:space="0" w:color="000000"/>
              <w:bottom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Виды заимствований</w:t>
            </w:r>
          </w:p>
        </w:tc>
        <w:tc>
          <w:tcPr>
            <w:tcW w:w="1305" w:type="dxa"/>
            <w:tcBorders>
              <w:top w:val="single" w:sz="4" w:space="0" w:color="000000"/>
              <w:left w:val="single" w:sz="4" w:space="0" w:color="000000"/>
              <w:bottom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Сумма</w:t>
            </w:r>
          </w:p>
        </w:tc>
        <w:tc>
          <w:tcPr>
            <w:tcW w:w="3390" w:type="dxa"/>
            <w:tcBorders>
              <w:top w:val="single" w:sz="4" w:space="0" w:color="000000"/>
              <w:left w:val="single" w:sz="4" w:space="0" w:color="000000"/>
              <w:bottom w:val="single" w:sz="4" w:space="0" w:color="auto"/>
              <w:righ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в том числе средства, направляемые на финансирование дефицита бюджета</w:t>
            </w:r>
          </w:p>
          <w:p w:rsidR="00B202AC" w:rsidRPr="00B202AC" w:rsidRDefault="00B202AC" w:rsidP="00B202AC">
            <w:pPr>
              <w:ind w:left="57" w:right="57"/>
              <w:jc w:val="both"/>
              <w:rPr>
                <w:sz w:val="18"/>
                <w:szCs w:val="18"/>
              </w:rPr>
            </w:pPr>
            <w:r w:rsidRPr="00B202AC">
              <w:rPr>
                <w:sz w:val="18"/>
                <w:szCs w:val="18"/>
              </w:rPr>
              <w:t>Притобольного района</w:t>
            </w:r>
          </w:p>
        </w:tc>
      </w:tr>
      <w:tr w:rsidR="00B202AC" w:rsidRPr="00B202AC" w:rsidTr="0040339B">
        <w:trPr>
          <w:trHeight w:val="20"/>
        </w:trPr>
        <w:tc>
          <w:tcPr>
            <w:tcW w:w="524" w:type="dxa"/>
            <w:tcBorders>
              <w:top w:val="single" w:sz="4" w:space="0" w:color="auto"/>
              <w:left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1.</w:t>
            </w:r>
          </w:p>
        </w:tc>
        <w:tc>
          <w:tcPr>
            <w:tcW w:w="4740" w:type="dxa"/>
            <w:tcBorders>
              <w:top w:val="single" w:sz="4" w:space="0" w:color="auto"/>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Бюджетные кредиты от бюджетов других уровней бюджетной системы Российской Федерации</w:t>
            </w:r>
          </w:p>
        </w:tc>
        <w:tc>
          <w:tcPr>
            <w:tcW w:w="1305" w:type="dxa"/>
            <w:tcBorders>
              <w:top w:val="single" w:sz="4" w:space="0" w:color="auto"/>
              <w:left w:val="single" w:sz="4" w:space="0" w:color="000000"/>
            </w:tcBorders>
            <w:vAlign w:val="bottom"/>
          </w:tcPr>
          <w:p w:rsidR="00B202AC" w:rsidRPr="00B202AC" w:rsidRDefault="00B202AC" w:rsidP="00B202AC">
            <w:pPr>
              <w:ind w:left="57" w:right="57"/>
              <w:jc w:val="both"/>
              <w:rPr>
                <w:bCs/>
                <w:sz w:val="18"/>
                <w:szCs w:val="18"/>
              </w:rPr>
            </w:pPr>
            <w:r w:rsidRPr="00B202AC">
              <w:rPr>
                <w:bCs/>
                <w:sz w:val="18"/>
                <w:szCs w:val="18"/>
              </w:rPr>
              <w:t>0,0</w:t>
            </w:r>
          </w:p>
        </w:tc>
        <w:tc>
          <w:tcPr>
            <w:tcW w:w="3390" w:type="dxa"/>
            <w:tcBorders>
              <w:top w:val="single" w:sz="4" w:space="0" w:color="auto"/>
              <w:left w:val="single" w:sz="4" w:space="0" w:color="000000"/>
              <w:right w:val="single" w:sz="4" w:space="0" w:color="auto"/>
            </w:tcBorders>
            <w:vAlign w:val="bottom"/>
          </w:tcPr>
          <w:p w:rsidR="00B202AC" w:rsidRPr="00B202AC" w:rsidRDefault="00B202AC" w:rsidP="00B202AC">
            <w:pPr>
              <w:ind w:left="57" w:right="57"/>
              <w:jc w:val="both"/>
              <w:rPr>
                <w:bCs/>
                <w:sz w:val="18"/>
                <w:szCs w:val="18"/>
              </w:rPr>
            </w:pPr>
            <w:r w:rsidRPr="00B202AC">
              <w:rPr>
                <w:bCs/>
                <w:sz w:val="18"/>
                <w:szCs w:val="18"/>
              </w:rPr>
              <w:t>0,0</w:t>
            </w:r>
          </w:p>
        </w:tc>
      </w:tr>
      <w:tr w:rsidR="00B202AC" w:rsidRPr="00B202AC" w:rsidTr="0040339B">
        <w:trPr>
          <w:trHeight w:val="20"/>
        </w:trPr>
        <w:tc>
          <w:tcPr>
            <w:tcW w:w="524" w:type="dxa"/>
            <w:tcBorders>
              <w:left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 xml:space="preserve">     в том числе:</w:t>
            </w:r>
          </w:p>
        </w:tc>
        <w:tc>
          <w:tcPr>
            <w:tcW w:w="1305" w:type="dxa"/>
            <w:tcBorders>
              <w:left w:val="single" w:sz="4" w:space="0" w:color="000000"/>
            </w:tcBorders>
            <w:vAlign w:val="bottom"/>
          </w:tcPr>
          <w:p w:rsidR="00B202AC" w:rsidRPr="00B202AC" w:rsidRDefault="00B202AC" w:rsidP="00B202AC">
            <w:pPr>
              <w:ind w:left="57" w:right="57"/>
              <w:jc w:val="both"/>
              <w:rPr>
                <w:bCs/>
                <w:sz w:val="18"/>
                <w:szCs w:val="18"/>
              </w:rPr>
            </w:pPr>
          </w:p>
        </w:tc>
        <w:tc>
          <w:tcPr>
            <w:tcW w:w="3390" w:type="dxa"/>
            <w:tcBorders>
              <w:left w:val="single" w:sz="4" w:space="0" w:color="000000"/>
              <w:right w:val="single" w:sz="4" w:space="0" w:color="auto"/>
            </w:tcBorders>
            <w:vAlign w:val="bottom"/>
          </w:tcPr>
          <w:p w:rsidR="00B202AC" w:rsidRPr="00B202AC" w:rsidRDefault="00B202AC" w:rsidP="00B202AC">
            <w:pPr>
              <w:ind w:left="57" w:right="57"/>
              <w:jc w:val="both"/>
              <w:rPr>
                <w:bCs/>
                <w:sz w:val="18"/>
                <w:szCs w:val="18"/>
              </w:rPr>
            </w:pPr>
          </w:p>
        </w:tc>
      </w:tr>
      <w:tr w:rsidR="00B202AC" w:rsidRPr="00B202AC" w:rsidTr="0040339B">
        <w:trPr>
          <w:trHeight w:val="20"/>
        </w:trPr>
        <w:tc>
          <w:tcPr>
            <w:tcW w:w="524" w:type="dxa"/>
            <w:tcBorders>
              <w:left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объем  привлечения</w:t>
            </w:r>
          </w:p>
        </w:tc>
        <w:tc>
          <w:tcPr>
            <w:tcW w:w="1305" w:type="dxa"/>
            <w:tcBorders>
              <w:left w:val="single" w:sz="4" w:space="0" w:color="000000"/>
            </w:tcBorders>
            <w:vAlign w:val="bottom"/>
          </w:tcPr>
          <w:p w:rsidR="00B202AC" w:rsidRPr="00B202AC" w:rsidRDefault="00B202AC" w:rsidP="00B202AC">
            <w:pPr>
              <w:ind w:left="57" w:right="57"/>
              <w:jc w:val="both"/>
              <w:rPr>
                <w:bCs/>
                <w:sz w:val="18"/>
                <w:szCs w:val="18"/>
              </w:rPr>
            </w:pPr>
          </w:p>
        </w:tc>
        <w:tc>
          <w:tcPr>
            <w:tcW w:w="3390" w:type="dxa"/>
            <w:tcBorders>
              <w:left w:val="single" w:sz="4" w:space="0" w:color="000000"/>
              <w:right w:val="single" w:sz="4" w:space="0" w:color="auto"/>
            </w:tcBorders>
            <w:vAlign w:val="bottom"/>
          </w:tcPr>
          <w:p w:rsidR="00B202AC" w:rsidRPr="00B202AC" w:rsidRDefault="00B202AC" w:rsidP="00B202AC">
            <w:pPr>
              <w:ind w:left="57" w:right="57"/>
              <w:jc w:val="both"/>
              <w:rPr>
                <w:bCs/>
                <w:sz w:val="18"/>
                <w:szCs w:val="18"/>
              </w:rPr>
            </w:pPr>
          </w:p>
        </w:tc>
      </w:tr>
      <w:tr w:rsidR="00B202AC" w:rsidRPr="00B202AC" w:rsidTr="0040339B">
        <w:trPr>
          <w:trHeight w:val="20"/>
        </w:trPr>
        <w:tc>
          <w:tcPr>
            <w:tcW w:w="524" w:type="dxa"/>
            <w:tcBorders>
              <w:left w:val="single" w:sz="4" w:space="0" w:color="auto"/>
              <w:bottom w:val="single" w:sz="4" w:space="0" w:color="auto"/>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bottom w:val="single" w:sz="4" w:space="0" w:color="auto"/>
            </w:tcBorders>
            <w:vAlign w:val="center"/>
          </w:tcPr>
          <w:p w:rsidR="00B202AC" w:rsidRPr="00B202AC" w:rsidRDefault="00B202AC" w:rsidP="00B202AC">
            <w:pPr>
              <w:ind w:left="57" w:right="57"/>
              <w:jc w:val="both"/>
              <w:rPr>
                <w:sz w:val="18"/>
                <w:szCs w:val="18"/>
              </w:rPr>
            </w:pPr>
            <w:r w:rsidRPr="00B202AC">
              <w:rPr>
                <w:sz w:val="18"/>
                <w:szCs w:val="18"/>
              </w:rPr>
              <w:t>объем средств, направляемых на погашение основной суммы долга</w:t>
            </w:r>
          </w:p>
        </w:tc>
        <w:tc>
          <w:tcPr>
            <w:tcW w:w="1305" w:type="dxa"/>
            <w:tcBorders>
              <w:left w:val="single" w:sz="4" w:space="0" w:color="000000"/>
              <w:bottom w:val="single" w:sz="4" w:space="0" w:color="auto"/>
            </w:tcBorders>
            <w:vAlign w:val="bottom"/>
          </w:tcPr>
          <w:p w:rsidR="00B202AC" w:rsidRPr="00B202AC" w:rsidRDefault="00B202AC" w:rsidP="00B202AC">
            <w:pPr>
              <w:ind w:left="57" w:right="57"/>
              <w:jc w:val="both"/>
              <w:rPr>
                <w:bCs/>
                <w:sz w:val="18"/>
                <w:szCs w:val="18"/>
              </w:rPr>
            </w:pPr>
          </w:p>
        </w:tc>
        <w:tc>
          <w:tcPr>
            <w:tcW w:w="3390" w:type="dxa"/>
            <w:tcBorders>
              <w:left w:val="single" w:sz="4" w:space="0" w:color="000000"/>
              <w:bottom w:val="single" w:sz="4" w:space="0" w:color="auto"/>
              <w:right w:val="single" w:sz="4" w:space="0" w:color="auto"/>
            </w:tcBorders>
            <w:vAlign w:val="bottom"/>
          </w:tcPr>
          <w:p w:rsidR="00B202AC" w:rsidRPr="00B202AC" w:rsidRDefault="00B202AC" w:rsidP="00B202AC">
            <w:pPr>
              <w:ind w:left="57" w:right="57"/>
              <w:jc w:val="both"/>
              <w:rPr>
                <w:bCs/>
                <w:sz w:val="18"/>
                <w:szCs w:val="18"/>
              </w:rPr>
            </w:pPr>
          </w:p>
        </w:tc>
      </w:tr>
      <w:tr w:rsidR="00B202AC" w:rsidRPr="00B202AC" w:rsidTr="0040339B">
        <w:trPr>
          <w:trHeight w:val="20"/>
        </w:trPr>
        <w:tc>
          <w:tcPr>
            <w:tcW w:w="524" w:type="dxa"/>
            <w:tcBorders>
              <w:top w:val="single" w:sz="4" w:space="0" w:color="auto"/>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2.</w:t>
            </w:r>
          </w:p>
        </w:tc>
        <w:tc>
          <w:tcPr>
            <w:tcW w:w="4740" w:type="dxa"/>
            <w:tcBorders>
              <w:top w:val="single" w:sz="4" w:space="0" w:color="auto"/>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Кредиты, привлекаемые в бюджет Притобольного района  от кредитных организаций</w:t>
            </w:r>
          </w:p>
        </w:tc>
        <w:tc>
          <w:tcPr>
            <w:tcW w:w="1305" w:type="dxa"/>
            <w:tcBorders>
              <w:top w:val="single" w:sz="4" w:space="0" w:color="auto"/>
              <w:left w:val="single" w:sz="4" w:space="0" w:color="000000"/>
            </w:tcBorders>
            <w:vAlign w:val="bottom"/>
          </w:tcPr>
          <w:p w:rsidR="00B202AC" w:rsidRPr="00B202AC" w:rsidRDefault="00B202AC" w:rsidP="00B202AC">
            <w:pPr>
              <w:ind w:left="57" w:right="57"/>
              <w:jc w:val="both"/>
              <w:rPr>
                <w:bCs/>
                <w:sz w:val="18"/>
                <w:szCs w:val="18"/>
                <w:lang w:val="en-US"/>
              </w:rPr>
            </w:pPr>
            <w:r w:rsidRPr="00B202AC">
              <w:rPr>
                <w:bCs/>
                <w:sz w:val="18"/>
                <w:szCs w:val="18"/>
              </w:rPr>
              <w:t>2 040</w:t>
            </w:r>
            <w:r w:rsidRPr="00B202AC">
              <w:rPr>
                <w:bCs/>
                <w:sz w:val="18"/>
                <w:szCs w:val="18"/>
                <w:lang w:val="en-US"/>
              </w:rPr>
              <w:t>,0</w:t>
            </w:r>
          </w:p>
        </w:tc>
        <w:tc>
          <w:tcPr>
            <w:tcW w:w="3390" w:type="dxa"/>
            <w:tcBorders>
              <w:top w:val="single" w:sz="4" w:space="0" w:color="auto"/>
              <w:left w:val="single" w:sz="4" w:space="0" w:color="000000"/>
              <w:right w:val="single" w:sz="4" w:space="0" w:color="000000"/>
            </w:tcBorders>
            <w:vAlign w:val="bottom"/>
          </w:tcPr>
          <w:p w:rsidR="00B202AC" w:rsidRPr="00B202AC" w:rsidRDefault="00B202AC" w:rsidP="00B202AC">
            <w:pPr>
              <w:ind w:left="57" w:right="57"/>
              <w:jc w:val="both"/>
              <w:rPr>
                <w:bCs/>
                <w:sz w:val="18"/>
                <w:szCs w:val="18"/>
                <w:lang w:val="en-US"/>
              </w:rPr>
            </w:pPr>
            <w:r w:rsidRPr="00B202AC">
              <w:rPr>
                <w:bCs/>
                <w:sz w:val="18"/>
                <w:szCs w:val="18"/>
              </w:rPr>
              <w:t>2 040</w:t>
            </w:r>
            <w:r w:rsidRPr="00B202AC">
              <w:rPr>
                <w:bCs/>
                <w:sz w:val="18"/>
                <w:szCs w:val="18"/>
                <w:lang w:val="en-US"/>
              </w:rPr>
              <w:t>,0</w:t>
            </w:r>
          </w:p>
        </w:tc>
      </w:tr>
      <w:tr w:rsidR="00B202AC" w:rsidRPr="00B202AC" w:rsidTr="00E56B4F">
        <w:trPr>
          <w:trHeight w:val="20"/>
        </w:trPr>
        <w:tc>
          <w:tcPr>
            <w:tcW w:w="524" w:type="dxa"/>
            <w:tcBorders>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 xml:space="preserve">     в том числе:</w:t>
            </w:r>
          </w:p>
        </w:tc>
        <w:tc>
          <w:tcPr>
            <w:tcW w:w="1305" w:type="dxa"/>
            <w:tcBorders>
              <w:left w:val="single" w:sz="4" w:space="0" w:color="000000"/>
            </w:tcBorders>
            <w:vAlign w:val="bottom"/>
          </w:tcPr>
          <w:p w:rsidR="00B202AC" w:rsidRPr="00B202AC" w:rsidRDefault="00B202AC" w:rsidP="00B202AC">
            <w:pPr>
              <w:ind w:left="57" w:right="57"/>
              <w:jc w:val="both"/>
              <w:rPr>
                <w:bCs/>
                <w:sz w:val="18"/>
                <w:szCs w:val="18"/>
              </w:rPr>
            </w:pPr>
          </w:p>
        </w:tc>
        <w:tc>
          <w:tcPr>
            <w:tcW w:w="3390" w:type="dxa"/>
            <w:tcBorders>
              <w:left w:val="single" w:sz="4" w:space="0" w:color="000000"/>
              <w:right w:val="single" w:sz="4" w:space="0" w:color="000000"/>
            </w:tcBorders>
            <w:vAlign w:val="bottom"/>
          </w:tcPr>
          <w:p w:rsidR="00B202AC" w:rsidRPr="00B202AC" w:rsidRDefault="00B202AC" w:rsidP="00B202AC">
            <w:pPr>
              <w:ind w:left="57" w:right="57"/>
              <w:jc w:val="both"/>
              <w:rPr>
                <w:bCs/>
                <w:sz w:val="18"/>
                <w:szCs w:val="18"/>
              </w:rPr>
            </w:pPr>
          </w:p>
        </w:tc>
      </w:tr>
      <w:tr w:rsidR="00B202AC" w:rsidRPr="00B202AC" w:rsidTr="00E56B4F">
        <w:trPr>
          <w:trHeight w:val="20"/>
        </w:trPr>
        <w:tc>
          <w:tcPr>
            <w:tcW w:w="524" w:type="dxa"/>
            <w:tcBorders>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объем  привлечения</w:t>
            </w:r>
          </w:p>
        </w:tc>
        <w:tc>
          <w:tcPr>
            <w:tcW w:w="1305" w:type="dxa"/>
            <w:tcBorders>
              <w:left w:val="single" w:sz="4" w:space="0" w:color="000000"/>
            </w:tcBorders>
            <w:vAlign w:val="bottom"/>
          </w:tcPr>
          <w:p w:rsidR="00B202AC" w:rsidRPr="00B202AC" w:rsidRDefault="00B202AC" w:rsidP="00B202AC">
            <w:pPr>
              <w:ind w:left="57" w:right="57"/>
              <w:jc w:val="both"/>
              <w:rPr>
                <w:bCs/>
                <w:sz w:val="18"/>
                <w:szCs w:val="18"/>
              </w:rPr>
            </w:pPr>
            <w:r w:rsidRPr="00B202AC">
              <w:rPr>
                <w:bCs/>
                <w:sz w:val="18"/>
                <w:szCs w:val="18"/>
              </w:rPr>
              <w:t>2 040,0</w:t>
            </w:r>
          </w:p>
        </w:tc>
        <w:tc>
          <w:tcPr>
            <w:tcW w:w="3390" w:type="dxa"/>
            <w:tcBorders>
              <w:left w:val="single" w:sz="4" w:space="0" w:color="000000"/>
              <w:right w:val="single" w:sz="4" w:space="0" w:color="000000"/>
            </w:tcBorders>
            <w:vAlign w:val="bottom"/>
          </w:tcPr>
          <w:p w:rsidR="00B202AC" w:rsidRPr="00B202AC" w:rsidRDefault="00B202AC" w:rsidP="00B202AC">
            <w:pPr>
              <w:ind w:left="57" w:right="57"/>
              <w:jc w:val="both"/>
              <w:rPr>
                <w:bCs/>
                <w:sz w:val="18"/>
                <w:szCs w:val="18"/>
              </w:rPr>
            </w:pPr>
            <w:r w:rsidRPr="00B202AC">
              <w:rPr>
                <w:bCs/>
                <w:sz w:val="18"/>
                <w:szCs w:val="18"/>
              </w:rPr>
              <w:t>2 040,0</w:t>
            </w:r>
          </w:p>
        </w:tc>
      </w:tr>
      <w:tr w:rsidR="00B202AC" w:rsidRPr="00B202AC" w:rsidTr="00E56B4F">
        <w:trPr>
          <w:trHeight w:val="20"/>
        </w:trPr>
        <w:tc>
          <w:tcPr>
            <w:tcW w:w="524" w:type="dxa"/>
            <w:tcBorders>
              <w:left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 </w:t>
            </w:r>
          </w:p>
        </w:tc>
        <w:tc>
          <w:tcPr>
            <w:tcW w:w="4740" w:type="dxa"/>
            <w:tcBorders>
              <w:left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объем средств, направляемых на погашение основной суммы долга</w:t>
            </w:r>
          </w:p>
        </w:tc>
        <w:tc>
          <w:tcPr>
            <w:tcW w:w="1305" w:type="dxa"/>
            <w:tcBorders>
              <w:left w:val="single" w:sz="4" w:space="0" w:color="000000"/>
            </w:tcBorders>
            <w:vAlign w:val="bottom"/>
          </w:tcPr>
          <w:p w:rsidR="00B202AC" w:rsidRPr="00B202AC" w:rsidRDefault="00B202AC" w:rsidP="00B202AC">
            <w:pPr>
              <w:ind w:left="57" w:right="57"/>
              <w:jc w:val="both"/>
              <w:rPr>
                <w:bCs/>
                <w:sz w:val="18"/>
                <w:szCs w:val="18"/>
              </w:rPr>
            </w:pPr>
          </w:p>
        </w:tc>
        <w:tc>
          <w:tcPr>
            <w:tcW w:w="3390" w:type="dxa"/>
            <w:tcBorders>
              <w:left w:val="single" w:sz="4" w:space="0" w:color="000000"/>
              <w:right w:val="single" w:sz="4" w:space="0" w:color="000000"/>
            </w:tcBorders>
            <w:vAlign w:val="bottom"/>
          </w:tcPr>
          <w:p w:rsidR="00B202AC" w:rsidRPr="00B202AC" w:rsidRDefault="00B202AC" w:rsidP="00B202AC">
            <w:pPr>
              <w:ind w:left="57" w:right="57"/>
              <w:jc w:val="both"/>
              <w:rPr>
                <w:bCs/>
                <w:sz w:val="18"/>
                <w:szCs w:val="18"/>
              </w:rPr>
            </w:pPr>
          </w:p>
        </w:tc>
      </w:tr>
      <w:tr w:rsidR="00B202AC" w:rsidRPr="00B202AC" w:rsidTr="00E56B4F">
        <w:trPr>
          <w:trHeight w:val="20"/>
        </w:trPr>
        <w:tc>
          <w:tcPr>
            <w:tcW w:w="524"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sz w:val="18"/>
                <w:szCs w:val="18"/>
              </w:rPr>
            </w:pPr>
            <w:r w:rsidRPr="00B202AC">
              <w:rPr>
                <w:sz w:val="18"/>
                <w:szCs w:val="18"/>
              </w:rPr>
              <w:t> </w:t>
            </w:r>
          </w:p>
        </w:tc>
        <w:tc>
          <w:tcPr>
            <w:tcW w:w="4740" w:type="dxa"/>
            <w:tcBorders>
              <w:top w:val="single" w:sz="4" w:space="0" w:color="000000"/>
              <w:left w:val="single" w:sz="4" w:space="0" w:color="000000"/>
              <w:bottom w:val="single" w:sz="4" w:space="0" w:color="000000"/>
            </w:tcBorders>
            <w:vAlign w:val="center"/>
          </w:tcPr>
          <w:p w:rsidR="00B202AC" w:rsidRPr="00B202AC" w:rsidRDefault="00B202AC" w:rsidP="00B202AC">
            <w:pPr>
              <w:ind w:left="57" w:right="57"/>
              <w:jc w:val="both"/>
              <w:rPr>
                <w:bCs/>
                <w:sz w:val="18"/>
                <w:szCs w:val="18"/>
              </w:rPr>
            </w:pPr>
            <w:r w:rsidRPr="00B202AC">
              <w:rPr>
                <w:bCs/>
                <w:sz w:val="18"/>
                <w:szCs w:val="18"/>
              </w:rPr>
              <w:t>Всего:</w:t>
            </w:r>
          </w:p>
        </w:tc>
        <w:tc>
          <w:tcPr>
            <w:tcW w:w="1305" w:type="dxa"/>
            <w:tcBorders>
              <w:top w:val="single" w:sz="4" w:space="0" w:color="000000"/>
              <w:left w:val="single" w:sz="4" w:space="0" w:color="000000"/>
              <w:bottom w:val="single" w:sz="4" w:space="0" w:color="000000"/>
            </w:tcBorders>
            <w:vAlign w:val="bottom"/>
          </w:tcPr>
          <w:p w:rsidR="00B202AC" w:rsidRPr="00B202AC" w:rsidRDefault="00B202AC" w:rsidP="00B202AC">
            <w:pPr>
              <w:ind w:left="57" w:right="57"/>
              <w:jc w:val="both"/>
              <w:rPr>
                <w:bCs/>
                <w:sz w:val="18"/>
                <w:szCs w:val="18"/>
                <w:lang w:val="en-US"/>
              </w:rPr>
            </w:pPr>
            <w:r w:rsidRPr="00B202AC">
              <w:rPr>
                <w:bCs/>
                <w:sz w:val="18"/>
                <w:szCs w:val="18"/>
              </w:rPr>
              <w:t>2 040</w:t>
            </w:r>
            <w:r w:rsidRPr="00B202AC">
              <w:rPr>
                <w:bCs/>
                <w:sz w:val="18"/>
                <w:szCs w:val="18"/>
                <w:lang w:val="en-US"/>
              </w:rPr>
              <w:t>,0</w:t>
            </w:r>
          </w:p>
        </w:tc>
        <w:tc>
          <w:tcPr>
            <w:tcW w:w="3390" w:type="dxa"/>
            <w:tcBorders>
              <w:top w:val="single" w:sz="4" w:space="0" w:color="000000"/>
              <w:left w:val="single" w:sz="4" w:space="0" w:color="000000"/>
              <w:bottom w:val="single" w:sz="4" w:space="0" w:color="000000"/>
              <w:right w:val="single" w:sz="4" w:space="0" w:color="000000"/>
            </w:tcBorders>
            <w:vAlign w:val="bottom"/>
          </w:tcPr>
          <w:p w:rsidR="00B202AC" w:rsidRPr="00B202AC" w:rsidRDefault="00B202AC" w:rsidP="00B202AC">
            <w:pPr>
              <w:ind w:left="57" w:right="57"/>
              <w:jc w:val="both"/>
              <w:rPr>
                <w:bCs/>
                <w:sz w:val="18"/>
                <w:szCs w:val="18"/>
                <w:lang w:val="en-US"/>
              </w:rPr>
            </w:pPr>
            <w:r w:rsidRPr="00B202AC">
              <w:rPr>
                <w:bCs/>
                <w:sz w:val="18"/>
                <w:szCs w:val="18"/>
              </w:rPr>
              <w:t>2 040</w:t>
            </w:r>
            <w:r w:rsidRPr="00B202AC">
              <w:rPr>
                <w:bCs/>
                <w:sz w:val="18"/>
                <w:szCs w:val="18"/>
                <w:lang w:val="en-US"/>
              </w:rPr>
              <w:t>,0</w:t>
            </w:r>
          </w:p>
        </w:tc>
      </w:tr>
    </w:tbl>
    <w:p w:rsidR="00B202AC" w:rsidRPr="00B202AC" w:rsidRDefault="00B202AC" w:rsidP="00B202AC">
      <w:pPr>
        <w:ind w:left="57" w:right="57"/>
        <w:jc w:val="both"/>
        <w:rPr>
          <w:sz w:val="18"/>
          <w:szCs w:val="18"/>
        </w:rPr>
      </w:pPr>
    </w:p>
    <w:tbl>
      <w:tblPr>
        <w:tblW w:w="0" w:type="auto"/>
        <w:tblLayout w:type="fixed"/>
        <w:tblLook w:val="0000" w:firstRow="0" w:lastRow="0" w:firstColumn="0" w:lastColumn="0" w:noHBand="0" w:noVBand="0"/>
      </w:tblPr>
      <w:tblGrid>
        <w:gridCol w:w="4513"/>
        <w:gridCol w:w="2277"/>
        <w:gridCol w:w="18"/>
        <w:gridCol w:w="835"/>
        <w:gridCol w:w="18"/>
        <w:gridCol w:w="832"/>
        <w:gridCol w:w="18"/>
        <w:gridCol w:w="1383"/>
      </w:tblGrid>
      <w:tr w:rsidR="00E56B4F" w:rsidRPr="00E56B4F" w:rsidTr="007764BB">
        <w:trPr>
          <w:trHeight w:val="829"/>
        </w:trPr>
        <w:tc>
          <w:tcPr>
            <w:tcW w:w="4513"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5381" w:type="dxa"/>
            <w:gridSpan w:val="7"/>
            <w:tcMar>
              <w:top w:w="0" w:type="dxa"/>
              <w:left w:w="0" w:type="dxa"/>
              <w:bottom w:w="0" w:type="dxa"/>
              <w:right w:w="0" w:type="dxa"/>
            </w:tcMar>
            <w:vAlign w:val="center"/>
          </w:tcPr>
          <w:p w:rsidR="00E56B4F" w:rsidRPr="00E56B4F" w:rsidRDefault="00E56B4F" w:rsidP="00E56B4F">
            <w:pPr>
              <w:ind w:left="57" w:right="57"/>
              <w:jc w:val="both"/>
              <w:rPr>
                <w:sz w:val="18"/>
                <w:szCs w:val="18"/>
              </w:rPr>
            </w:pPr>
            <w:bookmarkStart w:id="18" w:name="OLE_LINK7"/>
            <w:r w:rsidRPr="00E56B4F">
              <w:rPr>
                <w:sz w:val="18"/>
                <w:szCs w:val="18"/>
              </w:rPr>
              <w:t>Приложение 3 к решению Притобольной районной Думы от 25 октября 2017 года № 159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8"/>
          </w:p>
          <w:p w:rsidR="00E56B4F" w:rsidRPr="00E56B4F" w:rsidRDefault="00E56B4F" w:rsidP="00E56B4F">
            <w:pPr>
              <w:ind w:left="57" w:right="57"/>
              <w:jc w:val="both"/>
              <w:rPr>
                <w:sz w:val="18"/>
                <w:szCs w:val="18"/>
              </w:rPr>
            </w:pPr>
          </w:p>
          <w:p w:rsidR="00E56B4F" w:rsidRPr="00E56B4F" w:rsidRDefault="00E56B4F" w:rsidP="00E56B4F">
            <w:pPr>
              <w:ind w:left="57" w:right="57"/>
              <w:jc w:val="both"/>
              <w:rPr>
                <w:sz w:val="18"/>
                <w:szCs w:val="18"/>
              </w:rPr>
            </w:pPr>
            <w:r w:rsidRPr="00E56B4F">
              <w:rPr>
                <w:sz w:val="18"/>
                <w:szCs w:val="18"/>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p w:rsidR="00E56B4F" w:rsidRPr="00E56B4F" w:rsidRDefault="00E56B4F" w:rsidP="00E56B4F">
            <w:pPr>
              <w:ind w:left="57" w:right="57"/>
              <w:jc w:val="both"/>
              <w:rPr>
                <w:sz w:val="18"/>
                <w:szCs w:val="18"/>
              </w:rPr>
            </w:pPr>
          </w:p>
        </w:tc>
      </w:tr>
      <w:tr w:rsidR="00E56B4F" w:rsidRPr="00E56B4F" w:rsidTr="007764BB">
        <w:trPr>
          <w:trHeight w:val="173"/>
        </w:trPr>
        <w:tc>
          <w:tcPr>
            <w:tcW w:w="9894" w:type="dxa"/>
            <w:gridSpan w:val="8"/>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7764BB">
        <w:trPr>
          <w:trHeight w:val="316"/>
        </w:trPr>
        <w:tc>
          <w:tcPr>
            <w:tcW w:w="9894" w:type="dxa"/>
            <w:gridSpan w:val="8"/>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Распределение бюджетных ассигнований по разделам, подразделам классификации расходов бюджета Притобольного района на 2017 год</w:t>
            </w:r>
          </w:p>
        </w:tc>
      </w:tr>
      <w:tr w:rsidR="00E56B4F" w:rsidRPr="00E56B4F" w:rsidTr="007764BB">
        <w:trPr>
          <w:trHeight w:val="198"/>
        </w:trPr>
        <w:tc>
          <w:tcPr>
            <w:tcW w:w="9894" w:type="dxa"/>
            <w:gridSpan w:val="8"/>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7764BB">
        <w:trPr>
          <w:trHeight w:val="269"/>
        </w:trPr>
        <w:tc>
          <w:tcPr>
            <w:tcW w:w="4513"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2277"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853" w:type="dxa"/>
            <w:gridSpan w:val="2"/>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850" w:type="dxa"/>
            <w:gridSpan w:val="2"/>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01" w:type="dxa"/>
            <w:gridSpan w:val="2"/>
            <w:tcMar>
              <w:top w:w="0" w:type="dxa"/>
              <w:left w:w="0" w:type="dxa"/>
              <w:bottom w:w="0" w:type="dxa"/>
              <w:right w:w="0" w:type="dxa"/>
            </w:tcMar>
            <w:vAlign w:val="bottom"/>
          </w:tcPr>
          <w:p w:rsidR="00E56B4F" w:rsidRPr="00E56B4F" w:rsidRDefault="00E56B4F" w:rsidP="00E56B4F">
            <w:pPr>
              <w:ind w:left="57" w:right="57"/>
              <w:jc w:val="both"/>
              <w:rPr>
                <w:sz w:val="18"/>
                <w:szCs w:val="18"/>
              </w:rPr>
            </w:pPr>
            <w:r w:rsidRPr="00E56B4F">
              <w:rPr>
                <w:sz w:val="18"/>
                <w:szCs w:val="18"/>
              </w:rPr>
              <w:t>(тыс. руб.)</w:t>
            </w:r>
          </w:p>
        </w:tc>
      </w:tr>
      <w:tr w:rsidR="00E56B4F" w:rsidRPr="00E56B4F" w:rsidTr="007764BB">
        <w:trPr>
          <w:trHeight w:val="440"/>
          <w:tblHeader/>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Наименование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roofErr w:type="spellStart"/>
            <w:r w:rsidRPr="00E56B4F">
              <w:rPr>
                <w:b/>
                <w:bCs/>
                <w:sz w:val="18"/>
                <w:szCs w:val="18"/>
              </w:rPr>
              <w:t>Рз</w:t>
            </w:r>
            <w:proofErr w:type="spellEnd"/>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roofErr w:type="gramStart"/>
            <w:r w:rsidRPr="00E56B4F">
              <w:rPr>
                <w:b/>
                <w:bCs/>
                <w:sz w:val="18"/>
                <w:szCs w:val="18"/>
              </w:rPr>
              <w:t>ПР</w:t>
            </w:r>
            <w:proofErr w:type="gramEnd"/>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Сумма</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28 188,6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Функционирование законодательных (представительных) органов государственной </w:t>
            </w:r>
            <w:r w:rsidRPr="00E56B4F">
              <w:rPr>
                <w:sz w:val="18"/>
                <w:szCs w:val="18"/>
              </w:rPr>
              <w:lastRenderedPageBreak/>
              <w:t>власти и представительных органов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1 085,0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6 224,1</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50,8</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4 507,0</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НАЦИОНАЛЬНАЯ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1 060,8</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Мобилизационная и вневойсковая подготовка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НАЦИОНАЛЬНАЯ БЕЗОПАСНОСТЬ И ПРАВООХРАНИТЕЛЬНАЯ ДЕЯТЕЛЬНОСТЬ</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747,3</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747,3</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НАЦИОНАЛЬНАЯ ЭКОНОМИКА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6 991,6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Общеэкономические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Сельское хозяйство и рыболовство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24,2</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Водное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Дорожное хозяйство (дорожные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4 135,5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национальной экономики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238,9</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ЖИЛИЩНО-КОММУНАЛЬНОЕ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12 570,2</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Жилищное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10 522,9</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Благоустройство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ОХРАНА ОКРУЖАЮЩЕЙ СРЕДЫ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10,0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Сбор, удаление отходов и очистка сточных вод</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200 333,5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Дошкольное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36 814,5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139 769,5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Дополнительное образование детей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10 835,5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Профессиональная подготовка, переподготовка и повышение квалификации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Молодежная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1 973,6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10 778,4</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КУЛЬТУРА, КИНЕМАТОГРАФИЯ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11 178,5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8 440,8</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культуры, кинематографии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СОЦИАЛЬНАЯ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33 976,0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населения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3 221,5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Охрана семьи и детства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30 722,5</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социальной политики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32,0</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ФИЗИЧЕСКАЯ КУЛЬТУРА И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4 141,6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Физическая 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3 776,6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Массовый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МЕЖБЮДЖЕТНЫЕ ТРАНСФЕРТЫ ОБЩЕГО ХАРАКТЕРА БЮДЖЕТАМ БЮДЖЕТНОЙ СИСТЕМЫ РОССИЙСКОЙ ФЕДЕРАЦИИ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31 472,6</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7764BB">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дотации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7764BB">
        <w:trPr>
          <w:trHeight w:val="288"/>
        </w:trPr>
        <w:tc>
          <w:tcPr>
            <w:tcW w:w="680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ИТОГО</w:t>
            </w:r>
          </w:p>
        </w:tc>
        <w:tc>
          <w:tcPr>
            <w:tcW w:w="85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330 670,7</w:t>
            </w:r>
          </w:p>
        </w:tc>
      </w:tr>
    </w:tbl>
    <w:p w:rsidR="00B202AC" w:rsidRPr="00B202AC" w:rsidRDefault="00B202AC" w:rsidP="00B202AC">
      <w:pPr>
        <w:ind w:left="57" w:right="57"/>
        <w:jc w:val="both"/>
        <w:rPr>
          <w:sz w:val="18"/>
          <w:szCs w:val="18"/>
        </w:rPr>
      </w:pPr>
    </w:p>
    <w:tbl>
      <w:tblPr>
        <w:tblW w:w="9944" w:type="dxa"/>
        <w:tblInd w:w="142" w:type="dxa"/>
        <w:tblLayout w:type="fixed"/>
        <w:tblLook w:val="0000" w:firstRow="0" w:lastRow="0" w:firstColumn="0" w:lastColumn="0" w:noHBand="0" w:noVBand="0"/>
      </w:tblPr>
      <w:tblGrid>
        <w:gridCol w:w="4244"/>
        <w:gridCol w:w="1423"/>
        <w:gridCol w:w="569"/>
        <w:gridCol w:w="425"/>
        <w:gridCol w:w="20"/>
        <w:gridCol w:w="406"/>
        <w:gridCol w:w="232"/>
        <w:gridCol w:w="1185"/>
        <w:gridCol w:w="20"/>
        <w:gridCol w:w="405"/>
        <w:gridCol w:w="994"/>
        <w:gridCol w:w="21"/>
      </w:tblGrid>
      <w:tr w:rsidR="00E56B4F" w:rsidRPr="00E56B4F" w:rsidTr="00E56B4F">
        <w:trPr>
          <w:gridAfter w:val="1"/>
          <w:wAfter w:w="21" w:type="dxa"/>
          <w:trHeight w:val="854"/>
        </w:trPr>
        <w:tc>
          <w:tcPr>
            <w:tcW w:w="4244"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5679" w:type="dxa"/>
            <w:gridSpan w:val="10"/>
            <w:tcMar>
              <w:top w:w="0" w:type="dxa"/>
              <w:left w:w="0" w:type="dxa"/>
              <w:bottom w:w="0" w:type="dxa"/>
              <w:right w:w="0" w:type="dxa"/>
            </w:tcMar>
            <w:vAlign w:val="center"/>
          </w:tcPr>
          <w:p w:rsidR="00E56B4F" w:rsidRPr="00E56B4F" w:rsidRDefault="00E56B4F" w:rsidP="00E56B4F">
            <w:pPr>
              <w:ind w:left="57" w:right="57"/>
              <w:jc w:val="both"/>
              <w:rPr>
                <w:sz w:val="18"/>
                <w:szCs w:val="18"/>
              </w:rPr>
            </w:pPr>
            <w:bookmarkStart w:id="19" w:name="OLE_LINK18"/>
            <w:bookmarkStart w:id="20" w:name="OLE_LINK19"/>
            <w:r w:rsidRPr="00E56B4F">
              <w:rPr>
                <w:sz w:val="18"/>
                <w:szCs w:val="18"/>
              </w:rPr>
              <w:t>Приложение 4 к решению Притобольной районной Думы от 25 октября 2017 года № 159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9"/>
            <w:bookmarkEnd w:id="20"/>
          </w:p>
          <w:p w:rsidR="00E56B4F" w:rsidRPr="00E56B4F" w:rsidRDefault="00E56B4F" w:rsidP="00E56B4F">
            <w:pPr>
              <w:ind w:left="57" w:right="57"/>
              <w:jc w:val="both"/>
              <w:rPr>
                <w:sz w:val="18"/>
                <w:szCs w:val="18"/>
              </w:rPr>
            </w:pPr>
          </w:p>
          <w:p w:rsidR="00E56B4F" w:rsidRPr="00E56B4F" w:rsidRDefault="00E56B4F" w:rsidP="00E56B4F">
            <w:pPr>
              <w:ind w:left="57" w:right="57"/>
              <w:jc w:val="both"/>
              <w:rPr>
                <w:sz w:val="18"/>
                <w:szCs w:val="18"/>
              </w:rPr>
            </w:pPr>
            <w:r w:rsidRPr="00E56B4F">
              <w:rPr>
                <w:sz w:val="18"/>
                <w:szCs w:val="18"/>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tc>
      </w:tr>
      <w:tr w:rsidR="00E56B4F" w:rsidRPr="00E56B4F" w:rsidTr="00E56B4F">
        <w:trPr>
          <w:gridAfter w:val="1"/>
          <w:wAfter w:w="21" w:type="dxa"/>
          <w:trHeight w:val="270"/>
        </w:trPr>
        <w:tc>
          <w:tcPr>
            <w:tcW w:w="9923" w:type="dxa"/>
            <w:gridSpan w:val="11"/>
            <w:tcMar>
              <w:top w:w="0" w:type="dxa"/>
              <w:left w:w="0" w:type="dxa"/>
              <w:bottom w:w="0" w:type="dxa"/>
              <w:right w:w="0" w:type="dxa"/>
            </w:tcMar>
            <w:vAlign w:val="center"/>
          </w:tcPr>
          <w:p w:rsidR="00E56B4F" w:rsidRPr="00E56B4F" w:rsidRDefault="00E56B4F" w:rsidP="00E56B4F">
            <w:pPr>
              <w:ind w:left="57" w:right="57"/>
              <w:jc w:val="both"/>
              <w:rPr>
                <w:b/>
                <w:bCs/>
                <w:sz w:val="18"/>
                <w:szCs w:val="18"/>
              </w:rPr>
            </w:pPr>
          </w:p>
        </w:tc>
      </w:tr>
      <w:tr w:rsidR="00E56B4F" w:rsidRPr="00E56B4F" w:rsidTr="00E56B4F">
        <w:trPr>
          <w:gridAfter w:val="1"/>
          <w:wAfter w:w="21" w:type="dxa"/>
          <w:trHeight w:val="270"/>
        </w:trPr>
        <w:tc>
          <w:tcPr>
            <w:tcW w:w="9923" w:type="dxa"/>
            <w:gridSpan w:val="11"/>
            <w:tcMar>
              <w:top w:w="0" w:type="dxa"/>
              <w:left w:w="0" w:type="dxa"/>
              <w:bottom w:w="0" w:type="dxa"/>
              <w:right w:w="0" w:type="dxa"/>
            </w:tcMar>
            <w:vAlign w:val="center"/>
          </w:tcPr>
          <w:p w:rsidR="00E56B4F" w:rsidRPr="00E56B4F" w:rsidRDefault="00E56B4F" w:rsidP="00E56B4F">
            <w:pPr>
              <w:ind w:left="57" w:right="57"/>
              <w:jc w:val="center"/>
              <w:rPr>
                <w:sz w:val="18"/>
                <w:szCs w:val="18"/>
              </w:rPr>
            </w:pPr>
            <w:r w:rsidRPr="00E56B4F">
              <w:rPr>
                <w:b/>
                <w:bCs/>
                <w:sz w:val="18"/>
                <w:szCs w:val="18"/>
              </w:rPr>
              <w:t>Ведомственная структура расходов бюджета Притобольного района на 2017 год</w:t>
            </w:r>
          </w:p>
        </w:tc>
      </w:tr>
      <w:tr w:rsidR="00E56B4F" w:rsidRPr="00E56B4F" w:rsidTr="00E56B4F">
        <w:trPr>
          <w:trHeight w:val="281"/>
        </w:trPr>
        <w:tc>
          <w:tcPr>
            <w:tcW w:w="4244"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23"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569"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20"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843" w:type="dxa"/>
            <w:gridSpan w:val="4"/>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20" w:type="dxa"/>
            <w:gridSpan w:val="3"/>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(тыс. руб.)</w:t>
            </w:r>
          </w:p>
        </w:tc>
      </w:tr>
      <w:tr w:rsidR="00E56B4F" w:rsidRPr="00E56B4F" w:rsidTr="00E56B4F">
        <w:trPr>
          <w:gridAfter w:val="1"/>
          <w:wAfter w:w="21" w:type="dxa"/>
          <w:trHeight w:val="392"/>
          <w:tblHeader/>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Наименование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roofErr w:type="spellStart"/>
            <w:r w:rsidRPr="00E56B4F">
              <w:rPr>
                <w:b/>
                <w:bCs/>
                <w:sz w:val="18"/>
                <w:szCs w:val="18"/>
              </w:rPr>
              <w:t>Расп</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roofErr w:type="spellStart"/>
            <w:r w:rsidRPr="00E56B4F">
              <w:rPr>
                <w:b/>
                <w:bCs/>
                <w:sz w:val="18"/>
                <w:szCs w:val="18"/>
              </w:rPr>
              <w:t>Рз</w:t>
            </w:r>
            <w:proofErr w:type="spellEnd"/>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roofErr w:type="gramStart"/>
            <w:r w:rsidRPr="00E56B4F">
              <w:rPr>
                <w:b/>
                <w:bCs/>
                <w:sz w:val="18"/>
                <w:szCs w:val="18"/>
              </w:rPr>
              <w:t>ПР</w:t>
            </w:r>
            <w:proofErr w:type="gramEnd"/>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ВР</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Сумма</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Отдел образования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233 701,4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пожилых людей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БЕЗОПАСНОСТЬ И ПРАВООХРАНИТЕЛЬНАЯ ДЕЯТЕЛЬНОСТЬ</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Защита населения и территории от чрезвычайных ситуаций природного и техногенного характера, гражданская оборона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 местных администраций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на оплату работ по предотвращению и ликвидации последствий ЧС</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ЖИЛИЩНО-КОММУНАЛЬНОЕ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177,0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177,0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"Чистая вода"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177,0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177,0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ОБРАЗОВАНИЕ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197 436,8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Дошкольное образование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36 814,5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36 814,5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общего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36 814,5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36 814,5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2 647,0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2 647,0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дошкольного образования на оплату труда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15 449,0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15 449,0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детских дошкольных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14 893,5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7 562,0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6 417,9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913,6</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3 300,0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Общее образование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139 769,5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139 769,5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общего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139 690,5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Формирование образовательной сети и финансово-</w:t>
            </w:r>
            <w:proofErr w:type="gramStart"/>
            <w:r w:rsidRPr="00E56B4F">
              <w:rPr>
                <w:sz w:val="18"/>
                <w:szCs w:val="18"/>
              </w:rPr>
              <w:t>экономических механизмов</w:t>
            </w:r>
            <w:proofErr w:type="gramEnd"/>
            <w:r w:rsidRPr="00E56B4F">
              <w:rPr>
                <w:sz w:val="18"/>
                <w:szCs w:val="18"/>
              </w:rPr>
              <w:t>, обеспечивающих равный доступ населения Притобольного района к услугам общего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8 661,0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питанием обучающихся общеобразовательных организаций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3 123,0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3 123,0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Обеспечение гарантированного и безопасного подвоза </w:t>
            </w:r>
            <w:proofErr w:type="gramStart"/>
            <w:r w:rsidRPr="00E56B4F">
              <w:rPr>
                <w:sz w:val="18"/>
                <w:szCs w:val="18"/>
              </w:rPr>
              <w:t>обучающихся</w:t>
            </w:r>
            <w:proofErr w:type="gramEnd"/>
            <w:r w:rsidRPr="00E56B4F">
              <w:rPr>
                <w:sz w:val="18"/>
                <w:szCs w:val="18"/>
              </w:rPr>
              <w:t xml:space="preserve"> к месту учебы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3 509,0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3 509,0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690,0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690,0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1 339,0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1 339,0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131 029,5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14 875,0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14 875,0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81 733,0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81 716,9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общего образования на обеспечение учебного процесса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2 363,0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2 355,7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Премии и гранты по постановлениям Курганской областной Думы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общеобразовательных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30 847,1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56B4F">
              <w:rPr>
                <w:sz w:val="18"/>
                <w:szCs w:val="18"/>
              </w:rPr>
              <w:lastRenderedPageBreak/>
              <w:t>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4 684,0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22 710,6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3 452,5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1 128,0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1 128,0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"Кадровое обеспечение системы образования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79,0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79,0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Дополнительное образование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8 112,5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8 112,5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7 272,5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моделей и механизмов развития эффективной системы дополнительного образования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7 272,5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дома детского творчества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3 253,3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2 891,0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359,5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детско-юношеской спортивной школы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4 019,2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2 439,0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1 549,1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Профессиональная подготовка, переподготовка и повышение квалификации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"Кадровое обеспечение системы образования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предоставления дополнительного профессионального образования педагогическим работникам</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Молодежная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1 799,9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"Дети Притоболья"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1 690,8</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"Здоровое поколение"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1 668,8</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Охрана здоровья детей и подростков, в том числе репродуктивного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1 668,8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в лагерях дневного пребывания в каникулярное время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666,9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666,9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в загородных оздоровительных лагерях в каникулярное время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668,4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668,4</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"Одаренные дети"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Адресная поддержка детей в соответствии с их способностями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"Профилактика безнадзорности и правонарушений несовершеннолетних"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Профилактика социального неблагополучия семей с детьми, защита прав и интересов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"Молодежь Притоболья" на 2017-2019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109,1</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Информирование, поддержка и вовлечение молодёжи в социальную практику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"Молодежная информационная среда"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"Будущее Притоболья"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"Шаг навстречу"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2,9</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Активизация трудовой и жизненной активности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62,9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"Профессиональное самоопределение и занятость"</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45,4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"Инициатива"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Гражданско-патриотическое воспитание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"Гражданин"</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10 778,4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10 778,4</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9 804,4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Финансовое обеспечение деятельности методического кабинета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2 401,0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2 270,0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126,1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централизованной бухгалтерии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3 773,2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3 094,0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313,3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группы хозяйственного обслуживания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2 548,2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2 437,0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94,4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958,0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958,0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содержанию органов опеки и попечительства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820,0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596,0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224,0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133,2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"Кадровое обеспечение системы образования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32 308,0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населения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1 555,5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"Обеспечение жильем молодых семей в Притобольном районе" на 2016-2018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1 555,5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предоставления молодым семьям социальной выплаты на приобретение (строительство) жилья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1 555,5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Предоставление социальных выплат на приобретение (строительство) </w:t>
            </w:r>
            <w:r w:rsidRPr="00E56B4F">
              <w:rPr>
                <w:sz w:val="18"/>
                <w:szCs w:val="18"/>
              </w:rPr>
              <w:lastRenderedPageBreak/>
              <w:t>жилья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Предоставление социальных выплат на приобретение (строительство) жилья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R0200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1 545,5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R0200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1 545,5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Охрана семьи и детства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30 722,5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30 722,5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общего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Формирование образовательной сети и финансово-</w:t>
            </w:r>
            <w:proofErr w:type="gramStart"/>
            <w:r w:rsidRPr="00E56B4F">
              <w:rPr>
                <w:sz w:val="18"/>
                <w:szCs w:val="18"/>
              </w:rPr>
              <w:t>экономических механизмов</w:t>
            </w:r>
            <w:proofErr w:type="gramEnd"/>
            <w:r w:rsidRPr="00E56B4F">
              <w:rPr>
                <w:sz w:val="18"/>
                <w:szCs w:val="18"/>
              </w:rPr>
              <w:t>, обеспечивающих равный доступ населения Притобольного района к услугам общего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29 830,5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29 830,5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Содержание детей в приемных семьях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12 395,0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12 395,0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вознаграждения опекунам (попечителям), приемным родителям</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11 760,0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11 760,0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Содержание детей в семьях опекунов (попечителей)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4 334,0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4 334,0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Выплаты единовременного денежного пособия по истечении трех лет после усыновления (удочерения) ребенка-сироты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единовременного пособия при всех формах устройства детей, лишенных родительского попечения, в семью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741,5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741,5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социальной политики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ФИЗИЧЕСКАЯ КУЛЬТУРА И СПОРТ</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3 776,6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Физическая культура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3 776,6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образования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1 681,4</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1 681,4</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моделей и механизмов развития эффективной системы дополнительного образования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1 681,4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физической культуры и спорта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1 600,0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Капитальный ремонт хоккейного корта Глядянской ДЮСШ</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1 990,0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Развитие сети плоскостных спортивных сооружений в сельской местности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1 990,0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сети плоскостных спортивных сооружений в сельской местности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1 890,0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1 890,0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"Доступная среда для инвалидов" на 2016-2020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105,2</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приспособленных входных групп и пандусов в образовательных учреждениях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105,2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приспособленных входных групп и пандусов в образовательных учреждениях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"Доступная среда для инвалидов"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R0270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R0270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Отдел культуры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13 004,3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пожилых людей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ОБРАЗОВАНИЕ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2 758,5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Дополнительное образование детей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2 723,0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"Культура Притобольного района (2014-2018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2 450,0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дополнительного образования в сфере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2 450,0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2 450,0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2 350,0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2 193,0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273,0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Молодежная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"Молодежь Притоболья" на 2017-2019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Информирование, поддержка и вовлечение молодёжи в социальную практику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"Молодежная информационная среда"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"Будущее Притоболья"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Активизация трудовой и жизненной активности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"Инициатива"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Гражданско-патриотическое воспитание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"Гражданин"</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КУЛЬТУРА, КИНЕМАТОГРАФИЯ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10 245,1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Культура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7 507,4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"Культура Притобольного района (2014-2018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7 277,2</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4 039,8</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учреждения "Глядянский РДК"</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4 039,8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3 647,6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2 425,0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1 138,8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83,8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118,8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222,2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222,2</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"Совершенствование и развитие библиотечно-информационной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3 237,4</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учреждения культуры "Притобольная ЦБ"</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3 237,4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3 233,4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2 315,4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916,9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"Доступная среда для инвалидов" на 2016-2020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кнопки вызова в учреждениях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220,2</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мероприятий, посвященных празднованию Победы в Великой Отечественной войне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209,0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209,0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культуры, кинематографии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"Культура Притобольного района (2014-2018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"Организационное и материально-техническое обеспечение деятельности в сфере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Отдела культуры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централизованной бухгалтерии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779,7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672,0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группы хозяйственного обслуживания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1 245,0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1 219,0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713,0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Притобольная районная Дума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1 872,1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1 872,1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1 085,0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Притобольной районной Думы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Председатель Притобольной районной Думы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104,0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Депутаты Притобольной районной Думы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309,0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Притобольной районной Думы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672,0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56B4F">
              <w:rPr>
                <w:sz w:val="18"/>
                <w:szCs w:val="18"/>
              </w:rPr>
              <w:lastRenderedPageBreak/>
              <w:t>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Контрольно-счетной палаты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Контрольно-счетной палаты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766,0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Администрация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31 195,7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17 614,1</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Функционирование высшего должностного лица субъекта Российской Федерации и муниципального образования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Главы Притобольного района и аппарата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Глава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Главы Притобольного района и аппарата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12 783,0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2 706,7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1 292,4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"Противодействие коррупции в Притобольном районе" на 2016-2018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"Профилактика правонарушений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Информационно-пропагандистское сопровождение мероприятий по профилактике и противодействию экстремизму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1 279,1</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мероприятий, посвященных празднованию Победы в Великой Отечественной войне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пожилых людей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 местных администраций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55,6</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расходы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55,6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20,1</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1 185,4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образованию комиссий по делам несовершеннолетних и защите их прав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268,0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44,0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созданию административных комиссий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864,0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56B4F">
              <w:rPr>
                <w:sz w:val="18"/>
                <w:szCs w:val="18"/>
              </w:rPr>
              <w:lastRenderedPageBreak/>
              <w:t>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588,0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БЕЗОПАСНОСТЬ И ПРАВООХРАНИТЕЛЬНАЯ ДЕЯТЕЛЬНОСТЬ</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723,8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Защита населения и территории от чрезвычайных ситуаций природного и техногенного характера, гражданская оборона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723,8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"Пожарная безопасность Притобольного района на 2016-2020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723,8</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Предупреждение пожаров и снижение сопутствующих потерь от них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функционирования единой дежурной диспетчерской службы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626,0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626,0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469,0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ЭКОНОМИКА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1 052,6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Сельское хозяйство и рыболовство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"Развитие агропромышленного комплекса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День работника сельского хозяйства и перерабатывающей промышленности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Дорожное хозяйство (дорожные фонды)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Муниципальный дорожный фонд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за счет муниципального дорожного фонда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национальной экономики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238,9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механизмов финансово-кредитной поддержки субъектов малого и среднего предпринимательства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Организация и проведение конкурсов среди субъектов малого предпринимательства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Содействие в участии субъектов малого и среднего предпринимательства в областных выставках-ярмарках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Мероприятия, </w:t>
            </w:r>
            <w:proofErr w:type="spellStart"/>
            <w:r w:rsidRPr="00E56B4F">
              <w:rPr>
                <w:sz w:val="18"/>
                <w:szCs w:val="18"/>
              </w:rPr>
              <w:t>направленые</w:t>
            </w:r>
            <w:proofErr w:type="spellEnd"/>
            <w:r w:rsidRPr="00E56B4F">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"Развитие торговли в Притобольном районе" на 2017-2020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проведение районного конкурса "Лучший магазин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"Повышение безопасности дорожного движения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"Улучшение условий и охраны труда в Притобольном районе" на 2016-2018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ЖИЛИЩНО-КОММУНАЛЬНОЕ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10 106,0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Жилищное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Взносы на капитальный ремонт общего имущества в многоквартирных домах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34,5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10 070,0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10 065,0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газификации в сельской местности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10 065,0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9 496,0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9 496,0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Развитие газификации в сельской местности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569,0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569,0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системы теплоснабжения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ОХРАНА ОКРУЖАЮЩЕЙ СРЕДЫ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Сбор, удаление отходов и очистка сточных вод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Экологическое воспитание и образование. Информационно-просветительская деятельность в сфере обращения с отходами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ОБРАЗОВАНИЕ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Молодежная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"Молодежь Притоболья" на 2017-2019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124,2</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Информирование, поддержка и вовлечение молодёжи в социальную практику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27,7</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"Молодежная информационная среда"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"Будущее Притоболья"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"Шаг навстречу"</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Активизация трудовой и жизненной активности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"Профессиональное самоопределение и занятость"</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"Инициатива"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55,9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54,5</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Гражданско-патриотическое воспитание молодёжи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30,6</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"Гражданин"</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14,3</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Профилактика наркомании и правонарушений, связанных с незаконным оборотом наркотиков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"Профилактика правонарушений в Притобольном районе"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Проведение межрайонных, районных спортивных соревнований "Старты надежд" среди подростков с </w:t>
            </w:r>
            <w:proofErr w:type="spellStart"/>
            <w:r w:rsidRPr="00E56B4F">
              <w:rPr>
                <w:sz w:val="18"/>
                <w:szCs w:val="18"/>
              </w:rPr>
              <w:t>девиантным</w:t>
            </w:r>
            <w:proofErr w:type="spellEnd"/>
            <w:r w:rsidRPr="00E56B4F">
              <w:rPr>
                <w:sz w:val="18"/>
                <w:szCs w:val="18"/>
              </w:rPr>
              <w:t xml:space="preserve"> поведением</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1 186,0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населения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1 184,0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1 118,0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roofErr w:type="gramStart"/>
            <w:r w:rsidRPr="00E56B4F">
              <w:rPr>
                <w:sz w:val="18"/>
                <w:szCs w:val="18"/>
              </w:rPr>
              <w:t>"(</w:t>
            </w:r>
            <w:proofErr w:type="gramEnd"/>
            <w:r w:rsidRPr="00E56B4F">
              <w:rPr>
                <w:sz w:val="18"/>
                <w:szCs w:val="18"/>
              </w:rPr>
              <w:t xml:space="preserve"> обеспечение жильем граждан Российской Федерации, проживающих в сельской местности, в том числе молодых семей и молодых специалистов)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20 0 01 17910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1 117,9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1 117,9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Единовременная материальная помощь Почетным гражданам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вопросы в области социальной политики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"Доступная среда для инвалидов" на 2016-2020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кнопки вызова в учреждениях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ФИЗИЧЕСКАЯ КУЛЬТУРА И СПОРТ</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Массовый спорт</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массовой физической культуры и формирование здорового образа жизни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87,3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124,2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Финансовый отдел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50 897,2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8 701,2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5 437,0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w:t>
            </w:r>
            <w:r w:rsidRPr="00E56B4F">
              <w:rPr>
                <w:sz w:val="18"/>
                <w:szCs w:val="18"/>
              </w:rPr>
              <w:lastRenderedPageBreak/>
              <w:t>2016 год и на плановый период 2017 и 2018 годов"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5 437,0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5 437,0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5 437,0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4 871,0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538,5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50,8</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 местных администраций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Администрации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39,3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39,3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на оплату работ по предотвращению и ликвидации последствий ЧС</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11,5</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11,5</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общегосударственные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3 213,4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438,6</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88,2</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мероприятий, посвященных празднованию Победы в Великой Отечественной войне</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пожилых людей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27,2</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350,1</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расходы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350,1</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350,1</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Субвенции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ОБОРОНА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Мобилизационная и вневойсковая подготовка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первичного воинского учета на территориях, где отсутствуют военные комиссариаты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Субвенции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БЕЗОПАСНОСТЬ И ПРАВООХРАНИТЕЛЬНАЯ ДЕЯТЕЛЬНОСТЬ</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Защита населения и территории от чрезвычайных ситуаций природного и техногенного характера, гражданская оборона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 местных администраций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на оплату работ по предотвращению и ликвидации последствий ЧС</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НАЦИОНАЛЬНАЯ ЭКОНОМИКА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5 939,0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Общеэкономические вопросы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общественных и временных работ</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Водное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Дорожное хозяйство (дорожные фонды)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ЖИЛИЩНО-КОММУНАЛЬНОЕ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2 287,2</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Коммунальное хозяйство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275,9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системы водоснабжения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"Чистая вода"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 Курганской области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Благоустройство</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муниципальных программ формирований комфортной городской среды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КУЛЬТУРА, КИНЕМАТОГРАФИЯ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Культура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Муниципальная программа Притобольного района "Культура Притобольного района (2014-2018 годы)"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культуры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СОЦИАЛЬНАЯ ПОЛИТИКА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населения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482,0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Непрограммные направления деятельности органов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482,0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68,0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Оказание материальной помощи малоимущим пенсионерам и семьям с детьми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42,4</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расходы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21" w:type="dxa"/>
          <w:trHeight w:val="287"/>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Субвенции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 ОБЩЕГО ХАРАКТЕРА БЮДЖЕТАМ БЮДЖЕТНОЙ СИСТЕМЫ РОССИЙСКОЙ ФЕДЕРАЦИИ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31 472,6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 на выравнивание бюджетной обеспеченности субъектов Российской Федерации и муниципальных образований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Выравнивание расчетной бюджетной обеспеченности поселений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Дотации на выравнивание бюджетной обеспеченности из районного фонда финансовой поддержки поселений</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дотации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28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269"/>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 на поддержку мер по обеспечению сбалансированности бюджетов</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273"/>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288"/>
        </w:trPr>
        <w:tc>
          <w:tcPr>
            <w:tcW w:w="56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w:t>
            </w:r>
          </w:p>
        </w:tc>
        <w:tc>
          <w:tcPr>
            <w:tcW w:w="5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21" w:type="dxa"/>
          <w:trHeight w:val="303"/>
        </w:trPr>
        <w:tc>
          <w:tcPr>
            <w:tcW w:w="6236"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ИТОГО</w:t>
            </w:r>
          </w:p>
        </w:tc>
        <w:tc>
          <w:tcPr>
            <w:tcW w:w="425" w:type="dxa"/>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658" w:type="dxa"/>
            <w:gridSpan w:val="3"/>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185" w:type="dxa"/>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419"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330 670,7</w:t>
            </w:r>
          </w:p>
        </w:tc>
      </w:tr>
    </w:tbl>
    <w:p w:rsidR="00E56B4F" w:rsidRPr="00E56B4F" w:rsidRDefault="00E56B4F" w:rsidP="00E56B4F">
      <w:pPr>
        <w:ind w:left="57" w:right="57"/>
        <w:jc w:val="both"/>
        <w:rPr>
          <w:sz w:val="18"/>
          <w:szCs w:val="18"/>
        </w:rPr>
      </w:pPr>
      <w:r w:rsidRPr="00E56B4F">
        <w:rPr>
          <w:sz w:val="18"/>
          <w:szCs w:val="18"/>
        </w:rPr>
        <w:t>».</w:t>
      </w:r>
    </w:p>
    <w:tbl>
      <w:tblPr>
        <w:tblW w:w="9931" w:type="dxa"/>
        <w:tblInd w:w="142" w:type="dxa"/>
        <w:tblLayout w:type="fixed"/>
        <w:tblLook w:val="0000" w:firstRow="0" w:lastRow="0" w:firstColumn="0" w:lastColumn="0" w:noHBand="0" w:noVBand="0"/>
      </w:tblPr>
      <w:tblGrid>
        <w:gridCol w:w="4536"/>
        <w:gridCol w:w="1164"/>
        <w:gridCol w:w="1388"/>
        <w:gridCol w:w="577"/>
        <w:gridCol w:w="621"/>
        <w:gridCol w:w="219"/>
        <w:gridCol w:w="425"/>
        <w:gridCol w:w="993"/>
        <w:gridCol w:w="8"/>
      </w:tblGrid>
      <w:tr w:rsidR="00E56B4F" w:rsidRPr="00E56B4F" w:rsidTr="00E56B4F">
        <w:trPr>
          <w:trHeight w:val="853"/>
        </w:trPr>
        <w:tc>
          <w:tcPr>
            <w:tcW w:w="4536"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5395" w:type="dxa"/>
            <w:gridSpan w:val="8"/>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Приложение 5 к решению Притобольной районной Думы от 25 октября 2017 года № 159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E56B4F" w:rsidRPr="00E56B4F" w:rsidRDefault="00E56B4F" w:rsidP="00E56B4F">
            <w:pPr>
              <w:ind w:left="57" w:right="57"/>
              <w:jc w:val="both"/>
              <w:rPr>
                <w:sz w:val="18"/>
                <w:szCs w:val="18"/>
              </w:rPr>
            </w:pPr>
          </w:p>
          <w:p w:rsidR="00E56B4F" w:rsidRPr="00E56B4F" w:rsidRDefault="00E56B4F" w:rsidP="00E56B4F">
            <w:pPr>
              <w:ind w:left="57" w:right="57"/>
              <w:jc w:val="both"/>
              <w:rPr>
                <w:sz w:val="18"/>
                <w:szCs w:val="18"/>
              </w:rPr>
            </w:pPr>
            <w:r w:rsidRPr="00E56B4F">
              <w:rPr>
                <w:sz w:val="18"/>
                <w:szCs w:val="18"/>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tc>
      </w:tr>
      <w:tr w:rsidR="00E56B4F" w:rsidRPr="00E56B4F" w:rsidTr="00E56B4F">
        <w:trPr>
          <w:trHeight w:val="180"/>
        </w:trPr>
        <w:tc>
          <w:tcPr>
            <w:tcW w:w="9931" w:type="dxa"/>
            <w:gridSpan w:val="9"/>
            <w:tcMar>
              <w:top w:w="0" w:type="dxa"/>
              <w:left w:w="0" w:type="dxa"/>
              <w:bottom w:w="0" w:type="dxa"/>
              <w:right w:w="0" w:type="dxa"/>
            </w:tcMar>
            <w:vAlign w:val="bottom"/>
          </w:tcPr>
          <w:p w:rsidR="00E56B4F" w:rsidRPr="00E56B4F" w:rsidRDefault="00E56B4F" w:rsidP="00E56B4F">
            <w:pPr>
              <w:ind w:left="57" w:right="57"/>
              <w:jc w:val="both"/>
              <w:rPr>
                <w:sz w:val="18"/>
                <w:szCs w:val="18"/>
              </w:rPr>
            </w:pPr>
          </w:p>
        </w:tc>
      </w:tr>
      <w:tr w:rsidR="00E56B4F" w:rsidRPr="00E56B4F" w:rsidTr="00E56B4F">
        <w:trPr>
          <w:trHeight w:val="273"/>
        </w:trPr>
        <w:tc>
          <w:tcPr>
            <w:tcW w:w="9931" w:type="dxa"/>
            <w:gridSpan w:val="9"/>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 xml:space="preserve">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Pr="00E56B4F">
              <w:rPr>
                <w:b/>
                <w:bCs/>
                <w:sz w:val="18"/>
                <w:szCs w:val="18"/>
              </w:rPr>
              <w:t>видов расходов классификации расходов бюджета</w:t>
            </w:r>
            <w:proofErr w:type="gramEnd"/>
            <w:r w:rsidRPr="00E56B4F">
              <w:rPr>
                <w:b/>
                <w:bCs/>
                <w:sz w:val="18"/>
                <w:szCs w:val="18"/>
              </w:rPr>
              <w:t xml:space="preserve"> Притобольного района на 2017 год</w:t>
            </w:r>
          </w:p>
        </w:tc>
      </w:tr>
      <w:tr w:rsidR="00E56B4F" w:rsidRPr="00E56B4F" w:rsidTr="00E56B4F">
        <w:trPr>
          <w:trHeight w:val="281"/>
        </w:trPr>
        <w:tc>
          <w:tcPr>
            <w:tcW w:w="4536"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164"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965" w:type="dxa"/>
            <w:gridSpan w:val="2"/>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621" w:type="dxa"/>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1645" w:type="dxa"/>
            <w:gridSpan w:val="4"/>
            <w:tcMar>
              <w:top w:w="0" w:type="dxa"/>
              <w:left w:w="0" w:type="dxa"/>
              <w:bottom w:w="0" w:type="dxa"/>
              <w:right w:w="0" w:type="dxa"/>
            </w:tcMar>
            <w:vAlign w:val="bottom"/>
          </w:tcPr>
          <w:p w:rsidR="00E56B4F" w:rsidRPr="00E56B4F" w:rsidRDefault="00E56B4F" w:rsidP="00E56B4F">
            <w:pPr>
              <w:ind w:left="57" w:right="57"/>
              <w:jc w:val="right"/>
              <w:rPr>
                <w:sz w:val="18"/>
                <w:szCs w:val="18"/>
              </w:rPr>
            </w:pPr>
            <w:r w:rsidRPr="00E56B4F">
              <w:rPr>
                <w:sz w:val="18"/>
                <w:szCs w:val="18"/>
              </w:rPr>
              <w:t>(тыс. руб.)</w:t>
            </w:r>
          </w:p>
        </w:tc>
      </w:tr>
      <w:tr w:rsidR="00E56B4F" w:rsidRPr="00E56B4F" w:rsidTr="00E56B4F">
        <w:trPr>
          <w:gridAfter w:val="1"/>
          <w:wAfter w:w="8" w:type="dxa"/>
          <w:trHeight w:val="442"/>
          <w:tblHeader/>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ЦСР</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Сумма</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1 690,8</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1 668,8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1 668,8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666,9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666,9</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668,4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668,4</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268,8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55,4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82,9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77,4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228 070,8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840,0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9 804,4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2 401,0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2 270,0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126,1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4,9</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3 773,2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3 094,0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313,3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2 548,2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2 437,0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94,4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177 397,0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Формирование образовательной сети и финансово-</w:t>
            </w:r>
            <w:proofErr w:type="gramStart"/>
            <w:r w:rsidRPr="00E56B4F">
              <w:rPr>
                <w:sz w:val="18"/>
                <w:szCs w:val="18"/>
              </w:rPr>
              <w:t>экономических механизмов</w:t>
            </w:r>
            <w:proofErr w:type="gramEnd"/>
            <w:r w:rsidRPr="00E56B4F">
              <w:rPr>
                <w:sz w:val="18"/>
                <w:szCs w:val="18"/>
              </w:rPr>
              <w:t>,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9 553,0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3 123,0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3 123,0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Обеспечение гарантированного и безопасного подвоза </w:t>
            </w:r>
            <w:proofErr w:type="gramStart"/>
            <w:r w:rsidRPr="00E56B4F">
              <w:rPr>
                <w:sz w:val="18"/>
                <w:szCs w:val="18"/>
              </w:rPr>
              <w:t>обучающихся</w:t>
            </w:r>
            <w:proofErr w:type="gramEnd"/>
            <w:r w:rsidRPr="00E56B4F">
              <w:rPr>
                <w:sz w:val="18"/>
                <w:szCs w:val="18"/>
              </w:rPr>
              <w:t xml:space="preserve">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3 509,0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3 509,0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690,0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690,0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1 339,0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1 339,0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167 844,0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17 522,0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17 522,0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15 449,0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15 449,0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81 733,0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81 716,9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2 363,0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2 355,7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14 893,5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7 562,0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6 417,9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913,6</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30 847,1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4 684,0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22 710,6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3 452,5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3 300,0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1 128,0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1 128,0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Подпрограмма "Реализация государственной образовательной политики в </w:t>
            </w:r>
            <w:r w:rsidRPr="00E56B4F">
              <w:rPr>
                <w:sz w:val="18"/>
                <w:szCs w:val="18"/>
              </w:rPr>
              <w:lastRenderedPageBreak/>
              <w:t>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39 772,4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30 818,5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12 395,0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12 395,0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11 760,0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11 760,0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4 334,0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4 334,0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Выплаты единовременного денежного пособия по истечении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596,0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133,2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741,5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741,5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8 953,9</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физической культуры и спорта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1 600,0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3 253,3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2 891,0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359,5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4 019,2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2 439,0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1 549,1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81,4</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241,0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13 398,3</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4 973,2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4 039,8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3 647,6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2 425,0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1 138,8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83,8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118,8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222,2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222,2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933,4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333,4</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3 237,4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3 237,4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3 233,4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2 315,4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916,9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2 450,0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2 450,0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2 350,0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2 193,0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2 737,7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779,7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672,0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1 245,0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1 219,0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713,0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73,0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131,7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Мероприятия, </w:t>
            </w:r>
            <w:proofErr w:type="spellStart"/>
            <w:r w:rsidRPr="00E56B4F">
              <w:rPr>
                <w:sz w:val="18"/>
                <w:szCs w:val="18"/>
              </w:rPr>
              <w:t>направленые</w:t>
            </w:r>
            <w:proofErr w:type="spellEnd"/>
            <w:r w:rsidRPr="00E56B4F">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131,7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 xml:space="preserve">Муниципальная программа Притобольного района "Пожарная безопасность </w:t>
            </w:r>
            <w:r w:rsidRPr="00E56B4F">
              <w:rPr>
                <w:b/>
                <w:bCs/>
                <w:sz w:val="18"/>
                <w:szCs w:val="18"/>
              </w:rPr>
              <w:lastRenderedPageBreak/>
              <w:t>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lastRenderedPageBreak/>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723,8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97,8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626,0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626,0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469,0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365,0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365,0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87,3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124,2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"Обеспечение жильем молодых семей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1 555,5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1 555,5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R0200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1 545,5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0 01 R0200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1 545,5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 xml:space="preserve">Проведение межрайонных, районных спортивных соревнований "Старты надежд" среди подростков с </w:t>
            </w:r>
            <w:proofErr w:type="spellStart"/>
            <w:r w:rsidRPr="00E56B4F">
              <w:rPr>
                <w:sz w:val="18"/>
                <w:szCs w:val="18"/>
              </w:rPr>
              <w:t>девиантным</w:t>
            </w:r>
            <w:proofErr w:type="spellEnd"/>
            <w:r w:rsidRPr="00E56B4F">
              <w:rPr>
                <w:sz w:val="18"/>
                <w:szCs w:val="18"/>
              </w:rPr>
              <w:t xml:space="preserve">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9,3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13 173,0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1 118,0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roofErr w:type="gramStart"/>
            <w:r w:rsidRPr="00E56B4F">
              <w:rPr>
                <w:sz w:val="18"/>
                <w:szCs w:val="18"/>
              </w:rPr>
              <w:t>"(</w:t>
            </w:r>
            <w:proofErr w:type="gramEnd"/>
            <w:r w:rsidRPr="00E56B4F">
              <w:rPr>
                <w:sz w:val="18"/>
                <w:szCs w:val="18"/>
              </w:rPr>
              <w:t xml:space="preserve"> обеспечение жильем граждан Российской Федерации,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1 117,9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1 990,0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1 890,0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1 890,0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10 065,0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9 496,0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20 0 03 17910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9 496,0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569,0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 0 03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569,0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117,2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105,2</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L0270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L0270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"Доступная среда для инвалидов"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R0270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01 R0270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65,2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112,9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Развитие системы водоснабжения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22 0 02 89990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73,2</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70,2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25 0 00 00000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345,0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345,0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336,0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168,0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50 0 00 00000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39 684,4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8 211,8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5 437,0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4 871,0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538,5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50 0 01 83900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50 0 01 83900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2 774,8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5 826,0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25 646,6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 xml:space="preserve">Непрограммные направления деятельности органов местного самоуправления </w:t>
            </w:r>
            <w:r w:rsidRPr="00E56B4F">
              <w:rPr>
                <w:b/>
                <w:bCs/>
                <w:sz w:val="18"/>
                <w:szCs w:val="18"/>
              </w:rPr>
              <w:lastRenderedPageBreak/>
              <w:t>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lastRenderedPageBreak/>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30 796,0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1 085,0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309,0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309,0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672,0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112,9</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12,1</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16 321,7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812,0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15 509,7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12 783,0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2 706,7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787,1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766,0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21,1</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128,0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37,0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1,9</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39,3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11,5</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789,5</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574,7</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60,0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17,6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413,7</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385,6</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20,1</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35,0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34,5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8" w:type="dxa"/>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Иные непрограммные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11 025,0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896,0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482,0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414,0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312,0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268,0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44,0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3 346,0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4,2</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0,5</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0,2</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0,3</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2,4</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lastRenderedPageBreak/>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2 520,0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3,8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1 060,8</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864,0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588,0</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276,0</w:t>
            </w:r>
          </w:p>
        </w:tc>
      </w:tr>
      <w:tr w:rsidR="00E56B4F" w:rsidRPr="00E56B4F" w:rsidTr="00E56B4F">
        <w:trPr>
          <w:gridAfter w:val="1"/>
          <w:wAfter w:w="8" w:type="dxa"/>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sz w:val="18"/>
                <w:szCs w:val="18"/>
              </w:rPr>
              <w:t>2 011,3</w:t>
            </w:r>
          </w:p>
        </w:tc>
      </w:tr>
      <w:tr w:rsidR="00E56B4F" w:rsidRPr="00E56B4F" w:rsidTr="00E56B4F">
        <w:trPr>
          <w:gridAfter w:val="1"/>
          <w:wAfter w:w="8" w:type="dxa"/>
          <w:trHeight w:val="288"/>
        </w:trPr>
        <w:tc>
          <w:tcPr>
            <w:tcW w:w="708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425" w:type="dxa"/>
            <w:tcBorders>
              <w:top w:val="single" w:sz="8" w:space="0" w:color="000000"/>
              <w:bottom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56B4F" w:rsidRPr="00E56B4F" w:rsidRDefault="00E56B4F" w:rsidP="00E56B4F">
            <w:pPr>
              <w:ind w:left="57" w:right="57"/>
              <w:jc w:val="both"/>
              <w:rPr>
                <w:sz w:val="18"/>
                <w:szCs w:val="18"/>
              </w:rPr>
            </w:pPr>
            <w:r w:rsidRPr="00E56B4F">
              <w:rPr>
                <w:b/>
                <w:bCs/>
                <w:sz w:val="18"/>
                <w:szCs w:val="18"/>
              </w:rPr>
              <w:t>330 670,7</w:t>
            </w:r>
          </w:p>
        </w:tc>
      </w:tr>
    </w:tbl>
    <w:p w:rsidR="00E56B4F" w:rsidRPr="00E56B4F" w:rsidRDefault="00E56B4F" w:rsidP="00E56B4F">
      <w:pPr>
        <w:ind w:left="57" w:right="57"/>
        <w:jc w:val="both"/>
        <w:rPr>
          <w:sz w:val="18"/>
          <w:szCs w:val="18"/>
        </w:rPr>
      </w:pPr>
      <w:r w:rsidRPr="00E56B4F">
        <w:rPr>
          <w:sz w:val="18"/>
          <w:szCs w:val="18"/>
        </w:rPr>
        <w:t>».</w:t>
      </w:r>
    </w:p>
    <w:p w:rsidR="00E56B4F" w:rsidRDefault="00E56B4F" w:rsidP="00B202AC">
      <w:pPr>
        <w:ind w:left="57" w:right="57"/>
        <w:jc w:val="both"/>
        <w:rPr>
          <w:sz w:val="18"/>
          <w:szCs w:val="18"/>
          <w:lang w:val="en-US"/>
        </w:rPr>
        <w:sectPr w:rsidR="00E56B4F" w:rsidSect="0015349D">
          <w:pgSz w:w="11906" w:h="16838" w:code="9"/>
          <w:pgMar w:top="720" w:right="720" w:bottom="720" w:left="720" w:header="709" w:footer="709" w:gutter="0"/>
          <w:cols w:space="708"/>
          <w:docGrid w:linePitch="360"/>
        </w:sectPr>
      </w:pPr>
    </w:p>
    <w:tbl>
      <w:tblPr>
        <w:tblW w:w="15521" w:type="dxa"/>
        <w:tblInd w:w="93" w:type="dxa"/>
        <w:tblLayout w:type="fixed"/>
        <w:tblLook w:val="04A0" w:firstRow="1" w:lastRow="0" w:firstColumn="1" w:lastColumn="0" w:noHBand="0" w:noVBand="1"/>
      </w:tblPr>
      <w:tblGrid>
        <w:gridCol w:w="1858"/>
        <w:gridCol w:w="1035"/>
        <w:gridCol w:w="1407"/>
        <w:gridCol w:w="1102"/>
        <w:gridCol w:w="211"/>
        <w:gridCol w:w="2057"/>
        <w:gridCol w:w="2551"/>
        <w:gridCol w:w="1985"/>
        <w:gridCol w:w="992"/>
        <w:gridCol w:w="1134"/>
        <w:gridCol w:w="1189"/>
      </w:tblGrid>
      <w:tr w:rsidR="00E56B4F" w:rsidRPr="00E56B4F" w:rsidTr="00E56B4F">
        <w:trPr>
          <w:trHeight w:val="1515"/>
        </w:trPr>
        <w:tc>
          <w:tcPr>
            <w:tcW w:w="1858" w:type="dxa"/>
            <w:tcBorders>
              <w:top w:val="nil"/>
              <w:left w:val="nil"/>
              <w:bottom w:val="nil"/>
              <w:right w:val="nil"/>
            </w:tcBorders>
            <w:shd w:val="clear" w:color="auto" w:fill="auto"/>
            <w:noWrap/>
            <w:vAlign w:val="bottom"/>
            <w:hideMark/>
          </w:tcPr>
          <w:p w:rsidR="00E56B4F" w:rsidRPr="00E56B4F" w:rsidRDefault="00E56B4F" w:rsidP="00E56B4F">
            <w:pPr>
              <w:suppressAutoHyphens w:val="0"/>
              <w:rPr>
                <w:rFonts w:eastAsia="Times New Roman"/>
                <w:sz w:val="20"/>
                <w:szCs w:val="20"/>
                <w:lang w:eastAsia="ja-JP"/>
              </w:rPr>
            </w:pPr>
          </w:p>
        </w:tc>
        <w:tc>
          <w:tcPr>
            <w:tcW w:w="1035"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1407"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1313" w:type="dxa"/>
            <w:gridSpan w:val="2"/>
            <w:tcBorders>
              <w:top w:val="nil"/>
              <w:left w:val="nil"/>
              <w:bottom w:val="nil"/>
              <w:right w:val="nil"/>
            </w:tcBorders>
            <w:shd w:val="clear" w:color="auto" w:fill="auto"/>
            <w:hideMark/>
          </w:tcPr>
          <w:p w:rsidR="00E56B4F" w:rsidRPr="00E56B4F" w:rsidRDefault="00E56B4F" w:rsidP="00E56B4F">
            <w:pPr>
              <w:suppressAutoHyphens w:val="0"/>
              <w:rPr>
                <w:rFonts w:eastAsia="Times New Roman"/>
                <w:sz w:val="20"/>
                <w:szCs w:val="20"/>
                <w:lang w:eastAsia="ja-JP"/>
              </w:rPr>
            </w:pPr>
          </w:p>
        </w:tc>
        <w:tc>
          <w:tcPr>
            <w:tcW w:w="9908" w:type="dxa"/>
            <w:gridSpan w:val="6"/>
            <w:tcBorders>
              <w:top w:val="nil"/>
              <w:left w:val="nil"/>
              <w:bottom w:val="nil"/>
              <w:right w:val="nil"/>
            </w:tcBorders>
            <w:shd w:val="clear" w:color="auto" w:fill="auto"/>
            <w:hideMark/>
          </w:tcPr>
          <w:p w:rsidR="00E56B4F" w:rsidRPr="00E56B4F" w:rsidRDefault="00E56B4F" w:rsidP="00E56B4F">
            <w:pPr>
              <w:suppressAutoHyphens w:val="0"/>
              <w:jc w:val="both"/>
              <w:rPr>
                <w:rFonts w:eastAsia="Times New Roman"/>
                <w:sz w:val="20"/>
                <w:szCs w:val="20"/>
                <w:lang w:eastAsia="ja-JP"/>
              </w:rPr>
            </w:pPr>
            <w:proofErr w:type="gramStart"/>
            <w:r w:rsidRPr="00E56B4F">
              <w:rPr>
                <w:rFonts w:eastAsia="Times New Roman"/>
                <w:sz w:val="20"/>
                <w:szCs w:val="20"/>
                <w:lang w:eastAsia="ja-JP"/>
              </w:rPr>
              <w:t>Приложение 6 к решению Притобольной районной Думы от 25 октября 2017 года № 159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Pr="00E56B4F">
              <w:rPr>
                <w:rFonts w:eastAsia="Times New Roman"/>
                <w:sz w:val="20"/>
                <w:szCs w:val="20"/>
                <w:lang w:eastAsia="ja-JP"/>
              </w:rPr>
              <w:br/>
            </w:r>
            <w:r w:rsidRPr="00E56B4F">
              <w:rPr>
                <w:rFonts w:eastAsia="Times New Roman"/>
                <w:sz w:val="20"/>
                <w:szCs w:val="20"/>
                <w:lang w:eastAsia="ja-JP"/>
              </w:rPr>
              <w:br/>
              <w:t>«Приложение 12 к решению Притобольной районной Думы от 28 декабря 2016 года № 92 «О бюджете Притобольного района  на</w:t>
            </w:r>
            <w:proofErr w:type="gramEnd"/>
            <w:r w:rsidRPr="00E56B4F">
              <w:rPr>
                <w:rFonts w:eastAsia="Times New Roman"/>
                <w:sz w:val="20"/>
                <w:szCs w:val="20"/>
                <w:lang w:eastAsia="ja-JP"/>
              </w:rPr>
              <w:t xml:space="preserve"> 2017 год и на плановый период 2018 и 2019 годов»</w:t>
            </w:r>
          </w:p>
        </w:tc>
      </w:tr>
      <w:tr w:rsidR="00E56B4F" w:rsidRPr="00E56B4F" w:rsidTr="00E56B4F">
        <w:trPr>
          <w:trHeight w:val="480"/>
        </w:trPr>
        <w:tc>
          <w:tcPr>
            <w:tcW w:w="1858" w:type="dxa"/>
            <w:tcBorders>
              <w:top w:val="nil"/>
              <w:left w:val="nil"/>
              <w:bottom w:val="nil"/>
              <w:right w:val="nil"/>
            </w:tcBorders>
            <w:shd w:val="clear" w:color="auto" w:fill="auto"/>
            <w:vAlign w:val="center"/>
            <w:hideMark/>
          </w:tcPr>
          <w:p w:rsidR="00E56B4F" w:rsidRPr="00E56B4F" w:rsidRDefault="00E56B4F" w:rsidP="00E56B4F">
            <w:pPr>
              <w:suppressAutoHyphens w:val="0"/>
              <w:rPr>
                <w:rFonts w:eastAsia="Times New Roman"/>
                <w:b/>
                <w:bCs/>
                <w:sz w:val="20"/>
                <w:szCs w:val="20"/>
                <w:lang w:eastAsia="ja-JP"/>
              </w:rPr>
            </w:pPr>
          </w:p>
        </w:tc>
        <w:tc>
          <w:tcPr>
            <w:tcW w:w="13663" w:type="dxa"/>
            <w:gridSpan w:val="10"/>
            <w:tcBorders>
              <w:top w:val="nil"/>
              <w:left w:val="nil"/>
              <w:bottom w:val="nil"/>
              <w:right w:val="nil"/>
            </w:tcBorders>
            <w:shd w:val="clear" w:color="auto" w:fill="auto"/>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Распределение межбюджетных трансфертов, выделяемых бюджетам сельских поселений из бюджета Притобольного района на 2017 год</w:t>
            </w:r>
          </w:p>
        </w:tc>
      </w:tr>
      <w:tr w:rsidR="00E56B4F" w:rsidRPr="00E56B4F" w:rsidTr="00E56B4F">
        <w:trPr>
          <w:trHeight w:val="255"/>
        </w:trPr>
        <w:tc>
          <w:tcPr>
            <w:tcW w:w="1858" w:type="dxa"/>
            <w:tcBorders>
              <w:top w:val="nil"/>
              <w:left w:val="nil"/>
              <w:bottom w:val="nil"/>
              <w:right w:val="nil"/>
            </w:tcBorders>
            <w:shd w:val="clear" w:color="auto" w:fill="auto"/>
            <w:noWrap/>
            <w:vAlign w:val="bottom"/>
            <w:hideMark/>
          </w:tcPr>
          <w:p w:rsidR="00E56B4F" w:rsidRPr="00E56B4F" w:rsidRDefault="00E56B4F" w:rsidP="00E56B4F">
            <w:pPr>
              <w:suppressAutoHyphens w:val="0"/>
              <w:rPr>
                <w:rFonts w:eastAsia="Times New Roman"/>
                <w:sz w:val="20"/>
                <w:szCs w:val="20"/>
                <w:lang w:eastAsia="ja-JP"/>
              </w:rPr>
            </w:pPr>
          </w:p>
        </w:tc>
        <w:tc>
          <w:tcPr>
            <w:tcW w:w="1035"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1407"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1102"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2268" w:type="dxa"/>
            <w:gridSpan w:val="2"/>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2551"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p>
        </w:tc>
        <w:tc>
          <w:tcPr>
            <w:tcW w:w="1985"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right"/>
              <w:rPr>
                <w:rFonts w:eastAsia="Times New Roman"/>
                <w:sz w:val="20"/>
                <w:szCs w:val="20"/>
                <w:lang w:eastAsia="ja-JP"/>
              </w:rPr>
            </w:pPr>
          </w:p>
        </w:tc>
        <w:tc>
          <w:tcPr>
            <w:tcW w:w="992"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right"/>
              <w:rPr>
                <w:rFonts w:eastAsia="Times New Roman"/>
                <w:sz w:val="20"/>
                <w:szCs w:val="20"/>
                <w:lang w:eastAsia="ja-JP"/>
              </w:rPr>
            </w:pPr>
          </w:p>
        </w:tc>
        <w:tc>
          <w:tcPr>
            <w:tcW w:w="1134"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right"/>
              <w:rPr>
                <w:rFonts w:eastAsia="Times New Roman"/>
                <w:sz w:val="20"/>
                <w:szCs w:val="20"/>
                <w:lang w:eastAsia="ja-JP"/>
              </w:rPr>
            </w:pPr>
          </w:p>
        </w:tc>
        <w:tc>
          <w:tcPr>
            <w:tcW w:w="1189" w:type="dxa"/>
            <w:tcBorders>
              <w:top w:val="nil"/>
              <w:left w:val="nil"/>
              <w:bottom w:val="nil"/>
              <w:right w:val="nil"/>
            </w:tcBorders>
            <w:shd w:val="clear" w:color="auto" w:fill="auto"/>
            <w:noWrap/>
            <w:vAlign w:val="bottom"/>
            <w:hideMark/>
          </w:tcPr>
          <w:p w:rsidR="00E56B4F" w:rsidRPr="00E56B4F" w:rsidRDefault="00E56B4F" w:rsidP="00E56B4F">
            <w:pPr>
              <w:suppressAutoHyphens w:val="0"/>
              <w:jc w:val="right"/>
              <w:rPr>
                <w:rFonts w:eastAsia="Times New Roman"/>
                <w:sz w:val="20"/>
                <w:szCs w:val="20"/>
                <w:lang w:eastAsia="ja-JP"/>
              </w:rPr>
            </w:pPr>
            <w:r w:rsidRPr="00E56B4F">
              <w:rPr>
                <w:rFonts w:eastAsia="Times New Roman"/>
                <w:sz w:val="20"/>
                <w:szCs w:val="20"/>
                <w:lang w:eastAsia="ja-JP"/>
              </w:rPr>
              <w:t>(тыс</w:t>
            </w:r>
            <w:proofErr w:type="gramStart"/>
            <w:r w:rsidRPr="00E56B4F">
              <w:rPr>
                <w:rFonts w:eastAsia="Times New Roman"/>
                <w:sz w:val="20"/>
                <w:szCs w:val="20"/>
                <w:lang w:eastAsia="ja-JP"/>
              </w:rPr>
              <w:t>.р</w:t>
            </w:r>
            <w:proofErr w:type="gramEnd"/>
            <w:r w:rsidRPr="00E56B4F">
              <w:rPr>
                <w:rFonts w:eastAsia="Times New Roman"/>
                <w:sz w:val="20"/>
                <w:szCs w:val="20"/>
                <w:lang w:eastAsia="ja-JP"/>
              </w:rPr>
              <w:t>уб.)</w:t>
            </w:r>
          </w:p>
        </w:tc>
      </w:tr>
      <w:tr w:rsidR="00E56B4F" w:rsidRPr="00E56B4F" w:rsidTr="00E56B4F">
        <w:trPr>
          <w:trHeight w:val="3700"/>
        </w:trPr>
        <w:tc>
          <w:tcPr>
            <w:tcW w:w="1858" w:type="dxa"/>
            <w:tcBorders>
              <w:top w:val="single" w:sz="4" w:space="0" w:color="000000"/>
              <w:left w:val="single" w:sz="4" w:space="0" w:color="000000"/>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Сельские поселения</w:t>
            </w:r>
          </w:p>
        </w:tc>
        <w:tc>
          <w:tcPr>
            <w:tcW w:w="1035"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b/>
                <w:bCs/>
                <w:sz w:val="20"/>
                <w:szCs w:val="20"/>
                <w:lang w:eastAsia="ja-JP"/>
              </w:rPr>
            </w:pPr>
            <w:r>
              <w:rPr>
                <w:rFonts w:eastAsia="Times New Roman"/>
                <w:b/>
                <w:bCs/>
                <w:sz w:val="20"/>
                <w:szCs w:val="20"/>
                <w:lang w:eastAsia="ja-JP"/>
              </w:rPr>
              <w:t>Всего межбюджетных трансфер</w:t>
            </w:r>
            <w:r w:rsidRPr="00E56B4F">
              <w:rPr>
                <w:rFonts w:eastAsia="Times New Roman"/>
                <w:b/>
                <w:bCs/>
                <w:sz w:val="20"/>
                <w:szCs w:val="20"/>
                <w:lang w:eastAsia="ja-JP"/>
              </w:rPr>
              <w:t>тов</w:t>
            </w:r>
          </w:p>
        </w:tc>
        <w:tc>
          <w:tcPr>
            <w:tcW w:w="1407"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Дотации на выра</w:t>
            </w:r>
            <w:r>
              <w:rPr>
                <w:rFonts w:eastAsia="Times New Roman"/>
                <w:sz w:val="20"/>
                <w:szCs w:val="20"/>
                <w:lang w:eastAsia="ja-JP"/>
              </w:rPr>
              <w:t>внивание бюджетной обеспеченнос</w:t>
            </w:r>
            <w:r w:rsidRPr="00E56B4F">
              <w:rPr>
                <w:rFonts w:eastAsia="Times New Roman"/>
                <w:sz w:val="20"/>
                <w:szCs w:val="20"/>
                <w:lang w:eastAsia="ja-JP"/>
              </w:rPr>
              <w:t>ти из районного фонда финансовой поддержки поселений</w:t>
            </w:r>
          </w:p>
        </w:tc>
        <w:tc>
          <w:tcPr>
            <w:tcW w:w="1102"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Дотации на поддер</w:t>
            </w:r>
            <w:r>
              <w:rPr>
                <w:rFonts w:eastAsia="Times New Roman"/>
                <w:sz w:val="20"/>
                <w:szCs w:val="20"/>
                <w:lang w:eastAsia="ja-JP"/>
              </w:rPr>
              <w:t>жку мер по обеспечению сбаланси</w:t>
            </w:r>
            <w:r w:rsidRPr="00E56B4F">
              <w:rPr>
                <w:rFonts w:eastAsia="Times New Roman"/>
                <w:sz w:val="20"/>
                <w:szCs w:val="20"/>
                <w:lang w:eastAsia="ja-JP"/>
              </w:rPr>
              <w:t>рованности бюджетов</w:t>
            </w:r>
          </w:p>
        </w:tc>
        <w:tc>
          <w:tcPr>
            <w:tcW w:w="2268" w:type="dxa"/>
            <w:gridSpan w:val="2"/>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2551"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985"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992"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Pr>
                <w:rFonts w:eastAsia="Times New Roman"/>
                <w:sz w:val="20"/>
                <w:szCs w:val="20"/>
                <w:lang w:eastAsia="ja-JP"/>
              </w:rPr>
              <w:t>Субсидии на развитие муниципаль</w:t>
            </w:r>
            <w:r w:rsidRPr="00E56B4F">
              <w:rPr>
                <w:rFonts w:eastAsia="Times New Roman"/>
                <w:sz w:val="20"/>
                <w:szCs w:val="20"/>
                <w:lang w:eastAsia="ja-JP"/>
              </w:rPr>
              <w:t>ной системы культуры</w:t>
            </w:r>
          </w:p>
        </w:tc>
        <w:tc>
          <w:tcPr>
            <w:tcW w:w="1134" w:type="dxa"/>
            <w:tcBorders>
              <w:top w:val="single" w:sz="4" w:space="0" w:color="000000"/>
              <w:left w:val="nil"/>
              <w:bottom w:val="single" w:sz="4" w:space="0" w:color="000000"/>
              <w:right w:val="single" w:sz="4" w:space="0" w:color="000000"/>
            </w:tcBorders>
            <w:shd w:val="clear" w:color="auto" w:fill="auto"/>
            <w:hideMark/>
          </w:tcPr>
          <w:p w:rsidR="0040339B" w:rsidRDefault="00E56B4F" w:rsidP="0040339B">
            <w:pPr>
              <w:suppressAutoHyphens w:val="0"/>
              <w:ind w:left="-108" w:right="-108"/>
              <w:jc w:val="center"/>
              <w:rPr>
                <w:rFonts w:eastAsia="Times New Roman"/>
                <w:sz w:val="20"/>
                <w:szCs w:val="20"/>
                <w:lang w:eastAsia="ja-JP"/>
              </w:rPr>
            </w:pPr>
            <w:r w:rsidRPr="00E56B4F">
              <w:rPr>
                <w:rFonts w:eastAsia="Times New Roman"/>
                <w:sz w:val="20"/>
                <w:szCs w:val="20"/>
                <w:lang w:eastAsia="ja-JP"/>
              </w:rPr>
              <w:t xml:space="preserve">Субсидии на </w:t>
            </w:r>
            <w:r w:rsidR="0040339B">
              <w:rPr>
                <w:rFonts w:eastAsia="Times New Roman"/>
                <w:sz w:val="20"/>
                <w:szCs w:val="20"/>
                <w:lang w:eastAsia="ja-JP"/>
              </w:rPr>
              <w:t>у</w:t>
            </w:r>
            <w:r w:rsidRPr="00E56B4F">
              <w:rPr>
                <w:rFonts w:eastAsia="Times New Roman"/>
                <w:sz w:val="20"/>
                <w:szCs w:val="20"/>
                <w:lang w:eastAsia="ja-JP"/>
              </w:rPr>
              <w:t xml:space="preserve">стройство автономных источников </w:t>
            </w:r>
            <w:proofErr w:type="spellStart"/>
            <w:r w:rsidRPr="00E56B4F">
              <w:rPr>
                <w:rFonts w:eastAsia="Times New Roman"/>
                <w:sz w:val="20"/>
                <w:szCs w:val="20"/>
                <w:lang w:eastAsia="ja-JP"/>
              </w:rPr>
              <w:t>водоснабже</w:t>
            </w:r>
            <w:proofErr w:type="spellEnd"/>
          </w:p>
          <w:p w:rsidR="00E56B4F" w:rsidRPr="00E56B4F" w:rsidRDefault="00E56B4F" w:rsidP="0040339B">
            <w:pPr>
              <w:suppressAutoHyphens w:val="0"/>
              <w:ind w:left="-108" w:right="-108"/>
              <w:jc w:val="center"/>
              <w:rPr>
                <w:rFonts w:eastAsia="Times New Roman"/>
                <w:sz w:val="20"/>
                <w:szCs w:val="20"/>
                <w:lang w:eastAsia="ja-JP"/>
              </w:rPr>
            </w:pPr>
            <w:proofErr w:type="spellStart"/>
            <w:r w:rsidRPr="00E56B4F">
              <w:rPr>
                <w:rFonts w:eastAsia="Times New Roman"/>
                <w:sz w:val="20"/>
                <w:szCs w:val="20"/>
                <w:lang w:eastAsia="ja-JP"/>
              </w:rPr>
              <w:t>ния</w:t>
            </w:r>
            <w:proofErr w:type="spellEnd"/>
            <w:r w:rsidRPr="00E56B4F">
              <w:rPr>
                <w:rFonts w:eastAsia="Times New Roman"/>
                <w:sz w:val="20"/>
                <w:szCs w:val="20"/>
                <w:lang w:eastAsia="ja-JP"/>
              </w:rPr>
              <w:t xml:space="preserve"> для обеспечения водой населенных пунктов Курганской области</w:t>
            </w:r>
          </w:p>
        </w:tc>
        <w:tc>
          <w:tcPr>
            <w:tcW w:w="1189" w:type="dxa"/>
            <w:tcBorders>
              <w:top w:val="single" w:sz="4" w:space="0" w:color="000000"/>
              <w:left w:val="nil"/>
              <w:bottom w:val="single" w:sz="4" w:space="0" w:color="000000"/>
              <w:right w:val="single" w:sz="4" w:space="0" w:color="000000"/>
            </w:tcBorders>
            <w:shd w:val="clear" w:color="auto" w:fill="auto"/>
            <w:hideMark/>
          </w:tcPr>
          <w:p w:rsidR="0040339B" w:rsidRDefault="00E56B4F" w:rsidP="0040339B">
            <w:pPr>
              <w:suppressAutoHyphens w:val="0"/>
              <w:ind w:left="-108" w:right="-108"/>
              <w:jc w:val="center"/>
              <w:rPr>
                <w:rFonts w:eastAsia="Times New Roman"/>
                <w:sz w:val="20"/>
                <w:szCs w:val="20"/>
                <w:lang w:eastAsia="ja-JP"/>
              </w:rPr>
            </w:pPr>
            <w:r w:rsidRPr="00E56B4F">
              <w:rPr>
                <w:rFonts w:eastAsia="Times New Roman"/>
                <w:sz w:val="20"/>
                <w:szCs w:val="20"/>
                <w:lang w:eastAsia="ja-JP"/>
              </w:rPr>
              <w:t xml:space="preserve">Субсидии на реализацию мероприятий </w:t>
            </w:r>
            <w:proofErr w:type="spellStart"/>
            <w:r w:rsidRPr="00E56B4F">
              <w:rPr>
                <w:rFonts w:eastAsia="Times New Roman"/>
                <w:sz w:val="20"/>
                <w:szCs w:val="20"/>
                <w:lang w:eastAsia="ja-JP"/>
              </w:rPr>
              <w:t>муниципаль</w:t>
            </w:r>
            <w:proofErr w:type="spellEnd"/>
          </w:p>
          <w:p w:rsidR="0040339B" w:rsidRDefault="00E56B4F" w:rsidP="0040339B">
            <w:pPr>
              <w:suppressAutoHyphens w:val="0"/>
              <w:ind w:left="-108" w:right="-108"/>
              <w:jc w:val="center"/>
              <w:rPr>
                <w:rFonts w:eastAsia="Times New Roman"/>
                <w:sz w:val="20"/>
                <w:szCs w:val="20"/>
                <w:lang w:eastAsia="ja-JP"/>
              </w:rPr>
            </w:pPr>
            <w:proofErr w:type="spellStart"/>
            <w:r w:rsidRPr="00E56B4F">
              <w:rPr>
                <w:rFonts w:eastAsia="Times New Roman"/>
                <w:sz w:val="20"/>
                <w:szCs w:val="20"/>
                <w:lang w:eastAsia="ja-JP"/>
              </w:rPr>
              <w:t>ных</w:t>
            </w:r>
            <w:proofErr w:type="spellEnd"/>
            <w:r w:rsidRPr="00E56B4F">
              <w:rPr>
                <w:rFonts w:eastAsia="Times New Roman"/>
                <w:sz w:val="20"/>
                <w:szCs w:val="20"/>
                <w:lang w:eastAsia="ja-JP"/>
              </w:rPr>
              <w:t xml:space="preserve"> программ </w:t>
            </w:r>
            <w:proofErr w:type="spellStart"/>
            <w:r w:rsidRPr="00E56B4F">
              <w:rPr>
                <w:rFonts w:eastAsia="Times New Roman"/>
                <w:sz w:val="20"/>
                <w:szCs w:val="20"/>
                <w:lang w:eastAsia="ja-JP"/>
              </w:rPr>
              <w:t>формирова</w:t>
            </w:r>
            <w:proofErr w:type="spellEnd"/>
          </w:p>
          <w:p w:rsidR="00E56B4F" w:rsidRPr="00E56B4F" w:rsidRDefault="00E56B4F" w:rsidP="0040339B">
            <w:pPr>
              <w:suppressAutoHyphens w:val="0"/>
              <w:ind w:left="-108" w:right="-108"/>
              <w:jc w:val="center"/>
              <w:rPr>
                <w:rFonts w:eastAsia="Times New Roman"/>
                <w:sz w:val="20"/>
                <w:szCs w:val="20"/>
                <w:lang w:eastAsia="ja-JP"/>
              </w:rPr>
            </w:pPr>
            <w:proofErr w:type="spellStart"/>
            <w:r w:rsidRPr="00E56B4F">
              <w:rPr>
                <w:rFonts w:eastAsia="Times New Roman"/>
                <w:sz w:val="20"/>
                <w:szCs w:val="20"/>
                <w:lang w:eastAsia="ja-JP"/>
              </w:rPr>
              <w:t>ний</w:t>
            </w:r>
            <w:proofErr w:type="spellEnd"/>
            <w:r w:rsidRPr="00E56B4F">
              <w:rPr>
                <w:rFonts w:eastAsia="Times New Roman"/>
                <w:sz w:val="20"/>
                <w:szCs w:val="20"/>
                <w:lang w:eastAsia="ja-JP"/>
              </w:rPr>
              <w:t xml:space="preserve"> комфортной городской среды</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Березовский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2 347,5</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448,0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1 636,0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80,0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Боровлянский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3 638,4</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653,0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2 673,2</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166,7</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Гладковский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2 818,7</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634,0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1 922,7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80,0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56,0</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Глядянский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6 936,8</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1 032,9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1 011,2</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2 520,0</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2 011,3</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Давыдовский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2 819,7</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677,0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1 982,9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56,0</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Межборный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2 758,5</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29,0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2 141,1</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Нагорский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4 053,6</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411,0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2 054,7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800,0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600,0</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Обуховский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1 846,0</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397,0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1 397,0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40"/>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Плотниковский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2 074,8</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574,0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1 416,6</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Притобольный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1 955,8</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201,0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1 643,7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24,8</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40"/>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Раскатихинский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2 116,1</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286,0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1 747,1</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Чернавский</w:t>
            </w:r>
            <w:proofErr w:type="spellEnd"/>
            <w:r w:rsidRPr="00E56B4F">
              <w:rPr>
                <w:rFonts w:eastAsia="Times New Roman"/>
                <w:b/>
                <w:bCs/>
                <w:sz w:val="20"/>
                <w:szCs w:val="20"/>
                <w:lang w:eastAsia="ja-JP"/>
              </w:rPr>
              <w:t xml:space="preserve">  </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2 965,2</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652,0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2 035,9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150,0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56,0</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Ялымский</w:t>
            </w:r>
            <w:proofErr w:type="spellEnd"/>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3 924,9</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555,0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2 368,9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700,0</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166,7</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Ярославский</w:t>
            </w:r>
          </w:p>
        </w:tc>
        <w:tc>
          <w:tcPr>
            <w:tcW w:w="103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1 952,6</w:t>
            </w:r>
          </w:p>
        </w:tc>
        <w:tc>
          <w:tcPr>
            <w:tcW w:w="1407"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309,0</w:t>
            </w:r>
          </w:p>
        </w:tc>
        <w:tc>
          <w:tcPr>
            <w:tcW w:w="110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1 593,9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1"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985"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18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both"/>
              <w:rPr>
                <w:rFonts w:eastAsia="Times New Roman"/>
                <w:b/>
                <w:bCs/>
                <w:sz w:val="20"/>
                <w:szCs w:val="20"/>
                <w:lang w:eastAsia="ja-JP"/>
              </w:rPr>
            </w:pPr>
            <w:r w:rsidRPr="00E56B4F">
              <w:rPr>
                <w:rFonts w:eastAsia="Times New Roman"/>
                <w:b/>
                <w:bCs/>
                <w:sz w:val="20"/>
                <w:szCs w:val="20"/>
                <w:lang w:eastAsia="ja-JP"/>
              </w:rPr>
              <w:t>ИТОГО</w:t>
            </w:r>
          </w:p>
        </w:tc>
        <w:tc>
          <w:tcPr>
            <w:tcW w:w="1035"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42 208,9</w:t>
            </w:r>
          </w:p>
        </w:tc>
        <w:tc>
          <w:tcPr>
            <w:tcW w:w="1407"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5 826,0</w:t>
            </w:r>
          </w:p>
        </w:tc>
        <w:tc>
          <w:tcPr>
            <w:tcW w:w="1102"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25 646,6</w:t>
            </w:r>
          </w:p>
        </w:tc>
        <w:tc>
          <w:tcPr>
            <w:tcW w:w="2268" w:type="dxa"/>
            <w:gridSpan w:val="2"/>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3 346,0</w:t>
            </w:r>
          </w:p>
        </w:tc>
        <w:tc>
          <w:tcPr>
            <w:tcW w:w="2551"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2 520,0</w:t>
            </w:r>
          </w:p>
        </w:tc>
        <w:tc>
          <w:tcPr>
            <w:tcW w:w="1985"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333,4</w:t>
            </w:r>
          </w:p>
        </w:tc>
        <w:tc>
          <w:tcPr>
            <w:tcW w:w="992"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600,0</w:t>
            </w:r>
          </w:p>
        </w:tc>
        <w:tc>
          <w:tcPr>
            <w:tcW w:w="1134"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168,0</w:t>
            </w:r>
          </w:p>
        </w:tc>
        <w:tc>
          <w:tcPr>
            <w:tcW w:w="1189"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2 011,3</w:t>
            </w:r>
          </w:p>
        </w:tc>
      </w:tr>
    </w:tbl>
    <w:p w:rsidR="00E56B4F" w:rsidRDefault="00E56B4F" w:rsidP="00783FB2">
      <w:pPr>
        <w:ind w:left="57" w:right="57"/>
        <w:jc w:val="both"/>
        <w:rPr>
          <w:sz w:val="18"/>
          <w:szCs w:val="18"/>
          <w:lang w:val="en-US"/>
        </w:rPr>
      </w:pPr>
    </w:p>
    <w:tbl>
      <w:tblPr>
        <w:tblW w:w="15757" w:type="dxa"/>
        <w:tblInd w:w="93" w:type="dxa"/>
        <w:tblLayout w:type="fixed"/>
        <w:tblLook w:val="04A0" w:firstRow="1" w:lastRow="0" w:firstColumn="1" w:lastColumn="0" w:noHBand="0" w:noVBand="1"/>
      </w:tblPr>
      <w:tblGrid>
        <w:gridCol w:w="1858"/>
        <w:gridCol w:w="1203"/>
        <w:gridCol w:w="1916"/>
        <w:gridCol w:w="1432"/>
        <w:gridCol w:w="1119"/>
        <w:gridCol w:w="1559"/>
        <w:gridCol w:w="1418"/>
        <w:gridCol w:w="850"/>
        <w:gridCol w:w="1843"/>
        <w:gridCol w:w="2559"/>
      </w:tblGrid>
      <w:tr w:rsidR="00E56B4F" w:rsidRPr="00E56B4F" w:rsidTr="0040339B">
        <w:trPr>
          <w:trHeight w:val="3967"/>
        </w:trPr>
        <w:tc>
          <w:tcPr>
            <w:tcW w:w="1858" w:type="dxa"/>
            <w:tcBorders>
              <w:top w:val="single" w:sz="4" w:space="0" w:color="000000"/>
              <w:left w:val="single" w:sz="4" w:space="0" w:color="000000"/>
              <w:bottom w:val="single" w:sz="4" w:space="0" w:color="000000"/>
              <w:right w:val="single" w:sz="4" w:space="0" w:color="000000"/>
            </w:tcBorders>
          </w:tcPr>
          <w:p w:rsidR="00E56B4F" w:rsidRPr="00E56B4F" w:rsidRDefault="00E56B4F" w:rsidP="007764BB">
            <w:pPr>
              <w:suppressAutoHyphens w:val="0"/>
              <w:jc w:val="center"/>
              <w:rPr>
                <w:rFonts w:eastAsia="Times New Roman"/>
                <w:b/>
                <w:bCs/>
                <w:sz w:val="20"/>
                <w:szCs w:val="20"/>
                <w:lang w:eastAsia="ja-JP"/>
              </w:rPr>
            </w:pPr>
            <w:r w:rsidRPr="00E56B4F">
              <w:rPr>
                <w:rFonts w:eastAsia="Times New Roman"/>
                <w:b/>
                <w:bCs/>
                <w:sz w:val="20"/>
                <w:szCs w:val="20"/>
                <w:lang w:eastAsia="ja-JP"/>
              </w:rPr>
              <w:lastRenderedPageBreak/>
              <w:t>Сельские поселения</w:t>
            </w:r>
          </w:p>
        </w:tc>
        <w:tc>
          <w:tcPr>
            <w:tcW w:w="1203" w:type="dxa"/>
            <w:tcBorders>
              <w:top w:val="single" w:sz="4" w:space="0" w:color="000000"/>
              <w:left w:val="single" w:sz="4" w:space="0" w:color="000000"/>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Субвенции на осуществление  первичного воинского учета на территориях, где отсутствуют военные комиссариаты</w:t>
            </w:r>
          </w:p>
        </w:tc>
        <w:tc>
          <w:tcPr>
            <w:tcW w:w="1916"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32"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119"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Иные межбюджетные трансферты из резервного фонда на оплату работ по предотвращению и ликвидации последствий ЧС</w:t>
            </w:r>
          </w:p>
        </w:tc>
        <w:tc>
          <w:tcPr>
            <w:tcW w:w="1559"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Иные межбюджетные трансферты на оказание материальной помощи малоимущим пенсионерам и семьям с детьми</w:t>
            </w:r>
          </w:p>
        </w:tc>
        <w:tc>
          <w:tcPr>
            <w:tcW w:w="1418"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Иные межбюджетные трансферты на расходы на проведение мероприятий, посвященных празднованию Победы в Великой Отечественной войне</w:t>
            </w:r>
          </w:p>
        </w:tc>
        <w:tc>
          <w:tcPr>
            <w:tcW w:w="850"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Иные межбюджетные трансферты на проведение Дня пожилых людей</w:t>
            </w:r>
          </w:p>
        </w:tc>
        <w:tc>
          <w:tcPr>
            <w:tcW w:w="1843"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Иные межбюджетные трансферты на реализацию мероприятий муниципальной программы Притобольного района «Комплексное развитие с</w:t>
            </w:r>
            <w:r>
              <w:rPr>
                <w:rFonts w:eastAsia="Times New Roman"/>
                <w:sz w:val="20"/>
                <w:szCs w:val="20"/>
                <w:lang w:eastAsia="ja-JP"/>
              </w:rPr>
              <w:t>истем коммунальной инфраструкту</w:t>
            </w:r>
            <w:r w:rsidRPr="00E56B4F">
              <w:rPr>
                <w:rFonts w:eastAsia="Times New Roman"/>
                <w:sz w:val="20"/>
                <w:szCs w:val="20"/>
                <w:lang w:eastAsia="ja-JP"/>
              </w:rPr>
              <w:t>ры Притобольного района»</w:t>
            </w:r>
          </w:p>
        </w:tc>
        <w:tc>
          <w:tcPr>
            <w:tcW w:w="2559" w:type="dxa"/>
            <w:tcBorders>
              <w:top w:val="single" w:sz="4" w:space="0" w:color="000000"/>
              <w:left w:val="nil"/>
              <w:bottom w:val="single" w:sz="4" w:space="0" w:color="000000"/>
              <w:right w:val="single" w:sz="4" w:space="0" w:color="000000"/>
            </w:tcBorders>
            <w:shd w:val="clear" w:color="auto" w:fill="auto"/>
            <w:hideMark/>
          </w:tcPr>
          <w:p w:rsidR="00E56B4F" w:rsidRPr="00E56B4F" w:rsidRDefault="00E56B4F" w:rsidP="00E56B4F">
            <w:pPr>
              <w:suppressAutoHyphens w:val="0"/>
              <w:jc w:val="center"/>
              <w:rPr>
                <w:rFonts w:eastAsia="Times New Roman"/>
                <w:sz w:val="20"/>
                <w:szCs w:val="20"/>
                <w:lang w:eastAsia="ja-JP"/>
              </w:rPr>
            </w:pPr>
            <w:r>
              <w:rPr>
                <w:rFonts w:eastAsia="Times New Roman"/>
                <w:sz w:val="20"/>
                <w:szCs w:val="20"/>
                <w:lang w:eastAsia="ja-JP"/>
              </w:rPr>
              <w:t xml:space="preserve">Иные межбюджетные трансферты на </w:t>
            </w:r>
            <w:r w:rsidRPr="00E56B4F">
              <w:rPr>
                <w:rFonts w:eastAsia="Times New Roman"/>
                <w:sz w:val="20"/>
                <w:szCs w:val="20"/>
                <w:lang w:eastAsia="ja-JP"/>
              </w:rPr>
              <w:t>реализацию мероприятий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Березовский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52,8</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9,0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1,8</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107,9</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Боровлянский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68,3</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0,02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54,0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4,0</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8,5</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2,5</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Гладковский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58,2</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54,0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3,5</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2,1</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Глядянский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326,8</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0,09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9,0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8,0</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6,50</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Давыдовский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56,9</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36,0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3,5</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2,2</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Межборный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69,3</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0,02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9,0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2,8</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2,3</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Нагорский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131,0</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0,03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45,0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3,5</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3,2</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Обуховский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26,0</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18,0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1,0</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40"/>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Плотниковский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49,1</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27,0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1,1</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Притобольный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33,3</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45,0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1,0</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40"/>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Раскатихинский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47,1</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27,0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2,2</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1,5</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Чернавский</w:t>
            </w:r>
            <w:proofErr w:type="spellEnd"/>
            <w:r w:rsidRPr="00E56B4F">
              <w:rPr>
                <w:rFonts w:eastAsia="Times New Roman"/>
                <w:b/>
                <w:bCs/>
                <w:sz w:val="20"/>
                <w:szCs w:val="20"/>
                <w:lang w:eastAsia="ja-JP"/>
              </w:rPr>
              <w:t xml:space="preserve">  </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44,1</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18,0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2,5</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1,5</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proofErr w:type="spellStart"/>
            <w:r w:rsidRPr="00E56B4F">
              <w:rPr>
                <w:rFonts w:eastAsia="Times New Roman"/>
                <w:b/>
                <w:bCs/>
                <w:sz w:val="20"/>
                <w:szCs w:val="20"/>
                <w:lang w:eastAsia="ja-JP"/>
              </w:rPr>
              <w:t>Ялымский</w:t>
            </w:r>
            <w:proofErr w:type="spellEnd"/>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67,3</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0,02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54,0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1,8</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5,21</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Ярославский</w:t>
            </w:r>
          </w:p>
        </w:tc>
        <w:tc>
          <w:tcPr>
            <w:tcW w:w="1203" w:type="dxa"/>
            <w:tcBorders>
              <w:top w:val="nil"/>
              <w:left w:val="single" w:sz="4" w:space="0" w:color="000000"/>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30,6</w:t>
            </w:r>
          </w:p>
        </w:tc>
        <w:tc>
          <w:tcPr>
            <w:tcW w:w="1916"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xml:space="preserve">                         0,01   </w:t>
            </w:r>
          </w:p>
        </w:tc>
        <w:tc>
          <w:tcPr>
            <w:tcW w:w="1432"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9,0</w:t>
            </w:r>
          </w:p>
        </w:tc>
        <w:tc>
          <w:tcPr>
            <w:tcW w:w="111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1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2,1</w:t>
            </w:r>
          </w:p>
        </w:tc>
        <w:tc>
          <w:tcPr>
            <w:tcW w:w="1418"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2,0</w:t>
            </w:r>
          </w:p>
        </w:tc>
        <w:tc>
          <w:tcPr>
            <w:tcW w:w="850"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1,0</w:t>
            </w:r>
          </w:p>
        </w:tc>
        <w:tc>
          <w:tcPr>
            <w:tcW w:w="1843"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 </w:t>
            </w:r>
          </w:p>
        </w:tc>
        <w:tc>
          <w:tcPr>
            <w:tcW w:w="2559" w:type="dxa"/>
            <w:tcBorders>
              <w:top w:val="nil"/>
              <w:left w:val="nil"/>
              <w:bottom w:val="single" w:sz="4" w:space="0" w:color="000000"/>
              <w:right w:val="single" w:sz="4" w:space="0" w:color="000000"/>
            </w:tcBorders>
            <w:shd w:val="clear" w:color="auto" w:fill="auto"/>
            <w:noWrap/>
            <w:vAlign w:val="bottom"/>
            <w:hideMark/>
          </w:tcPr>
          <w:p w:rsidR="00E56B4F" w:rsidRPr="00E56B4F" w:rsidRDefault="00E56B4F" w:rsidP="00E56B4F">
            <w:pPr>
              <w:suppressAutoHyphens w:val="0"/>
              <w:jc w:val="center"/>
              <w:rPr>
                <w:rFonts w:eastAsia="Times New Roman"/>
                <w:sz w:val="20"/>
                <w:szCs w:val="20"/>
                <w:lang w:eastAsia="ja-JP"/>
              </w:rPr>
            </w:pPr>
            <w:r w:rsidRPr="00E56B4F">
              <w:rPr>
                <w:rFonts w:eastAsia="Times New Roman"/>
                <w:sz w:val="20"/>
                <w:szCs w:val="20"/>
                <w:lang w:eastAsia="ja-JP"/>
              </w:rPr>
              <w:t>5,00</w:t>
            </w:r>
          </w:p>
        </w:tc>
      </w:tr>
      <w:tr w:rsidR="00E56B4F" w:rsidRPr="00E56B4F" w:rsidTr="00E56B4F">
        <w:trPr>
          <w:trHeight w:val="255"/>
        </w:trPr>
        <w:tc>
          <w:tcPr>
            <w:tcW w:w="1858" w:type="dxa"/>
            <w:tcBorders>
              <w:top w:val="nil"/>
              <w:left w:val="single" w:sz="4" w:space="0" w:color="000000"/>
              <w:bottom w:val="single" w:sz="4" w:space="0" w:color="000000"/>
              <w:right w:val="single" w:sz="4" w:space="0" w:color="000000"/>
            </w:tcBorders>
            <w:shd w:val="clear" w:color="000000" w:fill="FFFFFF"/>
            <w:vAlign w:val="bottom"/>
          </w:tcPr>
          <w:p w:rsidR="00E56B4F" w:rsidRPr="00E56B4F" w:rsidRDefault="00E56B4F" w:rsidP="007764BB">
            <w:pPr>
              <w:suppressAutoHyphens w:val="0"/>
              <w:jc w:val="both"/>
              <w:rPr>
                <w:rFonts w:eastAsia="Times New Roman"/>
                <w:b/>
                <w:bCs/>
                <w:sz w:val="20"/>
                <w:szCs w:val="20"/>
                <w:lang w:eastAsia="ja-JP"/>
              </w:rPr>
            </w:pPr>
            <w:r w:rsidRPr="00E56B4F">
              <w:rPr>
                <w:rFonts w:eastAsia="Times New Roman"/>
                <w:b/>
                <w:bCs/>
                <w:sz w:val="20"/>
                <w:szCs w:val="20"/>
                <w:lang w:eastAsia="ja-JP"/>
              </w:rPr>
              <w:t>ИТОГО</w:t>
            </w:r>
          </w:p>
        </w:tc>
        <w:tc>
          <w:tcPr>
            <w:tcW w:w="1203" w:type="dxa"/>
            <w:tcBorders>
              <w:top w:val="nil"/>
              <w:left w:val="single" w:sz="4" w:space="0" w:color="000000"/>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1 060,8</w:t>
            </w:r>
          </w:p>
        </w:tc>
        <w:tc>
          <w:tcPr>
            <w:tcW w:w="1916"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 xml:space="preserve">                        0,30   </w:t>
            </w:r>
          </w:p>
        </w:tc>
        <w:tc>
          <w:tcPr>
            <w:tcW w:w="1432"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414,0</w:t>
            </w:r>
          </w:p>
        </w:tc>
        <w:tc>
          <w:tcPr>
            <w:tcW w:w="1119"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21,0</w:t>
            </w:r>
          </w:p>
        </w:tc>
        <w:tc>
          <w:tcPr>
            <w:tcW w:w="1559"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17,6</w:t>
            </w:r>
          </w:p>
        </w:tc>
        <w:tc>
          <w:tcPr>
            <w:tcW w:w="1418"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38,0</w:t>
            </w:r>
          </w:p>
        </w:tc>
        <w:tc>
          <w:tcPr>
            <w:tcW w:w="850"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25,0</w:t>
            </w:r>
          </w:p>
        </w:tc>
        <w:tc>
          <w:tcPr>
            <w:tcW w:w="1843"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107,9</w:t>
            </w:r>
          </w:p>
        </w:tc>
        <w:tc>
          <w:tcPr>
            <w:tcW w:w="2559" w:type="dxa"/>
            <w:tcBorders>
              <w:top w:val="nil"/>
              <w:left w:val="nil"/>
              <w:bottom w:val="single" w:sz="4" w:space="0" w:color="000000"/>
              <w:right w:val="single" w:sz="4" w:space="0" w:color="000000"/>
            </w:tcBorders>
            <w:shd w:val="clear" w:color="000000" w:fill="FFFFFF"/>
            <w:noWrap/>
            <w:vAlign w:val="bottom"/>
            <w:hideMark/>
          </w:tcPr>
          <w:p w:rsidR="00E56B4F" w:rsidRPr="00E56B4F" w:rsidRDefault="00E56B4F" w:rsidP="00E56B4F">
            <w:pPr>
              <w:suppressAutoHyphens w:val="0"/>
              <w:jc w:val="center"/>
              <w:rPr>
                <w:rFonts w:eastAsia="Times New Roman"/>
                <w:b/>
                <w:bCs/>
                <w:sz w:val="20"/>
                <w:szCs w:val="20"/>
                <w:lang w:eastAsia="ja-JP"/>
              </w:rPr>
            </w:pPr>
            <w:r w:rsidRPr="00E56B4F">
              <w:rPr>
                <w:rFonts w:eastAsia="Times New Roman"/>
                <w:b/>
                <w:bCs/>
                <w:sz w:val="20"/>
                <w:szCs w:val="20"/>
                <w:lang w:eastAsia="ja-JP"/>
              </w:rPr>
              <w:t>73,0</w:t>
            </w:r>
          </w:p>
        </w:tc>
      </w:tr>
    </w:tbl>
    <w:p w:rsidR="00E56B4F" w:rsidRDefault="00E56B4F" w:rsidP="00783FB2">
      <w:pPr>
        <w:ind w:left="57" w:right="57"/>
        <w:jc w:val="both"/>
        <w:rPr>
          <w:sz w:val="18"/>
          <w:szCs w:val="18"/>
          <w:lang w:val="en-US"/>
        </w:rPr>
      </w:pPr>
    </w:p>
    <w:p w:rsidR="00E56B4F" w:rsidRDefault="00E56B4F" w:rsidP="00783FB2">
      <w:pPr>
        <w:ind w:left="57" w:right="57"/>
        <w:jc w:val="both"/>
        <w:rPr>
          <w:sz w:val="18"/>
          <w:szCs w:val="18"/>
          <w:lang w:val="en-US"/>
        </w:rPr>
      </w:pPr>
    </w:p>
    <w:p w:rsidR="00E56B4F" w:rsidRDefault="00E56B4F" w:rsidP="00783FB2">
      <w:pPr>
        <w:ind w:left="57" w:right="57"/>
        <w:jc w:val="both"/>
        <w:rPr>
          <w:sz w:val="18"/>
          <w:szCs w:val="18"/>
          <w:lang w:val="en-US"/>
        </w:rPr>
      </w:pPr>
    </w:p>
    <w:p w:rsidR="00E56B4F" w:rsidRDefault="00E56B4F" w:rsidP="00783FB2">
      <w:pPr>
        <w:ind w:left="57" w:right="57"/>
        <w:jc w:val="both"/>
        <w:rPr>
          <w:sz w:val="18"/>
          <w:szCs w:val="18"/>
        </w:rPr>
        <w:sectPr w:rsidR="00E56B4F" w:rsidSect="00E56B4F">
          <w:pgSz w:w="16838" w:h="11906" w:orient="landscape" w:code="9"/>
          <w:pgMar w:top="720" w:right="720" w:bottom="720" w:left="720" w:header="709" w:footer="709" w:gutter="0"/>
          <w:cols w:space="708"/>
          <w:docGrid w:linePitch="360"/>
        </w:sectPr>
      </w:pPr>
    </w:p>
    <w:p w:rsidR="00783FB2" w:rsidRPr="00B202AC" w:rsidRDefault="00783FB2" w:rsidP="00783FB2">
      <w:pPr>
        <w:ind w:left="57" w:right="57"/>
        <w:jc w:val="both"/>
        <w:rPr>
          <w:sz w:val="18"/>
          <w:szCs w:val="18"/>
        </w:rPr>
      </w:pPr>
    </w:p>
    <w:p w:rsidR="00783FB2" w:rsidRPr="00B202AC" w:rsidRDefault="00783FB2" w:rsidP="00783FB2">
      <w:pPr>
        <w:ind w:left="57" w:right="57"/>
        <w:jc w:val="both"/>
        <w:rPr>
          <w:sz w:val="18"/>
          <w:szCs w:val="18"/>
        </w:rPr>
      </w:pPr>
    </w:p>
    <w:p w:rsidR="0029290A" w:rsidRPr="00B202AC" w:rsidRDefault="0029290A" w:rsidP="0029290A">
      <w:pPr>
        <w:ind w:left="57" w:right="57"/>
        <w:jc w:val="both"/>
        <w:rPr>
          <w:sz w:val="18"/>
          <w:szCs w:val="18"/>
        </w:rPr>
      </w:pPr>
    </w:p>
    <w:p w:rsidR="005321D3" w:rsidRPr="00B202AC" w:rsidRDefault="005321D3" w:rsidP="005321D3">
      <w:pPr>
        <w:ind w:left="57" w:right="57"/>
        <w:jc w:val="both"/>
        <w:rPr>
          <w:sz w:val="18"/>
          <w:szCs w:val="18"/>
        </w:rPr>
      </w:pPr>
    </w:p>
    <w:p w:rsidR="000B333B" w:rsidRPr="00B202AC" w:rsidRDefault="000B333B" w:rsidP="00272152">
      <w:pPr>
        <w:ind w:left="57" w:right="57"/>
        <w:jc w:val="both"/>
        <w:rPr>
          <w:sz w:val="18"/>
          <w:szCs w:val="18"/>
        </w:rPr>
      </w:pPr>
    </w:p>
    <w:p w:rsidR="000B333B" w:rsidRPr="00B202AC"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Pr="0027766C" w:rsidRDefault="000B333B" w:rsidP="00272152">
      <w:pPr>
        <w:ind w:left="57" w:right="57"/>
        <w:jc w:val="both"/>
        <w:rPr>
          <w:sz w:val="18"/>
          <w:szCs w:val="18"/>
        </w:rPr>
      </w:pPr>
    </w:p>
    <w:p w:rsidR="0027766C" w:rsidRPr="00B31923" w:rsidRDefault="0027766C" w:rsidP="00272152">
      <w:pPr>
        <w:ind w:left="57" w:right="57"/>
        <w:jc w:val="both"/>
        <w:rPr>
          <w:sz w:val="18"/>
          <w:szCs w:val="18"/>
        </w:rPr>
      </w:pPr>
    </w:p>
    <w:tbl>
      <w:tblPr>
        <w:tblW w:w="10333" w:type="dxa"/>
        <w:jc w:val="center"/>
        <w:tblLayout w:type="fixed"/>
        <w:tblCellMar>
          <w:left w:w="57" w:type="dxa"/>
          <w:right w:w="57" w:type="dxa"/>
        </w:tblCellMar>
        <w:tblLook w:val="0000" w:firstRow="0" w:lastRow="0" w:firstColumn="0" w:lastColumn="0" w:noHBand="0" w:noVBand="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E2770A">
            <w:pPr>
              <w:jc w:val="both"/>
              <w:rPr>
                <w:bCs/>
                <w:sz w:val="18"/>
                <w:szCs w:val="18"/>
              </w:rPr>
            </w:pPr>
            <w:r w:rsidRPr="00322621">
              <w:rPr>
                <w:bCs/>
                <w:sz w:val="18"/>
                <w:szCs w:val="18"/>
              </w:rPr>
              <w:t xml:space="preserve">В «Муниципальный вестник Притоболья» вошли: </w:t>
            </w:r>
            <w:r>
              <w:rPr>
                <w:bCs/>
                <w:sz w:val="18"/>
                <w:szCs w:val="18"/>
              </w:rPr>
              <w:t>Постановлени</w:t>
            </w:r>
            <w:r w:rsidR="006950DD">
              <w:rPr>
                <w:bCs/>
                <w:sz w:val="18"/>
                <w:szCs w:val="18"/>
              </w:rPr>
              <w:t>я</w:t>
            </w:r>
            <w:r w:rsidR="008E00C5">
              <w:rPr>
                <w:bCs/>
                <w:sz w:val="18"/>
                <w:szCs w:val="18"/>
              </w:rPr>
              <w:t xml:space="preserve">, </w:t>
            </w:r>
            <w:r>
              <w:rPr>
                <w:bCs/>
                <w:sz w:val="18"/>
                <w:szCs w:val="18"/>
              </w:rPr>
              <w:t xml:space="preserve"> Решени</w:t>
            </w:r>
            <w:r w:rsidR="00E2770A">
              <w:rPr>
                <w:bCs/>
                <w:sz w:val="18"/>
                <w:szCs w:val="18"/>
              </w:rPr>
              <w:t>е</w:t>
            </w:r>
            <w:r>
              <w:rPr>
                <w:bCs/>
                <w:sz w:val="18"/>
                <w:szCs w:val="18"/>
              </w:rPr>
              <w:t xml:space="preserve"> Притобольной </w:t>
            </w:r>
            <w:r w:rsidR="00272152">
              <w:rPr>
                <w:bCs/>
                <w:sz w:val="18"/>
                <w:szCs w:val="18"/>
              </w:rPr>
              <w:t>р</w:t>
            </w:r>
            <w:r>
              <w:rPr>
                <w:bCs/>
                <w:sz w:val="18"/>
                <w:szCs w:val="18"/>
              </w:rPr>
              <w:t>айонной Думы</w:t>
            </w:r>
            <w:r w:rsidR="00E2770A">
              <w:rPr>
                <w:bCs/>
                <w:sz w:val="18"/>
                <w:szCs w:val="18"/>
              </w:rPr>
              <w:t>, Проект решения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40339B">
            <w:pPr>
              <w:ind w:right="19"/>
              <w:jc w:val="both"/>
              <w:rPr>
                <w:bCs/>
                <w:sz w:val="18"/>
                <w:szCs w:val="18"/>
                <w:lang w:val="en-US"/>
              </w:rPr>
            </w:pPr>
            <w:r w:rsidRPr="00322621">
              <w:rPr>
                <w:bCs/>
                <w:sz w:val="18"/>
                <w:szCs w:val="18"/>
              </w:rPr>
              <w:t xml:space="preserve">Тел. </w:t>
            </w:r>
            <w:r w:rsidR="0040339B">
              <w:rPr>
                <w:bCs/>
                <w:sz w:val="18"/>
                <w:szCs w:val="18"/>
              </w:rPr>
              <w:t>42-89-86</w:t>
            </w:r>
          </w:p>
        </w:tc>
      </w:tr>
    </w:tbl>
    <w:p w:rsidR="00C218B4" w:rsidRDefault="00C218B4" w:rsidP="00D03F79">
      <w:pPr>
        <w:ind w:left="-709" w:right="-2"/>
        <w:rPr>
          <w:sz w:val="18"/>
          <w:szCs w:val="18"/>
        </w:rPr>
      </w:pPr>
    </w:p>
    <w:sectPr w:rsidR="00C218B4" w:rsidSect="0015349D">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53F" w:rsidRDefault="009D353F">
      <w:r>
        <w:separator/>
      </w:r>
    </w:p>
  </w:endnote>
  <w:endnote w:type="continuationSeparator" w:id="0">
    <w:p w:rsidR="009D353F" w:rsidRDefault="009D3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53F" w:rsidRDefault="009D353F">
      <w:r>
        <w:separator/>
      </w:r>
    </w:p>
  </w:footnote>
  <w:footnote w:type="continuationSeparator" w:id="0">
    <w:p w:rsidR="009D353F" w:rsidRDefault="009D3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53F" w:rsidRDefault="00DE707B" w:rsidP="005321D3">
    <w:pPr>
      <w:pStyle w:val="aa"/>
      <w:framePr w:wrap="around" w:vAnchor="text" w:hAnchor="margin" w:xAlign="right" w:y="1"/>
      <w:rPr>
        <w:rStyle w:val="af1"/>
      </w:rPr>
    </w:pPr>
    <w:r>
      <w:rPr>
        <w:rStyle w:val="af1"/>
      </w:rPr>
      <w:fldChar w:fldCharType="begin"/>
    </w:r>
    <w:r w:rsidR="009D353F">
      <w:rPr>
        <w:rStyle w:val="af1"/>
      </w:rPr>
      <w:instrText xml:space="preserve">PAGE  </w:instrText>
    </w:r>
    <w:r>
      <w:rPr>
        <w:rStyle w:val="af1"/>
      </w:rPr>
      <w:fldChar w:fldCharType="end"/>
    </w:r>
  </w:p>
  <w:p w:rsidR="009D353F" w:rsidRDefault="009D353F" w:rsidP="005321D3">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D034CF"/>
    <w:multiLevelType w:val="multilevel"/>
    <w:tmpl w:val="62BC54F4"/>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F6A56"/>
    <w:multiLevelType w:val="hybridMultilevel"/>
    <w:tmpl w:val="8114726A"/>
    <w:lvl w:ilvl="0" w:tplc="C136BFF4">
      <w:start w:val="1"/>
      <w:numFmt w:val="decimal"/>
      <w:lvlText w:val="%1."/>
      <w:lvlJc w:val="left"/>
      <w:pPr>
        <w:ind w:left="1770" w:hanging="360"/>
      </w:pPr>
      <w:rPr>
        <w:rFonts w:hint="default"/>
      </w:rPr>
    </w:lvl>
    <w:lvl w:ilvl="1" w:tplc="89A6092A" w:tentative="1">
      <w:start w:val="1"/>
      <w:numFmt w:val="lowerLetter"/>
      <w:lvlText w:val="%2."/>
      <w:lvlJc w:val="left"/>
      <w:pPr>
        <w:ind w:left="2490" w:hanging="360"/>
      </w:pPr>
    </w:lvl>
    <w:lvl w:ilvl="2" w:tplc="F77294BE" w:tentative="1">
      <w:start w:val="1"/>
      <w:numFmt w:val="lowerRoman"/>
      <w:lvlText w:val="%3."/>
      <w:lvlJc w:val="right"/>
      <w:pPr>
        <w:ind w:left="3210" w:hanging="180"/>
      </w:pPr>
    </w:lvl>
    <w:lvl w:ilvl="3" w:tplc="C8421E62" w:tentative="1">
      <w:start w:val="1"/>
      <w:numFmt w:val="decimal"/>
      <w:lvlText w:val="%4."/>
      <w:lvlJc w:val="left"/>
      <w:pPr>
        <w:ind w:left="3930" w:hanging="360"/>
      </w:pPr>
    </w:lvl>
    <w:lvl w:ilvl="4" w:tplc="2146D160" w:tentative="1">
      <w:start w:val="1"/>
      <w:numFmt w:val="lowerLetter"/>
      <w:lvlText w:val="%5."/>
      <w:lvlJc w:val="left"/>
      <w:pPr>
        <w:ind w:left="4650" w:hanging="360"/>
      </w:pPr>
    </w:lvl>
    <w:lvl w:ilvl="5" w:tplc="FCAAD406" w:tentative="1">
      <w:start w:val="1"/>
      <w:numFmt w:val="lowerRoman"/>
      <w:lvlText w:val="%6."/>
      <w:lvlJc w:val="right"/>
      <w:pPr>
        <w:ind w:left="5370" w:hanging="180"/>
      </w:pPr>
    </w:lvl>
    <w:lvl w:ilvl="6" w:tplc="761EFA42" w:tentative="1">
      <w:start w:val="1"/>
      <w:numFmt w:val="decimal"/>
      <w:lvlText w:val="%7."/>
      <w:lvlJc w:val="left"/>
      <w:pPr>
        <w:ind w:left="6090" w:hanging="360"/>
      </w:pPr>
    </w:lvl>
    <w:lvl w:ilvl="7" w:tplc="7496094A" w:tentative="1">
      <w:start w:val="1"/>
      <w:numFmt w:val="lowerLetter"/>
      <w:lvlText w:val="%8."/>
      <w:lvlJc w:val="left"/>
      <w:pPr>
        <w:ind w:left="6810" w:hanging="360"/>
      </w:pPr>
    </w:lvl>
    <w:lvl w:ilvl="8" w:tplc="D412629C" w:tentative="1">
      <w:start w:val="1"/>
      <w:numFmt w:val="lowerRoman"/>
      <w:lvlText w:val="%9."/>
      <w:lvlJc w:val="right"/>
      <w:pPr>
        <w:ind w:left="7530" w:hanging="180"/>
      </w:pPr>
    </w:lvl>
  </w:abstractNum>
  <w:abstractNum w:abstractNumId="6">
    <w:nsid w:val="11603F91"/>
    <w:multiLevelType w:val="hybridMultilevel"/>
    <w:tmpl w:val="752C7474"/>
    <w:lvl w:ilvl="0" w:tplc="8E62D72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2C65C4"/>
    <w:multiLevelType w:val="hybridMultilevel"/>
    <w:tmpl w:val="184C74B8"/>
    <w:lvl w:ilvl="0" w:tplc="620A7C20">
      <w:start w:val="1"/>
      <w:numFmt w:val="bullet"/>
      <w:lvlText w:val="□"/>
      <w:lvlJc w:val="left"/>
      <w:pPr>
        <w:tabs>
          <w:tab w:val="num" w:pos="1440"/>
        </w:tabs>
        <w:ind w:left="1440" w:hanging="360"/>
      </w:pPr>
      <w:rPr>
        <w:rFonts w:ascii="Courier New" w:hAnsi="Courier New" w:hint="default"/>
      </w:rPr>
    </w:lvl>
    <w:lvl w:ilvl="1" w:tplc="D062C18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61245C"/>
    <w:multiLevelType w:val="multilevel"/>
    <w:tmpl w:val="2574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5014E1"/>
    <w:multiLevelType w:val="hybridMultilevel"/>
    <w:tmpl w:val="B394D6D8"/>
    <w:lvl w:ilvl="0" w:tplc="D1A2B4CE">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25381A2C"/>
    <w:multiLevelType w:val="multilevel"/>
    <w:tmpl w:val="7F4E6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5C4872"/>
    <w:multiLevelType w:val="hybridMultilevel"/>
    <w:tmpl w:val="7B82C88A"/>
    <w:lvl w:ilvl="0" w:tplc="9B4AF02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7C5100"/>
    <w:multiLevelType w:val="hybridMultilevel"/>
    <w:tmpl w:val="8C44AA54"/>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0E234A"/>
    <w:multiLevelType w:val="hybridMultilevel"/>
    <w:tmpl w:val="94C6E0E4"/>
    <w:lvl w:ilvl="0" w:tplc="8A2AF940">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33CB2877"/>
    <w:multiLevelType w:val="hybridMultilevel"/>
    <w:tmpl w:val="B594638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D90F1E"/>
    <w:multiLevelType w:val="hybridMultilevel"/>
    <w:tmpl w:val="F60019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F54419"/>
    <w:multiLevelType w:val="hybridMultilevel"/>
    <w:tmpl w:val="665E8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13233C"/>
    <w:multiLevelType w:val="hybridMultilevel"/>
    <w:tmpl w:val="38404312"/>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A225167"/>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BB825B0"/>
    <w:multiLevelType w:val="multilevel"/>
    <w:tmpl w:val="F1CC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B370E1"/>
    <w:multiLevelType w:val="hybridMultilevel"/>
    <w:tmpl w:val="31D2AB9E"/>
    <w:lvl w:ilvl="0" w:tplc="620A7C20">
      <w:start w:val="1"/>
      <w:numFmt w:val="bullet"/>
      <w:lvlText w:val="□"/>
      <w:lvlJc w:val="left"/>
      <w:pPr>
        <w:tabs>
          <w:tab w:val="num" w:pos="1935"/>
        </w:tabs>
        <w:ind w:left="1935" w:hanging="360"/>
      </w:pPr>
      <w:rPr>
        <w:rFonts w:ascii="Courier New" w:hAnsi="Courier New"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7">
    <w:nsid w:val="4ECF1C5E"/>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2AD75C4"/>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501752"/>
    <w:multiLevelType w:val="hybridMultilevel"/>
    <w:tmpl w:val="AC44546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abstractNum w:abstractNumId="35">
    <w:nsid w:val="7D992B69"/>
    <w:multiLevelType w:val="hybridMultilevel"/>
    <w:tmpl w:val="F5D44D7E"/>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E775DA4"/>
    <w:multiLevelType w:val="hybridMultilevel"/>
    <w:tmpl w:val="E0523B0A"/>
    <w:lvl w:ilvl="0" w:tplc="5038DAA0">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7">
    <w:nsid w:val="7F430976"/>
    <w:multiLevelType w:val="hybridMultilevel"/>
    <w:tmpl w:val="BDBA1D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29"/>
  </w:num>
  <w:num w:numId="5">
    <w:abstractNumId w:val="32"/>
  </w:num>
  <w:num w:numId="6">
    <w:abstractNumId w:val="20"/>
  </w:num>
  <w:num w:numId="7">
    <w:abstractNumId w:val="18"/>
  </w:num>
  <w:num w:numId="8">
    <w:abstractNumId w:val="19"/>
  </w:num>
  <w:num w:numId="9">
    <w:abstractNumId w:val="10"/>
  </w:num>
  <w:num w:numId="10">
    <w:abstractNumId w:val="0"/>
  </w:num>
  <w:num w:numId="11">
    <w:abstractNumId w:val="33"/>
  </w:num>
  <w:num w:numId="12">
    <w:abstractNumId w:val="31"/>
  </w:num>
  <w:num w:numId="13">
    <w:abstractNumId w:val="16"/>
  </w:num>
  <w:num w:numId="14">
    <w:abstractNumId w:val="9"/>
  </w:num>
  <w:num w:numId="15">
    <w:abstractNumId w:val="3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
  </w:num>
  <w:num w:numId="19">
    <w:abstractNumId w:val="25"/>
  </w:num>
  <w:num w:numId="20">
    <w:abstractNumId w:val="11"/>
  </w:num>
  <w:num w:numId="21">
    <w:abstractNumId w:val="8"/>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6"/>
  </w:num>
  <w:num w:numId="27">
    <w:abstractNumId w:val="24"/>
  </w:num>
  <w:num w:numId="28">
    <w:abstractNumId w:val="6"/>
  </w:num>
  <w:num w:numId="29">
    <w:abstractNumId w:val="28"/>
  </w:num>
  <w:num w:numId="30">
    <w:abstractNumId w:val="2"/>
  </w:num>
  <w:num w:numId="31">
    <w:abstractNumId w:val="22"/>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30"/>
  </w:num>
  <w:num w:numId="36">
    <w:abstractNumId w:val="14"/>
  </w:num>
  <w:num w:numId="37">
    <w:abstractNumId w:val="35"/>
  </w:num>
  <w:num w:numId="38">
    <w:abstractNumId w:val="17"/>
  </w:num>
  <w:num w:numId="39">
    <w:abstractNumId w:val="23"/>
  </w:num>
  <w:num w:numId="40">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714E"/>
    <w:rsid w:val="00007965"/>
    <w:rsid w:val="00025F16"/>
    <w:rsid w:val="00042FB3"/>
    <w:rsid w:val="00072B87"/>
    <w:rsid w:val="00082CCB"/>
    <w:rsid w:val="00086B50"/>
    <w:rsid w:val="000A052E"/>
    <w:rsid w:val="000B333B"/>
    <w:rsid w:val="000B4DD0"/>
    <w:rsid w:val="000B6D20"/>
    <w:rsid w:val="001027A7"/>
    <w:rsid w:val="00102FA6"/>
    <w:rsid w:val="00106447"/>
    <w:rsid w:val="00107443"/>
    <w:rsid w:val="001131C3"/>
    <w:rsid w:val="001231F3"/>
    <w:rsid w:val="00133DB9"/>
    <w:rsid w:val="00135EFA"/>
    <w:rsid w:val="00140119"/>
    <w:rsid w:val="00146C0D"/>
    <w:rsid w:val="0015349D"/>
    <w:rsid w:val="001577DF"/>
    <w:rsid w:val="00160E63"/>
    <w:rsid w:val="00175900"/>
    <w:rsid w:val="0017714E"/>
    <w:rsid w:val="00181479"/>
    <w:rsid w:val="00194E2E"/>
    <w:rsid w:val="0019775E"/>
    <w:rsid w:val="001A2C7E"/>
    <w:rsid w:val="001A475D"/>
    <w:rsid w:val="001A6DD8"/>
    <w:rsid w:val="001A7D59"/>
    <w:rsid w:val="001C714E"/>
    <w:rsid w:val="001D1285"/>
    <w:rsid w:val="00236A53"/>
    <w:rsid w:val="00266A22"/>
    <w:rsid w:val="00272152"/>
    <w:rsid w:val="0027766C"/>
    <w:rsid w:val="00280258"/>
    <w:rsid w:val="00291F7F"/>
    <w:rsid w:val="0029290A"/>
    <w:rsid w:val="002A16F6"/>
    <w:rsid w:val="002B5134"/>
    <w:rsid w:val="002B72C3"/>
    <w:rsid w:val="002C1580"/>
    <w:rsid w:val="002C6585"/>
    <w:rsid w:val="002E5DD3"/>
    <w:rsid w:val="002F0D86"/>
    <w:rsid w:val="0034404F"/>
    <w:rsid w:val="00380AAE"/>
    <w:rsid w:val="003862D1"/>
    <w:rsid w:val="003A25E8"/>
    <w:rsid w:val="003A5231"/>
    <w:rsid w:val="003A7596"/>
    <w:rsid w:val="003B43B1"/>
    <w:rsid w:val="0040339B"/>
    <w:rsid w:val="00404707"/>
    <w:rsid w:val="00411517"/>
    <w:rsid w:val="00426600"/>
    <w:rsid w:val="00444974"/>
    <w:rsid w:val="00480407"/>
    <w:rsid w:val="00481C4C"/>
    <w:rsid w:val="0048619C"/>
    <w:rsid w:val="004A202A"/>
    <w:rsid w:val="004A2913"/>
    <w:rsid w:val="004A5CB0"/>
    <w:rsid w:val="004A715C"/>
    <w:rsid w:val="004B3664"/>
    <w:rsid w:val="004C2E7A"/>
    <w:rsid w:val="004D1299"/>
    <w:rsid w:val="005205F2"/>
    <w:rsid w:val="005321D3"/>
    <w:rsid w:val="00547A6E"/>
    <w:rsid w:val="005523AB"/>
    <w:rsid w:val="00553FBA"/>
    <w:rsid w:val="005728DF"/>
    <w:rsid w:val="00573A71"/>
    <w:rsid w:val="00574FD3"/>
    <w:rsid w:val="00587868"/>
    <w:rsid w:val="00591FDC"/>
    <w:rsid w:val="005B0308"/>
    <w:rsid w:val="005B4951"/>
    <w:rsid w:val="005B4E78"/>
    <w:rsid w:val="005D0CA8"/>
    <w:rsid w:val="005E6762"/>
    <w:rsid w:val="00612FCE"/>
    <w:rsid w:val="00613913"/>
    <w:rsid w:val="006516EF"/>
    <w:rsid w:val="0065453A"/>
    <w:rsid w:val="00661321"/>
    <w:rsid w:val="006925BC"/>
    <w:rsid w:val="006950DD"/>
    <w:rsid w:val="006C6EAD"/>
    <w:rsid w:val="006D13E7"/>
    <w:rsid w:val="006E3919"/>
    <w:rsid w:val="00702B3F"/>
    <w:rsid w:val="00725732"/>
    <w:rsid w:val="00727CD4"/>
    <w:rsid w:val="00740A86"/>
    <w:rsid w:val="00771F75"/>
    <w:rsid w:val="007764BB"/>
    <w:rsid w:val="00776690"/>
    <w:rsid w:val="00783FB2"/>
    <w:rsid w:val="0078436C"/>
    <w:rsid w:val="007B56A3"/>
    <w:rsid w:val="007C544D"/>
    <w:rsid w:val="007F4881"/>
    <w:rsid w:val="00800448"/>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54EC9"/>
    <w:rsid w:val="00977E6B"/>
    <w:rsid w:val="00984916"/>
    <w:rsid w:val="009A651F"/>
    <w:rsid w:val="009B78C8"/>
    <w:rsid w:val="009D353F"/>
    <w:rsid w:val="009D389A"/>
    <w:rsid w:val="009F1BD9"/>
    <w:rsid w:val="00A00911"/>
    <w:rsid w:val="00A155F8"/>
    <w:rsid w:val="00A2462E"/>
    <w:rsid w:val="00A44668"/>
    <w:rsid w:val="00A51740"/>
    <w:rsid w:val="00A60B13"/>
    <w:rsid w:val="00A70E40"/>
    <w:rsid w:val="00A74569"/>
    <w:rsid w:val="00A86A65"/>
    <w:rsid w:val="00AB3FAB"/>
    <w:rsid w:val="00AD3276"/>
    <w:rsid w:val="00AD3ACF"/>
    <w:rsid w:val="00AE51DE"/>
    <w:rsid w:val="00B202AC"/>
    <w:rsid w:val="00B31923"/>
    <w:rsid w:val="00B416E6"/>
    <w:rsid w:val="00B54524"/>
    <w:rsid w:val="00B619F8"/>
    <w:rsid w:val="00B6368F"/>
    <w:rsid w:val="00B6655C"/>
    <w:rsid w:val="00BB17A5"/>
    <w:rsid w:val="00BC2236"/>
    <w:rsid w:val="00BD425D"/>
    <w:rsid w:val="00BE4B33"/>
    <w:rsid w:val="00BE6802"/>
    <w:rsid w:val="00BF70AF"/>
    <w:rsid w:val="00C01AF6"/>
    <w:rsid w:val="00C218B4"/>
    <w:rsid w:val="00C25428"/>
    <w:rsid w:val="00C3545C"/>
    <w:rsid w:val="00C519E7"/>
    <w:rsid w:val="00C51C0A"/>
    <w:rsid w:val="00C65F4B"/>
    <w:rsid w:val="00C83B46"/>
    <w:rsid w:val="00C86935"/>
    <w:rsid w:val="00CB177B"/>
    <w:rsid w:val="00CB6E28"/>
    <w:rsid w:val="00CC2996"/>
    <w:rsid w:val="00CC5BD2"/>
    <w:rsid w:val="00CC754A"/>
    <w:rsid w:val="00CE183D"/>
    <w:rsid w:val="00CF5D0A"/>
    <w:rsid w:val="00D0231C"/>
    <w:rsid w:val="00D03F79"/>
    <w:rsid w:val="00D04367"/>
    <w:rsid w:val="00D2641D"/>
    <w:rsid w:val="00D44CFD"/>
    <w:rsid w:val="00D53239"/>
    <w:rsid w:val="00D63CCC"/>
    <w:rsid w:val="00D75BC3"/>
    <w:rsid w:val="00D81E59"/>
    <w:rsid w:val="00DA3D22"/>
    <w:rsid w:val="00DB466C"/>
    <w:rsid w:val="00DD1144"/>
    <w:rsid w:val="00DE0CC4"/>
    <w:rsid w:val="00DE707B"/>
    <w:rsid w:val="00DF0148"/>
    <w:rsid w:val="00DF5B77"/>
    <w:rsid w:val="00DF5BF8"/>
    <w:rsid w:val="00E2770A"/>
    <w:rsid w:val="00E36E63"/>
    <w:rsid w:val="00E4122E"/>
    <w:rsid w:val="00E56B4F"/>
    <w:rsid w:val="00E660B8"/>
    <w:rsid w:val="00E66D52"/>
    <w:rsid w:val="00E722CC"/>
    <w:rsid w:val="00E75546"/>
    <w:rsid w:val="00E868B8"/>
    <w:rsid w:val="00EA77ED"/>
    <w:rsid w:val="00EB1ED0"/>
    <w:rsid w:val="00EB7791"/>
    <w:rsid w:val="00EC631E"/>
    <w:rsid w:val="00EC73FB"/>
    <w:rsid w:val="00EE1C4E"/>
    <w:rsid w:val="00F30D96"/>
    <w:rsid w:val="00F37902"/>
    <w:rsid w:val="00F43A6D"/>
    <w:rsid w:val="00F53093"/>
    <w:rsid w:val="00F574AE"/>
    <w:rsid w:val="00F76BCC"/>
    <w:rsid w:val="00F919E1"/>
    <w:rsid w:val="00FA2D59"/>
    <w:rsid w:val="00FA530F"/>
    <w:rsid w:val="00FB038C"/>
    <w:rsid w:val="00FB22C1"/>
    <w:rsid w:val="00FB68D2"/>
    <w:rsid w:val="00FC72F2"/>
    <w:rsid w:val="00FD5B0E"/>
    <w:rsid w:val="00FE7DDA"/>
    <w:rsid w:val="00FF73F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uiPriority w:val="9"/>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4">
    <w:name w:val="heading 4"/>
    <w:basedOn w:val="a"/>
    <w:next w:val="a"/>
    <w:link w:val="40"/>
    <w:qFormat/>
    <w:rsid w:val="005321D3"/>
    <w:pPr>
      <w:keepNext/>
      <w:keepLines/>
      <w:spacing w:before="200" w:line="360" w:lineRule="auto"/>
      <w:jc w:val="both"/>
      <w:outlineLvl w:val="3"/>
    </w:pPr>
    <w:rPr>
      <w:rFonts w:ascii="Cambria" w:eastAsia="Times New Roman" w:hAnsi="Cambria"/>
      <w:b/>
      <w:bCs/>
      <w:i/>
      <w:iCs/>
      <w:color w:val="4F81BD"/>
      <w:szCs w:val="22"/>
      <w:lang w:eastAsia="en-US"/>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uiPriority w:val="9"/>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uiPriority w:val="99"/>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rsid w:val="00C25428"/>
    <w:rPr>
      <w:rFonts w:ascii="Tahoma" w:eastAsia="Times New Roman" w:hAnsi="Tahoma" w:cs="Tahoma"/>
      <w:sz w:val="16"/>
      <w:szCs w:val="16"/>
      <w:lang w:eastAsia="ru-RU"/>
    </w:rPr>
  </w:style>
  <w:style w:type="paragraph" w:styleId="af4">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uiPriority w:val="99"/>
    <w:unhideWhenUsed/>
    <w:qFormat/>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aliases w:val="Нумерованный список !!"/>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aliases w:val="Нумерованный список !! Знак"/>
    <w:basedOn w:val="a0"/>
    <w:link w:val="af8"/>
    <w:rsid w:val="00C25428"/>
    <w:rPr>
      <w:rFonts w:ascii="Calibri" w:eastAsia="Times New Roman" w:hAnsi="Calibri" w:cs="Times New Roman"/>
      <w:lang w:eastAsia="ru-RU"/>
    </w:rPr>
  </w:style>
  <w:style w:type="character" w:styleId="afa">
    <w:name w:val="Strong"/>
    <w:basedOn w:val="a0"/>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7">
    <w:name w:val="Нет списка2"/>
    <w:next w:val="a2"/>
    <w:semiHidden/>
    <w:rsid w:val="002C1580"/>
  </w:style>
  <w:style w:type="character" w:customStyle="1" w:styleId="Absatz-Standardschriftart">
    <w:name w:val="Absatz-Standardschriftart"/>
    <w:rsid w:val="002C1580"/>
  </w:style>
  <w:style w:type="paragraph" w:customStyle="1" w:styleId="aff">
    <w:name w:val="Заголовок"/>
    <w:basedOn w:val="a"/>
    <w:next w:val="ae"/>
    <w:rsid w:val="002C1580"/>
    <w:pPr>
      <w:keepNext/>
      <w:widowControl w:val="0"/>
      <w:autoSpaceDE w:val="0"/>
      <w:spacing w:before="240" w:after="120"/>
    </w:pPr>
    <w:rPr>
      <w:rFonts w:ascii="Arial" w:eastAsia="Lucida Sans Unicode" w:hAnsi="Arial" w:cs="Tahoma"/>
      <w:sz w:val="28"/>
      <w:szCs w:val="28"/>
      <w:lang w:eastAsia="ar-SA"/>
    </w:rPr>
  </w:style>
  <w:style w:type="paragraph" w:styleId="aff0">
    <w:name w:val="List"/>
    <w:basedOn w:val="ae"/>
    <w:rsid w:val="002C1580"/>
    <w:pPr>
      <w:widowControl w:val="0"/>
      <w:suppressAutoHyphens/>
      <w:autoSpaceDE w:val="0"/>
      <w:spacing w:after="120"/>
    </w:pPr>
    <w:rPr>
      <w:rFonts w:ascii="Arial" w:hAnsi="Arial" w:cs="Tahoma"/>
      <w:sz w:val="20"/>
      <w:lang w:eastAsia="ar-SA"/>
    </w:rPr>
  </w:style>
  <w:style w:type="paragraph" w:customStyle="1" w:styleId="1b">
    <w:name w:val="Название1"/>
    <w:basedOn w:val="a"/>
    <w:rsid w:val="002C1580"/>
    <w:pPr>
      <w:widowControl w:val="0"/>
      <w:suppressLineNumbers/>
      <w:autoSpaceDE w:val="0"/>
      <w:spacing w:before="120" w:after="120"/>
    </w:pPr>
    <w:rPr>
      <w:rFonts w:ascii="Arial" w:eastAsia="Times New Roman" w:hAnsi="Arial" w:cs="Tahoma"/>
      <w:i/>
      <w:iCs/>
      <w:sz w:val="20"/>
      <w:lang w:eastAsia="ar-SA"/>
    </w:rPr>
  </w:style>
  <w:style w:type="paragraph" w:customStyle="1" w:styleId="1c">
    <w:name w:val="Указатель1"/>
    <w:basedOn w:val="a"/>
    <w:rsid w:val="002C1580"/>
    <w:pPr>
      <w:widowControl w:val="0"/>
      <w:suppressLineNumbers/>
      <w:autoSpaceDE w:val="0"/>
    </w:pPr>
    <w:rPr>
      <w:rFonts w:ascii="Arial" w:eastAsia="Times New Roman" w:hAnsi="Arial" w:cs="Tahoma"/>
      <w:sz w:val="20"/>
      <w:szCs w:val="20"/>
      <w:lang w:eastAsia="ar-SA"/>
    </w:rPr>
  </w:style>
  <w:style w:type="character" w:customStyle="1" w:styleId="777">
    <w:name w:val="777 Знак"/>
    <w:basedOn w:val="a0"/>
    <w:link w:val="7770"/>
    <w:locked/>
    <w:rsid w:val="00BE4B33"/>
    <w:rPr>
      <w:sz w:val="15"/>
      <w:szCs w:val="15"/>
    </w:rPr>
  </w:style>
  <w:style w:type="paragraph" w:customStyle="1" w:styleId="7770">
    <w:name w:val="777"/>
    <w:basedOn w:val="a"/>
    <w:link w:val="777"/>
    <w:qFormat/>
    <w:rsid w:val="00BE4B33"/>
    <w:pPr>
      <w:suppressAutoHyphens w:val="0"/>
      <w:jc w:val="both"/>
    </w:pPr>
    <w:rPr>
      <w:rFonts w:asciiTheme="minorHAnsi" w:eastAsiaTheme="minorEastAsia" w:hAnsiTheme="minorHAnsi" w:cstheme="minorBidi"/>
      <w:sz w:val="15"/>
      <w:szCs w:val="15"/>
      <w:lang w:eastAsia="ja-JP"/>
    </w:rPr>
  </w:style>
  <w:style w:type="character" w:customStyle="1" w:styleId="40">
    <w:name w:val="Заголовок 4 Знак"/>
    <w:basedOn w:val="a0"/>
    <w:link w:val="4"/>
    <w:rsid w:val="005321D3"/>
    <w:rPr>
      <w:rFonts w:ascii="Cambria" w:eastAsia="Times New Roman" w:hAnsi="Cambria" w:cs="Times New Roman"/>
      <w:b/>
      <w:bCs/>
      <w:i/>
      <w:iCs/>
      <w:color w:val="4F81BD"/>
      <w:sz w:val="24"/>
      <w:lang w:eastAsia="en-US"/>
    </w:rPr>
  </w:style>
  <w:style w:type="paragraph" w:customStyle="1" w:styleId="ConsNormal">
    <w:name w:val="ConsNormal"/>
    <w:link w:val="ConsNormal0"/>
    <w:rsid w:val="005321D3"/>
    <w:pPr>
      <w:spacing w:after="0" w:line="240" w:lineRule="auto"/>
      <w:ind w:firstLine="720"/>
    </w:pPr>
    <w:rPr>
      <w:rFonts w:ascii="Consultant" w:eastAsia="Times New Roman" w:hAnsi="Consultant" w:cs="Times New Roman"/>
      <w:sz w:val="20"/>
      <w:szCs w:val="20"/>
      <w:lang w:eastAsia="ru-RU"/>
    </w:rPr>
  </w:style>
  <w:style w:type="character" w:customStyle="1" w:styleId="ConsNormal0">
    <w:name w:val="ConsNormal Знак"/>
    <w:basedOn w:val="a0"/>
    <w:link w:val="ConsNormal"/>
    <w:rsid w:val="005321D3"/>
    <w:rPr>
      <w:rFonts w:ascii="Consultant" w:eastAsia="Times New Roman" w:hAnsi="Consultant" w:cs="Times New Roman"/>
      <w:sz w:val="20"/>
      <w:szCs w:val="20"/>
      <w:lang w:eastAsia="ru-RU"/>
    </w:rPr>
  </w:style>
  <w:style w:type="paragraph" w:customStyle="1" w:styleId="S">
    <w:name w:val="S_Обычный"/>
    <w:basedOn w:val="a"/>
    <w:autoRedefine/>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1">
    <w:name w:val="Стиль 4"/>
    <w:basedOn w:val="4"/>
    <w:link w:val="42"/>
    <w:qFormat/>
    <w:rsid w:val="005321D3"/>
    <w:pPr>
      <w:ind w:firstLine="709"/>
    </w:pPr>
    <w:rPr>
      <w:rFonts w:ascii="Times New Roman" w:hAnsi="Times New Roman"/>
      <w:i w:val="0"/>
      <w:color w:val="auto"/>
    </w:rPr>
  </w:style>
  <w:style w:type="character" w:customStyle="1" w:styleId="42">
    <w:name w:val="Стиль 4 Знак"/>
    <w:basedOn w:val="a0"/>
    <w:link w:val="41"/>
    <w:rsid w:val="005321D3"/>
    <w:rPr>
      <w:rFonts w:ascii="Times New Roman" w:eastAsia="Times New Roman" w:hAnsi="Times New Roman" w:cs="Times New Roman"/>
      <w:b/>
      <w:bCs/>
      <w:iCs/>
      <w:sz w:val="24"/>
      <w:lang w:eastAsia="en-US"/>
    </w:rPr>
  </w:style>
  <w:style w:type="character" w:styleId="aff1">
    <w:name w:val="Subtle Emphasis"/>
    <w:basedOn w:val="a0"/>
    <w:qFormat/>
    <w:rsid w:val="005321D3"/>
    <w:rPr>
      <w:i/>
      <w:iCs/>
      <w:color w:val="808080"/>
    </w:rPr>
  </w:style>
  <w:style w:type="character" w:customStyle="1" w:styleId="210">
    <w:name w:val="Основной текст 21"/>
    <w:rsid w:val="005321D3"/>
    <w:rPr>
      <w:rFonts w:ascii="Times New Roman" w:hAnsi="Times New Roman" w:cs="Times New Roman"/>
      <w:sz w:val="28"/>
      <w:szCs w:val="28"/>
    </w:rPr>
  </w:style>
  <w:style w:type="paragraph" w:customStyle="1" w:styleId="ConsTitle">
    <w:name w:val="ConsTitle"/>
    <w:rsid w:val="005321D3"/>
    <w:pPr>
      <w:widowControl w:val="0"/>
      <w:suppressAutoHyphens/>
      <w:autoSpaceDE w:val="0"/>
      <w:spacing w:after="0" w:line="100" w:lineRule="atLeast"/>
      <w:ind w:right="19772"/>
      <w:textAlignment w:val="baseline"/>
    </w:pPr>
    <w:rPr>
      <w:rFonts w:ascii="Arial" w:eastAsia="Arial" w:hAnsi="Arial" w:cs="Arial"/>
      <w:b/>
      <w:bCs/>
      <w:kern w:val="1"/>
      <w:sz w:val="16"/>
      <w:szCs w:val="16"/>
      <w:lang w:eastAsia="ar-SA"/>
    </w:rPr>
  </w:style>
  <w:style w:type="character" w:customStyle="1" w:styleId="FontStyle13">
    <w:name w:val="Font Style13"/>
    <w:basedOn w:val="a0"/>
    <w:rsid w:val="005321D3"/>
    <w:rPr>
      <w:rFonts w:ascii="Times New Roman" w:hAnsi="Times New Roman" w:cs="Times New Roman"/>
      <w:sz w:val="22"/>
      <w:szCs w:val="22"/>
    </w:rPr>
  </w:style>
  <w:style w:type="paragraph" w:customStyle="1" w:styleId="Iauiue">
    <w:name w:val="Iau?iue"/>
    <w:rsid w:val="005321D3"/>
    <w:pPr>
      <w:spacing w:after="0" w:line="240" w:lineRule="auto"/>
    </w:pPr>
    <w:rPr>
      <w:rFonts w:ascii="Times New Roman" w:eastAsia="Times New Roman" w:hAnsi="Times New Roman" w:cs="Times New Roman"/>
      <w:sz w:val="20"/>
      <w:szCs w:val="20"/>
      <w:lang w:val="en-US" w:eastAsia="ru-RU"/>
    </w:rPr>
  </w:style>
  <w:style w:type="paragraph" w:styleId="33">
    <w:name w:val="Body Text 3"/>
    <w:basedOn w:val="a"/>
    <w:link w:val="34"/>
    <w:rsid w:val="005321D3"/>
    <w:pPr>
      <w:suppressAutoHyphens w:val="0"/>
      <w:spacing w:after="120"/>
    </w:pPr>
    <w:rPr>
      <w:rFonts w:eastAsia="Times New Roman"/>
      <w:sz w:val="16"/>
      <w:szCs w:val="16"/>
      <w:lang w:eastAsia="ru-RU"/>
    </w:rPr>
  </w:style>
  <w:style w:type="character" w:customStyle="1" w:styleId="34">
    <w:name w:val="Основной текст 3 Знак"/>
    <w:basedOn w:val="a0"/>
    <w:link w:val="33"/>
    <w:rsid w:val="005321D3"/>
    <w:rPr>
      <w:rFonts w:ascii="Times New Roman" w:eastAsia="Times New Roman" w:hAnsi="Times New Roman" w:cs="Times New Roman"/>
      <w:sz w:val="16"/>
      <w:szCs w:val="16"/>
      <w:lang w:eastAsia="ru-RU"/>
    </w:rPr>
  </w:style>
  <w:style w:type="paragraph" w:customStyle="1" w:styleId="aff2">
    <w:name w:val="Знак Знак Знак Знак"/>
    <w:basedOn w:val="a"/>
    <w:rsid w:val="00783FB2"/>
    <w:pPr>
      <w:suppressAutoHyphens w:val="0"/>
      <w:spacing w:before="100" w:beforeAutospacing="1" w:after="100" w:afterAutospacing="1"/>
    </w:pPr>
    <w:rPr>
      <w:rFonts w:ascii="Tahoma" w:eastAsia="Times New Roman"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049">
      <w:bodyDiv w:val="1"/>
      <w:marLeft w:val="0"/>
      <w:marRight w:val="0"/>
      <w:marTop w:val="0"/>
      <w:marBottom w:val="0"/>
      <w:divBdr>
        <w:top w:val="none" w:sz="0" w:space="0" w:color="auto"/>
        <w:left w:val="none" w:sz="0" w:space="0" w:color="auto"/>
        <w:bottom w:val="none" w:sz="0" w:space="0" w:color="auto"/>
        <w:right w:val="none" w:sz="0" w:space="0" w:color="auto"/>
      </w:divBdr>
    </w:div>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33198516">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82994655">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1700820">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588806749">
      <w:bodyDiv w:val="1"/>
      <w:marLeft w:val="0"/>
      <w:marRight w:val="0"/>
      <w:marTop w:val="0"/>
      <w:marBottom w:val="0"/>
      <w:divBdr>
        <w:top w:val="none" w:sz="0" w:space="0" w:color="auto"/>
        <w:left w:val="none" w:sz="0" w:space="0" w:color="auto"/>
        <w:bottom w:val="none" w:sz="0" w:space="0" w:color="auto"/>
        <w:right w:val="none" w:sz="0" w:space="0" w:color="auto"/>
      </w:divBdr>
    </w:div>
    <w:div w:id="1608734000">
      <w:bodyDiv w:val="1"/>
      <w:marLeft w:val="0"/>
      <w:marRight w:val="0"/>
      <w:marTop w:val="0"/>
      <w:marBottom w:val="0"/>
      <w:divBdr>
        <w:top w:val="none" w:sz="0" w:space="0" w:color="auto"/>
        <w:left w:val="none" w:sz="0" w:space="0" w:color="auto"/>
        <w:bottom w:val="none" w:sz="0" w:space="0" w:color="auto"/>
        <w:right w:val="none" w:sz="0" w:space="0" w:color="auto"/>
      </w:divBdr>
    </w:div>
    <w:div w:id="1741782457">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7767229">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CE539EEF60522AB7857E30C436E686C7D293BC4AC3FB985B979F7EDCDDFE53E69E50B355C4A59CAB7F404Q0f3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4888C105F503C5A0E62CA2EAAD4C4BD782301048E241E1A85C31364DFBC4EBBDE09ACCF2A1ACBB9C34F06sBa3G" TargetMode="External"/><Relationship Id="rId5" Type="http://schemas.openxmlformats.org/officeDocument/2006/relationships/settings" Target="settings.xml"/><Relationship Id="rId10" Type="http://schemas.openxmlformats.org/officeDocument/2006/relationships/hyperlink" Target="consultantplus://offline/ref=54888C105F503C5A0E62CA2EAAD4C4BD782301048E241E1A85C31364DFBC4EBBDE09ACCF2A1ACBB9C34D00sBa2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42753B-B916-42EB-BD0A-77E6B1FF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25916</Words>
  <Characters>147725</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Литвиненко Е В</cp:lastModifiedBy>
  <cp:revision>5</cp:revision>
  <dcterms:created xsi:type="dcterms:W3CDTF">2017-10-31T05:51:00Z</dcterms:created>
  <dcterms:modified xsi:type="dcterms:W3CDTF">2018-02-09T06:03:00Z</dcterms:modified>
</cp:coreProperties>
</file>