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C00120" w:rsidTr="00F4278F">
        <w:trPr>
          <w:trHeight w:val="2781"/>
        </w:trPr>
        <w:tc>
          <w:tcPr>
            <w:tcW w:w="10948" w:type="dxa"/>
            <w:gridSpan w:val="2"/>
            <w:tcBorders>
              <w:top w:val="double" w:sz="4" w:space="0" w:color="auto"/>
              <w:bottom w:val="double" w:sz="4" w:space="0" w:color="auto"/>
            </w:tcBorders>
          </w:tcPr>
          <w:p w:rsidR="00C00120" w:rsidRDefault="00C00120" w:rsidP="00F4278F">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C00120" w:rsidRDefault="00C00120" w:rsidP="00F4278F">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C00120" w:rsidRDefault="00C00120" w:rsidP="00F4278F">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C00120" w:rsidRDefault="00C00120" w:rsidP="00F4278F">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C00120" w:rsidTr="00F4278F">
        <w:trPr>
          <w:trHeight w:val="435"/>
        </w:trPr>
        <w:tc>
          <w:tcPr>
            <w:tcW w:w="5305" w:type="dxa"/>
            <w:tcBorders>
              <w:top w:val="double" w:sz="4" w:space="0" w:color="000000"/>
              <w:left w:val="double" w:sz="4" w:space="0" w:color="000000"/>
              <w:bottom w:val="double" w:sz="4" w:space="0" w:color="000000"/>
              <w:right w:val="nil"/>
            </w:tcBorders>
          </w:tcPr>
          <w:p w:rsidR="00C00120" w:rsidRDefault="00C00120" w:rsidP="00F4278F">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10 (258)</w:t>
            </w:r>
          </w:p>
        </w:tc>
        <w:tc>
          <w:tcPr>
            <w:tcW w:w="5643" w:type="dxa"/>
            <w:tcBorders>
              <w:top w:val="double" w:sz="4" w:space="0" w:color="000000"/>
              <w:left w:val="nil"/>
              <w:bottom w:val="double" w:sz="4" w:space="0" w:color="000000"/>
              <w:right w:val="double" w:sz="4" w:space="0" w:color="000000"/>
            </w:tcBorders>
          </w:tcPr>
          <w:p w:rsidR="00C00120" w:rsidRDefault="00C00120" w:rsidP="00F4278F">
            <w:pPr>
              <w:widowControl w:val="0"/>
              <w:suppressAutoHyphens/>
              <w:spacing w:after="0" w:line="240" w:lineRule="auto"/>
              <w:jc w:val="both"/>
              <w:rPr>
                <w:rFonts w:ascii="Times New Roman" w:hAnsi="Times New Roman"/>
                <w:sz w:val="32"/>
                <w:szCs w:val="32"/>
                <w:lang w:eastAsia="zh-CN"/>
              </w:rPr>
            </w:pPr>
            <w:r>
              <w:rPr>
                <w:rFonts w:ascii="Times New Roman" w:hAnsi="Times New Roman"/>
                <w:sz w:val="32"/>
                <w:szCs w:val="32"/>
                <w:lang w:eastAsia="zh-CN"/>
              </w:rPr>
              <w:t xml:space="preserve">                                    01 июля 2022 года</w:t>
            </w:r>
          </w:p>
        </w:tc>
      </w:tr>
      <w:tr w:rsidR="00C00120" w:rsidTr="002F02EB">
        <w:trPr>
          <w:trHeight w:val="2242"/>
        </w:trPr>
        <w:tc>
          <w:tcPr>
            <w:tcW w:w="10948" w:type="dxa"/>
            <w:gridSpan w:val="2"/>
            <w:tcBorders>
              <w:top w:val="double" w:sz="4" w:space="0" w:color="auto"/>
              <w:bottom w:val="double" w:sz="4" w:space="0" w:color="auto"/>
            </w:tcBorders>
          </w:tcPr>
          <w:p w:rsidR="00C00120" w:rsidRDefault="00C00120" w:rsidP="00F4278F">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C00120" w:rsidRPr="00BD339E" w:rsidRDefault="00C00120" w:rsidP="002F02EB">
            <w:pPr>
              <w:pStyle w:val="ListParagraph"/>
              <w:numPr>
                <w:ilvl w:val="0"/>
                <w:numId w:val="1"/>
              </w:numPr>
              <w:suppressAutoHyphens/>
              <w:snapToGrid w:val="0"/>
              <w:jc w:val="both"/>
              <w:rPr>
                <w:rFonts w:eastAsia="Arial Unicode MS"/>
                <w:color w:val="000000"/>
                <w:sz w:val="18"/>
                <w:szCs w:val="18"/>
                <w:lang w:eastAsia="zh-CN"/>
              </w:rPr>
            </w:pPr>
            <w:r w:rsidRPr="00BD339E">
              <w:rPr>
                <w:rFonts w:eastAsia="Arial Unicode MS"/>
                <w:color w:val="000000"/>
                <w:sz w:val="18"/>
                <w:szCs w:val="18"/>
                <w:lang w:eastAsia="zh-CN"/>
              </w:rPr>
              <w:t>Постановление от 1 ию</w:t>
            </w:r>
            <w:r>
              <w:rPr>
                <w:rFonts w:eastAsia="Arial Unicode MS"/>
                <w:color w:val="000000"/>
                <w:sz w:val="18"/>
                <w:szCs w:val="18"/>
                <w:lang w:eastAsia="zh-CN"/>
              </w:rPr>
              <w:t>ля 2022 года № 152 «</w:t>
            </w:r>
            <w:r w:rsidRPr="00BD339E">
              <w:rPr>
                <w:rFonts w:eastAsia="Arial Unicode MS"/>
                <w:color w:val="000000"/>
                <w:sz w:val="18"/>
                <w:szCs w:val="18"/>
                <w:lang w:eastAsia="zh-CN"/>
              </w:rPr>
              <w:t>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p>
          <w:p w:rsidR="00C00120" w:rsidRPr="00BD339E" w:rsidRDefault="00C00120" w:rsidP="002F02EB">
            <w:pPr>
              <w:pStyle w:val="ListParagraph"/>
              <w:numPr>
                <w:ilvl w:val="0"/>
                <w:numId w:val="1"/>
              </w:numPr>
              <w:suppressAutoHyphens/>
              <w:snapToGrid w:val="0"/>
              <w:jc w:val="both"/>
              <w:rPr>
                <w:rFonts w:eastAsia="Arial Unicode MS"/>
                <w:color w:val="000000"/>
                <w:sz w:val="18"/>
                <w:szCs w:val="18"/>
                <w:lang w:eastAsia="zh-CN"/>
              </w:rPr>
            </w:pPr>
            <w:r w:rsidRPr="00BD339E">
              <w:rPr>
                <w:rFonts w:eastAsia="Arial Unicode MS"/>
                <w:color w:val="000000"/>
                <w:sz w:val="18"/>
                <w:szCs w:val="18"/>
                <w:lang w:eastAsia="zh-CN"/>
              </w:rPr>
              <w:t>Решение от 1 июля</w:t>
            </w:r>
            <w:r>
              <w:rPr>
                <w:rFonts w:eastAsia="Arial Unicode MS"/>
                <w:color w:val="000000"/>
                <w:sz w:val="18"/>
                <w:szCs w:val="18"/>
                <w:lang w:eastAsia="zh-CN"/>
              </w:rPr>
              <w:t xml:space="preserve"> 2022 года  № 137 «</w:t>
            </w:r>
            <w:r w:rsidRPr="00BD339E">
              <w:rPr>
                <w:rFonts w:eastAsia="Arial Unicode MS"/>
                <w:color w:val="000000"/>
                <w:sz w:val="18"/>
                <w:szCs w:val="18"/>
                <w:lang w:eastAsia="zh-CN"/>
              </w:rPr>
              <w:t>О  согласовании кандидатуры на должность первого заместителя Главы Притобольног</w:t>
            </w:r>
            <w:r>
              <w:rPr>
                <w:rFonts w:eastAsia="Arial Unicode MS"/>
                <w:color w:val="000000"/>
                <w:sz w:val="18"/>
                <w:szCs w:val="18"/>
                <w:lang w:eastAsia="zh-CN"/>
              </w:rPr>
              <w:t>о</w:t>
            </w:r>
            <w:r w:rsidRPr="00BD339E">
              <w:rPr>
                <w:rFonts w:eastAsia="Arial Unicode MS"/>
                <w:color w:val="000000"/>
                <w:sz w:val="18"/>
                <w:szCs w:val="18"/>
                <w:lang w:eastAsia="zh-CN"/>
              </w:rPr>
              <w:t xml:space="preserve">  района</w:t>
            </w:r>
            <w:r>
              <w:rPr>
                <w:rFonts w:eastAsia="Arial Unicode MS"/>
                <w:color w:val="000000"/>
                <w:sz w:val="18"/>
                <w:szCs w:val="18"/>
                <w:lang w:eastAsia="zh-CN"/>
              </w:rPr>
              <w:t>»</w:t>
            </w:r>
            <w:r w:rsidRPr="00BD339E">
              <w:rPr>
                <w:rFonts w:eastAsia="Arial Unicode MS"/>
                <w:color w:val="000000"/>
                <w:sz w:val="18"/>
                <w:szCs w:val="18"/>
                <w:lang w:eastAsia="zh-CN"/>
              </w:rPr>
              <w:t>.</w:t>
            </w:r>
          </w:p>
          <w:p w:rsidR="00C00120" w:rsidRPr="00BD339E" w:rsidRDefault="00C00120" w:rsidP="002F02EB">
            <w:pPr>
              <w:pStyle w:val="ListParagraph"/>
              <w:numPr>
                <w:ilvl w:val="0"/>
                <w:numId w:val="1"/>
              </w:numPr>
              <w:suppressAutoHyphens/>
              <w:snapToGrid w:val="0"/>
              <w:jc w:val="both"/>
              <w:rPr>
                <w:rFonts w:eastAsia="Arial Unicode MS"/>
                <w:color w:val="000000"/>
                <w:sz w:val="18"/>
                <w:szCs w:val="18"/>
                <w:lang w:eastAsia="zh-CN"/>
              </w:rPr>
            </w:pPr>
            <w:r w:rsidRPr="00BD339E">
              <w:rPr>
                <w:rFonts w:eastAsia="Arial Unicode MS"/>
                <w:color w:val="000000"/>
                <w:sz w:val="18"/>
                <w:szCs w:val="18"/>
                <w:lang w:eastAsia="zh-CN"/>
              </w:rPr>
              <w:t xml:space="preserve">Решение от 1 июля 2022 года № 138 </w:t>
            </w:r>
            <w:r>
              <w:rPr>
                <w:rFonts w:eastAsia="Arial Unicode MS"/>
                <w:color w:val="000000"/>
                <w:sz w:val="18"/>
                <w:szCs w:val="18"/>
                <w:lang w:eastAsia="zh-CN"/>
              </w:rPr>
              <w:t>«</w:t>
            </w:r>
            <w:r w:rsidRPr="00BD339E">
              <w:rPr>
                <w:rFonts w:eastAsia="Arial Unicode MS"/>
                <w:color w:val="000000"/>
                <w:sz w:val="18"/>
                <w:szCs w:val="18"/>
                <w:lang w:eastAsia="zh-CN"/>
              </w:rPr>
              <w:t>О досрочном прекращении полномочий Главы Притобольного района Злыдневой Л.В.</w:t>
            </w:r>
            <w:r>
              <w:rPr>
                <w:rFonts w:eastAsia="Arial Unicode MS"/>
                <w:color w:val="000000"/>
                <w:sz w:val="18"/>
                <w:szCs w:val="18"/>
                <w:lang w:eastAsia="zh-CN"/>
              </w:rPr>
              <w:t>»</w:t>
            </w:r>
          </w:p>
          <w:p w:rsidR="00C00120" w:rsidRPr="00BD339E" w:rsidRDefault="00C00120" w:rsidP="002F02EB">
            <w:pPr>
              <w:pStyle w:val="ListParagraph"/>
              <w:numPr>
                <w:ilvl w:val="0"/>
                <w:numId w:val="1"/>
              </w:numPr>
              <w:suppressAutoHyphens/>
              <w:snapToGrid w:val="0"/>
              <w:jc w:val="both"/>
              <w:rPr>
                <w:rFonts w:eastAsia="Arial Unicode MS"/>
                <w:color w:val="000000"/>
                <w:sz w:val="18"/>
                <w:szCs w:val="18"/>
                <w:lang w:eastAsia="zh-CN"/>
              </w:rPr>
            </w:pPr>
            <w:r w:rsidRPr="00BD339E">
              <w:rPr>
                <w:rFonts w:eastAsia="Arial Unicode MS"/>
                <w:color w:val="000000"/>
                <w:sz w:val="18"/>
                <w:szCs w:val="18"/>
                <w:lang w:eastAsia="zh-CN"/>
              </w:rPr>
              <w:t xml:space="preserve">Решение от 1 июля 2022 года № 139 </w:t>
            </w:r>
            <w:r>
              <w:rPr>
                <w:rFonts w:eastAsia="Arial Unicode MS"/>
                <w:color w:val="000000"/>
                <w:sz w:val="18"/>
                <w:szCs w:val="18"/>
                <w:lang w:eastAsia="zh-CN"/>
              </w:rPr>
              <w:t>«</w:t>
            </w:r>
            <w:r w:rsidRPr="00BD339E">
              <w:rPr>
                <w:rFonts w:eastAsia="Arial Unicode MS"/>
                <w:color w:val="000000"/>
                <w:sz w:val="18"/>
                <w:szCs w:val="18"/>
                <w:lang w:eastAsia="zh-CN"/>
              </w:rPr>
              <w:t>Об объявлении конкурса по отбору кандидатур на должность Главы Притобольного района.</w:t>
            </w:r>
          </w:p>
        </w:tc>
      </w:tr>
      <w:bookmarkEnd w:id="0"/>
    </w:tbl>
    <w:p w:rsidR="00C00120" w:rsidRDefault="00C00120" w:rsidP="002F02EB">
      <w:pPr>
        <w:spacing w:after="0" w:line="240" w:lineRule="auto"/>
        <w:rPr>
          <w:rFonts w:ascii="Times New Roman" w:hAnsi="Times New Roman"/>
          <w:sz w:val="18"/>
          <w:szCs w:val="18"/>
        </w:rPr>
      </w:pPr>
    </w:p>
    <w:p w:rsidR="00C00120" w:rsidRPr="002F02EB" w:rsidRDefault="00C00120" w:rsidP="002F02EB">
      <w:pPr>
        <w:spacing w:after="0" w:line="240" w:lineRule="auto"/>
        <w:jc w:val="center"/>
        <w:outlineLvl w:val="0"/>
        <w:rPr>
          <w:rFonts w:ascii="Times New Roman" w:hAnsi="Times New Roman"/>
          <w:b/>
          <w:sz w:val="18"/>
          <w:szCs w:val="18"/>
        </w:rPr>
      </w:pPr>
      <w:r w:rsidRPr="002F02EB">
        <w:rPr>
          <w:rFonts w:ascii="Times New Roman" w:hAnsi="Times New Roman"/>
          <w:b/>
          <w:sz w:val="18"/>
          <w:szCs w:val="18"/>
        </w:rPr>
        <w:t>РОССИЙСКАЯ ФЕДЕРАЦИЯ</w:t>
      </w:r>
    </w:p>
    <w:p w:rsidR="00C00120" w:rsidRPr="002F02EB" w:rsidRDefault="00C00120" w:rsidP="002F02EB">
      <w:pPr>
        <w:spacing w:after="0" w:line="240" w:lineRule="auto"/>
        <w:jc w:val="center"/>
        <w:outlineLvl w:val="0"/>
        <w:rPr>
          <w:rFonts w:ascii="Times New Roman" w:hAnsi="Times New Roman"/>
          <w:b/>
          <w:sz w:val="18"/>
          <w:szCs w:val="18"/>
        </w:rPr>
      </w:pPr>
      <w:r w:rsidRPr="002F02EB">
        <w:rPr>
          <w:rFonts w:ascii="Times New Roman" w:hAnsi="Times New Roman"/>
          <w:b/>
          <w:sz w:val="18"/>
          <w:szCs w:val="18"/>
        </w:rPr>
        <w:t>КУРГАНСКАЯ ОБЛАСТЬ</w:t>
      </w:r>
    </w:p>
    <w:p w:rsidR="00C00120" w:rsidRPr="002F02EB" w:rsidRDefault="00C00120" w:rsidP="002F02EB">
      <w:pPr>
        <w:spacing w:after="0" w:line="240" w:lineRule="auto"/>
        <w:jc w:val="center"/>
        <w:outlineLvl w:val="0"/>
        <w:rPr>
          <w:rFonts w:ascii="Times New Roman" w:hAnsi="Times New Roman"/>
          <w:b/>
          <w:sz w:val="18"/>
          <w:szCs w:val="18"/>
        </w:rPr>
      </w:pPr>
      <w:r w:rsidRPr="002F02EB">
        <w:rPr>
          <w:rFonts w:ascii="Times New Roman" w:hAnsi="Times New Roman"/>
          <w:b/>
          <w:sz w:val="18"/>
          <w:szCs w:val="18"/>
        </w:rPr>
        <w:t>ПРИТОБОЛЬНЫЙ РАЙОН</w:t>
      </w:r>
    </w:p>
    <w:p w:rsidR="00C00120" w:rsidRPr="002F02EB" w:rsidRDefault="00C00120" w:rsidP="002F02EB">
      <w:pPr>
        <w:spacing w:after="0" w:line="240" w:lineRule="auto"/>
        <w:jc w:val="center"/>
        <w:outlineLvl w:val="0"/>
        <w:rPr>
          <w:rFonts w:ascii="Times New Roman" w:hAnsi="Times New Roman"/>
          <w:b/>
          <w:sz w:val="18"/>
          <w:szCs w:val="18"/>
        </w:rPr>
      </w:pPr>
      <w:r w:rsidRPr="002F02EB">
        <w:rPr>
          <w:rFonts w:ascii="Times New Roman" w:hAnsi="Times New Roman"/>
          <w:b/>
          <w:sz w:val="18"/>
          <w:szCs w:val="18"/>
        </w:rPr>
        <w:t>АДМИНИСТРАЦИЯ ПРИТОБОЛЬНОГО РАЙОНА</w:t>
      </w:r>
    </w:p>
    <w:p w:rsidR="00C00120" w:rsidRPr="002F02EB" w:rsidRDefault="00C00120" w:rsidP="002F02EB">
      <w:pPr>
        <w:spacing w:after="0" w:line="240" w:lineRule="auto"/>
        <w:jc w:val="center"/>
        <w:outlineLvl w:val="0"/>
        <w:rPr>
          <w:rFonts w:ascii="Times New Roman" w:hAnsi="Times New Roman"/>
          <w:sz w:val="18"/>
          <w:szCs w:val="18"/>
        </w:rPr>
      </w:pPr>
      <w:r w:rsidRPr="002F02EB">
        <w:rPr>
          <w:rFonts w:ascii="Times New Roman" w:hAnsi="Times New Roman"/>
          <w:b/>
          <w:sz w:val="18"/>
          <w:szCs w:val="18"/>
        </w:rPr>
        <w:t>ПОСТАНОВЛЕНИЕ</w:t>
      </w:r>
    </w:p>
    <w:p w:rsidR="00C00120" w:rsidRPr="002F02EB" w:rsidRDefault="00C00120" w:rsidP="002F02EB">
      <w:pPr>
        <w:spacing w:after="0" w:line="240" w:lineRule="auto"/>
        <w:jc w:val="both"/>
        <w:rPr>
          <w:rFonts w:ascii="Times New Roman" w:hAnsi="Times New Roman"/>
          <w:b/>
          <w:sz w:val="18"/>
          <w:szCs w:val="18"/>
          <w:u w:val="single"/>
        </w:rPr>
      </w:pPr>
      <w:r w:rsidRPr="002F02EB">
        <w:rPr>
          <w:rFonts w:ascii="Times New Roman" w:hAnsi="Times New Roman"/>
          <w:b/>
          <w:sz w:val="18"/>
          <w:szCs w:val="18"/>
        </w:rPr>
        <w:t xml:space="preserve">от </w:t>
      </w:r>
      <w:r w:rsidRPr="002F02EB">
        <w:rPr>
          <w:rFonts w:ascii="Times New Roman" w:hAnsi="Times New Roman"/>
          <w:b/>
          <w:sz w:val="18"/>
          <w:szCs w:val="18"/>
          <w:u w:val="single"/>
        </w:rPr>
        <w:t xml:space="preserve"> 1 июля    </w:t>
      </w:r>
      <w:r w:rsidRPr="002F02EB">
        <w:rPr>
          <w:rFonts w:ascii="Times New Roman" w:hAnsi="Times New Roman"/>
          <w:b/>
          <w:sz w:val="18"/>
          <w:szCs w:val="18"/>
        </w:rPr>
        <w:t xml:space="preserve">2022 года № </w:t>
      </w:r>
      <w:r w:rsidRPr="002F02EB">
        <w:rPr>
          <w:rFonts w:ascii="Times New Roman" w:hAnsi="Times New Roman"/>
          <w:b/>
          <w:sz w:val="18"/>
          <w:szCs w:val="18"/>
          <w:u w:val="single"/>
        </w:rPr>
        <w:t xml:space="preserve">152 </w:t>
      </w:r>
      <w:r w:rsidRPr="002F02EB">
        <w:rPr>
          <w:rFonts w:ascii="Times New Roman" w:hAnsi="Times New Roman"/>
          <w:b/>
          <w:sz w:val="18"/>
          <w:szCs w:val="18"/>
        </w:rPr>
        <w:t>с. Глядянское</w:t>
      </w:r>
    </w:p>
    <w:p w:rsidR="00C00120" w:rsidRPr="002F02EB" w:rsidRDefault="00C00120" w:rsidP="002F02EB">
      <w:pPr>
        <w:spacing w:after="0" w:line="240" w:lineRule="auto"/>
        <w:ind w:right="4854"/>
        <w:jc w:val="both"/>
        <w:rPr>
          <w:rFonts w:ascii="Times New Roman" w:hAnsi="Times New Roman"/>
          <w:sz w:val="18"/>
          <w:szCs w:val="18"/>
        </w:rPr>
      </w:pPr>
      <w:r w:rsidRPr="002F02EB">
        <w:rPr>
          <w:rFonts w:ascii="Times New Roman" w:hAnsi="Times New Roman"/>
          <w:b/>
          <w:sz w:val="18"/>
          <w:szCs w:val="18"/>
        </w:rPr>
        <w:t>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p>
    <w:p w:rsidR="00C00120" w:rsidRPr="002F02EB" w:rsidRDefault="00C00120" w:rsidP="002F02EB">
      <w:pPr>
        <w:spacing w:after="0" w:line="240" w:lineRule="auto"/>
        <w:ind w:right="-6" w:firstLine="720"/>
        <w:jc w:val="both"/>
        <w:rPr>
          <w:rFonts w:ascii="Times New Roman" w:hAnsi="Times New Roman"/>
          <w:sz w:val="18"/>
          <w:szCs w:val="18"/>
        </w:rPr>
      </w:pPr>
      <w:r w:rsidRPr="002F02EB">
        <w:rPr>
          <w:rFonts w:ascii="Times New Roman" w:hAnsi="Times New Roman"/>
          <w:sz w:val="18"/>
          <w:szCs w:val="18"/>
        </w:rPr>
        <w:t>В целях уточнения нормативного правового акта Администрации Притобольного района,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C00120" w:rsidRPr="002F02EB" w:rsidRDefault="00C00120" w:rsidP="002F02EB">
      <w:pPr>
        <w:spacing w:after="0" w:line="240" w:lineRule="auto"/>
        <w:ind w:right="-6"/>
        <w:jc w:val="both"/>
        <w:outlineLvl w:val="0"/>
        <w:rPr>
          <w:rFonts w:ascii="Times New Roman" w:hAnsi="Times New Roman"/>
          <w:sz w:val="18"/>
          <w:szCs w:val="18"/>
        </w:rPr>
      </w:pPr>
      <w:r w:rsidRPr="002F02EB">
        <w:rPr>
          <w:rFonts w:ascii="Times New Roman" w:hAnsi="Times New Roman"/>
          <w:sz w:val="18"/>
          <w:szCs w:val="18"/>
        </w:rPr>
        <w:t>ПОСТАНОВЛЯЕТ:</w:t>
      </w: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ab/>
        <w:t>1. Внести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 следующие изменения:</w:t>
      </w:r>
    </w:p>
    <w:p w:rsidR="00C00120" w:rsidRPr="002F02EB" w:rsidRDefault="00C00120" w:rsidP="002F02EB">
      <w:pPr>
        <w:spacing w:after="0" w:line="240" w:lineRule="auto"/>
        <w:ind w:right="-6" w:firstLine="708"/>
        <w:jc w:val="both"/>
        <w:rPr>
          <w:rFonts w:ascii="Times New Roman" w:hAnsi="Times New Roman"/>
          <w:sz w:val="18"/>
          <w:szCs w:val="18"/>
        </w:rPr>
      </w:pPr>
      <w:r w:rsidRPr="002F02EB">
        <w:rPr>
          <w:rFonts w:ascii="Times New Roman" w:hAnsi="Times New Roman"/>
          <w:sz w:val="18"/>
          <w:szCs w:val="18"/>
        </w:rPr>
        <w:t xml:space="preserve">1) в разделе I. Паспорт муниципальной программы «Развитие агропромышленного комплекса в Притобольном районе» на 2017-2025 годы строку «Ожидаемые результаты реализации» изложить в новой редакции </w:t>
      </w: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w:t>
      </w:r>
    </w:p>
    <w:tbl>
      <w:tblPr>
        <w:tblW w:w="874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020"/>
      </w:tblGrid>
      <w:tr w:rsidR="00C00120" w:rsidRPr="002F02EB" w:rsidTr="00F4278F">
        <w:tc>
          <w:tcPr>
            <w:tcW w:w="1728" w:type="dxa"/>
          </w:tcPr>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Ожидаемые результаты реализации</w:t>
            </w:r>
          </w:p>
        </w:tc>
        <w:tc>
          <w:tcPr>
            <w:tcW w:w="7020" w:type="dxa"/>
          </w:tcPr>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Обеспечение рентабельности сельскохозяйственных организаций на уровне не менее 10 – 12 % (с учётом субсидий);</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обеспечение прироста номинальной заработной платы в сельском хозяйстве в 2025 году до 28 000 рублей</w:t>
            </w:r>
          </w:p>
        </w:tc>
      </w:tr>
    </w:tbl>
    <w:p w:rsidR="00C00120" w:rsidRPr="002F02EB" w:rsidRDefault="00C00120" w:rsidP="002F02EB">
      <w:pPr>
        <w:spacing w:after="0" w:line="240" w:lineRule="auto"/>
        <w:ind w:right="-6"/>
        <w:jc w:val="right"/>
        <w:rPr>
          <w:rFonts w:ascii="Times New Roman" w:hAnsi="Times New Roman"/>
          <w:sz w:val="18"/>
          <w:szCs w:val="18"/>
        </w:rPr>
      </w:pPr>
      <w:r w:rsidRPr="002F02EB">
        <w:rPr>
          <w:rFonts w:ascii="Times New Roman" w:hAnsi="Times New Roman"/>
          <w:color w:val="FFFFFF"/>
          <w:sz w:val="18"/>
          <w:szCs w:val="18"/>
        </w:rPr>
        <w:t>п</w:t>
      </w:r>
      <w:r w:rsidRPr="002F02EB">
        <w:rPr>
          <w:rFonts w:ascii="Times New Roman" w:hAnsi="Times New Roman"/>
          <w:sz w:val="18"/>
          <w:szCs w:val="18"/>
        </w:rPr>
        <w:t>»;</w:t>
      </w: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ab/>
        <w:t>2) изложить строку 4 в приложении  2 к Программе в следующей редакции:</w:t>
      </w: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7"/>
        <w:gridCol w:w="1642"/>
        <w:gridCol w:w="726"/>
        <w:gridCol w:w="783"/>
        <w:gridCol w:w="759"/>
        <w:gridCol w:w="776"/>
        <w:gridCol w:w="772"/>
        <w:gridCol w:w="773"/>
        <w:gridCol w:w="774"/>
        <w:gridCol w:w="775"/>
        <w:gridCol w:w="775"/>
        <w:gridCol w:w="758"/>
      </w:tblGrid>
      <w:tr w:rsidR="00C00120" w:rsidRPr="002F02EB" w:rsidTr="00F4278F">
        <w:tc>
          <w:tcPr>
            <w:tcW w:w="257" w:type="dxa"/>
          </w:tcPr>
          <w:p w:rsidR="00C00120" w:rsidRPr="002F02EB" w:rsidRDefault="00C00120" w:rsidP="002F02EB">
            <w:pPr>
              <w:spacing w:after="0" w:line="240" w:lineRule="auto"/>
              <w:ind w:left="-64" w:right="-6"/>
              <w:jc w:val="both"/>
              <w:rPr>
                <w:rFonts w:ascii="Times New Roman" w:hAnsi="Times New Roman"/>
                <w:sz w:val="18"/>
                <w:szCs w:val="18"/>
              </w:rPr>
            </w:pPr>
            <w:r w:rsidRPr="002F02EB">
              <w:rPr>
                <w:rFonts w:ascii="Times New Roman" w:hAnsi="Times New Roman"/>
                <w:sz w:val="18"/>
                <w:szCs w:val="18"/>
              </w:rPr>
              <w:t>4</w:t>
            </w:r>
          </w:p>
        </w:tc>
        <w:tc>
          <w:tcPr>
            <w:tcW w:w="1642" w:type="dxa"/>
          </w:tcPr>
          <w:p w:rsidR="00C00120" w:rsidRPr="002F02EB" w:rsidRDefault="00C00120" w:rsidP="002F02EB">
            <w:pPr>
              <w:spacing w:after="0" w:line="240" w:lineRule="auto"/>
              <w:ind w:left="-110" w:right="-71"/>
              <w:jc w:val="both"/>
              <w:rPr>
                <w:rFonts w:ascii="Times New Roman" w:hAnsi="Times New Roman"/>
                <w:sz w:val="18"/>
                <w:szCs w:val="18"/>
              </w:rPr>
            </w:pPr>
            <w:r w:rsidRPr="002F02EB">
              <w:rPr>
                <w:rFonts w:ascii="Times New Roman" w:hAnsi="Times New Roman"/>
                <w:sz w:val="18"/>
                <w:szCs w:val="18"/>
              </w:rPr>
              <w:t xml:space="preserve">Среднемесячная заработная плата работников сельского хозяйства (в СХО и КФХ) </w:t>
            </w:r>
          </w:p>
        </w:tc>
        <w:tc>
          <w:tcPr>
            <w:tcW w:w="726" w:type="dxa"/>
          </w:tcPr>
          <w:p w:rsidR="00C00120" w:rsidRPr="002F02EB" w:rsidRDefault="00C00120" w:rsidP="002F02EB">
            <w:pPr>
              <w:spacing w:after="0" w:line="240" w:lineRule="auto"/>
              <w:ind w:left="-63" w:right="-85"/>
              <w:jc w:val="both"/>
              <w:rPr>
                <w:rFonts w:ascii="Times New Roman" w:hAnsi="Times New Roman"/>
                <w:sz w:val="18"/>
                <w:szCs w:val="18"/>
              </w:rPr>
            </w:pPr>
            <w:r w:rsidRPr="002F02EB">
              <w:rPr>
                <w:rFonts w:ascii="Times New Roman" w:hAnsi="Times New Roman"/>
                <w:sz w:val="18"/>
                <w:szCs w:val="18"/>
              </w:rPr>
              <w:t>рублей</w:t>
            </w:r>
          </w:p>
        </w:tc>
        <w:tc>
          <w:tcPr>
            <w:tcW w:w="783" w:type="dxa"/>
          </w:tcPr>
          <w:p w:rsidR="00C00120" w:rsidRPr="002F02EB" w:rsidRDefault="00C00120" w:rsidP="002F02EB">
            <w:pPr>
              <w:spacing w:after="0" w:line="240" w:lineRule="auto"/>
              <w:ind w:left="-31" w:right="-46"/>
              <w:jc w:val="center"/>
              <w:rPr>
                <w:rFonts w:ascii="Times New Roman" w:hAnsi="Times New Roman"/>
                <w:sz w:val="18"/>
                <w:szCs w:val="18"/>
              </w:rPr>
            </w:pPr>
            <w:r w:rsidRPr="002F02EB">
              <w:rPr>
                <w:rFonts w:ascii="Times New Roman" w:hAnsi="Times New Roman"/>
                <w:sz w:val="18"/>
                <w:szCs w:val="18"/>
              </w:rPr>
              <w:t>11600</w:t>
            </w:r>
          </w:p>
        </w:tc>
        <w:tc>
          <w:tcPr>
            <w:tcW w:w="759" w:type="dxa"/>
          </w:tcPr>
          <w:p w:rsidR="00C00120" w:rsidRPr="002F02EB" w:rsidRDefault="00C00120" w:rsidP="002F02EB">
            <w:pPr>
              <w:spacing w:after="0" w:line="240" w:lineRule="auto"/>
              <w:ind w:left="-88" w:right="-186"/>
              <w:jc w:val="center"/>
              <w:rPr>
                <w:rFonts w:ascii="Times New Roman" w:hAnsi="Times New Roman"/>
                <w:sz w:val="18"/>
                <w:szCs w:val="18"/>
              </w:rPr>
            </w:pPr>
            <w:r w:rsidRPr="002F02EB">
              <w:rPr>
                <w:rFonts w:ascii="Times New Roman" w:hAnsi="Times New Roman"/>
                <w:sz w:val="18"/>
                <w:szCs w:val="18"/>
              </w:rPr>
              <w:t>12290</w:t>
            </w:r>
          </w:p>
        </w:tc>
        <w:tc>
          <w:tcPr>
            <w:tcW w:w="776" w:type="dxa"/>
          </w:tcPr>
          <w:p w:rsidR="00C00120" w:rsidRPr="002F02EB" w:rsidRDefault="00C00120" w:rsidP="002F02EB">
            <w:pPr>
              <w:spacing w:after="0" w:line="240" w:lineRule="auto"/>
              <w:ind w:right="-132"/>
              <w:jc w:val="center"/>
              <w:rPr>
                <w:rFonts w:ascii="Times New Roman" w:hAnsi="Times New Roman"/>
                <w:sz w:val="18"/>
                <w:szCs w:val="18"/>
              </w:rPr>
            </w:pPr>
            <w:r w:rsidRPr="002F02EB">
              <w:rPr>
                <w:rFonts w:ascii="Times New Roman" w:hAnsi="Times New Roman"/>
                <w:sz w:val="18"/>
                <w:szCs w:val="18"/>
              </w:rPr>
              <w:t>13000</w:t>
            </w:r>
          </w:p>
        </w:tc>
        <w:tc>
          <w:tcPr>
            <w:tcW w:w="772" w:type="dxa"/>
          </w:tcPr>
          <w:p w:rsidR="00C00120" w:rsidRPr="002F02EB" w:rsidRDefault="00C00120" w:rsidP="002F02EB">
            <w:pPr>
              <w:spacing w:after="0" w:line="240" w:lineRule="auto"/>
              <w:ind w:left="-36" w:right="-136"/>
              <w:jc w:val="center"/>
              <w:rPr>
                <w:rFonts w:ascii="Times New Roman" w:hAnsi="Times New Roman"/>
                <w:sz w:val="18"/>
                <w:szCs w:val="18"/>
              </w:rPr>
            </w:pPr>
            <w:r w:rsidRPr="002F02EB">
              <w:rPr>
                <w:rFonts w:ascii="Times New Roman" w:hAnsi="Times New Roman"/>
                <w:sz w:val="18"/>
                <w:szCs w:val="18"/>
              </w:rPr>
              <w:t>15900</w:t>
            </w:r>
          </w:p>
        </w:tc>
        <w:tc>
          <w:tcPr>
            <w:tcW w:w="773" w:type="dxa"/>
          </w:tcPr>
          <w:p w:rsidR="00C00120" w:rsidRPr="002F02EB" w:rsidRDefault="00C00120" w:rsidP="002F02EB">
            <w:pPr>
              <w:spacing w:after="0" w:line="240" w:lineRule="auto"/>
              <w:ind w:left="-60" w:right="-105"/>
              <w:jc w:val="center"/>
              <w:rPr>
                <w:rFonts w:ascii="Times New Roman" w:hAnsi="Times New Roman"/>
                <w:sz w:val="18"/>
                <w:szCs w:val="18"/>
              </w:rPr>
            </w:pPr>
            <w:r w:rsidRPr="002F02EB">
              <w:rPr>
                <w:rFonts w:ascii="Times New Roman" w:hAnsi="Times New Roman"/>
                <w:sz w:val="18"/>
                <w:szCs w:val="18"/>
              </w:rPr>
              <w:t>16700</w:t>
            </w:r>
          </w:p>
        </w:tc>
        <w:tc>
          <w:tcPr>
            <w:tcW w:w="774" w:type="dxa"/>
          </w:tcPr>
          <w:p w:rsidR="00C00120" w:rsidRPr="002F02EB" w:rsidRDefault="00C00120" w:rsidP="002F02EB">
            <w:pPr>
              <w:spacing w:after="0" w:line="240" w:lineRule="auto"/>
              <w:ind w:left="-103" w:right="-56"/>
              <w:jc w:val="center"/>
              <w:rPr>
                <w:rFonts w:ascii="Times New Roman" w:hAnsi="Times New Roman"/>
                <w:sz w:val="18"/>
                <w:szCs w:val="18"/>
              </w:rPr>
            </w:pPr>
            <w:r w:rsidRPr="002F02EB">
              <w:rPr>
                <w:rFonts w:ascii="Times New Roman" w:hAnsi="Times New Roman"/>
                <w:sz w:val="18"/>
                <w:szCs w:val="18"/>
              </w:rPr>
              <w:t>25100</w:t>
            </w:r>
          </w:p>
        </w:tc>
        <w:tc>
          <w:tcPr>
            <w:tcW w:w="775" w:type="dxa"/>
          </w:tcPr>
          <w:p w:rsidR="00C00120" w:rsidRPr="002F02EB" w:rsidRDefault="00C00120" w:rsidP="002F02EB">
            <w:pPr>
              <w:spacing w:after="0" w:line="240" w:lineRule="auto"/>
              <w:ind w:left="-15" w:right="-134"/>
              <w:jc w:val="center"/>
              <w:rPr>
                <w:rFonts w:ascii="Times New Roman" w:hAnsi="Times New Roman"/>
                <w:sz w:val="18"/>
                <w:szCs w:val="18"/>
              </w:rPr>
            </w:pPr>
            <w:r w:rsidRPr="002F02EB">
              <w:rPr>
                <w:rFonts w:ascii="Times New Roman" w:hAnsi="Times New Roman"/>
                <w:sz w:val="18"/>
                <w:szCs w:val="18"/>
              </w:rPr>
              <w:t>26600</w:t>
            </w:r>
          </w:p>
        </w:tc>
        <w:tc>
          <w:tcPr>
            <w:tcW w:w="775" w:type="dxa"/>
          </w:tcPr>
          <w:p w:rsidR="00C00120" w:rsidRPr="002F02EB" w:rsidRDefault="00C00120" w:rsidP="002F02EB">
            <w:pPr>
              <w:spacing w:after="0" w:line="240" w:lineRule="auto"/>
              <w:ind w:left="-78" w:right="-71"/>
              <w:jc w:val="center"/>
              <w:rPr>
                <w:rFonts w:ascii="Times New Roman" w:hAnsi="Times New Roman"/>
                <w:sz w:val="18"/>
                <w:szCs w:val="18"/>
              </w:rPr>
            </w:pPr>
            <w:r w:rsidRPr="002F02EB">
              <w:rPr>
                <w:rFonts w:ascii="Times New Roman" w:hAnsi="Times New Roman"/>
                <w:sz w:val="18"/>
                <w:szCs w:val="18"/>
              </w:rPr>
              <w:t>27800</w:t>
            </w:r>
          </w:p>
        </w:tc>
        <w:tc>
          <w:tcPr>
            <w:tcW w:w="758" w:type="dxa"/>
          </w:tcPr>
          <w:p w:rsidR="00C00120" w:rsidRPr="002F02EB" w:rsidRDefault="00C00120" w:rsidP="002F02EB">
            <w:pPr>
              <w:spacing w:after="0" w:line="240" w:lineRule="auto"/>
              <w:ind w:left="-144" w:right="-144"/>
              <w:jc w:val="center"/>
              <w:rPr>
                <w:rFonts w:ascii="Times New Roman" w:hAnsi="Times New Roman"/>
                <w:sz w:val="18"/>
                <w:szCs w:val="18"/>
              </w:rPr>
            </w:pPr>
            <w:r w:rsidRPr="002F02EB">
              <w:rPr>
                <w:rFonts w:ascii="Times New Roman" w:hAnsi="Times New Roman"/>
                <w:sz w:val="18"/>
                <w:szCs w:val="18"/>
              </w:rPr>
              <w:t>28000</w:t>
            </w:r>
          </w:p>
        </w:tc>
      </w:tr>
    </w:tbl>
    <w:p w:rsidR="00C00120" w:rsidRPr="002F02EB" w:rsidRDefault="00C00120" w:rsidP="002F02EB">
      <w:pPr>
        <w:spacing w:after="0" w:line="240" w:lineRule="auto"/>
        <w:ind w:right="-6"/>
        <w:jc w:val="right"/>
        <w:rPr>
          <w:rFonts w:ascii="Times New Roman" w:hAnsi="Times New Roman"/>
          <w:sz w:val="18"/>
          <w:szCs w:val="18"/>
        </w:rPr>
      </w:pPr>
      <w:r w:rsidRPr="002F02EB">
        <w:rPr>
          <w:rFonts w:ascii="Times New Roman" w:hAnsi="Times New Roman"/>
          <w:color w:val="FFFFFF"/>
          <w:sz w:val="18"/>
          <w:szCs w:val="18"/>
        </w:rPr>
        <w:t>а</w:t>
      </w:r>
      <w:r w:rsidRPr="002F02EB">
        <w:rPr>
          <w:rFonts w:ascii="Times New Roman" w:hAnsi="Times New Roman"/>
          <w:sz w:val="18"/>
          <w:szCs w:val="18"/>
        </w:rPr>
        <w:t>».</w:t>
      </w: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ab/>
        <w:t xml:space="preserve">3. Контроль за выполнением настоящего постановления оставляю за собой. </w:t>
      </w:r>
    </w:p>
    <w:p w:rsidR="00C00120" w:rsidRPr="002F02EB" w:rsidRDefault="00C00120" w:rsidP="002F02EB">
      <w:pPr>
        <w:spacing w:after="0" w:line="240" w:lineRule="auto"/>
        <w:ind w:right="-6"/>
        <w:jc w:val="both"/>
        <w:rPr>
          <w:rFonts w:ascii="Times New Roman" w:hAnsi="Times New Roman"/>
          <w:sz w:val="18"/>
          <w:szCs w:val="18"/>
        </w:rPr>
      </w:pPr>
    </w:p>
    <w:p w:rsidR="00C00120" w:rsidRPr="002F02EB" w:rsidRDefault="00C00120" w:rsidP="002F02EB">
      <w:pPr>
        <w:spacing w:after="0" w:line="240" w:lineRule="auto"/>
        <w:ind w:right="-6"/>
        <w:jc w:val="both"/>
        <w:rPr>
          <w:rFonts w:ascii="Times New Roman" w:hAnsi="Times New Roman"/>
          <w:sz w:val="18"/>
          <w:szCs w:val="18"/>
        </w:rPr>
      </w:pPr>
      <w:r w:rsidRPr="002F02EB">
        <w:rPr>
          <w:rFonts w:ascii="Times New Roman" w:hAnsi="Times New Roman"/>
          <w:sz w:val="18"/>
          <w:szCs w:val="18"/>
        </w:rPr>
        <w:t>Глава Притобольного района</w:t>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t>Л.В. Злыднева</w:t>
      </w:r>
    </w:p>
    <w:p w:rsidR="00C00120" w:rsidRPr="002F02EB" w:rsidRDefault="00C00120" w:rsidP="0017352F">
      <w:pPr>
        <w:tabs>
          <w:tab w:val="center" w:pos="4396"/>
          <w:tab w:val="left" w:pos="7200"/>
        </w:tabs>
        <w:suppressAutoHyphens/>
        <w:spacing w:after="0" w:line="240" w:lineRule="auto"/>
        <w:ind w:right="562"/>
        <w:jc w:val="center"/>
        <w:rPr>
          <w:rFonts w:ascii="Times New Roman" w:hAnsi="Times New Roman"/>
          <w:b/>
          <w:sz w:val="18"/>
          <w:szCs w:val="18"/>
          <w:lang w:eastAsia="ar-SA"/>
        </w:rPr>
      </w:pPr>
      <w:r w:rsidRPr="002F02EB">
        <w:rPr>
          <w:rFonts w:ascii="Times New Roman" w:hAnsi="Times New Roman"/>
          <w:b/>
          <w:sz w:val="18"/>
          <w:szCs w:val="18"/>
          <w:lang w:eastAsia="ar-SA"/>
        </w:rPr>
        <w:t>РОССИЙСКАЯ ФЕДЕРАЦИЯ</w:t>
      </w:r>
    </w:p>
    <w:p w:rsidR="00C00120" w:rsidRPr="002F02EB" w:rsidRDefault="00C00120" w:rsidP="0017352F">
      <w:pPr>
        <w:suppressAutoHyphens/>
        <w:spacing w:after="0" w:line="240" w:lineRule="auto"/>
        <w:ind w:right="562"/>
        <w:jc w:val="center"/>
        <w:rPr>
          <w:rFonts w:ascii="Times New Roman" w:hAnsi="Times New Roman"/>
          <w:b/>
          <w:sz w:val="18"/>
          <w:szCs w:val="18"/>
          <w:lang w:eastAsia="ar-SA"/>
        </w:rPr>
      </w:pPr>
      <w:r w:rsidRPr="002F02EB">
        <w:rPr>
          <w:rFonts w:ascii="Times New Roman" w:hAnsi="Times New Roman"/>
          <w:b/>
          <w:sz w:val="18"/>
          <w:szCs w:val="18"/>
          <w:lang w:eastAsia="ar-SA"/>
        </w:rPr>
        <w:t>КУРГАНСКАЯ ОБЛАСТЬ</w:t>
      </w:r>
    </w:p>
    <w:p w:rsidR="00C00120" w:rsidRPr="002F02EB" w:rsidRDefault="00C00120" w:rsidP="0017352F">
      <w:pPr>
        <w:suppressAutoHyphens/>
        <w:spacing w:after="0" w:line="240" w:lineRule="auto"/>
        <w:ind w:right="562"/>
        <w:jc w:val="center"/>
        <w:rPr>
          <w:rFonts w:ascii="Times New Roman" w:hAnsi="Times New Roman"/>
          <w:b/>
          <w:sz w:val="18"/>
          <w:szCs w:val="18"/>
          <w:lang w:eastAsia="ar-SA"/>
        </w:rPr>
      </w:pPr>
      <w:r w:rsidRPr="002F02EB">
        <w:rPr>
          <w:rFonts w:ascii="Times New Roman" w:hAnsi="Times New Roman"/>
          <w:b/>
          <w:sz w:val="18"/>
          <w:szCs w:val="18"/>
          <w:lang w:eastAsia="ar-SA"/>
        </w:rPr>
        <w:t>ПРИТОБОЛЬНЫЙ РАЙОН</w:t>
      </w:r>
    </w:p>
    <w:p w:rsidR="00C00120" w:rsidRPr="002F02EB" w:rsidRDefault="00C00120" w:rsidP="0017352F">
      <w:pPr>
        <w:suppressAutoHyphens/>
        <w:spacing w:after="0" w:line="240" w:lineRule="auto"/>
        <w:ind w:right="562"/>
        <w:jc w:val="center"/>
        <w:rPr>
          <w:rFonts w:ascii="Times New Roman" w:hAnsi="Times New Roman"/>
          <w:b/>
          <w:sz w:val="18"/>
          <w:szCs w:val="18"/>
          <w:lang w:eastAsia="ar-SA"/>
        </w:rPr>
      </w:pPr>
      <w:r w:rsidRPr="002F02EB">
        <w:rPr>
          <w:rFonts w:ascii="Times New Roman" w:hAnsi="Times New Roman"/>
          <w:b/>
          <w:sz w:val="18"/>
          <w:szCs w:val="18"/>
          <w:lang w:eastAsia="ar-SA"/>
        </w:rPr>
        <w:t>ПРИТОБОЛЬНАЯ  РАЙОННАЯ  ДУМА</w:t>
      </w:r>
    </w:p>
    <w:p w:rsidR="00C00120" w:rsidRPr="002F02EB" w:rsidRDefault="00C00120" w:rsidP="0017352F">
      <w:pPr>
        <w:suppressAutoHyphens/>
        <w:spacing w:after="0" w:line="240" w:lineRule="auto"/>
        <w:ind w:right="562"/>
        <w:jc w:val="center"/>
        <w:rPr>
          <w:rFonts w:ascii="Times New Roman" w:hAnsi="Times New Roman"/>
          <w:b/>
          <w:sz w:val="18"/>
          <w:szCs w:val="18"/>
          <w:lang w:eastAsia="ar-SA"/>
        </w:rPr>
      </w:pPr>
      <w:r w:rsidRPr="002F02EB">
        <w:rPr>
          <w:rFonts w:ascii="Times New Roman" w:hAnsi="Times New Roman"/>
          <w:b/>
          <w:sz w:val="18"/>
          <w:szCs w:val="18"/>
          <w:lang w:eastAsia="ar-SA"/>
        </w:rPr>
        <w:t>РЕШЕНИЕ</w:t>
      </w:r>
    </w:p>
    <w:p w:rsidR="00C00120" w:rsidRPr="002F02EB" w:rsidRDefault="00C00120" w:rsidP="0017352F">
      <w:pPr>
        <w:suppressAutoHyphens/>
        <w:spacing w:after="0" w:line="240" w:lineRule="auto"/>
        <w:ind w:right="7370"/>
        <w:jc w:val="both"/>
        <w:rPr>
          <w:rFonts w:ascii="Times New Roman" w:hAnsi="Times New Roman"/>
          <w:b/>
          <w:sz w:val="18"/>
          <w:szCs w:val="18"/>
          <w:lang w:eastAsia="ar-SA"/>
        </w:rPr>
      </w:pPr>
      <w:r w:rsidRPr="002F02EB">
        <w:rPr>
          <w:rFonts w:ascii="Times New Roman" w:hAnsi="Times New Roman"/>
          <w:b/>
          <w:sz w:val="18"/>
          <w:szCs w:val="18"/>
          <w:lang w:eastAsia="ar-SA"/>
        </w:rPr>
        <w:t>от 1 июля 2022 года  № 137 с. Глядянское О  согласовании кандидатуры на должность первого заместителя Главы Притобольног  района</w:t>
      </w:r>
    </w:p>
    <w:p w:rsidR="00C00120" w:rsidRPr="002F02EB" w:rsidRDefault="00C00120" w:rsidP="0017352F">
      <w:pPr>
        <w:tabs>
          <w:tab w:val="left" w:pos="567"/>
        </w:tabs>
        <w:suppressAutoHyphens/>
        <w:spacing w:after="0" w:line="240" w:lineRule="auto"/>
        <w:ind w:firstLine="567"/>
        <w:jc w:val="both"/>
        <w:rPr>
          <w:rFonts w:ascii="Times New Roman" w:hAnsi="Times New Roman"/>
          <w:sz w:val="18"/>
          <w:szCs w:val="18"/>
          <w:lang w:eastAsia="ar-SA"/>
        </w:rPr>
      </w:pPr>
      <w:r w:rsidRPr="002F02EB">
        <w:rPr>
          <w:rFonts w:ascii="Times New Roman" w:hAnsi="Times New Roman"/>
          <w:sz w:val="18"/>
          <w:szCs w:val="18"/>
          <w:lang w:eastAsia="ar-SA"/>
        </w:rPr>
        <w:t>На основании подпункта 10 пункта 3 статьи 30 Устава Притобольного района Курганской области,  статей 19 Регламента Притобольной районной Думы,  Притобольная районная Дума</w:t>
      </w:r>
    </w:p>
    <w:p w:rsidR="00C00120" w:rsidRPr="002F02EB" w:rsidRDefault="00C00120" w:rsidP="0017352F">
      <w:pPr>
        <w:suppressAutoHyphens/>
        <w:spacing w:after="0" w:line="240" w:lineRule="auto"/>
        <w:jc w:val="both"/>
        <w:rPr>
          <w:rFonts w:ascii="Times New Roman" w:hAnsi="Times New Roman"/>
          <w:b/>
          <w:sz w:val="18"/>
          <w:szCs w:val="18"/>
          <w:lang w:eastAsia="ar-SA"/>
        </w:rPr>
      </w:pPr>
      <w:r w:rsidRPr="002F02EB">
        <w:rPr>
          <w:rFonts w:ascii="Times New Roman" w:hAnsi="Times New Roman"/>
          <w:b/>
          <w:sz w:val="18"/>
          <w:szCs w:val="18"/>
          <w:lang w:eastAsia="ar-SA"/>
        </w:rPr>
        <w:t>РЕШИЛА:</w:t>
      </w:r>
    </w:p>
    <w:p w:rsidR="00C00120" w:rsidRPr="002F02EB" w:rsidRDefault="00C00120" w:rsidP="0017352F">
      <w:pPr>
        <w:suppressAutoHyphens/>
        <w:autoSpaceDE w:val="0"/>
        <w:autoSpaceDN w:val="0"/>
        <w:adjustRightInd w:val="0"/>
        <w:spacing w:after="0" w:line="240" w:lineRule="auto"/>
        <w:ind w:firstLine="567"/>
        <w:jc w:val="both"/>
        <w:rPr>
          <w:rFonts w:ascii="Times New Roman" w:hAnsi="Times New Roman"/>
          <w:sz w:val="18"/>
          <w:szCs w:val="18"/>
          <w:lang w:eastAsia="ar-SA"/>
        </w:rPr>
      </w:pPr>
      <w:r w:rsidRPr="002F02EB">
        <w:rPr>
          <w:rFonts w:ascii="Times New Roman" w:hAnsi="Times New Roman"/>
          <w:sz w:val="18"/>
          <w:szCs w:val="18"/>
          <w:lang w:eastAsia="ar-SA"/>
        </w:rPr>
        <w:t>1. Дать согласие Главе Притобольного района на назначение Комогорова Сергея Анатольевича, 1962 года рождения, образование высшее, на должность первого заместителя Главы Притобольного района.</w:t>
      </w:r>
    </w:p>
    <w:p w:rsidR="00C00120" w:rsidRPr="002F02EB" w:rsidRDefault="00C00120" w:rsidP="0017352F">
      <w:pPr>
        <w:suppressAutoHyphens/>
        <w:spacing w:after="0" w:line="240" w:lineRule="auto"/>
        <w:ind w:firstLine="567"/>
        <w:jc w:val="both"/>
        <w:rPr>
          <w:rFonts w:ascii="Times New Roman" w:hAnsi="Times New Roman"/>
          <w:sz w:val="18"/>
          <w:szCs w:val="18"/>
          <w:lang w:eastAsia="ar-SA"/>
        </w:rPr>
      </w:pPr>
      <w:r w:rsidRPr="002F02EB">
        <w:rPr>
          <w:rFonts w:ascii="Times New Roman" w:hAnsi="Times New Roman"/>
          <w:sz w:val="18"/>
          <w:szCs w:val="18"/>
          <w:lang w:eastAsia="ar-SA"/>
        </w:rPr>
        <w:t>2. Настоящее решение вступает в силу со дня принятия решения.</w:t>
      </w:r>
      <w:r w:rsidRPr="002F02EB">
        <w:rPr>
          <w:rFonts w:ascii="Times New Roman" w:hAnsi="Times New Roman"/>
          <w:sz w:val="18"/>
          <w:szCs w:val="18"/>
          <w:lang w:eastAsia="ar-SA"/>
        </w:rPr>
        <w:tab/>
      </w:r>
    </w:p>
    <w:p w:rsidR="00C00120" w:rsidRPr="002F02EB" w:rsidRDefault="00C00120" w:rsidP="0017352F">
      <w:pPr>
        <w:suppressAutoHyphens/>
        <w:spacing w:after="0" w:line="240" w:lineRule="auto"/>
        <w:jc w:val="both"/>
        <w:rPr>
          <w:rFonts w:ascii="Times New Roman" w:hAnsi="Times New Roman"/>
          <w:sz w:val="18"/>
          <w:szCs w:val="18"/>
          <w:lang w:eastAsia="ar-SA"/>
        </w:rPr>
      </w:pPr>
    </w:p>
    <w:p w:rsidR="00C00120" w:rsidRPr="002F02EB" w:rsidRDefault="00C00120" w:rsidP="0017352F">
      <w:pPr>
        <w:suppressAutoHyphens/>
        <w:spacing w:after="0" w:line="240" w:lineRule="auto"/>
        <w:jc w:val="both"/>
        <w:rPr>
          <w:rFonts w:ascii="Times New Roman" w:hAnsi="Times New Roman"/>
          <w:sz w:val="18"/>
          <w:szCs w:val="18"/>
          <w:lang w:eastAsia="ar-SA"/>
        </w:rPr>
      </w:pPr>
      <w:r w:rsidRPr="002F02EB">
        <w:rPr>
          <w:rFonts w:ascii="Times New Roman" w:hAnsi="Times New Roman"/>
          <w:sz w:val="18"/>
          <w:szCs w:val="18"/>
          <w:lang w:eastAsia="ar-SA"/>
        </w:rPr>
        <w:t xml:space="preserve">Исполняющий обязанности </w:t>
      </w:r>
    </w:p>
    <w:p w:rsidR="00C00120" w:rsidRPr="002F02EB" w:rsidRDefault="00C00120" w:rsidP="0017352F">
      <w:pPr>
        <w:suppressAutoHyphens/>
        <w:spacing w:after="0" w:line="240" w:lineRule="auto"/>
        <w:jc w:val="both"/>
        <w:rPr>
          <w:rFonts w:ascii="Times New Roman" w:hAnsi="Times New Roman"/>
          <w:sz w:val="18"/>
          <w:szCs w:val="18"/>
          <w:lang w:eastAsia="ar-SA"/>
        </w:rPr>
      </w:pPr>
      <w:r w:rsidRPr="002F02EB">
        <w:rPr>
          <w:rFonts w:ascii="Times New Roman" w:hAnsi="Times New Roman"/>
          <w:sz w:val="18"/>
          <w:szCs w:val="18"/>
          <w:lang w:eastAsia="ar-SA"/>
        </w:rPr>
        <w:t>Председателя Притобольной районной Думы</w:t>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r>
      <w:r w:rsidRPr="002F02EB">
        <w:rPr>
          <w:rFonts w:ascii="Times New Roman" w:hAnsi="Times New Roman"/>
          <w:sz w:val="18"/>
          <w:szCs w:val="18"/>
          <w:lang w:eastAsia="ar-SA"/>
        </w:rPr>
        <w:tab/>
        <w:t>Н.П. Куликова</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РОССИЙСКАЯ ФЕДЕРАЦИЯ</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КУРГАНСКАЯ ОБЛАСТЬ</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ПРИТОБОЛЬНЫЙ РАЙОН</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ПРИТОБОЛЬНАЯ РАЙОННАЯ ДУМА</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РЕШЕНИЕ</w:t>
      </w:r>
    </w:p>
    <w:p w:rsidR="00C00120" w:rsidRPr="002F02EB" w:rsidRDefault="00C00120" w:rsidP="002F02EB">
      <w:pPr>
        <w:spacing w:after="0" w:line="240" w:lineRule="auto"/>
        <w:rPr>
          <w:rFonts w:ascii="Times New Roman" w:hAnsi="Times New Roman"/>
          <w:b/>
          <w:sz w:val="18"/>
          <w:szCs w:val="18"/>
        </w:rPr>
      </w:pPr>
      <w:r w:rsidRPr="002F02EB">
        <w:rPr>
          <w:rFonts w:ascii="Times New Roman" w:hAnsi="Times New Roman"/>
          <w:b/>
          <w:sz w:val="18"/>
          <w:szCs w:val="18"/>
        </w:rPr>
        <w:t>от 1 июля 2022 года № 138 с. Глядянское</w:t>
      </w:r>
    </w:p>
    <w:p w:rsidR="00C00120" w:rsidRPr="002F02EB" w:rsidRDefault="00C00120" w:rsidP="002F02EB">
      <w:pPr>
        <w:spacing w:after="0" w:line="240" w:lineRule="auto"/>
        <w:rPr>
          <w:rFonts w:ascii="Times New Roman" w:hAnsi="Times New Roman"/>
          <w:b/>
          <w:sz w:val="18"/>
          <w:szCs w:val="18"/>
        </w:rPr>
      </w:pPr>
      <w:r w:rsidRPr="002F02EB">
        <w:rPr>
          <w:rFonts w:ascii="Times New Roman" w:hAnsi="Times New Roman"/>
          <w:b/>
          <w:sz w:val="18"/>
          <w:szCs w:val="18"/>
        </w:rPr>
        <w:t xml:space="preserve">О досрочном прекращении полномочий </w:t>
      </w:r>
    </w:p>
    <w:p w:rsidR="00C00120" w:rsidRPr="002F02EB" w:rsidRDefault="00C00120" w:rsidP="002F02EB">
      <w:pPr>
        <w:spacing w:after="0" w:line="240" w:lineRule="auto"/>
        <w:rPr>
          <w:rFonts w:ascii="Times New Roman" w:hAnsi="Times New Roman"/>
          <w:b/>
          <w:sz w:val="18"/>
          <w:szCs w:val="18"/>
        </w:rPr>
      </w:pPr>
      <w:r w:rsidRPr="002F02EB">
        <w:rPr>
          <w:rFonts w:ascii="Times New Roman" w:hAnsi="Times New Roman"/>
          <w:b/>
          <w:sz w:val="18"/>
          <w:szCs w:val="18"/>
        </w:rPr>
        <w:t xml:space="preserve">Главы Притобольного района </w:t>
      </w:r>
    </w:p>
    <w:p w:rsidR="00C00120" w:rsidRPr="002F02EB" w:rsidRDefault="00C00120" w:rsidP="002F02EB">
      <w:pPr>
        <w:spacing w:after="0" w:line="240" w:lineRule="auto"/>
        <w:rPr>
          <w:rFonts w:ascii="Times New Roman" w:hAnsi="Times New Roman"/>
          <w:b/>
          <w:sz w:val="18"/>
          <w:szCs w:val="18"/>
        </w:rPr>
      </w:pPr>
      <w:r w:rsidRPr="002F02EB">
        <w:rPr>
          <w:rFonts w:ascii="Times New Roman" w:hAnsi="Times New Roman"/>
          <w:b/>
          <w:sz w:val="18"/>
          <w:szCs w:val="18"/>
        </w:rPr>
        <w:t>Злыдневой Л.В.</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color w:val="000000"/>
          <w:sz w:val="18"/>
          <w:szCs w:val="18"/>
        </w:rPr>
        <w:t xml:space="preserve">           Рассмотрев заявление Главы Притобольного района Злыдневой Ларисы Владимировны от 14.06.2022 г. о досрочном прекращении полномочий Главы Притобольного района по собственному желанию, руководствуясь пунктом 2 части 6 статьи 36 Федерального закона от 06.10.2003 г. № 131-ФЗ «Об общих принципах организации местного самоуправления в Российской Федерации», подпунктом 2 пункта 1 и пунктом 3 статьи 31 Устава Притобольного района Курганской области, Притобольная районная Дума РЕШИЛА:</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         1. Прекратить досрочно полномочия Главы Притобольного района Злыдневой Ларисы Владимировны в связи с отставкой по собственному желанию. </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         3. Настоящее решение вступает в силу со дня принятия.</w:t>
      </w:r>
    </w:p>
    <w:p w:rsidR="00C00120" w:rsidRPr="002F02EB" w:rsidRDefault="00C00120" w:rsidP="002F02EB">
      <w:pPr>
        <w:spacing w:after="0" w:line="240" w:lineRule="auto"/>
        <w:rPr>
          <w:rFonts w:ascii="Times New Roman" w:hAnsi="Times New Roman"/>
          <w:sz w:val="18"/>
          <w:szCs w:val="18"/>
        </w:rPr>
      </w:pP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Исполняющий обязанности </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Председателя Притобольной районной Думы</w:t>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t>Н.П. Куликова</w:t>
      </w:r>
    </w:p>
    <w:p w:rsidR="00C00120" w:rsidRDefault="00C00120" w:rsidP="002F02EB">
      <w:pPr>
        <w:spacing w:after="0" w:line="240" w:lineRule="auto"/>
        <w:rPr>
          <w:rFonts w:ascii="Times New Roman" w:hAnsi="Times New Roman"/>
          <w:sz w:val="18"/>
          <w:szCs w:val="18"/>
        </w:rPr>
      </w:pP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РОССИЙСКАЯ ФЕДЕРАЦИЯ</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КУРГАНСКАЯ ОБЛАСТЬ</w:t>
      </w:r>
    </w:p>
    <w:p w:rsidR="00C00120" w:rsidRPr="002F02EB" w:rsidRDefault="00C00120" w:rsidP="002F02EB">
      <w:pPr>
        <w:spacing w:after="0" w:line="240" w:lineRule="auto"/>
        <w:jc w:val="center"/>
        <w:rPr>
          <w:rFonts w:ascii="Times New Roman" w:hAnsi="Times New Roman"/>
          <w:b/>
          <w:sz w:val="18"/>
          <w:szCs w:val="18"/>
          <w:lang w:eastAsia="en-US"/>
        </w:rPr>
      </w:pPr>
      <w:r w:rsidRPr="002F02EB">
        <w:rPr>
          <w:rFonts w:ascii="Times New Roman" w:hAnsi="Times New Roman"/>
          <w:b/>
          <w:sz w:val="18"/>
          <w:szCs w:val="18"/>
          <w:lang w:eastAsia="en-US"/>
        </w:rPr>
        <w:t>ПРИТОБОЛЬНЫЙ РАЙОН</w:t>
      </w:r>
    </w:p>
    <w:p w:rsidR="00C00120" w:rsidRPr="002F02EB" w:rsidRDefault="00C00120" w:rsidP="002F02EB">
      <w:pPr>
        <w:keepNext/>
        <w:spacing w:after="0" w:line="240" w:lineRule="auto"/>
        <w:jc w:val="center"/>
        <w:rPr>
          <w:rFonts w:ascii="Times New Roman" w:hAnsi="Times New Roman"/>
          <w:b/>
          <w:sz w:val="18"/>
          <w:szCs w:val="18"/>
        </w:rPr>
      </w:pPr>
      <w:r w:rsidRPr="002F02EB">
        <w:rPr>
          <w:rFonts w:ascii="Times New Roman" w:hAnsi="Times New Roman"/>
          <w:b/>
          <w:sz w:val="18"/>
          <w:szCs w:val="18"/>
        </w:rPr>
        <w:t>ПРИТОБОЛЬНАЯ РАЙОННАЯ ДУМА</w:t>
      </w:r>
    </w:p>
    <w:p w:rsidR="00C00120" w:rsidRPr="002F02EB" w:rsidRDefault="00C00120" w:rsidP="002F02EB">
      <w:pPr>
        <w:keepNext/>
        <w:spacing w:after="0" w:line="240" w:lineRule="auto"/>
        <w:jc w:val="center"/>
        <w:rPr>
          <w:rFonts w:ascii="Times New Roman" w:hAnsi="Times New Roman"/>
          <w:b/>
          <w:sz w:val="18"/>
          <w:szCs w:val="18"/>
        </w:rPr>
      </w:pPr>
      <w:r w:rsidRPr="002F02EB">
        <w:rPr>
          <w:rFonts w:ascii="Times New Roman" w:hAnsi="Times New Roman"/>
          <w:b/>
          <w:sz w:val="18"/>
          <w:szCs w:val="18"/>
        </w:rPr>
        <w:t xml:space="preserve">РЕШЕНИЕ </w:t>
      </w:r>
    </w:p>
    <w:p w:rsidR="00C00120" w:rsidRPr="002F02EB" w:rsidRDefault="00C00120" w:rsidP="002F02EB">
      <w:pPr>
        <w:spacing w:after="0" w:line="240" w:lineRule="auto"/>
        <w:ind w:right="7370"/>
        <w:jc w:val="both"/>
        <w:rPr>
          <w:rFonts w:ascii="Times New Roman" w:hAnsi="Times New Roman"/>
          <w:b/>
          <w:sz w:val="18"/>
          <w:szCs w:val="18"/>
        </w:rPr>
      </w:pPr>
      <w:r w:rsidRPr="002F02EB">
        <w:rPr>
          <w:rFonts w:ascii="Times New Roman" w:hAnsi="Times New Roman"/>
          <w:b/>
          <w:sz w:val="18"/>
          <w:szCs w:val="18"/>
        </w:rPr>
        <w:t xml:space="preserve">от 1 июля 2022 года № 139 с. Глядянское </w:t>
      </w:r>
      <w:r w:rsidRPr="002F02EB">
        <w:rPr>
          <w:rFonts w:ascii="Times New Roman" w:hAnsi="Times New Roman"/>
          <w:b/>
          <w:iCs/>
          <w:sz w:val="18"/>
          <w:szCs w:val="18"/>
        </w:rPr>
        <w:t xml:space="preserve">Об объявлении </w:t>
      </w:r>
      <w:r w:rsidRPr="002F02EB">
        <w:rPr>
          <w:rFonts w:ascii="Times New Roman" w:hAnsi="Times New Roman"/>
          <w:b/>
          <w:sz w:val="18"/>
          <w:szCs w:val="18"/>
        </w:rPr>
        <w:t>конкурса по отбору кандидатур на должность Главы Притобольного района</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В соответствии с Федеральным законом от 6 октября 2003 года №</w:t>
      </w:r>
      <w:r w:rsidRPr="002F02EB">
        <w:rPr>
          <w:rFonts w:ascii="Times New Roman" w:hAnsi="Times New Roman"/>
          <w:sz w:val="18"/>
          <w:szCs w:val="18"/>
          <w:lang w:val="en-US" w:eastAsia="en-US"/>
        </w:rPr>
        <w:t> </w:t>
      </w:r>
      <w:r w:rsidRPr="002F02EB">
        <w:rPr>
          <w:rFonts w:ascii="Times New Roman" w:hAnsi="Times New Roman"/>
          <w:sz w:val="18"/>
          <w:szCs w:val="18"/>
          <w:lang w:eastAsia="en-US"/>
        </w:rPr>
        <w:t xml:space="preserve">131-ФЗ «Об общих принципах организации местного самоуправления в Российской Федерации», Уставом Притобольного района Курганской области, решением Притобольной районной Думы от 13 февраля 2019 года № 267 «Об установлении Порядка проведения конкурса по отбору кандидатур  на должность Главы Притобольного района», Притобольная районная  Дума </w:t>
      </w:r>
    </w:p>
    <w:p w:rsidR="00C00120" w:rsidRPr="002F02EB" w:rsidRDefault="00C00120" w:rsidP="002F02EB">
      <w:pPr>
        <w:spacing w:after="0" w:line="240" w:lineRule="auto"/>
        <w:jc w:val="both"/>
        <w:rPr>
          <w:rFonts w:ascii="Times New Roman" w:hAnsi="Times New Roman"/>
          <w:sz w:val="18"/>
          <w:szCs w:val="18"/>
          <w:lang w:eastAsia="en-US"/>
        </w:rPr>
      </w:pPr>
      <w:r w:rsidRPr="002F02EB">
        <w:rPr>
          <w:rFonts w:ascii="Times New Roman" w:hAnsi="Times New Roman"/>
          <w:b/>
          <w:bCs/>
          <w:sz w:val="18"/>
          <w:szCs w:val="18"/>
        </w:rPr>
        <w:t>РЕШИЛА:</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1. Объявить конкурс по отбору кандидатур на должность Главы Притобольного района.</w:t>
      </w:r>
    </w:p>
    <w:p w:rsidR="00C00120" w:rsidRPr="002F02EB" w:rsidRDefault="00C00120" w:rsidP="002F02EB">
      <w:pPr>
        <w:spacing w:after="0" w:line="240" w:lineRule="auto"/>
        <w:ind w:firstLine="709"/>
        <w:jc w:val="both"/>
        <w:rPr>
          <w:rFonts w:ascii="Times New Roman" w:hAnsi="Times New Roman"/>
          <w:i/>
          <w:sz w:val="18"/>
          <w:szCs w:val="18"/>
          <w:lang w:eastAsia="en-US"/>
        </w:rPr>
      </w:pPr>
      <w:r w:rsidRPr="002F02EB">
        <w:rPr>
          <w:rFonts w:ascii="Times New Roman" w:hAnsi="Times New Roman"/>
          <w:sz w:val="18"/>
          <w:szCs w:val="18"/>
          <w:lang w:eastAsia="en-US"/>
        </w:rPr>
        <w:t>2. Определить д</w:t>
      </w:r>
      <w:r w:rsidRPr="002F02EB">
        <w:rPr>
          <w:rFonts w:ascii="Times New Roman" w:hAnsi="Times New Roman"/>
          <w:sz w:val="18"/>
          <w:szCs w:val="18"/>
        </w:rPr>
        <w:t xml:space="preserve">ату, время и место проведения </w:t>
      </w:r>
      <w:r w:rsidRPr="002F02EB">
        <w:rPr>
          <w:rFonts w:ascii="Times New Roman" w:hAnsi="Times New Roman"/>
          <w:sz w:val="18"/>
          <w:szCs w:val="18"/>
          <w:lang w:eastAsia="en-US"/>
        </w:rPr>
        <w:t>конкурса по отбору кандидатур на должность Главы Притобольного района 9 августа 2022 года, 13 часов 00 минут по местному времени, по адресу: Курганская область, Притобольный район, с. Глядянское, ул. Красноармейская, 19, кабинет № 23.</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3. Определить с</w:t>
      </w:r>
      <w:r w:rsidRPr="002F02EB">
        <w:rPr>
          <w:rFonts w:ascii="Times New Roman" w:hAnsi="Times New Roman"/>
          <w:sz w:val="18"/>
          <w:szCs w:val="18"/>
        </w:rPr>
        <w:t>рок и место приема документов для участия в конкурсе</w:t>
      </w:r>
      <w:r w:rsidRPr="002F02EB">
        <w:rPr>
          <w:rFonts w:ascii="Times New Roman" w:hAnsi="Times New Roman"/>
          <w:sz w:val="18"/>
          <w:szCs w:val="18"/>
          <w:lang w:eastAsia="en-US"/>
        </w:rPr>
        <w:t xml:space="preserve"> по отбору кандидатур на должность Главы Притобольного района: с 14 июля 2022 года по 20 июля 2022 года по адресу: Курганская область, Притобольный район, с. Глядянское, ул. Красноармейская, 19, третий этаж, кабинет № 23.</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4. Назначить членами конкурсной комиссии по отбору кандидатур на должность Главы Притобольного района:</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1)  Севостьянова Наталья Васильевна, руководитель Отдела образования Администрации Притобольного района;</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2)  Орлова Ольга Анатольевна, член общественной палаты Притобольного района (по согласованию);</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3) Федотов Владимир Иванович</w:t>
      </w:r>
      <w:r w:rsidRPr="002F02EB">
        <w:rPr>
          <w:rFonts w:ascii="Times New Roman" w:hAnsi="Times New Roman"/>
          <w:sz w:val="18"/>
          <w:szCs w:val="18"/>
        </w:rPr>
        <w:t xml:space="preserve">, депутат Притобольной районной Думы 5 созыва </w:t>
      </w:r>
      <w:r w:rsidRPr="002F02EB">
        <w:rPr>
          <w:rFonts w:ascii="Times New Roman" w:hAnsi="Times New Roman"/>
          <w:sz w:val="18"/>
          <w:szCs w:val="18"/>
          <w:lang w:eastAsia="en-US"/>
        </w:rPr>
        <w:t>(по согласованию).</w:t>
      </w:r>
    </w:p>
    <w:p w:rsidR="00C00120" w:rsidRPr="002F02EB" w:rsidRDefault="00C00120" w:rsidP="002F02EB">
      <w:pPr>
        <w:spacing w:after="0" w:line="240" w:lineRule="auto"/>
        <w:ind w:firstLine="709"/>
        <w:jc w:val="both"/>
        <w:rPr>
          <w:rFonts w:ascii="Times New Roman" w:hAnsi="Times New Roman"/>
          <w:sz w:val="18"/>
          <w:szCs w:val="18"/>
          <w:lang w:eastAsia="en-US"/>
        </w:rPr>
      </w:pPr>
      <w:r w:rsidRPr="002F02EB">
        <w:rPr>
          <w:rFonts w:ascii="Times New Roman" w:hAnsi="Times New Roman"/>
          <w:sz w:val="18"/>
          <w:szCs w:val="18"/>
          <w:lang w:eastAsia="en-US"/>
        </w:rPr>
        <w:t>5. Утвердить текст объявления о проведении конкурса по отбору кандидатур на должность Главы Притобольного района согласно приложению к настоящему решению.</w:t>
      </w:r>
    </w:p>
    <w:p w:rsidR="00C00120" w:rsidRPr="002F02EB" w:rsidRDefault="00C00120" w:rsidP="002F02EB">
      <w:pPr>
        <w:spacing w:after="0" w:line="240" w:lineRule="auto"/>
        <w:ind w:firstLine="720"/>
        <w:jc w:val="both"/>
        <w:rPr>
          <w:rFonts w:ascii="Times New Roman" w:hAnsi="Times New Roman"/>
          <w:sz w:val="18"/>
          <w:szCs w:val="18"/>
        </w:rPr>
      </w:pPr>
      <w:r w:rsidRPr="002F02EB">
        <w:rPr>
          <w:rFonts w:ascii="Times New Roman" w:hAnsi="Times New Roman"/>
          <w:sz w:val="18"/>
          <w:szCs w:val="18"/>
          <w:lang w:eastAsia="en-US"/>
        </w:rPr>
        <w:t xml:space="preserve">6. </w:t>
      </w:r>
      <w:r w:rsidRPr="002F02EB">
        <w:rPr>
          <w:rFonts w:ascii="Times New Roman" w:hAnsi="Times New Roman"/>
          <w:sz w:val="18"/>
          <w:szCs w:val="18"/>
        </w:rPr>
        <w:t xml:space="preserve">Опубликовать  настоящее решение </w:t>
      </w:r>
      <w:r w:rsidRPr="002F02EB">
        <w:rPr>
          <w:rFonts w:ascii="Times New Roman" w:hAnsi="Times New Roman"/>
          <w:sz w:val="18"/>
          <w:szCs w:val="18"/>
          <w:lang w:eastAsia="en-US"/>
        </w:rPr>
        <w:t xml:space="preserve">8 июля 2022 года </w:t>
      </w:r>
      <w:r w:rsidRPr="002F02EB">
        <w:rPr>
          <w:rFonts w:ascii="Times New Roman" w:hAnsi="Times New Roman"/>
          <w:sz w:val="18"/>
          <w:szCs w:val="18"/>
        </w:rPr>
        <w:t>в</w:t>
      </w:r>
      <w:r w:rsidRPr="002F02EB">
        <w:rPr>
          <w:rFonts w:ascii="Times New Roman" w:hAnsi="Times New Roman"/>
          <w:color w:val="000000"/>
          <w:sz w:val="18"/>
          <w:szCs w:val="18"/>
        </w:rPr>
        <w:t xml:space="preserve"> общественно-политической газете Притобольного района Курганской области «Притоболье»,</w:t>
      </w:r>
      <w:r w:rsidRPr="002F02EB">
        <w:rPr>
          <w:rFonts w:ascii="Times New Roman" w:hAnsi="Times New Roman"/>
          <w:sz w:val="18"/>
          <w:szCs w:val="18"/>
        </w:rPr>
        <w:t xml:space="preserve"> информационном бюллетене «Муниципальный вестник Притоболья» и разместить на официальном сайте Администрации </w:t>
      </w:r>
      <w:r w:rsidRPr="002F02EB">
        <w:rPr>
          <w:rFonts w:ascii="Times New Roman" w:hAnsi="Times New Roman"/>
          <w:color w:val="000000"/>
          <w:sz w:val="18"/>
          <w:szCs w:val="18"/>
        </w:rPr>
        <w:t>Притобольного района</w:t>
      </w:r>
      <w:r w:rsidRPr="002F02EB">
        <w:rPr>
          <w:rFonts w:ascii="Times New Roman" w:hAnsi="Times New Roman"/>
          <w:sz w:val="18"/>
          <w:szCs w:val="18"/>
        </w:rPr>
        <w:t xml:space="preserve">  в сети «Интернет».</w:t>
      </w:r>
    </w:p>
    <w:p w:rsidR="00C00120" w:rsidRPr="002F02EB" w:rsidRDefault="00C00120" w:rsidP="002F02EB">
      <w:pPr>
        <w:spacing w:after="0" w:line="240" w:lineRule="auto"/>
        <w:ind w:firstLine="720"/>
        <w:jc w:val="both"/>
        <w:rPr>
          <w:rFonts w:ascii="Times New Roman" w:hAnsi="Times New Roman"/>
          <w:sz w:val="18"/>
          <w:szCs w:val="18"/>
        </w:rPr>
      </w:pP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Исполняющий обязанности </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Председателя Притобольной районной Думы</w:t>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r>
      <w:r w:rsidRPr="002F02EB">
        <w:rPr>
          <w:rFonts w:ascii="Times New Roman" w:hAnsi="Times New Roman"/>
          <w:sz w:val="18"/>
          <w:szCs w:val="18"/>
        </w:rPr>
        <w:tab/>
        <w:t>Н.П. Куликова</w:t>
      </w:r>
    </w:p>
    <w:tbl>
      <w:tblPr>
        <w:tblW w:w="0" w:type="auto"/>
        <w:tblLook w:val="00A0"/>
      </w:tblPr>
      <w:tblGrid>
        <w:gridCol w:w="5211"/>
        <w:gridCol w:w="5211"/>
      </w:tblGrid>
      <w:tr w:rsidR="00C00120" w:rsidRPr="002F02EB" w:rsidTr="00F4278F">
        <w:tc>
          <w:tcPr>
            <w:tcW w:w="5211" w:type="dxa"/>
          </w:tcPr>
          <w:p w:rsidR="00C00120" w:rsidRPr="002F02EB" w:rsidRDefault="00C00120" w:rsidP="002F02EB">
            <w:pPr>
              <w:spacing w:after="0" w:line="240" w:lineRule="auto"/>
              <w:jc w:val="both"/>
              <w:rPr>
                <w:rFonts w:ascii="Times New Roman" w:hAnsi="Times New Roman"/>
                <w:sz w:val="18"/>
                <w:szCs w:val="18"/>
              </w:rPr>
            </w:pPr>
          </w:p>
        </w:tc>
        <w:tc>
          <w:tcPr>
            <w:tcW w:w="5211" w:type="dxa"/>
          </w:tcPr>
          <w:p w:rsidR="00C00120" w:rsidRPr="002F02EB" w:rsidRDefault="00C00120" w:rsidP="002F02EB">
            <w:pPr>
              <w:spacing w:after="0" w:line="240" w:lineRule="auto"/>
              <w:jc w:val="both"/>
              <w:rPr>
                <w:rFonts w:ascii="Times New Roman" w:hAnsi="Times New Roman"/>
                <w:sz w:val="18"/>
                <w:szCs w:val="18"/>
              </w:rPr>
            </w:pP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Приложение к решению Притобольной районной Думы от 1 июля 2022 года № 139 «</w:t>
            </w:r>
            <w:r w:rsidRPr="002F02EB">
              <w:rPr>
                <w:rFonts w:ascii="Times New Roman" w:hAnsi="Times New Roman"/>
                <w:iCs/>
                <w:sz w:val="18"/>
                <w:szCs w:val="18"/>
              </w:rPr>
              <w:t xml:space="preserve">Об объявлении </w:t>
            </w:r>
            <w:r w:rsidRPr="002F02EB">
              <w:rPr>
                <w:rFonts w:ascii="Times New Roman" w:hAnsi="Times New Roman"/>
                <w:sz w:val="18"/>
                <w:szCs w:val="18"/>
              </w:rPr>
              <w:t>конкурса по отбору кандидатур на должность Главы Притобольного района»</w:t>
            </w:r>
          </w:p>
        </w:tc>
      </w:tr>
    </w:tbl>
    <w:p w:rsidR="00C00120" w:rsidRPr="002F02EB" w:rsidRDefault="00C00120" w:rsidP="002F02EB">
      <w:pPr>
        <w:spacing w:after="0" w:line="240" w:lineRule="auto"/>
        <w:rPr>
          <w:rFonts w:ascii="Times New Roman" w:hAnsi="Times New Roman"/>
          <w:sz w:val="18"/>
          <w:szCs w:val="18"/>
        </w:rPr>
      </w:pP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ОБЪЯВЛЕНИЕ</w:t>
      </w:r>
    </w:p>
    <w:p w:rsidR="00C00120" w:rsidRPr="002F02EB" w:rsidRDefault="00C00120" w:rsidP="002F02EB">
      <w:pPr>
        <w:spacing w:after="0" w:line="240" w:lineRule="auto"/>
        <w:jc w:val="center"/>
        <w:rPr>
          <w:rFonts w:ascii="Times New Roman" w:hAnsi="Times New Roman"/>
          <w:b/>
          <w:sz w:val="18"/>
          <w:szCs w:val="18"/>
        </w:rPr>
      </w:pPr>
      <w:r w:rsidRPr="002F02EB">
        <w:rPr>
          <w:rFonts w:ascii="Times New Roman" w:hAnsi="Times New Roman"/>
          <w:b/>
          <w:sz w:val="18"/>
          <w:szCs w:val="18"/>
        </w:rPr>
        <w:t>О проведении конкурса по отбору кандидатур на должность Главы Притобольного района</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Объявляется конкурс по отбору кандидатур на должность Главы Притобольного района.</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Наименование муниципальной должности — Глава Притобольного района.</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Дата, время и место проведения конкурса по отбору кандидатур на должность Главы Притобольного района (далее – Конкурс): 9 августа 2022 года, 13 часов 00 минут по местному времени, по адресу: Курганская область, Притобольный район, с. Глядянское, ул. Красноармейская, 19, кабинет № 23.</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 xml:space="preserve">Срок приема документов для участия в Конкурсе: с 14 июля 2022 года по 20 июля 2022 года. </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Место приема документов для участия в Конкурсе: Курганская область, Притобольный район, с. Глядянское, ул. Красноармейская, 19, третий этаж, кабинет № 23.</w:t>
      </w:r>
    </w:p>
    <w:p w:rsidR="00C00120" w:rsidRPr="002F02EB" w:rsidRDefault="00C00120" w:rsidP="002F02EB">
      <w:pPr>
        <w:spacing w:after="0" w:line="240" w:lineRule="auto"/>
        <w:ind w:firstLine="708"/>
        <w:jc w:val="both"/>
        <w:rPr>
          <w:rFonts w:ascii="Times New Roman" w:hAnsi="Times New Roman"/>
          <w:sz w:val="18"/>
          <w:szCs w:val="18"/>
          <w:lang w:eastAsia="en-US"/>
        </w:rPr>
      </w:pPr>
      <w:r w:rsidRPr="002F02EB">
        <w:rPr>
          <w:rFonts w:ascii="Times New Roman" w:hAnsi="Times New Roman"/>
          <w:sz w:val="18"/>
          <w:szCs w:val="18"/>
          <w:lang w:eastAsia="en-US"/>
        </w:rPr>
        <w:t xml:space="preserve">Время приема документов для участия в Конкурсе: рабочие дни с 14 часов 00 минут до 16 часов 00 минут по местному времени. </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Кандидатом на должность Главы Притобольного района может быть зарегистрирован гражданин Российской Федерации, гражданин иностранного государства - участника международных договоров Российской Федерации, в соответствии с которыми иностранные граждане имеют право быть избранными в органы местного самоуправления (далее - граждане),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Гражданин, изъявивший желание участвовать в Конкурсе (далее – гражданин), представляет в конкурсную комиссию по отбору кандидатур на должность Главы Притобольного района (далее – Конкурсная комиссия):</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1) личное заявление на участие в Конкурсе (рекомендуемая форма заявления предусмотрена Порядком проведения конкурса по отбору кандидатур на должность Главы Притобольного района, утвержденным решением Притобольной районной Думы от 13 февраля 2019 года № 276 (далее – Порядок), размещена на официальном сайте Администрации Притобольного района в информационно – телекоммуникационной сети «Интернет» (далее – официальный сайт);</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2)  анкету (форма предусмотрена Порядком, размещена на официальном сайте);</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3) копию паспорта гражданина Российской Федерации или заменяющего его документа (подлинник предъявляется лично по прибытии на Конкурс);</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4) согласие на обработку персональных данных (рекомендуемая форма предусмотрена Порядком, размещена на официальном сайте).</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В Конкурсную комиссию также представляются документы, необходимые для проведения конкурсных процедур:</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1) программа первоочередных мероприятий по социально-экономическому развитию Притобольного района с указанием планируемых результатов их реализации (объемом не более 10 печатных страниц);</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2) копия документа, подтверждающего указанные в заявлении для участия в Конкурсе сведения об образовании;</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3) копия трудовой книжки или справки с основного места работы (службы) (за исключением случаев, когда трудовая (служебная) деятельность осуществляется впервые), а при отсутствии основного места работы (службы) — копия документа, подтверждающего род занятий.</w:t>
      </w:r>
    </w:p>
    <w:p w:rsidR="00C00120" w:rsidRPr="002F02EB" w:rsidRDefault="00C00120" w:rsidP="002F02EB">
      <w:pPr>
        <w:spacing w:after="0" w:line="240" w:lineRule="auto"/>
        <w:ind w:firstLine="709"/>
        <w:jc w:val="both"/>
        <w:rPr>
          <w:rFonts w:ascii="Times New Roman" w:hAnsi="Times New Roman"/>
          <w:color w:val="000000"/>
          <w:sz w:val="18"/>
          <w:szCs w:val="18"/>
        </w:rPr>
      </w:pPr>
      <w:r w:rsidRPr="002F02EB">
        <w:rPr>
          <w:rFonts w:ascii="Times New Roman" w:hAnsi="Times New Roman"/>
          <w:color w:val="000000"/>
          <w:sz w:val="18"/>
          <w:szCs w:val="18"/>
        </w:rPr>
        <w:t>По желанию претендента в Конкурсную комиссию могут быть представлены иные документы, характеризующие его профессиональную подготовку, уровень профессиональных знаний и навыков (характеристики, рекомендации, о поощрениях, повышении квалификации, профессиональной переподготовке и другие).</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Копии документов представляются в Конкурсную комиссию в нотариально заверенном (заверенном кадровой службой по месту работы (службы)) виде либо с одновременным предъявлением их подлинников. Подлинники документов возвращаются гражданину в день предъявления. Представленные в Конкурсную комиссию копии документов не возвращаются.</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ab/>
        <w:t>Конкурсная комиссия оценивает претендентов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претендентов в форме индивидуального собеседования.</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Конкурсная комиссия оценивает претендентов с учетом следующих требований к образованию, которые являются предпочтительными для осуществления Главой Притобольного района полномочий по решению вопросов местного значения:</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наличие высшего образования по направлению подготовки либо по специальности «Государственное и муниципальное управление»;</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наличие высшего образования по иным направлениям подготовки (специальностям).</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Конкурсная комиссия оценивает претендентов с учетом следующих требований к стажу трудовой (служебной) деятельности, которые являются предпочтительными для осуществления Главой Притобольного  района полномочий по решению вопросов местного значения:</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ab/>
        <w:t>- наличие стажа государственной или муниципальной службы, стажа работы на государственных должностях Российской Федерации, государственных должностях субъектов Российской Федерации, муниципальных должностях от 10 и более  лет;</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            - наличие стажа государственной или муниципальной службы, стажа работы на государственных должностях Российской Федерации, государственных должностях субъектов Российской Федерации, муниципальных должностях от 5 до 10 лет;</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 xml:space="preserve">            - наличие стажа государственной или муниципальной службы, стажа работы на государственных должностях Российской Федерации, государственных должностях субъектов Российской Федерации, муниципальных должностях до 5 лет.</w:t>
      </w:r>
    </w:p>
    <w:p w:rsidR="00C00120" w:rsidRPr="002F02EB" w:rsidRDefault="00C00120" w:rsidP="002F02EB">
      <w:pPr>
        <w:autoSpaceDE w:val="0"/>
        <w:autoSpaceDN w:val="0"/>
        <w:adjustRightInd w:val="0"/>
        <w:spacing w:after="0" w:line="240" w:lineRule="auto"/>
        <w:ind w:firstLine="709"/>
        <w:jc w:val="both"/>
        <w:rPr>
          <w:rFonts w:ascii="Times New Roman" w:hAnsi="Times New Roman"/>
          <w:sz w:val="18"/>
          <w:szCs w:val="18"/>
        </w:rPr>
      </w:pPr>
      <w:r w:rsidRPr="002F02EB">
        <w:rPr>
          <w:rFonts w:ascii="Times New Roman" w:hAnsi="Times New Roman"/>
          <w:sz w:val="18"/>
          <w:szCs w:val="18"/>
        </w:rPr>
        <w:t>При исчислении стажа трудовой (служебной) деятельности претендента  суммируются все вышеуказанные периоды работы (службы).</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После рассмотрения Конкурсной комиссией документов, представленных претендентами, проводится индивидуальное собеседование с каждым из претендентов.</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Индивидуальное собеседование проводится с учетом следующих требований к профессиональным знаниям и навыкам, которые являются предпочтительными для осуществления Главой Притобольного района полномочий по решению вопросов местного значения (далее — профессиональные знания и навыки):</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к профессиональным знаниям:</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Курганской области, законов Курганской области, указов Губернатора Курганской области; постановлений Правительства Курганской области и иных нормативных правовых актов Курганской области, Устава Притобольного района, иных муниципальных нормативных правовых актов Притобольного района, необходимых для осуществления полномочий по решению вопросов местного значения Притобольного района;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документов, определяющих перспективы развития Российской Федерации и Курганской области, Притобольного района;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основ муниципального управления;</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основ и методов управления персоналом;</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основ проектного управления;</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возможностей и особенностей применения современных информационно - коммуникационных технологий (далее - ИКТ) в органах местного самоуправления, включая использование межведомственного документооборота;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порядка работы со служебной информацией;</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правил деловой этики;</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правил внутреннего трудового распорядка Администрации Притобольного района;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норм, правил и требований по охран</w:t>
      </w:r>
      <w:r w:rsidRPr="002F02EB">
        <w:rPr>
          <w:rFonts w:ascii="Times New Roman" w:hAnsi="Times New Roman"/>
          <w:color w:val="000000"/>
          <w:sz w:val="18"/>
          <w:szCs w:val="18"/>
        </w:rPr>
        <w:t>е</w:t>
      </w:r>
      <w:r w:rsidRPr="002F02EB">
        <w:rPr>
          <w:rFonts w:ascii="Times New Roman" w:hAnsi="Times New Roman"/>
          <w:sz w:val="18"/>
          <w:szCs w:val="18"/>
        </w:rPr>
        <w:t xml:space="preserve"> труда;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техники безопасности и противопожарной защиты;</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аппаратного и программного обеспечения;</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знание общих вопросов в области обеспечения информационной безопасности;</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к профессиональным навыкам:</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принятия управленческих решений и прогнозирования их последствий;</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планирования, координирования, осуществления контроля и организационной работы;</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организации и проведения заседаний, совещаний и других форм коллективного обсуждения;</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разрешения конфликтов;</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владения приемами межличностных отношений, мотивации подчиненных, стимулирования достижения результатов;</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управления персоналом и формирования эффективного взаимодействия в коллективе;</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анализа и систематизации информации;</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составления документов аналитического, делового и справочно-информационного характера;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разработки проектов муниципальных правовых актов;</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делового и профессионального общения, в том числе ведения деловых переговоров;</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владения конструктивной критикой;</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эффективной и последовательной организации работы по взаимодействию с органами государственной власти, органами местного самоуправления, учреждениями и организациями различных организационно-правовых форм и форм собственности;</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работы с внутренними и периферийными устройствами компьютера;</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работы с информационно - телекоммуникационными сетями, в том числе информационно-телекоммуникационной сетью «Интернет»;</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навыки работы в операционной системе, в текстовом редакторе и с базами данных; управления электронной почтой.</w:t>
      </w:r>
    </w:p>
    <w:p w:rsidR="00C00120" w:rsidRPr="002F02EB" w:rsidRDefault="00C00120" w:rsidP="002F02EB">
      <w:pPr>
        <w:spacing w:after="0" w:line="240" w:lineRule="auto"/>
        <w:ind w:firstLine="709"/>
        <w:jc w:val="both"/>
        <w:rPr>
          <w:rFonts w:ascii="Times New Roman" w:hAnsi="Times New Roman"/>
          <w:sz w:val="18"/>
          <w:szCs w:val="18"/>
        </w:rPr>
      </w:pPr>
      <w:r w:rsidRPr="002F02EB">
        <w:rPr>
          <w:rFonts w:ascii="Times New Roman" w:hAnsi="Times New Roman"/>
          <w:sz w:val="18"/>
          <w:szCs w:val="18"/>
        </w:rPr>
        <w:t>Индивидуальное собеседование заключается в представлении претендентом программы первоочередных мероприятий, а также в устном ответе претендента на вопросы в соответствии с тематическими направлениями вопросов для индивидуального собеседования.</w:t>
      </w:r>
    </w:p>
    <w:p w:rsidR="00C00120" w:rsidRPr="002F02EB" w:rsidRDefault="00C00120" w:rsidP="002F02EB">
      <w:pPr>
        <w:spacing w:after="0"/>
        <w:ind w:firstLine="709"/>
        <w:contextualSpacing/>
        <w:jc w:val="both"/>
        <w:rPr>
          <w:rFonts w:ascii="Times New Roman" w:hAnsi="Times New Roman"/>
          <w:color w:val="000000"/>
          <w:sz w:val="18"/>
          <w:szCs w:val="18"/>
        </w:rPr>
      </w:pPr>
      <w:r w:rsidRPr="002F02EB">
        <w:rPr>
          <w:rFonts w:ascii="Times New Roman" w:hAnsi="Times New Roman"/>
          <w:color w:val="000000"/>
          <w:sz w:val="18"/>
          <w:szCs w:val="18"/>
        </w:rPr>
        <w:t>Тематические направления вопросов для индивидуального собеседования утверждаются на первом заседании Конкурсной комиссии на основании предложений членов Конкурсной комиссии.</w:t>
      </w:r>
    </w:p>
    <w:p w:rsidR="00C00120" w:rsidRPr="002F02EB" w:rsidRDefault="00C00120" w:rsidP="002F02EB">
      <w:pPr>
        <w:spacing w:after="0" w:line="240" w:lineRule="auto"/>
        <w:ind w:firstLine="709"/>
        <w:contextualSpacing/>
        <w:jc w:val="both"/>
        <w:rPr>
          <w:rFonts w:ascii="Times New Roman" w:hAnsi="Times New Roman"/>
          <w:color w:val="000000"/>
          <w:sz w:val="18"/>
          <w:szCs w:val="18"/>
        </w:rPr>
      </w:pPr>
      <w:r w:rsidRPr="002F02EB">
        <w:rPr>
          <w:rFonts w:ascii="Times New Roman" w:hAnsi="Times New Roman"/>
          <w:color w:val="000000"/>
          <w:sz w:val="18"/>
          <w:szCs w:val="18"/>
        </w:rPr>
        <w:t>Утвержденные Конкурсной комиссией тематические направления вопросов для индивидуального собеседования публикуются в общественно-политической газете Притобольного района Курганской области «Притоболье»,</w:t>
      </w:r>
      <w:r w:rsidRPr="002F02EB">
        <w:rPr>
          <w:rFonts w:ascii="Times New Roman" w:hAnsi="Times New Roman"/>
          <w:sz w:val="18"/>
          <w:szCs w:val="18"/>
        </w:rPr>
        <w:t xml:space="preserve"> информационном бюллетене «Муниципальный вестник Притоболья» и размещаются на официальном сайте Администрации </w:t>
      </w:r>
      <w:r w:rsidRPr="002F02EB">
        <w:rPr>
          <w:rFonts w:ascii="Times New Roman" w:hAnsi="Times New Roman"/>
          <w:color w:val="000000"/>
          <w:sz w:val="18"/>
          <w:szCs w:val="18"/>
        </w:rPr>
        <w:t>Притобольного района</w:t>
      </w:r>
      <w:r w:rsidRPr="002F02EB">
        <w:rPr>
          <w:rFonts w:ascii="Times New Roman" w:hAnsi="Times New Roman"/>
          <w:sz w:val="18"/>
          <w:szCs w:val="18"/>
        </w:rPr>
        <w:t xml:space="preserve">  в сети «Интернет» </w:t>
      </w:r>
      <w:r w:rsidRPr="002F02EB">
        <w:rPr>
          <w:rFonts w:ascii="Times New Roman" w:hAnsi="Times New Roman"/>
          <w:color w:val="000000"/>
          <w:sz w:val="18"/>
          <w:szCs w:val="18"/>
        </w:rPr>
        <w:t>не позднее 5 рабочих дней со дня утверждения, а также направляются претендентам  не позднее рабочего дня, следующего за днем представления в Конкурсную комиссию документов для участия в Конкурсе, при представлении документов для участия в Конкурсе на личном приеме – выдаются гражданам под подпись.</w:t>
      </w:r>
    </w:p>
    <w:p w:rsidR="00C00120" w:rsidRPr="002F02EB" w:rsidRDefault="00C00120" w:rsidP="002F02EB">
      <w:pPr>
        <w:widowControl w:val="0"/>
        <w:tabs>
          <w:tab w:val="left" w:pos="709"/>
        </w:tabs>
        <w:suppressAutoHyphens/>
        <w:spacing w:after="0" w:line="240" w:lineRule="auto"/>
        <w:ind w:left="40" w:right="40"/>
        <w:jc w:val="both"/>
        <w:rPr>
          <w:rFonts w:ascii="Times New Roman" w:hAnsi="Times New Roman"/>
          <w:kern w:val="1"/>
          <w:sz w:val="18"/>
          <w:szCs w:val="18"/>
          <w:lang w:eastAsia="hi-IN" w:bidi="hi-IN"/>
        </w:rPr>
      </w:pPr>
      <w:r w:rsidRPr="002F02EB">
        <w:rPr>
          <w:rFonts w:ascii="Times New Roman" w:hAnsi="Times New Roman"/>
          <w:kern w:val="1"/>
          <w:sz w:val="18"/>
          <w:szCs w:val="18"/>
          <w:lang w:eastAsia="hi-IN" w:bidi="hi-IN"/>
        </w:rPr>
        <w:tab/>
        <w:t xml:space="preserve">В ходе индивидуального собеседования претендент устно (не более 20 минут) представляет свою программу первоочередных мероприятий. </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ab/>
        <w:t>После представления программы первоочередных мероприятий члены Конкурсной комиссии задают претенденту вопросы по ее реализации.</w:t>
      </w:r>
    </w:p>
    <w:p w:rsidR="00C00120" w:rsidRPr="002F02EB" w:rsidRDefault="00C00120" w:rsidP="002F02EB">
      <w:pPr>
        <w:spacing w:after="0" w:line="240" w:lineRule="auto"/>
        <w:ind w:firstLine="709"/>
        <w:contextualSpacing/>
        <w:jc w:val="both"/>
        <w:rPr>
          <w:rFonts w:ascii="Times New Roman" w:hAnsi="Times New Roman"/>
          <w:color w:val="000000"/>
          <w:sz w:val="18"/>
          <w:szCs w:val="18"/>
        </w:rPr>
      </w:pPr>
      <w:r w:rsidRPr="002F02EB">
        <w:rPr>
          <w:rFonts w:ascii="Times New Roman" w:hAnsi="Times New Roman"/>
          <w:color w:val="000000"/>
          <w:sz w:val="18"/>
          <w:szCs w:val="18"/>
        </w:rPr>
        <w:t>По результатам рассмотрения документов, представленных претендентами, индивидуального собеседования каждый член Конкурсной комиссии выставляет претенденту соответствующие оценки, которые заносятся в оценочный лист.</w:t>
      </w:r>
    </w:p>
    <w:p w:rsidR="00C00120" w:rsidRPr="002F02EB" w:rsidRDefault="00C00120" w:rsidP="002F02EB">
      <w:pPr>
        <w:spacing w:after="0" w:line="240" w:lineRule="auto"/>
        <w:ind w:firstLine="708"/>
        <w:jc w:val="both"/>
        <w:rPr>
          <w:rFonts w:ascii="Times New Roman" w:hAnsi="Times New Roman"/>
          <w:sz w:val="18"/>
          <w:szCs w:val="18"/>
        </w:rPr>
      </w:pPr>
      <w:r w:rsidRPr="002F02EB">
        <w:rPr>
          <w:rFonts w:ascii="Times New Roman" w:hAnsi="Times New Roman"/>
          <w:sz w:val="18"/>
          <w:szCs w:val="18"/>
        </w:rPr>
        <w:t xml:space="preserve">Основаниями для принятия решения о регистрации претендента кандидатом на должность Главы Притобольного  района являются: </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ab/>
        <w:t>общая сумма баллов по результатам оценки претендента на Конкурсе, составляющая не менее 50% максимального количества баллов, предусмотренного для оценки претендента Порядком проведения конкурса по отбору кандидатур на должность Главы Притобольного района, утвержденного решением Притобольной районной  Думы от 13 февраля 2019 года № 267 «Об установлении Порядка проведения конкурса по отбору кандидатур на должность Главы Притобольного района»;</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ab/>
        <w:t>отсутствие у претендента на день проведения Конкурса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rPr>
        <w:tab/>
        <w:t>При отсутствии хотя бы одного из указанных оснований Конкурсной комиссией принимается решение об отказе в регистрации претендента кандидатом на должность Главы Притобольного  района.</w:t>
      </w:r>
    </w:p>
    <w:p w:rsidR="00C00120" w:rsidRPr="002F02EB" w:rsidRDefault="00C00120" w:rsidP="002F02EB">
      <w:pPr>
        <w:spacing w:after="0" w:line="240" w:lineRule="auto"/>
        <w:jc w:val="both"/>
        <w:rPr>
          <w:rFonts w:ascii="Times New Roman" w:hAnsi="Times New Roman"/>
          <w:sz w:val="18"/>
          <w:szCs w:val="18"/>
        </w:rPr>
      </w:pPr>
      <w:r w:rsidRPr="002F02EB">
        <w:rPr>
          <w:rFonts w:ascii="Times New Roman" w:hAnsi="Times New Roman"/>
          <w:sz w:val="18"/>
          <w:szCs w:val="18"/>
          <w:lang w:eastAsia="en-US"/>
        </w:rPr>
        <w:t xml:space="preserve">           Подробную информацию о Конкурсе можно получить по телефону 83522428986, адрес электронной почты: </w:t>
      </w:r>
      <w:hyperlink r:id="rId5" w:history="1">
        <w:r w:rsidRPr="002F02EB">
          <w:rPr>
            <w:rFonts w:ascii="Times New Roman" w:hAnsi="Times New Roman"/>
            <w:bCs/>
            <w:color w:val="0000FF"/>
            <w:sz w:val="18"/>
            <w:szCs w:val="18"/>
            <w:u w:val="single"/>
            <w:lang w:eastAsia="en-US"/>
          </w:rPr>
          <w:t>45</w:t>
        </w:r>
        <w:r w:rsidRPr="002F02EB">
          <w:rPr>
            <w:rFonts w:ascii="Times New Roman" w:hAnsi="Times New Roman"/>
            <w:bCs/>
            <w:color w:val="0000FF"/>
            <w:sz w:val="18"/>
            <w:szCs w:val="18"/>
            <w:u w:val="single"/>
            <w:lang w:val="en-US" w:eastAsia="en-US"/>
          </w:rPr>
          <w:t>t</w:t>
        </w:r>
        <w:r w:rsidRPr="002F02EB">
          <w:rPr>
            <w:rFonts w:ascii="Times New Roman" w:hAnsi="Times New Roman"/>
            <w:bCs/>
            <w:color w:val="0000FF"/>
            <w:sz w:val="18"/>
            <w:szCs w:val="18"/>
            <w:u w:val="single"/>
            <w:lang w:eastAsia="en-US"/>
          </w:rPr>
          <w:t>01702@</w:t>
        </w:r>
        <w:r w:rsidRPr="002F02EB">
          <w:rPr>
            <w:rFonts w:ascii="Times New Roman" w:hAnsi="Times New Roman"/>
            <w:bCs/>
            <w:color w:val="0000FF"/>
            <w:sz w:val="18"/>
            <w:szCs w:val="18"/>
            <w:u w:val="single"/>
            <w:lang w:val="en-US" w:eastAsia="en-US"/>
          </w:rPr>
          <w:t>kurganobl</w:t>
        </w:r>
        <w:r w:rsidRPr="002F02EB">
          <w:rPr>
            <w:rFonts w:ascii="Times New Roman" w:hAnsi="Times New Roman"/>
            <w:bCs/>
            <w:color w:val="0000FF"/>
            <w:sz w:val="18"/>
            <w:szCs w:val="18"/>
            <w:u w:val="single"/>
            <w:lang w:eastAsia="en-US"/>
          </w:rPr>
          <w:t>.</w:t>
        </w:r>
        <w:r w:rsidRPr="002F02EB">
          <w:rPr>
            <w:rFonts w:ascii="Times New Roman" w:hAnsi="Times New Roman"/>
            <w:bCs/>
            <w:color w:val="0000FF"/>
            <w:sz w:val="18"/>
            <w:szCs w:val="18"/>
            <w:u w:val="single"/>
            <w:lang w:val="en-US" w:eastAsia="en-US"/>
          </w:rPr>
          <w:t>ru</w:t>
        </w:r>
      </w:hyperlink>
      <w:r w:rsidRPr="002F02EB">
        <w:rPr>
          <w:rFonts w:ascii="Times New Roman" w:hAnsi="Times New Roman"/>
          <w:sz w:val="18"/>
          <w:szCs w:val="18"/>
          <w:lang w:eastAsia="en-US"/>
        </w:rPr>
        <w:t xml:space="preserve">,  почтовый адрес: 641400, Курганская область, Притобольный район, с. Глядянское, ул. Красноармейская, 19, кабинет № 26, а также на официальном сайте:  </w:t>
      </w:r>
      <w:hyperlink r:id="rId6" w:history="1">
        <w:r w:rsidRPr="002F02EB">
          <w:rPr>
            <w:rFonts w:ascii="Times New Roman" w:hAnsi="Times New Roman"/>
            <w:color w:val="0000FF"/>
            <w:sz w:val="18"/>
            <w:szCs w:val="18"/>
            <w:u w:val="single"/>
            <w:lang w:val="en-US" w:eastAsia="en-US"/>
          </w:rPr>
          <w:t>http</w:t>
        </w:r>
        <w:r w:rsidRPr="002F02EB">
          <w:rPr>
            <w:rFonts w:ascii="Times New Roman" w:hAnsi="Times New Roman"/>
            <w:color w:val="0000FF"/>
            <w:sz w:val="18"/>
            <w:szCs w:val="18"/>
            <w:u w:val="single"/>
            <w:lang w:eastAsia="en-US"/>
          </w:rPr>
          <w:t>://</w:t>
        </w:r>
        <w:r w:rsidRPr="002F02EB">
          <w:rPr>
            <w:rFonts w:ascii="Times New Roman" w:hAnsi="Times New Roman"/>
            <w:color w:val="0000FF"/>
            <w:sz w:val="18"/>
            <w:szCs w:val="18"/>
            <w:u w:val="single"/>
            <w:lang w:val="en-US" w:eastAsia="en-US"/>
          </w:rPr>
          <w:t>admpritobol</w:t>
        </w:r>
        <w:r w:rsidRPr="002F02EB">
          <w:rPr>
            <w:rFonts w:ascii="Times New Roman" w:hAnsi="Times New Roman"/>
            <w:color w:val="0000FF"/>
            <w:sz w:val="18"/>
            <w:szCs w:val="18"/>
            <w:u w:val="single"/>
            <w:lang w:eastAsia="en-US"/>
          </w:rPr>
          <w:t>.</w:t>
        </w:r>
        <w:r w:rsidRPr="002F02EB">
          <w:rPr>
            <w:rFonts w:ascii="Times New Roman" w:hAnsi="Times New Roman"/>
            <w:color w:val="0000FF"/>
            <w:sz w:val="18"/>
            <w:szCs w:val="18"/>
            <w:u w:val="single"/>
            <w:lang w:val="en-US" w:eastAsia="en-US"/>
          </w:rPr>
          <w:t>ru</w:t>
        </w:r>
        <w:r w:rsidRPr="002F02EB">
          <w:rPr>
            <w:rFonts w:ascii="Times New Roman" w:hAnsi="Times New Roman"/>
            <w:color w:val="0000FF"/>
            <w:sz w:val="18"/>
            <w:szCs w:val="18"/>
            <w:u w:val="single"/>
            <w:lang w:eastAsia="en-US"/>
          </w:rPr>
          <w:t>/</w:t>
        </w:r>
      </w:hyperlink>
    </w:p>
    <w:p w:rsidR="00C00120" w:rsidRDefault="00C00120" w:rsidP="002F02EB">
      <w:pPr>
        <w:spacing w:after="0" w:line="240" w:lineRule="auto"/>
        <w:rPr>
          <w:rFonts w:ascii="Times New Roman" w:hAnsi="Times New Roman"/>
          <w:sz w:val="18"/>
          <w:szCs w:val="18"/>
        </w:rPr>
      </w:pPr>
    </w:p>
    <w:p w:rsidR="00C00120" w:rsidRDefault="00C00120" w:rsidP="002F02EB">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C00120" w:rsidRPr="00940994" w:rsidTr="00F4278F">
        <w:trPr>
          <w:jc w:val="center"/>
        </w:trPr>
        <w:tc>
          <w:tcPr>
            <w:tcW w:w="1495" w:type="dxa"/>
            <w:tcBorders>
              <w:top w:val="single" w:sz="4" w:space="0" w:color="000000"/>
              <w:left w:val="single" w:sz="4" w:space="0" w:color="000000"/>
              <w:bottom w:val="single" w:sz="4" w:space="0" w:color="000000"/>
              <w:right w:val="nil"/>
            </w:tcBorders>
            <w:vAlign w:val="center"/>
          </w:tcPr>
          <w:p w:rsidR="00C00120" w:rsidRPr="00940994" w:rsidRDefault="00C00120" w:rsidP="00F4278F">
            <w:pPr>
              <w:widowControl w:val="0"/>
              <w:suppressAutoHyphens/>
              <w:spacing w:after="0"/>
              <w:ind w:right="-57"/>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Муниципальный</w:t>
            </w:r>
          </w:p>
          <w:p w:rsidR="00C00120" w:rsidRPr="00940994" w:rsidRDefault="00C00120" w:rsidP="00F4278F">
            <w:pPr>
              <w:widowControl w:val="0"/>
              <w:suppressAutoHyphens/>
              <w:spacing w:after="0"/>
              <w:ind w:right="8"/>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ВЕСТНИК</w:t>
            </w:r>
          </w:p>
          <w:p w:rsidR="00C00120" w:rsidRPr="00940994" w:rsidRDefault="00C00120" w:rsidP="00F4278F">
            <w:pPr>
              <w:widowControl w:val="0"/>
              <w:suppressAutoHyphens/>
              <w:spacing w:after="0"/>
              <w:ind w:right="8"/>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C00120" w:rsidRPr="00940994" w:rsidRDefault="00C00120" w:rsidP="00F4278F">
            <w:pPr>
              <w:widowControl w:val="0"/>
              <w:suppressAutoHyphens/>
              <w:spacing w:after="0"/>
              <w:ind w:right="-166"/>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Издатель:</w:t>
            </w:r>
          </w:p>
          <w:p w:rsidR="00C00120" w:rsidRPr="00940994" w:rsidRDefault="00C00120" w:rsidP="00F4278F">
            <w:pPr>
              <w:widowControl w:val="0"/>
              <w:suppressAutoHyphens/>
              <w:spacing w:after="0"/>
              <w:ind w:right="-166"/>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Администрация Притобольного района</w:t>
            </w:r>
          </w:p>
          <w:p w:rsidR="00C00120" w:rsidRPr="00940994" w:rsidRDefault="00C00120" w:rsidP="00F4278F">
            <w:pPr>
              <w:widowControl w:val="0"/>
              <w:suppressAutoHyphens/>
              <w:spacing w:after="0"/>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Ответственный за выпуск:</w:t>
            </w:r>
          </w:p>
          <w:p w:rsidR="00C00120" w:rsidRPr="00940994" w:rsidRDefault="00C00120" w:rsidP="00F4278F">
            <w:pPr>
              <w:widowControl w:val="0"/>
              <w:suppressAutoHyphens/>
              <w:spacing w:after="0"/>
              <w:ind w:right="-57"/>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C00120" w:rsidRPr="00940994" w:rsidRDefault="00C00120" w:rsidP="00F4278F">
            <w:pPr>
              <w:widowControl w:val="0"/>
              <w:tabs>
                <w:tab w:val="left" w:pos="1440"/>
              </w:tabs>
              <w:spacing w:after="0"/>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 xml:space="preserve">В «Муниципальный вестник Притоболья» вошли: </w:t>
            </w:r>
            <w:r w:rsidRPr="00940994">
              <w:rPr>
                <w:rFonts w:ascii="Times New Roman" w:eastAsia="Arial Unicode MS" w:hAnsi="Times New Roman"/>
                <w:color w:val="000000"/>
                <w:sz w:val="18"/>
                <w:szCs w:val="18"/>
              </w:rPr>
              <w:t>постановлени</w:t>
            </w:r>
            <w:r>
              <w:rPr>
                <w:rFonts w:ascii="Times New Roman" w:eastAsia="Arial Unicode MS" w:hAnsi="Times New Roman"/>
                <w:color w:val="000000"/>
                <w:sz w:val="18"/>
                <w:szCs w:val="18"/>
              </w:rPr>
              <w:t>е</w:t>
            </w:r>
            <w:r w:rsidRPr="00940994">
              <w:rPr>
                <w:rFonts w:ascii="Times New Roman" w:eastAsia="Arial Unicode MS" w:hAnsi="Times New Roman"/>
                <w:color w:val="000000"/>
                <w:sz w:val="18"/>
                <w:szCs w:val="18"/>
              </w:rPr>
              <w:t xml:space="preserve"> Администрации Притобольного района, </w:t>
            </w:r>
            <w:r>
              <w:rPr>
                <w:rFonts w:ascii="Times New Roman" w:eastAsia="Arial Unicode MS" w:hAnsi="Times New Roman"/>
                <w:color w:val="000000"/>
                <w:sz w:val="18"/>
                <w:szCs w:val="18"/>
              </w:rPr>
              <w:t>решения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C00120" w:rsidRPr="00940994" w:rsidRDefault="00C00120" w:rsidP="00F4278F">
            <w:pPr>
              <w:widowControl w:val="0"/>
              <w:suppressAutoHyphens/>
              <w:spacing w:after="0"/>
              <w:ind w:right="33"/>
              <w:jc w:val="center"/>
              <w:rPr>
                <w:rFonts w:ascii="Times New Roman" w:eastAsia="Arial Unicode MS" w:hAnsi="Times New Roman"/>
                <w:color w:val="000000"/>
                <w:sz w:val="18"/>
                <w:szCs w:val="18"/>
                <w:lang w:eastAsia="zh-CN"/>
              </w:rPr>
            </w:pPr>
            <w:r w:rsidRPr="00940994">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C00120" w:rsidRPr="00940994" w:rsidRDefault="00C00120" w:rsidP="00F4278F">
            <w:pPr>
              <w:widowControl w:val="0"/>
              <w:suppressAutoHyphens/>
              <w:spacing w:after="0"/>
              <w:ind w:right="19"/>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Адрес:641400</w:t>
            </w:r>
          </w:p>
          <w:p w:rsidR="00C00120" w:rsidRPr="00940994" w:rsidRDefault="00C00120" w:rsidP="00F4278F">
            <w:pPr>
              <w:widowControl w:val="0"/>
              <w:suppressAutoHyphens/>
              <w:spacing w:after="0"/>
              <w:ind w:right="19"/>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Курганская обл.</w:t>
            </w:r>
          </w:p>
          <w:p w:rsidR="00C00120" w:rsidRPr="00940994" w:rsidRDefault="00C00120" w:rsidP="00F4278F">
            <w:pPr>
              <w:widowControl w:val="0"/>
              <w:suppressAutoHyphens/>
              <w:spacing w:after="0"/>
              <w:ind w:right="19"/>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с. Глядянское</w:t>
            </w:r>
          </w:p>
          <w:p w:rsidR="00C00120" w:rsidRPr="00940994" w:rsidRDefault="00C00120" w:rsidP="00F4278F">
            <w:pPr>
              <w:widowControl w:val="0"/>
              <w:suppressAutoHyphens/>
              <w:spacing w:after="0"/>
              <w:ind w:right="19"/>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 xml:space="preserve"> ул. Красноармейская,19</w:t>
            </w:r>
          </w:p>
          <w:p w:rsidR="00C00120" w:rsidRPr="00940994" w:rsidRDefault="00C00120" w:rsidP="00F4278F">
            <w:pPr>
              <w:widowControl w:val="0"/>
              <w:suppressAutoHyphens/>
              <w:spacing w:after="0"/>
              <w:ind w:right="19"/>
              <w:jc w:val="center"/>
              <w:rPr>
                <w:rFonts w:ascii="Times New Roman" w:eastAsia="Arial Unicode MS" w:hAnsi="Times New Roman"/>
                <w:color w:val="000000"/>
                <w:sz w:val="18"/>
                <w:szCs w:val="18"/>
                <w:lang w:eastAsia="zh-CN"/>
              </w:rPr>
            </w:pPr>
            <w:r w:rsidRPr="00940994">
              <w:rPr>
                <w:rFonts w:ascii="Times New Roman" w:eastAsia="Arial Unicode MS" w:hAnsi="Times New Roman"/>
                <w:color w:val="000000"/>
                <w:sz w:val="18"/>
                <w:szCs w:val="18"/>
                <w:lang w:eastAsia="zh-CN"/>
              </w:rPr>
              <w:t>Тел.42-89-86</w:t>
            </w:r>
          </w:p>
        </w:tc>
      </w:tr>
    </w:tbl>
    <w:p w:rsidR="00C00120" w:rsidRPr="002F02EB" w:rsidRDefault="00C00120" w:rsidP="002F02EB">
      <w:pPr>
        <w:spacing w:after="0" w:line="240" w:lineRule="auto"/>
        <w:rPr>
          <w:rFonts w:ascii="Times New Roman" w:hAnsi="Times New Roman"/>
          <w:sz w:val="18"/>
          <w:szCs w:val="18"/>
        </w:rPr>
      </w:pPr>
    </w:p>
    <w:sectPr w:rsidR="00C00120" w:rsidRPr="002F02EB" w:rsidSect="002C10B1">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B5E6B796"/>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10B1"/>
    <w:rsid w:val="000438FB"/>
    <w:rsid w:val="0017352F"/>
    <w:rsid w:val="002C10B1"/>
    <w:rsid w:val="002F02EB"/>
    <w:rsid w:val="0064703E"/>
    <w:rsid w:val="00940994"/>
    <w:rsid w:val="00BD339E"/>
    <w:rsid w:val="00C00120"/>
    <w:rsid w:val="00DA0EE8"/>
    <w:rsid w:val="00EE446B"/>
    <w:rsid w:val="00F4278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2E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обычный"/>
    <w:basedOn w:val="Normal"/>
    <w:link w:val="ListParagraphChar"/>
    <w:uiPriority w:val="99"/>
    <w:qFormat/>
    <w:rsid w:val="002F02EB"/>
    <w:pPr>
      <w:spacing w:after="0" w:line="240" w:lineRule="auto"/>
      <w:ind w:left="720"/>
      <w:contextualSpacing/>
    </w:pPr>
    <w:rPr>
      <w:rFonts w:ascii="Times New Roman" w:eastAsia="Times New Roman" w:hAnsi="Times New Roman"/>
      <w:sz w:val="24"/>
      <w:szCs w:val="24"/>
    </w:rPr>
  </w:style>
  <w:style w:type="character" w:customStyle="1" w:styleId="ListParagraphChar">
    <w:name w:val="List Paragraph Char"/>
    <w:aliases w:val="обычный Char"/>
    <w:link w:val="ListParagraph"/>
    <w:uiPriority w:val="99"/>
    <w:locked/>
    <w:rsid w:val="002F02EB"/>
    <w:rPr>
      <w:rFonts w:ascii="Times New Roman" w:hAnsi="Times New Roman"/>
      <w:sz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pritobol.ru/" TargetMode="External"/><Relationship Id="rId5" Type="http://schemas.openxmlformats.org/officeDocument/2006/relationships/hyperlink" Target="mailto:45t00302@kurganob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2903</Words>
  <Characters>16548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4</cp:revision>
  <dcterms:created xsi:type="dcterms:W3CDTF">2022-07-01T09:42:00Z</dcterms:created>
  <dcterms:modified xsi:type="dcterms:W3CDTF">2022-07-01T10:44:00Z</dcterms:modified>
</cp:coreProperties>
</file>