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E5" w:rsidRDefault="00997253" w:rsidP="00997253">
      <w:pPr>
        <w:pStyle w:val="30"/>
        <w:shd w:val="clear" w:color="auto" w:fill="auto"/>
        <w:tabs>
          <w:tab w:val="left" w:pos="4111"/>
        </w:tabs>
        <w:spacing w:after="0" w:line="240" w:lineRule="auto"/>
        <w:rPr>
          <w:sz w:val="24"/>
          <w:szCs w:val="24"/>
        </w:rPr>
      </w:pPr>
      <w:r w:rsidRPr="00FF7FC7">
        <w:rPr>
          <w:sz w:val="24"/>
          <w:szCs w:val="24"/>
        </w:rPr>
        <w:t>РОССИЙСКАЯ ФЕДЕРАЦИЯ</w:t>
      </w:r>
      <w:r w:rsidRPr="00FF7FC7">
        <w:rPr>
          <w:sz w:val="24"/>
          <w:szCs w:val="24"/>
        </w:rPr>
        <w:br/>
        <w:t>КУРГАНСКАЯ ОБЛ</w:t>
      </w:r>
      <w:r w:rsidR="00BD14E5" w:rsidRPr="00FF7FC7">
        <w:rPr>
          <w:sz w:val="24"/>
          <w:szCs w:val="24"/>
        </w:rPr>
        <w:t>АСТЬ</w:t>
      </w:r>
      <w:r w:rsidR="00BD14E5" w:rsidRPr="00FF7FC7">
        <w:rPr>
          <w:sz w:val="24"/>
          <w:szCs w:val="24"/>
        </w:rPr>
        <w:br/>
        <w:t>ПРИТОБОЛЬНЫЙ МУНИЦИПАЛЬНЫЙ</w:t>
      </w:r>
      <w:r w:rsidRPr="00FF7FC7">
        <w:rPr>
          <w:sz w:val="24"/>
          <w:szCs w:val="24"/>
        </w:rPr>
        <w:t xml:space="preserve"> ОКРУГ</w:t>
      </w:r>
      <w:r w:rsidR="00BD14E5" w:rsidRPr="00FF7FC7">
        <w:rPr>
          <w:sz w:val="24"/>
          <w:szCs w:val="24"/>
        </w:rPr>
        <w:t xml:space="preserve"> КУРГАНСКОЙ ОБЛАСТИ</w:t>
      </w:r>
      <w:r w:rsidRPr="00FF7FC7">
        <w:rPr>
          <w:sz w:val="24"/>
          <w:szCs w:val="24"/>
        </w:rPr>
        <w:br/>
      </w:r>
      <w:r w:rsidR="006E527E" w:rsidRPr="00FF7FC7">
        <w:rPr>
          <w:sz w:val="24"/>
          <w:szCs w:val="24"/>
        </w:rPr>
        <w:t>ДУМА</w:t>
      </w:r>
      <w:r w:rsidRPr="00FF7FC7">
        <w:rPr>
          <w:sz w:val="24"/>
          <w:szCs w:val="24"/>
        </w:rPr>
        <w:t xml:space="preserve"> ПРИТОБОЛЬНОГО МУНИЦИПАЛЬНОГО </w:t>
      </w:r>
      <w:r w:rsidR="00BD14E5" w:rsidRPr="00FF7FC7">
        <w:rPr>
          <w:sz w:val="24"/>
          <w:szCs w:val="24"/>
        </w:rPr>
        <w:t xml:space="preserve">ОКРУГА </w:t>
      </w:r>
    </w:p>
    <w:p w:rsidR="00997253" w:rsidRPr="00FF7FC7" w:rsidRDefault="00BD14E5" w:rsidP="00997253">
      <w:pPr>
        <w:pStyle w:val="30"/>
        <w:shd w:val="clear" w:color="auto" w:fill="auto"/>
        <w:tabs>
          <w:tab w:val="left" w:pos="4111"/>
        </w:tabs>
        <w:spacing w:after="0" w:line="240" w:lineRule="auto"/>
        <w:rPr>
          <w:sz w:val="24"/>
          <w:szCs w:val="24"/>
        </w:rPr>
      </w:pPr>
      <w:r w:rsidRPr="00FF7FC7">
        <w:rPr>
          <w:sz w:val="24"/>
          <w:szCs w:val="24"/>
        </w:rPr>
        <w:t xml:space="preserve">КУРГАНСКОЙ ОБЛАСТИ </w:t>
      </w:r>
    </w:p>
    <w:p w:rsidR="00997253" w:rsidRPr="00FF7FC7" w:rsidRDefault="00997253" w:rsidP="00997253">
      <w:pPr>
        <w:pStyle w:val="30"/>
        <w:shd w:val="clear" w:color="auto" w:fill="auto"/>
        <w:tabs>
          <w:tab w:val="left" w:pos="4111"/>
        </w:tabs>
        <w:spacing w:after="0" w:line="240" w:lineRule="auto"/>
        <w:rPr>
          <w:sz w:val="24"/>
          <w:szCs w:val="24"/>
        </w:rPr>
      </w:pPr>
    </w:p>
    <w:p w:rsidR="00CA5A3D" w:rsidRPr="00FF7FC7" w:rsidRDefault="00CA5A3D" w:rsidP="00997253">
      <w:pPr>
        <w:pStyle w:val="30"/>
        <w:shd w:val="clear" w:color="auto" w:fill="auto"/>
        <w:tabs>
          <w:tab w:val="left" w:pos="4111"/>
        </w:tabs>
        <w:spacing w:after="0" w:line="240" w:lineRule="auto"/>
        <w:rPr>
          <w:sz w:val="24"/>
          <w:szCs w:val="24"/>
        </w:rPr>
      </w:pPr>
    </w:p>
    <w:p w:rsidR="00997253" w:rsidRPr="00FF7FC7" w:rsidRDefault="00997253" w:rsidP="00997253">
      <w:pPr>
        <w:pStyle w:val="30"/>
        <w:shd w:val="clear" w:color="auto" w:fill="auto"/>
        <w:tabs>
          <w:tab w:val="left" w:pos="4111"/>
        </w:tabs>
        <w:spacing w:after="0" w:line="240" w:lineRule="auto"/>
        <w:rPr>
          <w:sz w:val="24"/>
          <w:szCs w:val="24"/>
        </w:rPr>
      </w:pPr>
    </w:p>
    <w:p w:rsidR="00997253" w:rsidRPr="00FF7FC7" w:rsidRDefault="006E527E" w:rsidP="00997253">
      <w:pPr>
        <w:pStyle w:val="10"/>
        <w:shd w:val="clear" w:color="auto" w:fill="auto"/>
        <w:spacing w:before="0" w:after="0" w:line="240" w:lineRule="auto"/>
        <w:jc w:val="center"/>
        <w:rPr>
          <w:sz w:val="24"/>
          <w:szCs w:val="24"/>
        </w:rPr>
      </w:pPr>
      <w:r w:rsidRPr="00FF7FC7">
        <w:rPr>
          <w:sz w:val="24"/>
          <w:szCs w:val="24"/>
        </w:rPr>
        <w:t>РЕШЕНИЕ</w:t>
      </w:r>
    </w:p>
    <w:p w:rsidR="00997253" w:rsidRDefault="00997253" w:rsidP="00997253">
      <w:pPr>
        <w:pStyle w:val="10"/>
        <w:shd w:val="clear" w:color="auto" w:fill="auto"/>
        <w:spacing w:before="0" w:after="0" w:line="240" w:lineRule="auto"/>
        <w:jc w:val="center"/>
        <w:rPr>
          <w:sz w:val="24"/>
          <w:szCs w:val="24"/>
        </w:rPr>
      </w:pPr>
    </w:p>
    <w:p w:rsidR="00997253" w:rsidRPr="00997253" w:rsidRDefault="00997253" w:rsidP="00997253">
      <w:pPr>
        <w:pStyle w:val="10"/>
        <w:shd w:val="clear" w:color="auto" w:fill="auto"/>
        <w:spacing w:before="0" w:after="0" w:line="240" w:lineRule="auto"/>
        <w:jc w:val="center"/>
        <w:rPr>
          <w:sz w:val="24"/>
          <w:szCs w:val="24"/>
        </w:rPr>
      </w:pPr>
    </w:p>
    <w:p w:rsidR="00997253" w:rsidRPr="00997253" w:rsidRDefault="001070C3" w:rsidP="00997253">
      <w:pPr>
        <w:pStyle w:val="22"/>
        <w:shd w:val="clear" w:color="auto" w:fill="auto"/>
        <w:spacing w:before="0" w:after="0" w:line="240" w:lineRule="auto"/>
        <w:ind w:right="5671"/>
        <w:rPr>
          <w:sz w:val="24"/>
          <w:szCs w:val="24"/>
        </w:rPr>
      </w:pPr>
      <w:r>
        <w:rPr>
          <w:sz w:val="24"/>
          <w:szCs w:val="24"/>
        </w:rPr>
        <w:t xml:space="preserve">от 1 февраля 2024 </w:t>
      </w:r>
      <w:r w:rsidR="0016000D">
        <w:rPr>
          <w:sz w:val="24"/>
          <w:szCs w:val="24"/>
        </w:rPr>
        <w:t>года № 167</w:t>
      </w:r>
    </w:p>
    <w:p w:rsidR="00997253" w:rsidRDefault="00997253" w:rsidP="00997253">
      <w:pPr>
        <w:pStyle w:val="22"/>
        <w:shd w:val="clear" w:color="auto" w:fill="auto"/>
        <w:spacing w:before="0" w:after="0" w:line="240" w:lineRule="auto"/>
        <w:ind w:right="7180"/>
        <w:rPr>
          <w:sz w:val="24"/>
          <w:szCs w:val="24"/>
        </w:rPr>
      </w:pPr>
      <w:r w:rsidRPr="00997253">
        <w:rPr>
          <w:sz w:val="24"/>
          <w:szCs w:val="24"/>
        </w:rPr>
        <w:t xml:space="preserve"> с. Глядянское</w:t>
      </w:r>
    </w:p>
    <w:p w:rsidR="00997253" w:rsidRDefault="00997253" w:rsidP="00997253">
      <w:pPr>
        <w:pStyle w:val="22"/>
        <w:shd w:val="clear" w:color="auto" w:fill="auto"/>
        <w:spacing w:before="0" w:after="0" w:line="240" w:lineRule="auto"/>
        <w:ind w:right="7180"/>
        <w:rPr>
          <w:sz w:val="24"/>
          <w:szCs w:val="24"/>
        </w:rPr>
      </w:pPr>
    </w:p>
    <w:p w:rsidR="00997253" w:rsidRPr="00997253" w:rsidRDefault="00997253" w:rsidP="00997253">
      <w:pPr>
        <w:pStyle w:val="22"/>
        <w:shd w:val="clear" w:color="auto" w:fill="auto"/>
        <w:spacing w:before="0" w:after="0" w:line="240" w:lineRule="auto"/>
        <w:ind w:right="7180"/>
        <w:rPr>
          <w:sz w:val="24"/>
          <w:szCs w:val="24"/>
        </w:rPr>
      </w:pPr>
    </w:p>
    <w:p w:rsidR="00997253" w:rsidRDefault="006E527E" w:rsidP="00277653">
      <w:pPr>
        <w:pStyle w:val="30"/>
        <w:shd w:val="clear" w:color="auto" w:fill="auto"/>
        <w:spacing w:after="0" w:line="240" w:lineRule="auto"/>
        <w:ind w:right="5388"/>
        <w:jc w:val="both"/>
        <w:rPr>
          <w:sz w:val="24"/>
          <w:szCs w:val="24"/>
        </w:rPr>
      </w:pPr>
      <w:r>
        <w:rPr>
          <w:sz w:val="24"/>
          <w:szCs w:val="24"/>
        </w:rPr>
        <w:t>О</w:t>
      </w:r>
      <w:r w:rsidR="00277653">
        <w:rPr>
          <w:sz w:val="24"/>
          <w:szCs w:val="24"/>
        </w:rPr>
        <w:t>б утверждении П</w:t>
      </w:r>
      <w:r w:rsidR="003F78D6">
        <w:rPr>
          <w:sz w:val="24"/>
          <w:szCs w:val="24"/>
        </w:rPr>
        <w:t>оложения о</w:t>
      </w:r>
      <w:r>
        <w:rPr>
          <w:sz w:val="24"/>
          <w:szCs w:val="24"/>
        </w:rPr>
        <w:t xml:space="preserve"> </w:t>
      </w:r>
      <w:r w:rsidR="00277653">
        <w:rPr>
          <w:sz w:val="24"/>
          <w:szCs w:val="24"/>
        </w:rPr>
        <w:t>порядке размещения нестационарных торговых объектов на территории</w:t>
      </w:r>
      <w:r>
        <w:rPr>
          <w:sz w:val="24"/>
          <w:szCs w:val="24"/>
        </w:rPr>
        <w:t xml:space="preserve"> Притобольного муниципально</w:t>
      </w:r>
      <w:r w:rsidR="00277653">
        <w:rPr>
          <w:sz w:val="24"/>
          <w:szCs w:val="24"/>
        </w:rPr>
        <w:t>го</w:t>
      </w:r>
      <w:r>
        <w:rPr>
          <w:sz w:val="24"/>
          <w:szCs w:val="24"/>
        </w:rPr>
        <w:t xml:space="preserve"> </w:t>
      </w:r>
      <w:r w:rsidR="00BD14E5">
        <w:rPr>
          <w:sz w:val="24"/>
          <w:szCs w:val="24"/>
        </w:rPr>
        <w:t>округ</w:t>
      </w:r>
      <w:r w:rsidR="00277653">
        <w:rPr>
          <w:sz w:val="24"/>
          <w:szCs w:val="24"/>
        </w:rPr>
        <w:t>а</w:t>
      </w:r>
      <w:r w:rsidR="00BD14E5">
        <w:rPr>
          <w:sz w:val="24"/>
          <w:szCs w:val="24"/>
        </w:rPr>
        <w:t xml:space="preserve"> Курганской области</w:t>
      </w:r>
      <w:r w:rsidR="00997253" w:rsidRPr="00997253">
        <w:rPr>
          <w:sz w:val="24"/>
          <w:szCs w:val="24"/>
        </w:rPr>
        <w:t xml:space="preserve"> </w:t>
      </w:r>
    </w:p>
    <w:p w:rsidR="00997253" w:rsidRDefault="00997253" w:rsidP="00997253">
      <w:pPr>
        <w:pStyle w:val="30"/>
        <w:shd w:val="clear" w:color="auto" w:fill="auto"/>
        <w:spacing w:after="0" w:line="240" w:lineRule="auto"/>
        <w:ind w:right="5388"/>
        <w:jc w:val="left"/>
        <w:rPr>
          <w:sz w:val="24"/>
          <w:szCs w:val="24"/>
        </w:rPr>
      </w:pPr>
    </w:p>
    <w:p w:rsidR="00997253" w:rsidRPr="00997253" w:rsidRDefault="00997253" w:rsidP="00997253">
      <w:pPr>
        <w:pStyle w:val="30"/>
        <w:shd w:val="clear" w:color="auto" w:fill="auto"/>
        <w:spacing w:after="0" w:line="240" w:lineRule="auto"/>
        <w:ind w:right="5388"/>
        <w:jc w:val="left"/>
        <w:rPr>
          <w:sz w:val="24"/>
          <w:szCs w:val="24"/>
        </w:rPr>
      </w:pPr>
    </w:p>
    <w:p w:rsidR="006E527E" w:rsidRDefault="006E527E" w:rsidP="006E527E">
      <w:pPr>
        <w:pStyle w:val="40"/>
        <w:shd w:val="clear" w:color="auto" w:fill="auto"/>
        <w:spacing w:before="0" w:line="256" w:lineRule="exact"/>
        <w:ind w:left="18" w:firstLine="740"/>
        <w:jc w:val="both"/>
        <w:rPr>
          <w:sz w:val="24"/>
          <w:szCs w:val="24"/>
        </w:rPr>
      </w:pPr>
      <w:r w:rsidRPr="006E527E">
        <w:rPr>
          <w:sz w:val="24"/>
          <w:szCs w:val="24"/>
        </w:rPr>
        <w:t xml:space="preserve">В соответствии с </w:t>
      </w:r>
      <w:r w:rsidR="00277653">
        <w:rPr>
          <w:sz w:val="24"/>
          <w:szCs w:val="24"/>
        </w:rPr>
        <w:t xml:space="preserve">Главой </w:t>
      </w:r>
      <w:r w:rsidR="00277653">
        <w:rPr>
          <w:sz w:val="24"/>
          <w:szCs w:val="24"/>
          <w:lang w:val="en-US"/>
        </w:rPr>
        <w:t>V</w:t>
      </w:r>
      <w:r w:rsidR="00277653">
        <w:rPr>
          <w:sz w:val="24"/>
          <w:szCs w:val="24"/>
        </w:rPr>
        <w:t>.6 Земельного Кодекса РФ, Федеральными законами от 06 октября 2003</w:t>
      </w:r>
      <w:r w:rsidRPr="006E527E">
        <w:rPr>
          <w:sz w:val="24"/>
          <w:szCs w:val="24"/>
        </w:rPr>
        <w:t xml:space="preserve"> года № 1</w:t>
      </w:r>
      <w:r w:rsidR="00277653">
        <w:rPr>
          <w:sz w:val="24"/>
          <w:szCs w:val="24"/>
        </w:rPr>
        <w:t>31</w:t>
      </w:r>
      <w:r w:rsidRPr="006E527E">
        <w:rPr>
          <w:sz w:val="24"/>
          <w:szCs w:val="24"/>
        </w:rPr>
        <w:t>-ФЗ «</w:t>
      </w:r>
      <w:r w:rsidR="00277653">
        <w:rPr>
          <w:sz w:val="24"/>
          <w:szCs w:val="24"/>
        </w:rPr>
        <w:t>Об общих принципах организации местного самоуправления</w:t>
      </w:r>
      <w:r w:rsidRPr="006E527E">
        <w:rPr>
          <w:sz w:val="24"/>
          <w:szCs w:val="24"/>
        </w:rPr>
        <w:t xml:space="preserve"> в Российской Федерации»</w:t>
      </w:r>
      <w:r w:rsidR="006856C9">
        <w:rPr>
          <w:sz w:val="24"/>
          <w:szCs w:val="24"/>
        </w:rPr>
        <w:t xml:space="preserve">, </w:t>
      </w:r>
      <w:r w:rsidR="00277653">
        <w:rPr>
          <w:sz w:val="24"/>
          <w:szCs w:val="24"/>
        </w:rPr>
        <w:t>от 28 декабря 2009 года № 381-ФЗ «Об основах государственного регулирования торговой деятельности в Российской Федерации»</w:t>
      </w:r>
      <w:r w:rsidRPr="006E527E">
        <w:rPr>
          <w:sz w:val="24"/>
          <w:szCs w:val="24"/>
        </w:rPr>
        <w:t>,</w:t>
      </w:r>
      <w:r w:rsidR="00277653">
        <w:rPr>
          <w:sz w:val="24"/>
          <w:szCs w:val="24"/>
        </w:rPr>
        <w:t xml:space="preserve"> Приказом Департамента экономического развития, торговли и труда Курганской области от 27 декабря 2010 года №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w:t>
      </w:r>
      <w:r w:rsidRPr="006E527E">
        <w:rPr>
          <w:sz w:val="24"/>
          <w:szCs w:val="24"/>
        </w:rPr>
        <w:t xml:space="preserve"> </w:t>
      </w:r>
      <w:r w:rsidRPr="00522B41">
        <w:rPr>
          <w:sz w:val="24"/>
          <w:szCs w:val="24"/>
        </w:rPr>
        <w:t>Устав</w:t>
      </w:r>
      <w:r w:rsidR="00277653">
        <w:rPr>
          <w:sz w:val="24"/>
          <w:szCs w:val="24"/>
        </w:rPr>
        <w:t>ом</w:t>
      </w:r>
      <w:r w:rsidRPr="00522B41">
        <w:rPr>
          <w:sz w:val="24"/>
          <w:szCs w:val="24"/>
        </w:rPr>
        <w:t xml:space="preserve"> Притобольного </w:t>
      </w:r>
      <w:r w:rsidR="00CB26E5" w:rsidRPr="00522B41">
        <w:rPr>
          <w:sz w:val="24"/>
          <w:szCs w:val="24"/>
        </w:rPr>
        <w:t xml:space="preserve"> муниципального </w:t>
      </w:r>
      <w:r w:rsidR="00BD14E5">
        <w:rPr>
          <w:sz w:val="24"/>
          <w:szCs w:val="24"/>
        </w:rPr>
        <w:t>округа Курганской области</w:t>
      </w:r>
      <w:r w:rsidR="00BD14E5" w:rsidRPr="00BD14E5">
        <w:rPr>
          <w:sz w:val="24"/>
          <w:szCs w:val="24"/>
        </w:rPr>
        <w:t xml:space="preserve">, </w:t>
      </w:r>
      <w:r>
        <w:rPr>
          <w:sz w:val="24"/>
          <w:szCs w:val="24"/>
        </w:rPr>
        <w:t xml:space="preserve">Дума Притобольного муниципального </w:t>
      </w:r>
      <w:r w:rsidR="00BD14E5">
        <w:rPr>
          <w:sz w:val="24"/>
          <w:szCs w:val="24"/>
        </w:rPr>
        <w:t>округа Курганской области</w:t>
      </w:r>
    </w:p>
    <w:p w:rsidR="003439E5" w:rsidRPr="006E527E" w:rsidRDefault="006E527E" w:rsidP="006E527E">
      <w:pPr>
        <w:pStyle w:val="40"/>
        <w:shd w:val="clear" w:color="auto" w:fill="auto"/>
        <w:spacing w:before="0" w:line="256" w:lineRule="exact"/>
        <w:jc w:val="both"/>
        <w:rPr>
          <w:sz w:val="24"/>
          <w:szCs w:val="24"/>
        </w:rPr>
      </w:pPr>
      <w:r w:rsidRPr="006E527E">
        <w:rPr>
          <w:sz w:val="24"/>
          <w:szCs w:val="24"/>
        </w:rPr>
        <w:t>РЕШИЛА:</w:t>
      </w:r>
    </w:p>
    <w:p w:rsidR="006E527E" w:rsidRDefault="003439E5" w:rsidP="003439E5">
      <w:pPr>
        <w:pStyle w:val="40"/>
        <w:shd w:val="clear" w:color="auto" w:fill="auto"/>
        <w:tabs>
          <w:tab w:val="left" w:pos="709"/>
        </w:tabs>
        <w:spacing w:before="0" w:line="259" w:lineRule="exact"/>
        <w:ind w:firstLine="709"/>
        <w:jc w:val="both"/>
        <w:rPr>
          <w:sz w:val="24"/>
          <w:szCs w:val="24"/>
        </w:rPr>
      </w:pPr>
      <w:r>
        <w:rPr>
          <w:sz w:val="24"/>
          <w:szCs w:val="24"/>
        </w:rPr>
        <w:t xml:space="preserve">1. </w:t>
      </w:r>
      <w:r w:rsidR="006E527E" w:rsidRPr="006E527E">
        <w:rPr>
          <w:sz w:val="24"/>
          <w:szCs w:val="24"/>
        </w:rPr>
        <w:t xml:space="preserve">Утвердить Положение о </w:t>
      </w:r>
      <w:r w:rsidR="00277653">
        <w:rPr>
          <w:sz w:val="24"/>
          <w:szCs w:val="24"/>
        </w:rPr>
        <w:t>порядке размещения нестационарных торговых объектов на территории</w:t>
      </w:r>
      <w:r w:rsidR="006E527E" w:rsidRPr="006E527E">
        <w:rPr>
          <w:sz w:val="24"/>
          <w:szCs w:val="24"/>
        </w:rPr>
        <w:t xml:space="preserve"> Притобольно</w:t>
      </w:r>
      <w:r w:rsidR="00277653">
        <w:rPr>
          <w:sz w:val="24"/>
          <w:szCs w:val="24"/>
        </w:rPr>
        <w:t>го</w:t>
      </w:r>
      <w:r w:rsidR="006E527E" w:rsidRPr="006E527E">
        <w:rPr>
          <w:sz w:val="24"/>
          <w:szCs w:val="24"/>
        </w:rPr>
        <w:t xml:space="preserve"> </w:t>
      </w:r>
      <w:r w:rsidR="006E527E">
        <w:rPr>
          <w:sz w:val="24"/>
          <w:szCs w:val="24"/>
        </w:rPr>
        <w:t xml:space="preserve"> муниципально</w:t>
      </w:r>
      <w:r w:rsidR="00277653">
        <w:rPr>
          <w:sz w:val="24"/>
          <w:szCs w:val="24"/>
        </w:rPr>
        <w:t>го</w:t>
      </w:r>
      <w:r w:rsidR="006E527E">
        <w:rPr>
          <w:sz w:val="24"/>
          <w:szCs w:val="24"/>
        </w:rPr>
        <w:t xml:space="preserve"> </w:t>
      </w:r>
      <w:r w:rsidR="00BD14E5">
        <w:rPr>
          <w:sz w:val="24"/>
          <w:szCs w:val="24"/>
        </w:rPr>
        <w:t>округ</w:t>
      </w:r>
      <w:r w:rsidR="00277653">
        <w:rPr>
          <w:sz w:val="24"/>
          <w:szCs w:val="24"/>
        </w:rPr>
        <w:t>а</w:t>
      </w:r>
      <w:r w:rsidR="00BD14E5">
        <w:rPr>
          <w:sz w:val="24"/>
          <w:szCs w:val="24"/>
        </w:rPr>
        <w:t xml:space="preserve"> Курганской области</w:t>
      </w:r>
      <w:r w:rsidR="006E527E">
        <w:rPr>
          <w:sz w:val="24"/>
          <w:szCs w:val="24"/>
        </w:rPr>
        <w:t xml:space="preserve"> </w:t>
      </w:r>
      <w:r w:rsidR="006E527E" w:rsidRPr="006E527E">
        <w:rPr>
          <w:sz w:val="24"/>
          <w:szCs w:val="24"/>
        </w:rPr>
        <w:t>согласно приложению к настоящему решению.</w:t>
      </w:r>
    </w:p>
    <w:p w:rsidR="00FF7FC7" w:rsidRPr="00FF7FC7" w:rsidRDefault="003439E5" w:rsidP="003439E5">
      <w:pPr>
        <w:pStyle w:val="ConsPlusTitle"/>
        <w:tabs>
          <w:tab w:val="left" w:pos="709"/>
        </w:tabs>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sidR="00FF7FC7">
        <w:rPr>
          <w:rFonts w:ascii="Times New Roman" w:hAnsi="Times New Roman" w:cs="Times New Roman"/>
          <w:b w:val="0"/>
          <w:bCs w:val="0"/>
          <w:sz w:val="24"/>
          <w:szCs w:val="24"/>
        </w:rPr>
        <w:t>Решение Думы Притобольного района</w:t>
      </w:r>
      <w:r w:rsidR="00FF7FC7" w:rsidRPr="005A2280">
        <w:rPr>
          <w:rFonts w:ascii="Times New Roman" w:hAnsi="Times New Roman" w:cs="Times New Roman"/>
          <w:b w:val="0"/>
          <w:bCs w:val="0"/>
          <w:sz w:val="24"/>
          <w:szCs w:val="24"/>
        </w:rPr>
        <w:t xml:space="preserve"> </w:t>
      </w:r>
      <w:r w:rsidR="00FF7FC7">
        <w:rPr>
          <w:rFonts w:ascii="Times New Roman" w:hAnsi="Times New Roman" w:cs="Times New Roman"/>
          <w:b w:val="0"/>
          <w:bCs w:val="0"/>
          <w:sz w:val="24"/>
          <w:szCs w:val="24"/>
        </w:rPr>
        <w:t>от 2</w:t>
      </w:r>
      <w:r w:rsidR="00277653">
        <w:rPr>
          <w:rFonts w:ascii="Times New Roman" w:hAnsi="Times New Roman" w:cs="Times New Roman"/>
          <w:b w:val="0"/>
          <w:bCs w:val="0"/>
          <w:sz w:val="24"/>
          <w:szCs w:val="24"/>
        </w:rPr>
        <w:t>8</w:t>
      </w:r>
      <w:r w:rsidR="00FF7FC7">
        <w:rPr>
          <w:rFonts w:ascii="Times New Roman" w:hAnsi="Times New Roman" w:cs="Times New Roman"/>
          <w:b w:val="0"/>
          <w:bCs w:val="0"/>
          <w:sz w:val="24"/>
          <w:szCs w:val="24"/>
        </w:rPr>
        <w:t>.12.20</w:t>
      </w:r>
      <w:r w:rsidR="00277653">
        <w:rPr>
          <w:rFonts w:ascii="Times New Roman" w:hAnsi="Times New Roman" w:cs="Times New Roman"/>
          <w:b w:val="0"/>
          <w:bCs w:val="0"/>
          <w:sz w:val="24"/>
          <w:szCs w:val="24"/>
        </w:rPr>
        <w:t>22 года № 178</w:t>
      </w:r>
      <w:r w:rsidR="00FF7FC7">
        <w:rPr>
          <w:rFonts w:ascii="Times New Roman" w:hAnsi="Times New Roman" w:cs="Times New Roman"/>
          <w:b w:val="0"/>
          <w:bCs w:val="0"/>
          <w:sz w:val="24"/>
          <w:szCs w:val="24"/>
        </w:rPr>
        <w:t xml:space="preserve"> «О</w:t>
      </w:r>
      <w:r w:rsidR="00277653">
        <w:rPr>
          <w:rFonts w:ascii="Times New Roman" w:hAnsi="Times New Roman" w:cs="Times New Roman"/>
          <w:b w:val="0"/>
          <w:bCs w:val="0"/>
          <w:sz w:val="24"/>
          <w:szCs w:val="24"/>
        </w:rPr>
        <w:t xml:space="preserve">б утверждении Положения </w:t>
      </w:r>
      <w:r w:rsidR="00277653" w:rsidRPr="00277653">
        <w:rPr>
          <w:rFonts w:ascii="Times New Roman" w:hAnsi="Times New Roman" w:cs="Times New Roman"/>
          <w:b w:val="0"/>
          <w:sz w:val="24"/>
          <w:szCs w:val="24"/>
        </w:rPr>
        <w:t>о порядке размещения нестационарных торговых объектов на территории</w:t>
      </w:r>
      <w:r w:rsidR="00277653">
        <w:rPr>
          <w:rFonts w:ascii="Times New Roman" w:hAnsi="Times New Roman" w:cs="Times New Roman"/>
          <w:b w:val="0"/>
          <w:bCs w:val="0"/>
          <w:sz w:val="24"/>
          <w:szCs w:val="24"/>
        </w:rPr>
        <w:t xml:space="preserve"> </w:t>
      </w:r>
      <w:r w:rsidR="00FF7FC7">
        <w:rPr>
          <w:rFonts w:ascii="Times New Roman" w:hAnsi="Times New Roman" w:cs="Times New Roman"/>
          <w:b w:val="0"/>
          <w:bCs w:val="0"/>
          <w:sz w:val="24"/>
          <w:szCs w:val="24"/>
        </w:rPr>
        <w:t>Притобольно</w:t>
      </w:r>
      <w:r w:rsidR="00277653">
        <w:rPr>
          <w:rFonts w:ascii="Times New Roman" w:hAnsi="Times New Roman" w:cs="Times New Roman"/>
          <w:b w:val="0"/>
          <w:bCs w:val="0"/>
          <w:sz w:val="24"/>
          <w:szCs w:val="24"/>
        </w:rPr>
        <w:t>го</w:t>
      </w:r>
      <w:r w:rsidR="00FF7FC7">
        <w:rPr>
          <w:rFonts w:ascii="Times New Roman" w:hAnsi="Times New Roman" w:cs="Times New Roman"/>
          <w:b w:val="0"/>
          <w:bCs w:val="0"/>
          <w:sz w:val="24"/>
          <w:szCs w:val="24"/>
        </w:rPr>
        <w:t xml:space="preserve"> район</w:t>
      </w:r>
      <w:r w:rsidR="00277653">
        <w:rPr>
          <w:rFonts w:ascii="Times New Roman" w:hAnsi="Times New Roman" w:cs="Times New Roman"/>
          <w:b w:val="0"/>
          <w:bCs w:val="0"/>
          <w:sz w:val="24"/>
          <w:szCs w:val="24"/>
        </w:rPr>
        <w:t>а Курганской области</w:t>
      </w:r>
      <w:r w:rsidR="00FF7FC7" w:rsidRPr="005A2280">
        <w:rPr>
          <w:rFonts w:ascii="Times New Roman" w:hAnsi="Times New Roman" w:cs="Times New Roman"/>
          <w:b w:val="0"/>
          <w:bCs w:val="0"/>
          <w:sz w:val="24"/>
          <w:szCs w:val="24"/>
        </w:rPr>
        <w:t>» п</w:t>
      </w:r>
      <w:r w:rsidR="00FF7FC7">
        <w:rPr>
          <w:rFonts w:ascii="Times New Roman" w:hAnsi="Times New Roman" w:cs="Times New Roman"/>
          <w:b w:val="0"/>
          <w:bCs w:val="0"/>
          <w:sz w:val="24"/>
          <w:szCs w:val="24"/>
        </w:rPr>
        <w:t>ризнать утратившим силу</w:t>
      </w:r>
      <w:r w:rsidR="00FF7FC7" w:rsidRPr="005A2280">
        <w:rPr>
          <w:rFonts w:ascii="Times New Roman" w:hAnsi="Times New Roman" w:cs="Times New Roman"/>
          <w:b w:val="0"/>
          <w:bCs w:val="0"/>
          <w:sz w:val="24"/>
          <w:szCs w:val="24"/>
        </w:rPr>
        <w:t>.</w:t>
      </w:r>
      <w:r w:rsidR="00FF7FC7">
        <w:rPr>
          <w:rFonts w:ascii="Times New Roman" w:hAnsi="Times New Roman" w:cs="Times New Roman"/>
          <w:b w:val="0"/>
          <w:bCs w:val="0"/>
          <w:sz w:val="24"/>
          <w:szCs w:val="24"/>
        </w:rPr>
        <w:t xml:space="preserve"> </w:t>
      </w:r>
    </w:p>
    <w:p w:rsidR="007F302D" w:rsidRPr="007F302D" w:rsidRDefault="003439E5" w:rsidP="003439E5">
      <w:pPr>
        <w:widowControl w:val="0"/>
        <w:tabs>
          <w:tab w:val="left" w:pos="0"/>
          <w:tab w:val="left" w:pos="709"/>
        </w:tabs>
        <w:suppressAutoHyphens/>
        <w:autoSpaceDE w:val="0"/>
        <w:autoSpaceDN w:val="0"/>
        <w:adjustRightInd w:val="0"/>
        <w:spacing w:after="0" w:line="240"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3. </w:t>
      </w:r>
      <w:r w:rsidR="007F302D" w:rsidRPr="007F302D">
        <w:rPr>
          <w:rFonts w:ascii="Times New Roman" w:hAnsi="Times New Roman" w:cs="Times New Roman"/>
          <w:bCs/>
          <w:kern w:val="2"/>
          <w:sz w:val="24"/>
          <w:szCs w:val="24"/>
        </w:rPr>
        <w:t xml:space="preserve">Опубликовать настоящее решение в периодическом печатном издании - информационном бюллетене «Муниципальный вестник </w:t>
      </w:r>
      <w:proofErr w:type="spellStart"/>
      <w:r w:rsidR="007F302D" w:rsidRPr="007F302D">
        <w:rPr>
          <w:rFonts w:ascii="Times New Roman" w:hAnsi="Times New Roman" w:cs="Times New Roman"/>
          <w:bCs/>
          <w:kern w:val="2"/>
          <w:sz w:val="24"/>
          <w:szCs w:val="24"/>
        </w:rPr>
        <w:t>Притоболья</w:t>
      </w:r>
      <w:proofErr w:type="spellEnd"/>
      <w:r w:rsidR="007F302D" w:rsidRPr="007F302D">
        <w:rPr>
          <w:rFonts w:ascii="Times New Roman" w:hAnsi="Times New Roman" w:cs="Times New Roman"/>
          <w:bCs/>
          <w:kern w:val="2"/>
          <w:sz w:val="24"/>
          <w:szCs w:val="24"/>
        </w:rPr>
        <w:t>» и разместить на сайте Притобольного муниципального округа Курганской области в информационно-телекоммуникационной сети «Интернет».</w:t>
      </w:r>
    </w:p>
    <w:p w:rsidR="00997253" w:rsidRPr="00C97FFB" w:rsidRDefault="003439E5" w:rsidP="003439E5">
      <w:pPr>
        <w:pStyle w:val="40"/>
        <w:shd w:val="clear" w:color="auto" w:fill="auto"/>
        <w:tabs>
          <w:tab w:val="left" w:pos="958"/>
        </w:tabs>
        <w:spacing w:before="0" w:line="256" w:lineRule="exact"/>
        <w:ind w:firstLine="709"/>
        <w:jc w:val="both"/>
        <w:rPr>
          <w:sz w:val="24"/>
          <w:szCs w:val="24"/>
        </w:rPr>
      </w:pPr>
      <w:r>
        <w:rPr>
          <w:bCs/>
          <w:kern w:val="2"/>
          <w:sz w:val="24"/>
          <w:szCs w:val="24"/>
        </w:rPr>
        <w:t xml:space="preserve">4.   </w:t>
      </w:r>
      <w:r w:rsidR="00C97FFB" w:rsidRPr="00C97FFB">
        <w:rPr>
          <w:bCs/>
          <w:kern w:val="2"/>
          <w:sz w:val="24"/>
          <w:szCs w:val="24"/>
        </w:rPr>
        <w:t>Настоящее решение вступает в силу после его официального опубликования.</w:t>
      </w:r>
    </w:p>
    <w:p w:rsidR="00C97FFB" w:rsidRDefault="00C97FFB" w:rsidP="00C97FFB">
      <w:pPr>
        <w:pStyle w:val="40"/>
        <w:shd w:val="clear" w:color="auto" w:fill="auto"/>
        <w:tabs>
          <w:tab w:val="left" w:pos="958"/>
        </w:tabs>
        <w:spacing w:before="0" w:line="256" w:lineRule="exact"/>
        <w:jc w:val="both"/>
        <w:rPr>
          <w:sz w:val="24"/>
          <w:szCs w:val="24"/>
        </w:rPr>
      </w:pPr>
    </w:p>
    <w:p w:rsidR="00332496" w:rsidRPr="006E527E" w:rsidRDefault="006E527E" w:rsidP="00997253">
      <w:pPr>
        <w:spacing w:after="0" w:line="240" w:lineRule="auto"/>
        <w:rPr>
          <w:rFonts w:ascii="Times New Roman" w:hAnsi="Times New Roman" w:cs="Times New Roman"/>
          <w:sz w:val="24"/>
          <w:szCs w:val="24"/>
        </w:rPr>
      </w:pPr>
      <w:r w:rsidRPr="006E527E">
        <w:rPr>
          <w:rFonts w:ascii="Times New Roman" w:hAnsi="Times New Roman" w:cs="Times New Roman"/>
          <w:sz w:val="24"/>
          <w:szCs w:val="24"/>
        </w:rPr>
        <w:t xml:space="preserve">Председатель Думы Притобольного </w:t>
      </w:r>
      <w:proofErr w:type="gramStart"/>
      <w:r w:rsidRPr="006E527E">
        <w:rPr>
          <w:rFonts w:ascii="Times New Roman" w:hAnsi="Times New Roman" w:cs="Times New Roman"/>
          <w:sz w:val="24"/>
          <w:szCs w:val="24"/>
        </w:rPr>
        <w:t>муниципального</w:t>
      </w:r>
      <w:proofErr w:type="gramEnd"/>
    </w:p>
    <w:p w:rsidR="006E527E" w:rsidRPr="006E527E" w:rsidRDefault="00BD14E5" w:rsidP="00997253">
      <w:pPr>
        <w:spacing w:after="0" w:line="240" w:lineRule="auto"/>
        <w:rPr>
          <w:rFonts w:ascii="Times New Roman" w:hAnsi="Times New Roman" w:cs="Times New Roman"/>
          <w:sz w:val="24"/>
          <w:szCs w:val="24"/>
        </w:rPr>
      </w:pPr>
      <w:r>
        <w:rPr>
          <w:rFonts w:ascii="Times New Roman" w:hAnsi="Times New Roman" w:cs="Times New Roman"/>
          <w:sz w:val="24"/>
          <w:szCs w:val="24"/>
        </w:rPr>
        <w:t>округа Курганской области</w:t>
      </w:r>
      <w:r w:rsidR="00250C90">
        <w:rPr>
          <w:rFonts w:ascii="Times New Roman" w:hAnsi="Times New Roman" w:cs="Times New Roman"/>
          <w:sz w:val="24"/>
          <w:szCs w:val="24"/>
        </w:rPr>
        <w:t xml:space="preserve">                                                                    </w:t>
      </w:r>
      <w:r w:rsidR="00013B9E">
        <w:rPr>
          <w:rFonts w:ascii="Times New Roman" w:hAnsi="Times New Roman" w:cs="Times New Roman"/>
          <w:sz w:val="24"/>
          <w:szCs w:val="24"/>
        </w:rPr>
        <w:t xml:space="preserve">        </w:t>
      </w:r>
      <w:r w:rsidR="00250C90">
        <w:rPr>
          <w:rFonts w:ascii="Times New Roman" w:hAnsi="Times New Roman" w:cs="Times New Roman"/>
          <w:sz w:val="24"/>
          <w:szCs w:val="24"/>
        </w:rPr>
        <w:t xml:space="preserve">          И.А. Суслова</w:t>
      </w:r>
    </w:p>
    <w:p w:rsidR="00997253" w:rsidRDefault="00997253" w:rsidP="00997253">
      <w:pPr>
        <w:spacing w:after="0" w:line="240" w:lineRule="auto"/>
        <w:rPr>
          <w:sz w:val="24"/>
          <w:szCs w:val="24"/>
        </w:rPr>
      </w:pPr>
    </w:p>
    <w:p w:rsidR="00FC6EF7" w:rsidRDefault="00FC6EF7" w:rsidP="00FC6EF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Исполняющий</w:t>
      </w:r>
      <w:proofErr w:type="gramEnd"/>
      <w:r>
        <w:rPr>
          <w:rFonts w:ascii="Times New Roman" w:eastAsia="Times New Roman" w:hAnsi="Times New Roman" w:cs="Times New Roman"/>
          <w:sz w:val="24"/>
          <w:szCs w:val="24"/>
        </w:rPr>
        <w:t xml:space="preserve"> полномочия</w:t>
      </w:r>
    </w:p>
    <w:p w:rsidR="00FC6EF7" w:rsidRPr="008A4F70" w:rsidRDefault="00FC6EF7" w:rsidP="00FC6EF7">
      <w:pPr>
        <w:widowControl w:val="0"/>
        <w:spacing w:after="0" w:line="240" w:lineRule="auto"/>
        <w:rPr>
          <w:rFonts w:ascii="Times New Roman" w:eastAsia="Times New Roman" w:hAnsi="Times New Roman" w:cs="Times New Roman"/>
          <w:sz w:val="24"/>
          <w:szCs w:val="24"/>
        </w:rPr>
      </w:pPr>
      <w:r w:rsidRPr="008A4F70">
        <w:rPr>
          <w:rFonts w:ascii="Times New Roman" w:eastAsia="Times New Roman" w:hAnsi="Times New Roman" w:cs="Times New Roman"/>
          <w:sz w:val="24"/>
          <w:szCs w:val="24"/>
        </w:rPr>
        <w:t>Глав</w:t>
      </w:r>
      <w:r>
        <w:rPr>
          <w:rFonts w:ascii="Times New Roman" w:eastAsia="Times New Roman" w:hAnsi="Times New Roman" w:cs="Times New Roman"/>
          <w:sz w:val="24"/>
          <w:szCs w:val="24"/>
        </w:rPr>
        <w:t>ы</w:t>
      </w:r>
      <w:r w:rsidRPr="008A4F70">
        <w:rPr>
          <w:rFonts w:ascii="Times New Roman" w:eastAsia="Times New Roman" w:hAnsi="Times New Roman" w:cs="Times New Roman"/>
          <w:sz w:val="24"/>
          <w:szCs w:val="24"/>
        </w:rPr>
        <w:t xml:space="preserve"> Притобольного муниципального округа </w:t>
      </w:r>
    </w:p>
    <w:p w:rsidR="00FC6EF7" w:rsidRPr="008A4F70" w:rsidRDefault="00FC6EF7" w:rsidP="00FC6EF7">
      <w:pPr>
        <w:widowControl w:val="0"/>
        <w:spacing w:after="0" w:line="240" w:lineRule="auto"/>
        <w:rPr>
          <w:rFonts w:ascii="Times New Roman" w:eastAsia="Times New Roman" w:hAnsi="Times New Roman" w:cs="Times New Roman"/>
          <w:sz w:val="24"/>
          <w:szCs w:val="24"/>
        </w:rPr>
      </w:pPr>
      <w:r w:rsidRPr="008A4F70">
        <w:rPr>
          <w:rFonts w:ascii="Times New Roman" w:eastAsia="Times New Roman" w:hAnsi="Times New Roman" w:cs="Times New Roman"/>
          <w:sz w:val="24"/>
          <w:szCs w:val="24"/>
        </w:rPr>
        <w:t xml:space="preserve">Курганской области                                                                       </w:t>
      </w:r>
      <w:r>
        <w:rPr>
          <w:rFonts w:ascii="Times New Roman" w:eastAsia="Times New Roman" w:hAnsi="Times New Roman" w:cs="Times New Roman"/>
          <w:sz w:val="24"/>
          <w:szCs w:val="24"/>
        </w:rPr>
        <w:t xml:space="preserve">               </w:t>
      </w:r>
      <w:r w:rsidR="00013B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В.Н. Ильин</w:t>
      </w:r>
    </w:p>
    <w:p w:rsidR="007A1404" w:rsidRDefault="007A1404" w:rsidP="00997253">
      <w:pPr>
        <w:pStyle w:val="40"/>
        <w:shd w:val="clear" w:color="auto" w:fill="auto"/>
        <w:spacing w:before="0" w:line="240" w:lineRule="auto"/>
        <w:rPr>
          <w:sz w:val="16"/>
          <w:szCs w:val="16"/>
        </w:rPr>
      </w:pPr>
    </w:p>
    <w:p w:rsidR="0016000D" w:rsidRDefault="0016000D" w:rsidP="00FF7FC7">
      <w:pPr>
        <w:spacing w:after="0" w:line="240" w:lineRule="auto"/>
        <w:ind w:left="5670"/>
        <w:jc w:val="both"/>
        <w:rPr>
          <w:rFonts w:ascii="Times New Roman" w:hAnsi="Times New Roman" w:cs="Times New Roman"/>
          <w:sz w:val="24"/>
          <w:szCs w:val="24"/>
        </w:rPr>
      </w:pPr>
    </w:p>
    <w:p w:rsidR="004C240C" w:rsidRPr="004C240C" w:rsidRDefault="00FF7FC7" w:rsidP="00FF7FC7">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lastRenderedPageBreak/>
        <w:t>П</w:t>
      </w:r>
      <w:r w:rsidR="004C240C" w:rsidRPr="004C240C">
        <w:rPr>
          <w:rFonts w:ascii="Times New Roman" w:hAnsi="Times New Roman" w:cs="Times New Roman"/>
          <w:sz w:val="24"/>
          <w:szCs w:val="24"/>
        </w:rPr>
        <w:t xml:space="preserve">риложение к решению </w:t>
      </w:r>
      <w:r>
        <w:rPr>
          <w:rFonts w:ascii="Times New Roman" w:hAnsi="Times New Roman" w:cs="Times New Roman"/>
          <w:sz w:val="24"/>
          <w:szCs w:val="24"/>
        </w:rPr>
        <w:t>Думы Притобольного м</w:t>
      </w:r>
      <w:r w:rsidR="00CB26E5">
        <w:rPr>
          <w:rFonts w:ascii="Times New Roman" w:hAnsi="Times New Roman" w:cs="Times New Roman"/>
          <w:sz w:val="24"/>
          <w:szCs w:val="24"/>
        </w:rPr>
        <w:t xml:space="preserve">униципального </w:t>
      </w:r>
      <w:r w:rsidR="00177FA4">
        <w:rPr>
          <w:rFonts w:ascii="Times New Roman" w:hAnsi="Times New Roman" w:cs="Times New Roman"/>
          <w:sz w:val="24"/>
          <w:szCs w:val="24"/>
        </w:rPr>
        <w:t xml:space="preserve">округа </w:t>
      </w:r>
      <w:r w:rsidR="00BD14E5">
        <w:rPr>
          <w:rFonts w:ascii="Times New Roman" w:hAnsi="Times New Roman" w:cs="Times New Roman"/>
          <w:sz w:val="24"/>
          <w:szCs w:val="24"/>
        </w:rPr>
        <w:t>Курганской области</w:t>
      </w:r>
      <w:r w:rsidR="004C240C" w:rsidRPr="004C240C">
        <w:rPr>
          <w:rFonts w:ascii="Times New Roman" w:hAnsi="Times New Roman" w:cs="Times New Roman"/>
          <w:sz w:val="24"/>
          <w:szCs w:val="24"/>
        </w:rPr>
        <w:t xml:space="preserve"> от </w:t>
      </w:r>
      <w:r w:rsidR="0016000D">
        <w:rPr>
          <w:rFonts w:ascii="Times New Roman" w:hAnsi="Times New Roman" w:cs="Times New Roman"/>
          <w:sz w:val="24"/>
          <w:szCs w:val="24"/>
        </w:rPr>
        <w:t>1 февраля 2024 года № 167</w:t>
      </w:r>
      <w:r w:rsidR="00240D45">
        <w:rPr>
          <w:rFonts w:ascii="Times New Roman" w:hAnsi="Times New Roman" w:cs="Times New Roman"/>
          <w:sz w:val="24"/>
          <w:szCs w:val="24"/>
        </w:rPr>
        <w:t xml:space="preserve"> «</w:t>
      </w:r>
      <w:r w:rsidR="004C240C" w:rsidRPr="004C240C">
        <w:rPr>
          <w:rFonts w:ascii="Times New Roman" w:hAnsi="Times New Roman" w:cs="Times New Roman"/>
          <w:sz w:val="24"/>
          <w:szCs w:val="24"/>
        </w:rPr>
        <w:t>О</w:t>
      </w:r>
      <w:r w:rsidR="009D4A84">
        <w:rPr>
          <w:rFonts w:ascii="Times New Roman" w:hAnsi="Times New Roman" w:cs="Times New Roman"/>
          <w:sz w:val="24"/>
          <w:szCs w:val="24"/>
        </w:rPr>
        <w:t>б утверждении П</w:t>
      </w:r>
      <w:r w:rsidR="003F78D6">
        <w:rPr>
          <w:rFonts w:ascii="Times New Roman" w:hAnsi="Times New Roman" w:cs="Times New Roman"/>
          <w:sz w:val="24"/>
          <w:szCs w:val="24"/>
        </w:rPr>
        <w:t>оложения о</w:t>
      </w:r>
      <w:r w:rsidR="004C240C" w:rsidRPr="004C240C">
        <w:rPr>
          <w:rFonts w:ascii="Times New Roman" w:hAnsi="Times New Roman" w:cs="Times New Roman"/>
          <w:sz w:val="24"/>
          <w:szCs w:val="24"/>
        </w:rPr>
        <w:t xml:space="preserve"> </w:t>
      </w:r>
      <w:r w:rsidR="009D4A84">
        <w:rPr>
          <w:rFonts w:ascii="Times New Roman" w:hAnsi="Times New Roman" w:cs="Times New Roman"/>
          <w:sz w:val="24"/>
          <w:szCs w:val="24"/>
        </w:rPr>
        <w:t>порядке размещения нестационарных торговых объектов на территории</w:t>
      </w:r>
      <w:r w:rsidR="004C240C" w:rsidRPr="004C240C">
        <w:rPr>
          <w:rFonts w:ascii="Times New Roman" w:hAnsi="Times New Roman" w:cs="Times New Roman"/>
          <w:sz w:val="24"/>
          <w:szCs w:val="24"/>
        </w:rPr>
        <w:t xml:space="preserve"> </w:t>
      </w:r>
      <w:r>
        <w:rPr>
          <w:rFonts w:ascii="Times New Roman" w:hAnsi="Times New Roman" w:cs="Times New Roman"/>
          <w:sz w:val="24"/>
          <w:szCs w:val="24"/>
        </w:rPr>
        <w:t>П</w:t>
      </w:r>
      <w:r w:rsidR="004C240C" w:rsidRPr="004C240C">
        <w:rPr>
          <w:rFonts w:ascii="Times New Roman" w:hAnsi="Times New Roman" w:cs="Times New Roman"/>
          <w:sz w:val="24"/>
          <w:szCs w:val="24"/>
        </w:rPr>
        <w:t>ритобольно</w:t>
      </w:r>
      <w:r w:rsidR="009D4A84">
        <w:rPr>
          <w:rFonts w:ascii="Times New Roman" w:hAnsi="Times New Roman" w:cs="Times New Roman"/>
          <w:sz w:val="24"/>
          <w:szCs w:val="24"/>
        </w:rPr>
        <w:t>го</w:t>
      </w:r>
      <w:r w:rsidR="00CB26E5">
        <w:rPr>
          <w:rFonts w:ascii="Times New Roman" w:hAnsi="Times New Roman" w:cs="Times New Roman"/>
          <w:sz w:val="24"/>
          <w:szCs w:val="24"/>
        </w:rPr>
        <w:t xml:space="preserve"> муниципально</w:t>
      </w:r>
      <w:r w:rsidR="009D4A84">
        <w:rPr>
          <w:rFonts w:ascii="Times New Roman" w:hAnsi="Times New Roman" w:cs="Times New Roman"/>
          <w:sz w:val="24"/>
          <w:szCs w:val="24"/>
        </w:rPr>
        <w:t>го</w:t>
      </w:r>
      <w:r w:rsidR="00CB26E5">
        <w:rPr>
          <w:rFonts w:ascii="Times New Roman" w:hAnsi="Times New Roman" w:cs="Times New Roman"/>
          <w:sz w:val="24"/>
          <w:szCs w:val="24"/>
        </w:rPr>
        <w:t xml:space="preserve"> </w:t>
      </w:r>
      <w:r w:rsidR="00240D45">
        <w:rPr>
          <w:rFonts w:ascii="Times New Roman" w:hAnsi="Times New Roman" w:cs="Times New Roman"/>
          <w:sz w:val="24"/>
          <w:szCs w:val="24"/>
        </w:rPr>
        <w:t>о</w:t>
      </w:r>
      <w:r w:rsidR="00BD14E5">
        <w:rPr>
          <w:rFonts w:ascii="Times New Roman" w:hAnsi="Times New Roman" w:cs="Times New Roman"/>
          <w:sz w:val="24"/>
          <w:szCs w:val="24"/>
        </w:rPr>
        <w:t>круг</w:t>
      </w:r>
      <w:r w:rsidR="009D4A84">
        <w:rPr>
          <w:rFonts w:ascii="Times New Roman" w:hAnsi="Times New Roman" w:cs="Times New Roman"/>
          <w:sz w:val="24"/>
          <w:szCs w:val="24"/>
        </w:rPr>
        <w:t>а</w:t>
      </w:r>
      <w:r w:rsidR="00BD14E5">
        <w:rPr>
          <w:rFonts w:ascii="Times New Roman" w:hAnsi="Times New Roman" w:cs="Times New Roman"/>
          <w:sz w:val="24"/>
          <w:szCs w:val="24"/>
        </w:rPr>
        <w:t xml:space="preserve"> Курганской области</w:t>
      </w:r>
      <w:r w:rsidR="004C240C" w:rsidRPr="004C240C">
        <w:rPr>
          <w:rFonts w:ascii="Times New Roman" w:hAnsi="Times New Roman" w:cs="Times New Roman"/>
          <w:sz w:val="24"/>
          <w:szCs w:val="24"/>
        </w:rPr>
        <w:t>»</w:t>
      </w:r>
    </w:p>
    <w:p w:rsidR="004C240C" w:rsidRDefault="004C240C" w:rsidP="004C240C">
      <w:pPr>
        <w:spacing w:after="0" w:line="240" w:lineRule="auto"/>
        <w:ind w:firstLine="5670"/>
        <w:jc w:val="both"/>
        <w:rPr>
          <w:rFonts w:ascii="Times New Roman" w:hAnsi="Times New Roman" w:cs="Times New Roman"/>
          <w:sz w:val="24"/>
          <w:szCs w:val="24"/>
        </w:rPr>
      </w:pPr>
    </w:p>
    <w:p w:rsidR="004C240C" w:rsidRDefault="004C240C" w:rsidP="004C240C">
      <w:pPr>
        <w:spacing w:after="0" w:line="240" w:lineRule="auto"/>
        <w:ind w:firstLine="5670"/>
        <w:jc w:val="both"/>
        <w:rPr>
          <w:rFonts w:ascii="Times New Roman" w:hAnsi="Times New Roman" w:cs="Times New Roman"/>
          <w:sz w:val="24"/>
          <w:szCs w:val="24"/>
        </w:rPr>
      </w:pPr>
    </w:p>
    <w:p w:rsidR="004C240C" w:rsidRPr="004C240C" w:rsidRDefault="004C240C" w:rsidP="004C240C">
      <w:pPr>
        <w:spacing w:after="0" w:line="240" w:lineRule="auto"/>
        <w:jc w:val="center"/>
        <w:rPr>
          <w:rFonts w:ascii="Times New Roman" w:hAnsi="Times New Roman" w:cs="Times New Roman"/>
          <w:b/>
          <w:sz w:val="24"/>
          <w:szCs w:val="24"/>
        </w:rPr>
      </w:pPr>
      <w:r w:rsidRPr="004C240C">
        <w:rPr>
          <w:rFonts w:ascii="Times New Roman" w:hAnsi="Times New Roman" w:cs="Times New Roman"/>
          <w:b/>
          <w:sz w:val="24"/>
          <w:szCs w:val="24"/>
        </w:rPr>
        <w:t>Положение</w:t>
      </w:r>
    </w:p>
    <w:p w:rsidR="004C240C" w:rsidRDefault="004C240C" w:rsidP="004C240C">
      <w:pPr>
        <w:spacing w:after="0" w:line="240" w:lineRule="auto"/>
        <w:jc w:val="center"/>
        <w:rPr>
          <w:rFonts w:ascii="Times New Roman" w:hAnsi="Times New Roman" w:cs="Times New Roman"/>
          <w:b/>
          <w:sz w:val="24"/>
          <w:szCs w:val="24"/>
        </w:rPr>
      </w:pPr>
      <w:r w:rsidRPr="004C240C">
        <w:rPr>
          <w:rFonts w:ascii="Times New Roman" w:hAnsi="Times New Roman" w:cs="Times New Roman"/>
          <w:b/>
          <w:sz w:val="24"/>
          <w:szCs w:val="24"/>
        </w:rPr>
        <w:t xml:space="preserve">о </w:t>
      </w:r>
      <w:r w:rsidR="009D4A84">
        <w:rPr>
          <w:rFonts w:ascii="Times New Roman" w:hAnsi="Times New Roman" w:cs="Times New Roman"/>
          <w:b/>
          <w:sz w:val="24"/>
          <w:szCs w:val="24"/>
        </w:rPr>
        <w:t>порядке размещения нестационарных торговых объектов на территории</w:t>
      </w:r>
      <w:r w:rsidRPr="004C240C">
        <w:rPr>
          <w:rFonts w:ascii="Times New Roman" w:hAnsi="Times New Roman" w:cs="Times New Roman"/>
          <w:b/>
          <w:sz w:val="24"/>
          <w:szCs w:val="24"/>
        </w:rPr>
        <w:t xml:space="preserve"> Притобольно</w:t>
      </w:r>
      <w:r w:rsidR="009D4A84">
        <w:rPr>
          <w:rFonts w:ascii="Times New Roman" w:hAnsi="Times New Roman" w:cs="Times New Roman"/>
          <w:b/>
          <w:sz w:val="24"/>
          <w:szCs w:val="24"/>
        </w:rPr>
        <w:t>го</w:t>
      </w:r>
      <w:r w:rsidRPr="004C240C">
        <w:rPr>
          <w:rFonts w:ascii="Times New Roman" w:hAnsi="Times New Roman" w:cs="Times New Roman"/>
          <w:b/>
          <w:sz w:val="24"/>
          <w:szCs w:val="24"/>
        </w:rPr>
        <w:t xml:space="preserve"> </w:t>
      </w:r>
      <w:r w:rsidR="00CB26E5">
        <w:rPr>
          <w:rFonts w:ascii="Times New Roman" w:hAnsi="Times New Roman" w:cs="Times New Roman"/>
          <w:b/>
          <w:sz w:val="24"/>
          <w:szCs w:val="24"/>
        </w:rPr>
        <w:t xml:space="preserve"> муниципально</w:t>
      </w:r>
      <w:r w:rsidR="009D4A84">
        <w:rPr>
          <w:rFonts w:ascii="Times New Roman" w:hAnsi="Times New Roman" w:cs="Times New Roman"/>
          <w:b/>
          <w:sz w:val="24"/>
          <w:szCs w:val="24"/>
        </w:rPr>
        <w:t>го</w:t>
      </w:r>
      <w:r w:rsidR="00CB26E5">
        <w:rPr>
          <w:rFonts w:ascii="Times New Roman" w:hAnsi="Times New Roman" w:cs="Times New Roman"/>
          <w:b/>
          <w:sz w:val="24"/>
          <w:szCs w:val="24"/>
        </w:rPr>
        <w:t xml:space="preserve"> </w:t>
      </w:r>
      <w:r w:rsidR="00BD14E5">
        <w:rPr>
          <w:rFonts w:ascii="Times New Roman" w:hAnsi="Times New Roman" w:cs="Times New Roman"/>
          <w:b/>
          <w:sz w:val="24"/>
          <w:szCs w:val="24"/>
        </w:rPr>
        <w:t>округ</w:t>
      </w:r>
      <w:r w:rsidR="009D4A84">
        <w:rPr>
          <w:rFonts w:ascii="Times New Roman" w:hAnsi="Times New Roman" w:cs="Times New Roman"/>
          <w:b/>
          <w:sz w:val="24"/>
          <w:szCs w:val="24"/>
        </w:rPr>
        <w:t>а</w:t>
      </w:r>
      <w:r w:rsidR="00BD14E5">
        <w:rPr>
          <w:rFonts w:ascii="Times New Roman" w:hAnsi="Times New Roman" w:cs="Times New Roman"/>
          <w:b/>
          <w:sz w:val="24"/>
          <w:szCs w:val="24"/>
        </w:rPr>
        <w:t xml:space="preserve"> Курганской области</w:t>
      </w:r>
    </w:p>
    <w:p w:rsidR="004C240C" w:rsidRPr="004C240C" w:rsidRDefault="004C240C" w:rsidP="004C240C">
      <w:pPr>
        <w:spacing w:after="0" w:line="240" w:lineRule="auto"/>
        <w:jc w:val="center"/>
        <w:rPr>
          <w:rFonts w:ascii="Times New Roman" w:hAnsi="Times New Roman" w:cs="Times New Roman"/>
          <w:b/>
          <w:sz w:val="24"/>
          <w:szCs w:val="24"/>
        </w:rPr>
      </w:pPr>
    </w:p>
    <w:p w:rsidR="00EC74CB" w:rsidRPr="00EC74CB"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b/>
          <w:sz w:val="24"/>
          <w:szCs w:val="24"/>
        </w:rPr>
        <w:t>Глава 1. Общие положения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w:t>
      </w:r>
      <w:proofErr w:type="gramStart"/>
      <w:r w:rsidRPr="00EC74CB">
        <w:rPr>
          <w:rFonts w:ascii="Times New Roman" w:hAnsi="Times New Roman" w:cs="Times New Roman"/>
          <w:sz w:val="24"/>
          <w:szCs w:val="24"/>
        </w:rPr>
        <w:t xml:space="preserve">Положение о порядке размещения нестационарных торговых объектов на территории Притобольного </w:t>
      </w:r>
      <w:r>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(далее - Положение) разработано в соответствии с </w:t>
      </w:r>
      <w:hyperlink r:id="rId7" w:history="1">
        <w:r w:rsidRPr="00EC74CB">
          <w:rPr>
            <w:rStyle w:val="a7"/>
            <w:rFonts w:ascii="Times New Roman" w:hAnsi="Times New Roman"/>
            <w:lang w:val="ru-RU"/>
          </w:rPr>
          <w:t xml:space="preserve"> Главой </w:t>
        </w:r>
        <w:r w:rsidRPr="00EC74CB">
          <w:rPr>
            <w:rStyle w:val="a7"/>
            <w:rFonts w:ascii="Times New Roman" w:hAnsi="Times New Roman"/>
          </w:rPr>
          <w:t>V</w:t>
        </w:r>
        <w:r w:rsidRPr="00EC74CB">
          <w:rPr>
            <w:rStyle w:val="a7"/>
            <w:rFonts w:ascii="Times New Roman" w:hAnsi="Times New Roman"/>
            <w:lang w:val="ru-RU"/>
          </w:rPr>
          <w:t>.6 Земельного Кодекса</w:t>
        </w:r>
        <w:r w:rsidRPr="00EC74CB">
          <w:rPr>
            <w:rFonts w:ascii="Times New Roman" w:hAnsi="Times New Roman" w:cs="Times New Roman"/>
            <w:sz w:val="24"/>
            <w:szCs w:val="24"/>
          </w:rPr>
          <w:t xml:space="preserve"> РФ</w:t>
        </w:r>
      </w:hyperlink>
      <w:r w:rsidRPr="00EC74CB">
        <w:rPr>
          <w:rFonts w:ascii="Times New Roman" w:hAnsi="Times New Roman" w:cs="Times New Roman"/>
          <w:sz w:val="24"/>
          <w:szCs w:val="24"/>
        </w:rPr>
        <w:t>, </w:t>
      </w:r>
      <w:hyperlink r:id="rId8" w:history="1">
        <w:r w:rsidRPr="00EC74CB">
          <w:rPr>
            <w:rFonts w:ascii="Times New Roman" w:hAnsi="Times New Roman" w:cs="Times New Roman"/>
            <w:sz w:val="24"/>
            <w:szCs w:val="24"/>
          </w:rPr>
          <w:t>Федеральными законами от 6 октября 2003 N 131-ФЗ «Об общих принципах организации местного самоуправления в Российской Федерации</w:t>
        </w:r>
      </w:hyperlink>
      <w:r w:rsidRPr="00EC74CB">
        <w:rPr>
          <w:rFonts w:ascii="Times New Roman" w:hAnsi="Times New Roman" w:cs="Times New Roman"/>
          <w:sz w:val="24"/>
          <w:szCs w:val="24"/>
        </w:rPr>
        <w:t>», </w:t>
      </w:r>
      <w:hyperlink r:id="rId9" w:history="1">
        <w:r w:rsidRPr="00EC74CB">
          <w:rPr>
            <w:rFonts w:ascii="Times New Roman" w:hAnsi="Times New Roman" w:cs="Times New Roman"/>
            <w:sz w:val="24"/>
            <w:szCs w:val="24"/>
          </w:rPr>
          <w:t>от 28 декабря 2009 N 381-ФЗ «Об основах государственного регулирования торговой деятельности в Российской Федерации</w:t>
        </w:r>
      </w:hyperlink>
      <w:r w:rsidRPr="00EC74CB">
        <w:rPr>
          <w:rFonts w:ascii="Times New Roman" w:hAnsi="Times New Roman" w:cs="Times New Roman"/>
          <w:sz w:val="24"/>
          <w:szCs w:val="24"/>
        </w:rPr>
        <w:t>», Приказом Департамента</w:t>
      </w:r>
      <w:proofErr w:type="gramEnd"/>
      <w:r w:rsidRPr="00EC74CB">
        <w:rPr>
          <w:rFonts w:ascii="Times New Roman" w:hAnsi="Times New Roman" w:cs="Times New Roman"/>
          <w:sz w:val="24"/>
          <w:szCs w:val="24"/>
        </w:rPr>
        <w:t xml:space="preserve"> экономического развития, торговли и труда Курганской области от 27 декабря 2010 N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w:t>
      </w:r>
      <w:r w:rsidRPr="00EC74CB">
        <w:rPr>
          <w:rStyle w:val="a7"/>
          <w:rFonts w:ascii="Times New Roman" w:hAnsi="Times New Roman"/>
          <w:lang w:val="ru-RU"/>
        </w:rPr>
        <w:t xml:space="preserve">Уставом Притобольного </w:t>
      </w:r>
      <w:r>
        <w:rPr>
          <w:rStyle w:val="a7"/>
          <w:rFonts w:ascii="Times New Roman" w:hAnsi="Times New Roman"/>
          <w:lang w:val="ru-RU"/>
        </w:rPr>
        <w:t xml:space="preserve">муниципального округа </w:t>
      </w:r>
      <w:r w:rsidRPr="00EC74CB">
        <w:rPr>
          <w:rFonts w:ascii="Times New Roman" w:hAnsi="Times New Roman" w:cs="Times New Roman"/>
          <w:sz w:val="24"/>
          <w:szCs w:val="24"/>
        </w:rPr>
        <w:t xml:space="preserve">Курганской области в целях упорядочения размещения нестационарных торговых объектов на территории </w:t>
      </w:r>
      <w:r w:rsidRPr="00EC74CB">
        <w:rPr>
          <w:rStyle w:val="a7"/>
          <w:rFonts w:ascii="Times New Roman" w:hAnsi="Times New Roman"/>
          <w:lang w:val="ru-RU"/>
        </w:rPr>
        <w:t xml:space="preserve">Притобольного </w:t>
      </w:r>
      <w:r>
        <w:rPr>
          <w:rStyle w:val="a7"/>
          <w:rFonts w:ascii="Times New Roman" w:hAnsi="Times New Roman"/>
          <w:lang w:val="ru-RU"/>
        </w:rPr>
        <w:t>муниципального округа</w:t>
      </w:r>
      <w:r w:rsidRPr="00EC74CB">
        <w:rPr>
          <w:rStyle w:val="a7"/>
          <w:rFonts w:ascii="Times New Roman" w:hAnsi="Times New Roman"/>
          <w:lang w:val="ru-RU"/>
        </w:rPr>
        <w:t xml:space="preserve"> </w:t>
      </w:r>
      <w:r w:rsidRPr="00EC74CB">
        <w:rPr>
          <w:rFonts w:ascii="Times New Roman" w:hAnsi="Times New Roman" w:cs="Times New Roman"/>
          <w:sz w:val="24"/>
          <w:szCs w:val="24"/>
        </w:rPr>
        <w:t>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Размещение нестационарных торговых объектов на территории </w:t>
      </w:r>
      <w:r w:rsidRPr="00EC74CB">
        <w:rPr>
          <w:rStyle w:val="a7"/>
          <w:rFonts w:ascii="Times New Roman" w:hAnsi="Times New Roman"/>
          <w:lang w:val="ru-RU"/>
        </w:rPr>
        <w:t xml:space="preserve">Притобольного </w:t>
      </w:r>
      <w:r>
        <w:rPr>
          <w:rStyle w:val="a7"/>
          <w:rFonts w:ascii="Times New Roman" w:hAnsi="Times New Roman"/>
          <w:lang w:val="ru-RU"/>
        </w:rPr>
        <w:t>муниципального округа</w:t>
      </w:r>
      <w:r w:rsidRPr="00EC74CB">
        <w:rPr>
          <w:rStyle w:val="a7"/>
          <w:rFonts w:ascii="Times New Roman" w:hAnsi="Times New Roman"/>
          <w:lang w:val="ru-RU"/>
        </w:rPr>
        <w:t xml:space="preserve"> </w:t>
      </w:r>
      <w:r w:rsidRPr="00EC74CB">
        <w:rPr>
          <w:rFonts w:ascii="Times New Roman" w:hAnsi="Times New Roman" w:cs="Times New Roman"/>
          <w:sz w:val="24"/>
          <w:szCs w:val="24"/>
        </w:rPr>
        <w:t xml:space="preserve">Курганской области осуществляется в установленном законодательством порядке.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Основанием для установки нестационарного торгового объекта является договор на размещение нестационарного торгового объекта (далее - Договор). Примерная форма Договора – приложение к Положению.</w:t>
      </w:r>
    </w:p>
    <w:p w:rsidR="00EC74CB" w:rsidRPr="00EC74CB" w:rsidRDefault="00EC74CB"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Pr="00EC74CB">
        <w:rPr>
          <w:rFonts w:ascii="Times New Roman" w:hAnsi="Times New Roman" w:cs="Times New Roman"/>
          <w:sz w:val="24"/>
          <w:szCs w:val="24"/>
        </w:rPr>
        <w:t xml:space="preserve">Стороной Договора является субъект торговли - </w:t>
      </w:r>
      <w:r w:rsidRPr="00EC74CB">
        <w:rPr>
          <w:rFonts w:ascii="Times New Roman" w:hAnsi="Times New Roman" w:cs="Times New Roman"/>
          <w:sz w:val="24"/>
          <w:szCs w:val="24"/>
          <w:shd w:val="clear" w:color="auto" w:fill="FFFFFF"/>
        </w:rPr>
        <w:t xml:space="preserve">юридическое лицо, индивидуальный предприниматель, </w:t>
      </w:r>
      <w:r w:rsidR="00E05F89">
        <w:rPr>
          <w:rFonts w:ascii="Times New Roman" w:hAnsi="Times New Roman" w:cs="Times New Roman"/>
          <w:sz w:val="24"/>
          <w:szCs w:val="24"/>
          <w:shd w:val="clear" w:color="auto" w:fill="FFFFFF"/>
        </w:rPr>
        <w:t>физическое лицо, в том числе индивидуальный предприниматель, перешедший на специальный налоговый режим в порядке,</w:t>
      </w:r>
      <w:r w:rsidRPr="00EC74CB">
        <w:rPr>
          <w:rFonts w:ascii="Times New Roman" w:hAnsi="Times New Roman" w:cs="Times New Roman"/>
          <w:sz w:val="24"/>
          <w:szCs w:val="24"/>
          <w:shd w:val="clear" w:color="auto" w:fill="FFFFFF"/>
        </w:rPr>
        <w:t xml:space="preserve"> установленном законодательством Российской Федерации в качестве таковых и занимающиеся торговлей</w:t>
      </w:r>
      <w:r w:rsidRPr="00EC74CB">
        <w:rPr>
          <w:rFonts w:ascii="Times New Roman" w:hAnsi="Times New Roman" w:cs="Times New Roman"/>
          <w:sz w:val="24"/>
          <w:szCs w:val="24"/>
        </w:rPr>
        <w:t xml:space="preserve"> (далее - субъект торговли).</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стороной Договора. Договор заключается на срок, установленный схемой размещения нестационарных торговых объектов, действующей на момент заключения данного Договора.</w:t>
      </w:r>
      <w:r w:rsidR="00C321DA">
        <w:rPr>
          <w:rFonts w:ascii="Times New Roman" w:hAnsi="Times New Roman" w:cs="Times New Roman"/>
          <w:sz w:val="24"/>
          <w:szCs w:val="24"/>
        </w:rPr>
        <w:t xml:space="preserve"> Схема размещения нестационарных торговых объектов разрабатывается и утверждается постановлением Администрации Притобольного муниципального округа</w:t>
      </w:r>
      <w:r w:rsidR="00831928">
        <w:rPr>
          <w:rFonts w:ascii="Times New Roman" w:hAnsi="Times New Roman" w:cs="Times New Roman"/>
          <w:sz w:val="24"/>
          <w:szCs w:val="24"/>
        </w:rPr>
        <w:t xml:space="preserve"> Курганской области. Схема размещения нестационарных торговых объектов предусматривает размещение не менее чем шестьдесят процентов нестационарных торговых объектов, используемых субъектами малого и среднего предпринимательства, осуществляющими торговую деятельность от общего количества нестационарных торговых объектов.</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 xml:space="preserve">4. Размер платы за размещение нестационарного торгового объекта определяется в соответствии с Методикой определения размера платы за размещение нестационарного торгового объекта на территории Притобольного </w:t>
      </w:r>
      <w:r>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утвержденной постановлением Администрации Притобольного </w:t>
      </w:r>
      <w:r>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Плата за размещение нестационарного торгового объекта подлежит зачислению в доход бюджета Притобольного </w:t>
      </w:r>
      <w:r>
        <w:rPr>
          <w:rStyle w:val="a7"/>
          <w:rFonts w:ascii="Times New Roman" w:hAnsi="Times New Roman"/>
          <w:lang w:val="ru-RU"/>
        </w:rPr>
        <w:t>муниципального округа Курганской области</w:t>
      </w:r>
      <w:r w:rsidRPr="00EC74CB">
        <w:rPr>
          <w:rFonts w:ascii="Times New Roman" w:hAnsi="Times New Roman" w:cs="Times New Roman"/>
          <w:sz w:val="24"/>
          <w:szCs w:val="24"/>
        </w:rPr>
        <w:t xml:space="preserve"> в соответствии с Договором.</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Размещение нестационарных торговых объектов на территории Притобольного </w:t>
      </w:r>
      <w:r w:rsidR="00B71086">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осуществляется: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5.1. на основании результатов торгов, проводимых в форме открытого аукциона на право заключения договора на размещение нестационарного торгового объекта на территории Притобольного </w:t>
      </w:r>
      <w:r w:rsidR="00B71086">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(далее - торги);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5.2. без проведения торгов в случае, установленном в части 2 статьи 3 настоящего Положения.</w:t>
      </w:r>
      <w:r w:rsidRPr="00EC74CB">
        <w:rPr>
          <w:rFonts w:ascii="Times New Roman" w:hAnsi="Times New Roman" w:cs="Times New Roman"/>
          <w:sz w:val="24"/>
          <w:szCs w:val="24"/>
        </w:rPr>
        <w:br/>
      </w:r>
      <w:r w:rsidRPr="00EC74CB">
        <w:rPr>
          <w:rFonts w:ascii="Times New Roman" w:hAnsi="Times New Roman" w:cs="Times New Roman"/>
          <w:sz w:val="24"/>
          <w:szCs w:val="24"/>
        </w:rPr>
        <w:tab/>
        <w:t xml:space="preserve">6. Организатором проведения торгов (далее - Организатор) и органом, уполномоченным на заключение Договоров, ведение реестра Договоров, осуществление </w:t>
      </w:r>
      <w:proofErr w:type="gramStart"/>
      <w:r w:rsidRPr="00EC74CB">
        <w:rPr>
          <w:rFonts w:ascii="Times New Roman" w:hAnsi="Times New Roman" w:cs="Times New Roman"/>
          <w:sz w:val="24"/>
          <w:szCs w:val="24"/>
        </w:rPr>
        <w:t>контроля за</w:t>
      </w:r>
      <w:proofErr w:type="gramEnd"/>
      <w:r w:rsidRPr="00EC74CB">
        <w:rPr>
          <w:rFonts w:ascii="Times New Roman" w:hAnsi="Times New Roman" w:cs="Times New Roman"/>
          <w:sz w:val="24"/>
          <w:szCs w:val="24"/>
        </w:rPr>
        <w:t xml:space="preserve"> исполнением условий Договоров, является Администрация Притобольного </w:t>
      </w:r>
      <w:r w:rsidR="00B71086">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(далее - Уполномоченный орган).</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7. Смена субъекта торговли, эксплуатирующего размещенный в соответствии с настоящим Положением нестационарный торговый объект, осуществляется путем проведения торгов.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8. </w:t>
      </w:r>
      <w:proofErr w:type="gramStart"/>
      <w:r w:rsidRPr="00EC74CB">
        <w:rPr>
          <w:rFonts w:ascii="Times New Roman" w:hAnsi="Times New Roman" w:cs="Times New Roman"/>
          <w:sz w:val="24"/>
          <w:szCs w:val="24"/>
        </w:rPr>
        <w:t>Требования, предусмотренные настоящим Положением,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и в пределах предоставленных полномочий, в том числе на территориях общего пользования.</w:t>
      </w:r>
      <w:proofErr w:type="gramEnd"/>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9. </w:t>
      </w:r>
      <w:proofErr w:type="gramStart"/>
      <w:r w:rsidRPr="00EC74CB">
        <w:rPr>
          <w:rFonts w:ascii="Times New Roman" w:hAnsi="Times New Roman" w:cs="Times New Roman"/>
          <w:sz w:val="24"/>
          <w:szCs w:val="24"/>
        </w:rPr>
        <w:t>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имеющих временных характер, а также на отношения, связанные с размещением объектов сезонной уличной торговли и передвижных объектов торговли, находящихся в стационарном торговом объекте, в ином здании, строении, сооружении или на земельном участке, находящихся в частной собственности.</w:t>
      </w:r>
      <w:proofErr w:type="gramEnd"/>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10.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EC74CB" w:rsidRPr="00EC74CB" w:rsidRDefault="00EC74CB" w:rsidP="00EC74CB">
      <w:pPr>
        <w:pStyle w:val="a8"/>
        <w:jc w:val="both"/>
        <w:rPr>
          <w:rFonts w:ascii="Times New Roman" w:hAnsi="Times New Roman" w:cs="Times New Roman"/>
          <w:sz w:val="24"/>
          <w:szCs w:val="24"/>
        </w:rPr>
      </w:pPr>
    </w:p>
    <w:p w:rsidR="00EC74CB" w:rsidRPr="00B71086"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71086">
        <w:rPr>
          <w:rFonts w:ascii="Times New Roman" w:hAnsi="Times New Roman" w:cs="Times New Roman"/>
          <w:b/>
          <w:sz w:val="24"/>
          <w:szCs w:val="24"/>
        </w:rPr>
        <w:t>Глава 2. Ос</w:t>
      </w:r>
      <w:r w:rsidR="00774F24">
        <w:rPr>
          <w:rFonts w:ascii="Times New Roman" w:hAnsi="Times New Roman" w:cs="Times New Roman"/>
          <w:b/>
          <w:sz w:val="24"/>
          <w:szCs w:val="24"/>
        </w:rPr>
        <w:t>новные понятия и их определения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Основные понятия и определения, используемые в настоящем Положении, соответствуют понятиям и определениям, используемым в Федеральном законе </w:t>
      </w:r>
      <w:hyperlink r:id="rId10" w:history="1">
        <w:r w:rsidRPr="00EC74CB">
          <w:rPr>
            <w:rFonts w:ascii="Times New Roman" w:hAnsi="Times New Roman" w:cs="Times New Roman"/>
            <w:sz w:val="24"/>
            <w:szCs w:val="24"/>
          </w:rPr>
          <w:t>от 28 декабря 2009 N 381-ФЗ "Об основах государственного регулирования торговой деятельности в Российской Федерации"</w:t>
        </w:r>
      </w:hyperlink>
      <w:r w:rsidRPr="00EC74CB">
        <w:rPr>
          <w:rFonts w:ascii="Times New Roman" w:hAnsi="Times New Roman" w:cs="Times New Roman"/>
          <w:sz w:val="24"/>
          <w:szCs w:val="24"/>
        </w:rPr>
        <w:t>.</w:t>
      </w:r>
    </w:p>
    <w:p w:rsidR="00EC74CB" w:rsidRPr="00EC74CB" w:rsidRDefault="00EC74CB" w:rsidP="00EC74CB">
      <w:pPr>
        <w:pStyle w:val="a8"/>
        <w:jc w:val="both"/>
        <w:rPr>
          <w:rFonts w:ascii="Times New Roman" w:hAnsi="Times New Roman" w:cs="Times New Roman"/>
          <w:sz w:val="24"/>
          <w:szCs w:val="24"/>
        </w:rPr>
      </w:pPr>
    </w:p>
    <w:p w:rsidR="00B71086"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71086">
        <w:rPr>
          <w:rFonts w:ascii="Times New Roman" w:hAnsi="Times New Roman" w:cs="Times New Roman"/>
          <w:b/>
          <w:sz w:val="24"/>
          <w:szCs w:val="24"/>
        </w:rPr>
        <w:t>Глава 3. Порядок размещения и эксплуатации нестационарных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Размещение нестационарных торговых объектов на территории Притобольного </w:t>
      </w:r>
      <w:r w:rsidR="00B71086">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осуществляется по результатам торгов, проводимых в форме открытого аукциона на право заключения договора на размещение нестационарного торгового объекта на территории Притобольного </w:t>
      </w:r>
      <w:r w:rsidR="00B71086">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за исключением случая, предусмотренного в части 2 </w:t>
      </w:r>
      <w:r w:rsidRPr="00EC74CB">
        <w:rPr>
          <w:rFonts w:ascii="Times New Roman" w:hAnsi="Times New Roman" w:cs="Times New Roman"/>
          <w:sz w:val="24"/>
          <w:szCs w:val="24"/>
        </w:rPr>
        <w:lastRenderedPageBreak/>
        <w:t>настоящей статьи. Один лот включает в себя размещение одного нестационарного торгового объекта. Торги проводятся в порядке, установленном в приложении к настоящему Положению.</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Размещение нестационарного торгового объекта без проведения торгов осуществляется на ранее занимаемом месте в случае, если субъект торговли является стороной заключенного до 01.03.2015 года и действующего договора аренды земельного участка, предоставленного для эксплуатации нестационарного торгового объекта, и осуществляется в следующем порядке: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2.1. </w:t>
      </w:r>
      <w:proofErr w:type="gramStart"/>
      <w:r w:rsidRPr="00EC74CB">
        <w:rPr>
          <w:rFonts w:ascii="Times New Roman" w:hAnsi="Times New Roman" w:cs="Times New Roman"/>
          <w:sz w:val="24"/>
          <w:szCs w:val="24"/>
        </w:rPr>
        <w:t xml:space="preserve">Субъекты торговли, нестационарные торговые объекты которых размещены в местах, предусмотренных схемой размещения нестационарных торговых объектов на территории Притобольного </w:t>
      </w:r>
      <w:r w:rsidR="0050638D">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являющиеся стороной заключенного до 01.03.2015г. </w:t>
      </w:r>
      <w:r w:rsidRPr="00EC74CB">
        <w:rPr>
          <w:rFonts w:ascii="Times New Roman" w:hAnsi="Times New Roman" w:cs="Times New Roman"/>
          <w:color w:val="2D2D2D"/>
          <w:sz w:val="24"/>
          <w:szCs w:val="24"/>
          <w:shd w:val="clear" w:color="auto" w:fill="FFFFFF"/>
        </w:rPr>
        <w:t>и действующего </w:t>
      </w:r>
      <w:r w:rsidRPr="00EC74CB">
        <w:rPr>
          <w:rFonts w:ascii="Times New Roman" w:hAnsi="Times New Roman" w:cs="Times New Roman"/>
          <w:sz w:val="24"/>
          <w:szCs w:val="24"/>
        </w:rPr>
        <w:t>договора аренды земельного участка, предоставленного для эксплуатации нестационарного торгового объекта, имеют право на заключение договора на размещение нестационарного торгового объекта без проведения торгов на ранее занимаемом месте при соблюдении условий</w:t>
      </w:r>
      <w:proofErr w:type="gramEnd"/>
      <w:r w:rsidRPr="00EC74CB">
        <w:rPr>
          <w:rFonts w:ascii="Times New Roman" w:hAnsi="Times New Roman" w:cs="Times New Roman"/>
          <w:sz w:val="24"/>
          <w:szCs w:val="24"/>
        </w:rPr>
        <w:t xml:space="preserve">, </w:t>
      </w:r>
      <w:proofErr w:type="gramStart"/>
      <w:r w:rsidRPr="00EC74CB">
        <w:rPr>
          <w:rFonts w:ascii="Times New Roman" w:hAnsi="Times New Roman" w:cs="Times New Roman"/>
          <w:sz w:val="24"/>
          <w:szCs w:val="24"/>
        </w:rPr>
        <w:t>предусмотренных</w:t>
      </w:r>
      <w:proofErr w:type="gramEnd"/>
      <w:r w:rsidRPr="00EC74CB">
        <w:rPr>
          <w:rFonts w:ascii="Times New Roman" w:hAnsi="Times New Roman" w:cs="Times New Roman"/>
          <w:sz w:val="24"/>
          <w:szCs w:val="24"/>
        </w:rPr>
        <w:t xml:space="preserve"> в пункте 2.4 части 2 настоящей статьи.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2.2. Заявление на заключение договора на размещение нестационарного торгового объекта без проведения торгов подается субъектом торговли в Уполномоченный орган не позднее 90 дней со дня опубликования  на сайте Администрации Притобольного </w:t>
      </w:r>
      <w:r w:rsidR="0050638D">
        <w:rPr>
          <w:rStyle w:val="a7"/>
          <w:rFonts w:ascii="Times New Roman" w:hAnsi="Times New Roman"/>
          <w:lang w:val="ru-RU"/>
        </w:rPr>
        <w:t>муниципального округа Курганской области</w:t>
      </w:r>
      <w:r w:rsidRPr="00EC74CB">
        <w:rPr>
          <w:rFonts w:ascii="Times New Roman" w:hAnsi="Times New Roman" w:cs="Times New Roman"/>
          <w:sz w:val="24"/>
          <w:szCs w:val="24"/>
        </w:rPr>
        <w:t xml:space="preserve"> новой схемы размещения нестационарных торговых объектов на территории Притобольного </w:t>
      </w:r>
      <w:r w:rsidR="0050638D">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В случае если заявление подается не субъектом торговли лично, то </w:t>
      </w:r>
      <w:proofErr w:type="gramStart"/>
      <w:r w:rsidRPr="00EC74CB">
        <w:rPr>
          <w:rFonts w:ascii="Times New Roman" w:hAnsi="Times New Roman" w:cs="Times New Roman"/>
          <w:sz w:val="24"/>
          <w:szCs w:val="24"/>
        </w:rPr>
        <w:t>предоставляется документ</w:t>
      </w:r>
      <w:proofErr w:type="gramEnd"/>
      <w:r w:rsidRPr="00EC74CB">
        <w:rPr>
          <w:rFonts w:ascii="Times New Roman" w:hAnsi="Times New Roman" w:cs="Times New Roman"/>
          <w:sz w:val="24"/>
          <w:szCs w:val="24"/>
        </w:rPr>
        <w:t>, подтверждающий полномочия представителя действовать от лица заявителя.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2.3. Решение о предоставлении места размещения нестационарного торгового объекта без проведения торгов принимается Комиссией по размещению нестационарных торговых объектов, утвержденной постановлением Администрации Притобольного </w:t>
      </w:r>
      <w:r w:rsidR="0050638D">
        <w:rPr>
          <w:rStyle w:val="a7"/>
          <w:rFonts w:ascii="Times New Roman" w:hAnsi="Times New Roman"/>
          <w:lang w:val="ru-RU"/>
        </w:rPr>
        <w:t>муниципального округа Курганской области</w:t>
      </w:r>
      <w:r w:rsidRPr="00EC74CB">
        <w:rPr>
          <w:rFonts w:ascii="Times New Roman" w:hAnsi="Times New Roman" w:cs="Times New Roman"/>
          <w:sz w:val="24"/>
          <w:szCs w:val="24"/>
        </w:rPr>
        <w:t xml:space="preserve">, в состав которой входят руководители и специалисты Администрации Притобольного </w:t>
      </w:r>
      <w:r w:rsidR="0050638D">
        <w:rPr>
          <w:rStyle w:val="a7"/>
          <w:rFonts w:ascii="Times New Roman" w:hAnsi="Times New Roman"/>
          <w:lang w:val="ru-RU"/>
        </w:rPr>
        <w:t>муниципального округа Курганской области</w:t>
      </w:r>
      <w:r w:rsidRPr="00EC74CB">
        <w:rPr>
          <w:rFonts w:ascii="Times New Roman" w:hAnsi="Times New Roman" w:cs="Times New Roman"/>
          <w:sz w:val="24"/>
          <w:szCs w:val="24"/>
        </w:rPr>
        <w:t>, депутаты Притобольной Думы</w:t>
      </w:r>
      <w:r w:rsidR="00F241FA">
        <w:rPr>
          <w:rFonts w:ascii="Times New Roman" w:hAnsi="Times New Roman" w:cs="Times New Roman"/>
          <w:sz w:val="24"/>
          <w:szCs w:val="24"/>
        </w:rPr>
        <w:t xml:space="preserve"> Притобольного муниципального округа</w:t>
      </w:r>
      <w:r w:rsidRPr="00EC74CB">
        <w:rPr>
          <w:rFonts w:ascii="Times New Roman" w:hAnsi="Times New Roman" w:cs="Times New Roman"/>
          <w:sz w:val="24"/>
          <w:szCs w:val="24"/>
        </w:rPr>
        <w:t xml:space="preserve"> (по согласованию), </w:t>
      </w:r>
      <w:r w:rsidR="0050638D">
        <w:rPr>
          <w:rFonts w:ascii="Times New Roman" w:hAnsi="Times New Roman" w:cs="Times New Roman"/>
          <w:sz w:val="24"/>
          <w:szCs w:val="24"/>
        </w:rPr>
        <w:t>руководители территориальных отделов</w:t>
      </w:r>
      <w:r w:rsidRPr="00EC74CB">
        <w:rPr>
          <w:rFonts w:ascii="Times New Roman" w:hAnsi="Times New Roman" w:cs="Times New Roman"/>
          <w:sz w:val="24"/>
          <w:szCs w:val="24"/>
        </w:rPr>
        <w:t xml:space="preserve"> (по согласованию)</w:t>
      </w:r>
      <w:r w:rsidR="008A5674">
        <w:rPr>
          <w:rFonts w:ascii="Times New Roman" w:hAnsi="Times New Roman" w:cs="Times New Roman"/>
          <w:sz w:val="24"/>
          <w:szCs w:val="24"/>
        </w:rPr>
        <w:t xml:space="preserve"> и представители общественных объединений, выражающих интересы субъектов малого и среднего предпринимательства (по согласованию).</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2.4. Заключение договора на размещение нестационарного торгового объекта без проведения торгов осуществляется при соблюдении одновременно следующих условий: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2.4.1. заявитель является юридическим лицом, индивидуальным предпринимателем, или </w:t>
      </w:r>
      <w:proofErr w:type="spellStart"/>
      <w:r w:rsidRPr="00EC74CB">
        <w:rPr>
          <w:rFonts w:ascii="Times New Roman" w:hAnsi="Times New Roman" w:cs="Times New Roman"/>
          <w:sz w:val="24"/>
          <w:szCs w:val="24"/>
          <w:shd w:val="clear" w:color="auto" w:fill="FFFFFF"/>
        </w:rPr>
        <w:t>самозанятым</w:t>
      </w:r>
      <w:proofErr w:type="spellEnd"/>
      <w:r w:rsidRPr="00EC74CB">
        <w:rPr>
          <w:rFonts w:ascii="Times New Roman" w:hAnsi="Times New Roman" w:cs="Times New Roman"/>
          <w:sz w:val="24"/>
          <w:szCs w:val="24"/>
          <w:shd w:val="clear" w:color="auto" w:fill="FFFFFF"/>
        </w:rPr>
        <w:t xml:space="preserve"> гражданином, являющимся </w:t>
      </w:r>
      <w:proofErr w:type="gramStart"/>
      <w:r w:rsidRPr="00EC74CB">
        <w:rPr>
          <w:rFonts w:ascii="Times New Roman" w:hAnsi="Times New Roman" w:cs="Times New Roman"/>
          <w:sz w:val="24"/>
          <w:szCs w:val="24"/>
          <w:shd w:val="clear" w:color="auto" w:fill="FFFFFF"/>
        </w:rPr>
        <w:t>плательщиком</w:t>
      </w:r>
      <w:proofErr w:type="gramEnd"/>
      <w:r w:rsidRPr="00EC74CB">
        <w:rPr>
          <w:rFonts w:ascii="Times New Roman" w:hAnsi="Times New Roman" w:cs="Times New Roman"/>
          <w:sz w:val="24"/>
          <w:szCs w:val="24"/>
          <w:shd w:val="clear" w:color="auto" w:fill="FFFFFF"/>
        </w:rPr>
        <w:t xml:space="preserve"> на профессиональный доход</w:t>
      </w:r>
      <w:r w:rsidRPr="00EC74CB">
        <w:rPr>
          <w:rFonts w:ascii="Times New Roman" w:hAnsi="Times New Roman" w:cs="Times New Roman"/>
          <w:sz w:val="24"/>
          <w:szCs w:val="24"/>
        </w:rPr>
        <w:t xml:space="preserve"> зарегистрированным в установленном законодательством Российской Федерации порядке в качестве такового и занимающимся торговлей;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2.4.2. место размещения нестационарного торгового объекта включено в схему размещения нестационарных торговых объектов на территории Притобольного </w:t>
      </w:r>
      <w:r w:rsidR="00B35954">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утвержденную на новый срок;</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2.4.3. заявитель является стороной заключенного до 01.03.2015 </w:t>
      </w:r>
      <w:r w:rsidRPr="00EC74CB">
        <w:rPr>
          <w:rFonts w:ascii="Times New Roman" w:hAnsi="Times New Roman" w:cs="Times New Roman"/>
          <w:color w:val="2D2D2D"/>
          <w:sz w:val="24"/>
          <w:szCs w:val="24"/>
          <w:shd w:val="clear" w:color="auto" w:fill="FFFFFF"/>
        </w:rPr>
        <w:t>и действующего </w:t>
      </w:r>
      <w:r w:rsidRPr="00EC74CB">
        <w:rPr>
          <w:rFonts w:ascii="Times New Roman" w:hAnsi="Times New Roman" w:cs="Times New Roman"/>
          <w:sz w:val="24"/>
          <w:szCs w:val="24"/>
        </w:rPr>
        <w:t>договора аренды земельного участка, предоставленного для эксплуатации нестационарного торгового объекта на месте, указанном в заявлении;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2.4.4. заявитель не имеет задолженности по арендной плате по договору аренды земельного участка, указанному в подпункте 2.4.3 части 2 настоящей статьи, на дату подачи заявления на заключение договора на размещение нестационарного торгового объекта без проведения торгов.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 Основаниями для отказа в заключение договора на размещение нестационарного торгового объекта без проведения торгов являются: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2.5.1. несоблюдение одного из условий, установленных в пункте 2.4 части 2 настоящей статьи;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2.5.2. принятие Уполномоченным органом следующих решений: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2.5.2.1.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2.5.2.2.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2.5.2.3.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2.5.2.4.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2.5.3. проведение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В случае не поступления от субъекта торговли заявления в Уполномоченный орган в срок, указанный в пункте 2.2 части 2 настоящей статьи, заключение договора на размещение нестационарного торгового объекта осуществляется по результатам торгов на право заключения договора на размещение нестационарного торгового объекта.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и надписей нестационарных торговых объектов, а также осуществляют содержание нестационарных торговых объектов в соответствии с Правилами благоустройства.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 Территория, прилегающая к нестационарным торговым объектам, устанавливается и обустраивается в соответствии с требованиями, установленными Правилами благоустройства.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При осуществлении торговли в нестационарном торговом объекте должна соблюдаться специализация, определенная в схеме размещения нестационарного торгового объекта.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7. Допускается размещение у нестационарного торгового объекта, специализирующегося на продаже продовольственных товаров, не более одной единицы выносного холодильного оборудования. Холодильное оборудование, препятствующее подъезду автотранспорта, создающее помехи для прохода пешеходов, подлежит демонтажу силами субъекта </w:t>
      </w:r>
      <w:proofErr w:type="gramStart"/>
      <w:r w:rsidRPr="00EC74CB">
        <w:rPr>
          <w:rFonts w:ascii="Times New Roman" w:hAnsi="Times New Roman" w:cs="Times New Roman"/>
          <w:sz w:val="24"/>
          <w:szCs w:val="24"/>
        </w:rPr>
        <w:t>торговли</w:t>
      </w:r>
      <w:proofErr w:type="gramEnd"/>
      <w:r w:rsidRPr="00EC74CB">
        <w:rPr>
          <w:rFonts w:ascii="Times New Roman" w:hAnsi="Times New Roman" w:cs="Times New Roman"/>
          <w:sz w:val="24"/>
          <w:szCs w:val="24"/>
        </w:rPr>
        <w:t xml:space="preserve"> на основании письменного уведомления Уполномоченного органа.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8. Учет нестационарных торговых объектов и </w:t>
      </w:r>
      <w:proofErr w:type="gramStart"/>
      <w:r w:rsidRPr="00EC74CB">
        <w:rPr>
          <w:rFonts w:ascii="Times New Roman" w:hAnsi="Times New Roman" w:cs="Times New Roman"/>
          <w:sz w:val="24"/>
          <w:szCs w:val="24"/>
        </w:rPr>
        <w:t>контроль за</w:t>
      </w:r>
      <w:proofErr w:type="gramEnd"/>
      <w:r w:rsidRPr="00EC74CB">
        <w:rPr>
          <w:rFonts w:ascii="Times New Roman" w:hAnsi="Times New Roman" w:cs="Times New Roman"/>
          <w:sz w:val="24"/>
          <w:szCs w:val="24"/>
        </w:rPr>
        <w:t xml:space="preserve"> их размещением осуществляется Уполномоченным органом.</w:t>
      </w:r>
    </w:p>
    <w:p w:rsidR="00EC74CB" w:rsidRPr="00EC74CB" w:rsidRDefault="00EC74CB" w:rsidP="00EC74CB">
      <w:pPr>
        <w:pStyle w:val="a8"/>
        <w:jc w:val="both"/>
        <w:rPr>
          <w:rFonts w:ascii="Times New Roman" w:hAnsi="Times New Roman" w:cs="Times New Roman"/>
          <w:sz w:val="24"/>
          <w:szCs w:val="24"/>
        </w:rPr>
      </w:pPr>
    </w:p>
    <w:p w:rsidR="00B35954"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35954">
        <w:rPr>
          <w:rFonts w:ascii="Times New Roman" w:hAnsi="Times New Roman" w:cs="Times New Roman"/>
          <w:b/>
          <w:sz w:val="24"/>
          <w:szCs w:val="24"/>
        </w:rPr>
        <w:t>Глава 4. Требования к размещению и внешнему виду нестационарных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При размещении нестационарных торговых объектов учитываются: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w:t>
      </w:r>
      <w:r w:rsidRPr="00EC74CB">
        <w:rPr>
          <w:rFonts w:ascii="Times New Roman" w:hAnsi="Times New Roman" w:cs="Times New Roman"/>
          <w:sz w:val="24"/>
          <w:szCs w:val="24"/>
        </w:rPr>
        <w:lastRenderedPageBreak/>
        <w:t>о градостроительной деятельности, о пожарной безопасности и безопасности дорожного движения (безопасности движения пешеходов);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1.2. комплексное решение существующей архитектурной среды, </w:t>
      </w:r>
      <w:proofErr w:type="gramStart"/>
      <w:r w:rsidRPr="00EC74CB">
        <w:rPr>
          <w:rFonts w:ascii="Times New Roman" w:hAnsi="Times New Roman" w:cs="Times New Roman"/>
          <w:sz w:val="24"/>
          <w:szCs w:val="24"/>
        </w:rPr>
        <w:t>архитектурно-художественный</w:t>
      </w:r>
      <w:proofErr w:type="gramEnd"/>
      <w:r w:rsidRPr="00EC74CB">
        <w:rPr>
          <w:rFonts w:ascii="Times New Roman" w:hAnsi="Times New Roman" w:cs="Times New Roman"/>
          <w:sz w:val="24"/>
          <w:szCs w:val="24"/>
        </w:rPr>
        <w:t xml:space="preserve"> населенных пунктов Притобольного </w:t>
      </w:r>
      <w:r w:rsidR="00B35954">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1.3. наличие существующих стационарных торговых объектов в радиусе 250 метров;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При размещении нестационарных торговых объектов должны быть обеспечены:</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 благоустройство площадки для размещения нестационарного торгового объекта и прилегающей территории;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2.2. возможность подключения нестационарных торговых объектов к сетям инженерно-технического обеспечения;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Не допускается размещение нестационарных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3.1. в местах, не включенных в схему размещения нестационарных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 на территориях, прилегающих к зданиям органов государственной власти, органов местного самоуправления;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3.3. на дворовых территориях многоквартирных домов (если земельный участок не сформирован);</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3.4. в арках зданий, на газонах, цветниках, детских, хозяйственных и спортивных площадках, площадках для отдыха;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3.5. на территориях, предназначенных для парковки автотранспорта;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3.6. на нерегулируемых перекрестках и примыканиях улиц и дорог в пределах треугольника видимости;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3.7. на инженерных сетях и коммуникациях, в охранной зоне инженерных сетей и коммуникаций;</w:t>
      </w:r>
      <w:r w:rsidRPr="00EC74CB">
        <w:rPr>
          <w:rFonts w:ascii="Times New Roman" w:hAnsi="Times New Roman" w:cs="Times New Roman"/>
          <w:sz w:val="24"/>
          <w:szCs w:val="24"/>
        </w:rPr>
        <w:br/>
      </w:r>
      <w:r w:rsidRPr="00EC74CB">
        <w:rPr>
          <w:rFonts w:ascii="Times New Roman" w:hAnsi="Times New Roman" w:cs="Times New Roman"/>
          <w:sz w:val="24"/>
          <w:szCs w:val="24"/>
        </w:rPr>
        <w:tab/>
        <w:t>3.8. ближе 10 метров от остановочных комплексов, если данный объект не входит в состав остановочного комплекса;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3.9. ближе 7 метров от окон жилых и общественных зданий и витрин 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При размещении нестационарных торговых объектов не допускается вырубка кустарниковой, древесной растительности.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8. Размещаемый нестационарный торговый объект должен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Притобольного </w:t>
      </w:r>
      <w:r w:rsidR="00B35954">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w:t>
      </w:r>
      <w:r w:rsidRPr="00EC74CB">
        <w:rPr>
          <w:rFonts w:ascii="Times New Roman" w:hAnsi="Times New Roman" w:cs="Times New Roman"/>
          <w:sz w:val="24"/>
          <w:szCs w:val="24"/>
        </w:rPr>
        <w:lastRenderedPageBreak/>
        <w:t xml:space="preserve">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EC74CB">
        <w:rPr>
          <w:rFonts w:ascii="Times New Roman" w:hAnsi="Times New Roman" w:cs="Times New Roman"/>
          <w:sz w:val="24"/>
          <w:szCs w:val="24"/>
        </w:rPr>
        <w:t>фальш</w:t>
      </w:r>
      <w:proofErr w:type="spellEnd"/>
      <w:r w:rsidRPr="00EC74CB">
        <w:rPr>
          <w:rFonts w:ascii="Times New Roman" w:hAnsi="Times New Roman" w:cs="Times New Roman"/>
          <w:sz w:val="24"/>
          <w:szCs w:val="24"/>
        </w:rPr>
        <w:t>-витрины и облицовку.</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Для изготовления (модернизации) нестационарного торгового объекта и его отделки должны применяться современные сертифицированные (в том числе </w:t>
      </w:r>
      <w:proofErr w:type="spellStart"/>
      <w:r w:rsidRPr="00EC74CB">
        <w:rPr>
          <w:rFonts w:ascii="Times New Roman" w:hAnsi="Times New Roman" w:cs="Times New Roman"/>
          <w:sz w:val="24"/>
          <w:szCs w:val="24"/>
        </w:rPr>
        <w:t>пожаробезопасные</w:t>
      </w:r>
      <w:proofErr w:type="spellEnd"/>
      <w:r w:rsidRPr="00EC74CB">
        <w:rPr>
          <w:rFonts w:ascii="Times New Roman" w:hAnsi="Times New Roman" w:cs="Times New Roman"/>
          <w:sz w:val="24"/>
          <w:szCs w:val="24"/>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 Нестационарный торговый объект, входящий в состав остановочного комплекса, должен размещаться за площадкой ожидания общественного пассажирского транспорта по ходу его движения. Не допускается размещение нестационарных торговых объектов с обеих сторон площадки ожидания.</w:t>
      </w:r>
    </w:p>
    <w:p w:rsidR="00EC74CB" w:rsidRPr="00EC74CB" w:rsidRDefault="00B35954"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EC74CB" w:rsidRPr="00EC74CB" w:rsidRDefault="00EC74CB" w:rsidP="00EC74CB">
      <w:pPr>
        <w:pStyle w:val="a8"/>
        <w:jc w:val="both"/>
        <w:rPr>
          <w:rFonts w:ascii="Times New Roman" w:hAnsi="Times New Roman" w:cs="Times New Roman"/>
          <w:sz w:val="24"/>
          <w:szCs w:val="24"/>
        </w:rPr>
      </w:pP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r w:rsidRPr="00560095">
        <w:rPr>
          <w:rFonts w:ascii="Times New Roman" w:hAnsi="Times New Roman" w:cs="Times New Roman"/>
          <w:b/>
          <w:sz w:val="24"/>
          <w:szCs w:val="24"/>
        </w:rPr>
        <w:t>Глава 5. Прекращение права на размещение нестационарного торгового объекта</w:t>
      </w:r>
      <w:r w:rsidRPr="00EC74CB">
        <w:rPr>
          <w:rFonts w:ascii="Times New Roman" w:hAnsi="Times New Roman" w:cs="Times New Roman"/>
          <w:sz w:val="24"/>
          <w:szCs w:val="24"/>
        </w:rPr>
        <w:br/>
      </w:r>
      <w:r w:rsidRPr="00EC74CB">
        <w:rPr>
          <w:rFonts w:ascii="Times New Roman" w:hAnsi="Times New Roman" w:cs="Times New Roman"/>
          <w:sz w:val="24"/>
          <w:szCs w:val="24"/>
        </w:rPr>
        <w:tab/>
        <w:t>1. Право на размещение нестационарного торгового объекта прекращается по истечении срока договора на размещение НТО, а также в иных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Уполномоченный орган извещает субъект торговли о прекращении права на размещение нестационарного торгового объекта не менее чем за два месяца до начала соответствующих работ в случаях:</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2.1. принятия Администрацией Притобольного </w:t>
      </w:r>
      <w:r w:rsidR="00774F24">
        <w:rPr>
          <w:rStyle w:val="a7"/>
          <w:rFonts w:ascii="Times New Roman" w:hAnsi="Times New Roman"/>
          <w:lang w:val="ru-RU"/>
        </w:rPr>
        <w:t>муниципального округа Курганской области</w:t>
      </w:r>
      <w:r w:rsidRPr="00EC74CB">
        <w:rPr>
          <w:rFonts w:ascii="Times New Roman" w:hAnsi="Times New Roman" w:cs="Times New Roman"/>
          <w:sz w:val="24"/>
          <w:szCs w:val="24"/>
        </w:rPr>
        <w:t xml:space="preserve"> следующих решений:</w:t>
      </w:r>
    </w:p>
    <w:p w:rsidR="00EC74CB" w:rsidRPr="00EC74CB" w:rsidRDefault="00774F24"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C74CB" w:rsidRPr="00EC74CB" w:rsidRDefault="00774F24" w:rsidP="00EC74CB">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EC74CB" w:rsidRPr="00EC74CB">
        <w:rPr>
          <w:rFonts w:ascii="Times New Roman" w:hAnsi="Times New Roman" w:cs="Times New Roman"/>
          <w:sz w:val="24"/>
          <w:szCs w:val="24"/>
        </w:rPr>
        <w:t xml:space="preserve">- об использовании территории, занимаемой нестационарным торговым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w:t>
      </w:r>
      <w:r w:rsidR="00EC74CB" w:rsidRPr="00EC74CB">
        <w:rPr>
          <w:rFonts w:ascii="Times New Roman" w:hAnsi="Times New Roman" w:cs="Times New Roman"/>
          <w:sz w:val="24"/>
          <w:szCs w:val="24"/>
        </w:rPr>
        <w:lastRenderedPageBreak/>
        <w:t>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EC74CB" w:rsidRPr="00EC74CB" w:rsidRDefault="00774F24"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C74CB" w:rsidRPr="00EC74CB" w:rsidRDefault="00774F24"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C74CB" w:rsidRPr="00EC74CB" w:rsidRDefault="00774F24"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о несоответствии размещения нестационарного торгового объекта требованиям безопасности дорожного движения, (безопасного движения пешеходов);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 В случае принятия решений, указанных в пункте 2.1 настоящей статьи, Администрация Притобольного </w:t>
      </w:r>
      <w:r w:rsidR="00774F24">
        <w:rPr>
          <w:rStyle w:val="a7"/>
          <w:rFonts w:ascii="Times New Roman" w:hAnsi="Times New Roman"/>
          <w:lang w:val="ru-RU"/>
        </w:rPr>
        <w:t xml:space="preserve">муниципального округа Курганской области </w:t>
      </w:r>
      <w:r w:rsidRPr="00EC74CB">
        <w:rPr>
          <w:rFonts w:ascii="Times New Roman" w:hAnsi="Times New Roman" w:cs="Times New Roman"/>
          <w:sz w:val="24"/>
          <w:szCs w:val="24"/>
        </w:rPr>
        <w:t xml:space="preserve">предоставляет субъекту торговли компенсационные места, включенные в схему размещения нестационарных торговых объектов на территории Притобольного </w:t>
      </w:r>
      <w:r w:rsidR="00774F24">
        <w:rPr>
          <w:rStyle w:val="a7"/>
          <w:rFonts w:ascii="Times New Roman" w:hAnsi="Times New Roman"/>
          <w:lang w:val="ru-RU"/>
        </w:rPr>
        <w:t>муниципального округа</w:t>
      </w:r>
      <w:r w:rsidRPr="00EC74CB">
        <w:rPr>
          <w:rFonts w:ascii="Times New Roman" w:hAnsi="Times New Roman" w:cs="Times New Roman"/>
          <w:sz w:val="24"/>
          <w:szCs w:val="24"/>
        </w:rPr>
        <w:t xml:space="preserve"> Курганской области, без проведения торгов на срок, равный оставшейся части срока действия схемы размещения нестационарных торговых объектов. </w:t>
      </w:r>
    </w:p>
    <w:p w:rsidR="00EC74CB" w:rsidRPr="00EC74CB" w:rsidRDefault="00EC74CB" w:rsidP="00EC74CB">
      <w:pPr>
        <w:pStyle w:val="a8"/>
        <w:jc w:val="both"/>
        <w:rPr>
          <w:rFonts w:ascii="Times New Roman" w:hAnsi="Times New Roman" w:cs="Times New Roman"/>
          <w:sz w:val="24"/>
          <w:szCs w:val="24"/>
        </w:rPr>
      </w:pPr>
    </w:p>
    <w:p w:rsidR="00EC74CB" w:rsidRPr="00774F24"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774F24">
        <w:rPr>
          <w:rFonts w:ascii="Times New Roman" w:hAnsi="Times New Roman" w:cs="Times New Roman"/>
          <w:b/>
          <w:sz w:val="24"/>
          <w:szCs w:val="24"/>
        </w:rPr>
        <w:t>Глава 6. Демонтаж нестационарных торговых объектов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Демонтаж нестационарных торговых объектов осуществляется субъектом торговли в случаях:</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 несоответствия нестационарного торгового объекта требованиям, установленным статьями 3 и 4 настоящего Положения;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1.2. окончания срока действия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1.3. расторжения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1.4. принятием Уполномоченным органом решений, указанных в части 2 статьи 5 настоящего Положения.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Демонтаж нестационарных торговых объектов осуществляется в течение 30 дней с момента истечения срока действия договора:</w:t>
      </w:r>
    </w:p>
    <w:p w:rsidR="00EC74CB" w:rsidRPr="00EC74CB" w:rsidRDefault="00032149"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получения уведомления о демонтаже нестационарного торгового объекта от Уполномоченного органа;</w:t>
      </w:r>
    </w:p>
    <w:p w:rsidR="00EC74CB" w:rsidRPr="00EC74CB" w:rsidRDefault="00032149"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 размещения уведомления о демонтаже нестационарного торгового объекта на официальном сайте Администрации Притобольного </w:t>
      </w:r>
      <w:r>
        <w:rPr>
          <w:rStyle w:val="a7"/>
          <w:rFonts w:ascii="Times New Roman" w:hAnsi="Times New Roman"/>
          <w:lang w:val="ru-RU"/>
        </w:rPr>
        <w:t>муниципального округа Курганской</w:t>
      </w:r>
      <w:r w:rsidR="00EC74CB" w:rsidRPr="00EC74CB">
        <w:rPr>
          <w:rFonts w:ascii="Times New Roman" w:hAnsi="Times New Roman" w:cs="Times New Roman"/>
          <w:sz w:val="24"/>
          <w:szCs w:val="24"/>
        </w:rPr>
        <w:t xml:space="preserve"> области - в случае отсутствия у Уполномоченного органа информации о субъекте торговли.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EC74CB" w:rsidRPr="00D050C7" w:rsidRDefault="00EC74CB" w:rsidP="00EC74CB">
      <w:pPr>
        <w:pStyle w:val="a8"/>
        <w:jc w:val="both"/>
        <w:rPr>
          <w:rFonts w:ascii="Times New Roman" w:hAnsi="Times New Roman" w:cs="Times New Roman"/>
        </w:rPr>
      </w:pPr>
      <w:r w:rsidRPr="00EC74CB">
        <w:rPr>
          <w:rFonts w:ascii="Times New Roman" w:hAnsi="Times New Roman" w:cs="Times New Roman"/>
          <w:sz w:val="24"/>
          <w:szCs w:val="24"/>
        </w:rPr>
        <w:tab/>
      </w:r>
      <w:r w:rsidRPr="00D050C7">
        <w:rPr>
          <w:rFonts w:ascii="Times New Roman" w:hAnsi="Times New Roman" w:cs="Times New Roman"/>
        </w:rPr>
        <w:t>При неисполнении субъектом торговли обязанности по демонтажу нестационарного торгового объекта в срок, установленный настоящей статьей, осуществляется принудительный демонтаж в соответствии с федеральным законодательством Российской Федерации.</w:t>
      </w:r>
    </w:p>
    <w:p w:rsidR="00EC74CB" w:rsidRPr="00D050C7" w:rsidRDefault="00EC74CB" w:rsidP="00EC74CB">
      <w:pPr>
        <w:pStyle w:val="a8"/>
        <w:jc w:val="both"/>
        <w:rPr>
          <w:rFonts w:ascii="Times New Roman" w:hAnsi="Times New Roman" w:cs="Times New Roman"/>
        </w:rPr>
      </w:pPr>
    </w:p>
    <w:p w:rsidR="00EC74CB" w:rsidRPr="00D050C7" w:rsidRDefault="00EC74CB" w:rsidP="00EC74CB">
      <w:pPr>
        <w:pStyle w:val="a8"/>
        <w:jc w:val="both"/>
        <w:rPr>
          <w:rFonts w:ascii="Times New Roman" w:hAnsi="Times New Roman" w:cs="Times New Roman"/>
          <w:b/>
        </w:rPr>
      </w:pPr>
      <w:r w:rsidRPr="00D050C7">
        <w:rPr>
          <w:rFonts w:ascii="Times New Roman" w:hAnsi="Times New Roman" w:cs="Times New Roman"/>
        </w:rPr>
        <w:tab/>
      </w:r>
      <w:r w:rsidRPr="00D050C7">
        <w:rPr>
          <w:rFonts w:ascii="Times New Roman" w:hAnsi="Times New Roman" w:cs="Times New Roman"/>
          <w:b/>
        </w:rPr>
        <w:t>Глава 7. Заключительные положения</w:t>
      </w:r>
    </w:p>
    <w:p w:rsidR="00EC74CB" w:rsidRPr="00D050C7" w:rsidRDefault="00EC74CB" w:rsidP="00EC74CB">
      <w:pPr>
        <w:pStyle w:val="a8"/>
        <w:jc w:val="both"/>
        <w:rPr>
          <w:rFonts w:ascii="Times New Roman" w:hAnsi="Times New Roman" w:cs="Times New Roman"/>
        </w:rPr>
      </w:pPr>
      <w:r w:rsidRPr="00D050C7">
        <w:rPr>
          <w:rFonts w:ascii="Times New Roman" w:hAnsi="Times New Roman" w:cs="Times New Roman"/>
        </w:rPr>
        <w:tab/>
        <w:t xml:space="preserve">1. </w:t>
      </w:r>
      <w:proofErr w:type="gramStart"/>
      <w:r w:rsidRPr="00D050C7">
        <w:rPr>
          <w:rFonts w:ascii="Times New Roman" w:hAnsi="Times New Roman" w:cs="Times New Roman"/>
        </w:rPr>
        <w:t xml:space="preserve">Физические и юридические лица, нестационарные торговые объекты которых размещены в местах, не предусмотренных схемой размещения нестационарных торговых объектов на территории Притобольного </w:t>
      </w:r>
      <w:r w:rsidR="00032149" w:rsidRPr="00D050C7">
        <w:rPr>
          <w:rStyle w:val="a7"/>
          <w:rFonts w:ascii="Times New Roman" w:hAnsi="Times New Roman"/>
          <w:sz w:val="22"/>
          <w:szCs w:val="22"/>
          <w:lang w:val="ru-RU"/>
        </w:rPr>
        <w:t>муниципального округа</w:t>
      </w:r>
      <w:r w:rsidRPr="00D050C7">
        <w:rPr>
          <w:rFonts w:ascii="Times New Roman" w:hAnsi="Times New Roman" w:cs="Times New Roman"/>
        </w:rPr>
        <w:t xml:space="preserve"> Курганской области, обязаны освободить земельный участок, демонтировать нестационарный торговый объект в порядке, предусмотренном статьей 6 настоящего Положения.</w:t>
      </w:r>
      <w:proofErr w:type="gramEnd"/>
    </w:p>
    <w:p w:rsidR="00EC74CB" w:rsidRPr="00EC74CB" w:rsidRDefault="00EC74CB" w:rsidP="00EC74CB">
      <w:pPr>
        <w:pStyle w:val="a8"/>
        <w:jc w:val="both"/>
        <w:rPr>
          <w:rFonts w:ascii="Times New Roman" w:hAnsi="Times New Roman" w:cs="Times New Roman"/>
          <w:sz w:val="24"/>
          <w:szCs w:val="24"/>
        </w:rPr>
      </w:pPr>
    </w:p>
    <w:p w:rsidR="00EC74CB" w:rsidRPr="00EC74CB" w:rsidRDefault="00EC74CB" w:rsidP="00EC74CB">
      <w:pPr>
        <w:pStyle w:val="a8"/>
        <w:jc w:val="both"/>
        <w:rPr>
          <w:rFonts w:ascii="Times New Roman" w:hAnsi="Times New Roman" w:cs="Times New Roman"/>
          <w:sz w:val="24"/>
          <w:szCs w:val="24"/>
        </w:rPr>
      </w:pPr>
    </w:p>
    <w:p w:rsidR="00EC74CB" w:rsidRPr="00032149" w:rsidRDefault="00EC74CB" w:rsidP="00EC74CB">
      <w:pPr>
        <w:pStyle w:val="a8"/>
        <w:jc w:val="both"/>
        <w:rPr>
          <w:rStyle w:val="20"/>
          <w:rFonts w:ascii="Times New Roman" w:eastAsia="Arial Unicode MS" w:hAnsi="Times New Roman"/>
          <w:b w:val="0"/>
          <w:i w:val="0"/>
          <w:sz w:val="24"/>
          <w:szCs w:val="24"/>
          <w:lang w:val="ru-RU"/>
        </w:rPr>
      </w:pPr>
    </w:p>
    <w:p w:rsidR="00EC74CB" w:rsidRPr="00032149" w:rsidRDefault="00EC74CB" w:rsidP="00EC74CB">
      <w:pPr>
        <w:pStyle w:val="a8"/>
        <w:jc w:val="both"/>
        <w:rPr>
          <w:rStyle w:val="20"/>
          <w:rFonts w:ascii="Times New Roman" w:eastAsia="Arial Unicode MS" w:hAnsi="Times New Roman"/>
          <w:b w:val="0"/>
          <w:i w:val="0"/>
          <w:sz w:val="24"/>
          <w:szCs w:val="24"/>
          <w:lang w:val="ru-RU"/>
        </w:rPr>
      </w:pPr>
    </w:p>
    <w:p w:rsidR="00937C8A" w:rsidRPr="00937C8A" w:rsidRDefault="00937C8A" w:rsidP="00937C8A">
      <w:pPr>
        <w:pStyle w:val="a6"/>
        <w:shd w:val="clear" w:color="auto" w:fill="auto"/>
        <w:spacing w:line="240" w:lineRule="exact"/>
        <w:ind w:left="5529"/>
        <w:rPr>
          <w:rFonts w:ascii="Times New Roman" w:hAnsi="Times New Roman"/>
          <w:lang w:val="ru-RU"/>
        </w:rPr>
      </w:pPr>
      <w:r w:rsidRPr="00937C8A">
        <w:rPr>
          <w:rStyle w:val="20"/>
          <w:rFonts w:ascii="Times New Roman" w:eastAsia="Arial Unicode MS" w:hAnsi="Times New Roman"/>
          <w:b w:val="0"/>
          <w:i w:val="0"/>
          <w:sz w:val="24"/>
          <w:szCs w:val="24"/>
          <w:lang w:val="ru-RU"/>
        </w:rPr>
        <w:t>Приложение № 1 к Положению</w:t>
      </w:r>
      <w:r w:rsidRPr="00937C8A">
        <w:rPr>
          <w:rStyle w:val="20"/>
          <w:rFonts w:ascii="Times New Roman" w:eastAsia="Arial Unicode MS" w:hAnsi="Times New Roman"/>
          <w:sz w:val="24"/>
          <w:szCs w:val="24"/>
          <w:lang w:val="ru-RU"/>
        </w:rPr>
        <w:t xml:space="preserve"> </w:t>
      </w:r>
      <w:r w:rsidRPr="00937C8A">
        <w:rPr>
          <w:rFonts w:ascii="Times New Roman" w:hAnsi="Times New Roman"/>
          <w:lang w:val="ru-RU"/>
        </w:rPr>
        <w:t xml:space="preserve">о порядке размещения нестационарных торговых объектов на территории Притобольного </w:t>
      </w:r>
      <w:r>
        <w:rPr>
          <w:rFonts w:ascii="Times New Roman" w:hAnsi="Times New Roman"/>
          <w:lang w:val="ru-RU"/>
        </w:rPr>
        <w:t>муниципального округа</w:t>
      </w:r>
      <w:r w:rsidRPr="00937C8A">
        <w:rPr>
          <w:rFonts w:ascii="Times New Roman" w:hAnsi="Times New Roman"/>
          <w:spacing w:val="2"/>
          <w:lang w:val="ru-RU"/>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p>
    <w:p w:rsidR="00EC74CB" w:rsidRPr="00EC74CB" w:rsidRDefault="00EC74CB" w:rsidP="00EC74CB">
      <w:pPr>
        <w:pStyle w:val="a8"/>
        <w:jc w:val="both"/>
        <w:rPr>
          <w:rFonts w:ascii="Times New Roman" w:hAnsi="Times New Roman" w:cs="Times New Roman"/>
          <w:sz w:val="24"/>
          <w:szCs w:val="24"/>
        </w:rPr>
      </w:pPr>
    </w:p>
    <w:p w:rsidR="00EC74CB" w:rsidRPr="00937C8A" w:rsidRDefault="00EC74CB" w:rsidP="00937C8A">
      <w:pPr>
        <w:pStyle w:val="a8"/>
        <w:jc w:val="center"/>
        <w:rPr>
          <w:rFonts w:ascii="Times New Roman" w:hAnsi="Times New Roman" w:cs="Times New Roman"/>
          <w:b/>
          <w:sz w:val="24"/>
          <w:szCs w:val="24"/>
        </w:rPr>
      </w:pPr>
      <w:r w:rsidRPr="00937C8A">
        <w:rPr>
          <w:rFonts w:ascii="Times New Roman" w:hAnsi="Times New Roman" w:cs="Times New Roman"/>
          <w:b/>
          <w:sz w:val="24"/>
          <w:szCs w:val="24"/>
        </w:rPr>
        <w:t>ПОРЯДОК</w:t>
      </w:r>
    </w:p>
    <w:p w:rsidR="00EC74CB" w:rsidRPr="00937C8A" w:rsidRDefault="00EC74CB" w:rsidP="00937C8A">
      <w:pPr>
        <w:pStyle w:val="a8"/>
        <w:jc w:val="center"/>
        <w:rPr>
          <w:rFonts w:ascii="Times New Roman" w:hAnsi="Times New Roman" w:cs="Times New Roman"/>
          <w:b/>
          <w:sz w:val="24"/>
          <w:szCs w:val="24"/>
        </w:rPr>
      </w:pPr>
      <w:r w:rsidRPr="00937C8A">
        <w:rPr>
          <w:rFonts w:ascii="Times New Roman" w:hAnsi="Times New Roman" w:cs="Times New Roman"/>
          <w:b/>
          <w:sz w:val="24"/>
          <w:szCs w:val="24"/>
        </w:rPr>
        <w:t>ПРОВЕДЕНИЯ ТОРГОВ НА ПРАВО ЗАКЛЮЧЕНИЯ ДОГОВОРА НА РАЗМЕЩЕНИЕ НЕСТАЦИОНАРНОГО ТОРГОВОГО ОБЪЕКТА НА ТЕРРИТОРИИ</w:t>
      </w:r>
    </w:p>
    <w:p w:rsidR="00EC74CB" w:rsidRPr="00937C8A" w:rsidRDefault="00EC74CB" w:rsidP="00937C8A">
      <w:pPr>
        <w:pStyle w:val="a8"/>
        <w:jc w:val="center"/>
        <w:rPr>
          <w:rFonts w:ascii="Times New Roman" w:hAnsi="Times New Roman" w:cs="Times New Roman"/>
          <w:b/>
          <w:sz w:val="24"/>
          <w:szCs w:val="24"/>
        </w:rPr>
      </w:pPr>
      <w:r w:rsidRPr="00937C8A">
        <w:rPr>
          <w:rFonts w:ascii="Times New Roman" w:hAnsi="Times New Roman" w:cs="Times New Roman"/>
          <w:b/>
          <w:sz w:val="24"/>
          <w:szCs w:val="24"/>
        </w:rPr>
        <w:t xml:space="preserve">ПРИТОБОЛЬНОГО </w:t>
      </w:r>
      <w:r w:rsidR="00937C8A">
        <w:rPr>
          <w:rFonts w:ascii="Times New Roman" w:hAnsi="Times New Roman" w:cs="Times New Roman"/>
          <w:b/>
          <w:sz w:val="24"/>
          <w:szCs w:val="24"/>
        </w:rPr>
        <w:t>МУНИЦИПАЛЬНОГО ОКРУГА</w:t>
      </w:r>
      <w:r w:rsidRPr="00937C8A">
        <w:rPr>
          <w:rFonts w:ascii="Times New Roman" w:hAnsi="Times New Roman" w:cs="Times New Roman"/>
          <w:b/>
          <w:sz w:val="24"/>
          <w:szCs w:val="24"/>
        </w:rPr>
        <w:t xml:space="preserve"> КУРГАНСКОЙ ОБЛАСТИ</w:t>
      </w:r>
    </w:p>
    <w:p w:rsidR="00EC74CB" w:rsidRPr="00937C8A" w:rsidRDefault="00EC74CB" w:rsidP="00937C8A">
      <w:pPr>
        <w:pStyle w:val="a8"/>
        <w:jc w:val="center"/>
        <w:rPr>
          <w:rFonts w:ascii="Times New Roman" w:hAnsi="Times New Roman" w:cs="Times New Roman"/>
          <w:b/>
          <w:sz w:val="24"/>
          <w:szCs w:val="24"/>
        </w:rPr>
      </w:pP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1. Общие положения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Порядок проведения торгов на право заключения договора на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(далее - Порядок) определяет организацию и процедуру проведения торгов на право заключения договора на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00937C8A" w:rsidRPr="00EC74CB">
        <w:rPr>
          <w:rFonts w:ascii="Times New Roman" w:hAnsi="Times New Roman" w:cs="Times New Roman"/>
          <w:sz w:val="24"/>
          <w:szCs w:val="24"/>
        </w:rPr>
        <w:t xml:space="preserve"> </w:t>
      </w:r>
      <w:r w:rsidRPr="00EC74CB">
        <w:rPr>
          <w:rFonts w:ascii="Times New Roman" w:hAnsi="Times New Roman" w:cs="Times New Roman"/>
          <w:sz w:val="24"/>
          <w:szCs w:val="24"/>
        </w:rPr>
        <w:t>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Торги проводятся в форме открытого аукциона, предметом которого является право заключения договора на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включенного в схему размещения нестационарного торгового объекта (далее - Договор).</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Основными целями проведения аукциона являются: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3.1. создание равных условий и возможностей для получения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 заключение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3.3. пополнение доходов бюджета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4. Начальная (минимальная) цена права заключения Договора устанавливается в размере, определяемом Методикой определения размера платы за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утвержденной постановлением Администрации Притобольного </w:t>
      </w:r>
      <w:r w:rsidR="00937C8A">
        <w:rPr>
          <w:rFonts w:ascii="Times New Roman" w:hAnsi="Times New Roman" w:cs="Times New Roman"/>
          <w:sz w:val="24"/>
          <w:szCs w:val="24"/>
        </w:rPr>
        <w:t>муниципального округа</w:t>
      </w:r>
      <w:r w:rsidR="00937C8A" w:rsidRPr="00EC74CB">
        <w:rPr>
          <w:rFonts w:ascii="Times New Roman" w:hAnsi="Times New Roman" w:cs="Times New Roman"/>
          <w:sz w:val="24"/>
          <w:szCs w:val="24"/>
        </w:rPr>
        <w:t xml:space="preserve"> </w:t>
      </w:r>
      <w:r w:rsidR="00937C8A">
        <w:rPr>
          <w:rFonts w:ascii="Times New Roman" w:hAnsi="Times New Roman" w:cs="Times New Roman"/>
          <w:sz w:val="24"/>
          <w:szCs w:val="24"/>
        </w:rPr>
        <w:t>Курганской области</w:t>
      </w:r>
      <w:r w:rsidRPr="00EC74CB">
        <w:rPr>
          <w:rFonts w:ascii="Times New Roman" w:hAnsi="Times New Roman" w:cs="Times New Roman"/>
          <w:sz w:val="24"/>
          <w:szCs w:val="24"/>
        </w:rPr>
        <w:t>.</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Организацию проведения торгов осуществляет  Администрация Притобольного </w:t>
      </w:r>
      <w:r w:rsidR="00937C8A">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(далее - Организатор).</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6. Для процедуры проведения торгов создается комиссия по проведению торгов на право заключения договора на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(далее - Комиссия).</w:t>
      </w:r>
    </w:p>
    <w:p w:rsidR="00937C8A" w:rsidRPr="00EC74CB" w:rsidRDefault="00937C8A" w:rsidP="00EC74CB">
      <w:pPr>
        <w:pStyle w:val="a8"/>
        <w:jc w:val="both"/>
        <w:rPr>
          <w:rFonts w:ascii="Times New Roman" w:hAnsi="Times New Roman" w:cs="Times New Roman"/>
          <w:sz w:val="24"/>
          <w:szCs w:val="24"/>
        </w:rPr>
      </w:pP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2. Основные понятия и термины</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Претендент -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 на право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2. Участник аукциона - претендент, допущенный Комиссией для участия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Победитель аукциона - участник аукциона, предложивший наибольшую цену права заключения Договора в порядке, установленном настоящим Порядком.</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с ним Договора.</w:t>
      </w:r>
    </w:p>
    <w:p w:rsidR="00937C8A"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 Протокол рассмотрения заявок на участие в аукционе - протокол, подписываемый членами Комиссии, содержащий решение о допуске претендента к участию в аукционе и признании участником аукциона либо об отказе в допуске к участию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Протокол аукциона - протокол, подписываемый членами Комиссии, содержащий сведения об итогах аукциона и о признании участника аукциона победителем.</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7. Протокол об отказе от заключения Договора - протокол, подписываемый Уполномоченным органом, содержащий сведения об отказе Уполномоченного органа от заключения Договора с победителем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8. Официальный сайт Администрации Притобольного </w:t>
      </w:r>
      <w:r w:rsidR="00937C8A">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 официальный информационно-справочный сервер </w:t>
      </w:r>
      <w:hyperlink r:id="rId11" w:history="1"/>
      <w:r w:rsidRPr="00EC74CB">
        <w:rPr>
          <w:rFonts w:ascii="Times New Roman" w:hAnsi="Times New Roman" w:cs="Times New Roman"/>
          <w:sz w:val="24"/>
          <w:szCs w:val="24"/>
        </w:rPr>
        <w:t>http://admpritobol.ru/  в сети Интернет.</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3. Полномочия Организатора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К полномочиям Организатора относится: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 определение места, даты начала и окончания приема заявок, места и время проведения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1.2. определение начальной (минимальной) цены права заключения Договора на основании Методики определения размера платы за размещение нестационарного торгового объекта на территории Притобольного </w:t>
      </w:r>
      <w:r w:rsidR="00937C8A">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1.3. определение размера, срока и условий внесения задатка для участия в аукционе, реквизитов счета для перечисления указанных денежных средств;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1.4. организация подготовки и публикации извещения о проведение аукциона на официальном сайте Администрации Притобольного </w:t>
      </w:r>
      <w:r w:rsidR="00937C8A">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1.5. прием от претендентов заявок на участие в аукционе (далее - заявки) и прилагаемых к ним документов;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1.6. регистрация заявок по мере их поступления в журнале регистрации заявок с присвоением каждой заявке номера с указанием даты и времени подачи заявки;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1.7. обеспечение сохранности заявок и прилагаемых к ним документов, а также конфиденциальности сведений о претендентах, подавших заявки;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1.8. утверждение аукционной документации;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1.9. разъяснение процедуры проведения аукциона и положений аукционной документации по письменным запросам претендентов;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1.10. определение величины повышения начальной (минимальной) цены ("шаг аукциона") при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"Шаг аукциона" указывается в аукционной документации, устанавливается в размере пяти процентов от начальной (минимальной) цены права заключения Договора, и остается единым в течение всего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1.11. уведомление претендентов о признании их участниками аукциона либо об отказе в признании участниками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1.12. осуществление возврата задатков претендентам, участникам аукциона;</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1.13. заключение Договора с победителем аукциона.</w:t>
      </w:r>
    </w:p>
    <w:p w:rsidR="00937C8A" w:rsidRPr="00EC74CB" w:rsidRDefault="00937C8A" w:rsidP="00EC74CB">
      <w:pPr>
        <w:pStyle w:val="a8"/>
        <w:jc w:val="both"/>
        <w:rPr>
          <w:rFonts w:ascii="Times New Roman" w:hAnsi="Times New Roman" w:cs="Times New Roman"/>
          <w:sz w:val="24"/>
          <w:szCs w:val="24"/>
        </w:rPr>
      </w:pP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4. Организация деятельности и полномочия Комиссии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Персональный и численный состав Комиссии утверждается постановлением Администрации Притобольного </w:t>
      </w:r>
      <w:r w:rsidR="00937C8A">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EC74CB" w:rsidRPr="00EC74CB" w:rsidRDefault="00937C8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Комиссия правомочна осуществлять свои функции, если на заседании Комиссии присутствует более половины от общего числа ее членов.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 К полномочиям Комиссии относится: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5.1. 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 по основаниям, предусмотренным статьей 7 настоящего Порядка, оформление протокола рассмотрения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5.2. проведение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5.3. определение победителя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5.4. подведение итогов аукциона путем оформления протокола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5.5. признание аукциона несостоявшимся в случаях, установленных настоящим Порядком, оформление протокола о признан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несостоявшимся.</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Комиссия не вправе предъявлять дополнительные требования к участникам аукциона, не предусмотренные настоящим Порядком. Не допускается изменять указанные в аукционной документации требования к участникам аукциона.</w:t>
      </w:r>
    </w:p>
    <w:p w:rsidR="00937C8A" w:rsidRPr="00EC74CB" w:rsidRDefault="00937C8A" w:rsidP="00EC74CB">
      <w:pPr>
        <w:pStyle w:val="a8"/>
        <w:jc w:val="both"/>
        <w:rPr>
          <w:rFonts w:ascii="Times New Roman" w:hAnsi="Times New Roman" w:cs="Times New Roman"/>
          <w:sz w:val="24"/>
          <w:szCs w:val="24"/>
        </w:rPr>
      </w:pP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5. Требования к участникам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Требования к участникам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не приостановление деятельности участника аукциона в порядке, предусмотренном </w:t>
      </w:r>
      <w:hyperlink r:id="rId12" w:history="1">
        <w:r w:rsidRPr="00EC74CB">
          <w:rPr>
            <w:rFonts w:ascii="Times New Roman" w:hAnsi="Times New Roman" w:cs="Times New Roman"/>
            <w:sz w:val="24"/>
            <w:szCs w:val="24"/>
          </w:rPr>
          <w:t>Кодексом Российской Федерации об административных правонарушениях</w:t>
        </w:r>
      </w:hyperlink>
      <w:r w:rsidRPr="00EC74CB">
        <w:rPr>
          <w:rFonts w:ascii="Times New Roman" w:hAnsi="Times New Roman" w:cs="Times New Roman"/>
          <w:sz w:val="24"/>
          <w:szCs w:val="24"/>
        </w:rPr>
        <w:t>, на день подачи заявки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roofErr w:type="gramStart"/>
      <w:r w:rsidRPr="00EC74CB">
        <w:rPr>
          <w:rFonts w:ascii="Times New Roman" w:hAnsi="Times New Roman" w:cs="Times New Roman"/>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C74CB">
        <w:rPr>
          <w:rFonts w:ascii="Times New Roman" w:hAnsi="Times New Roman" w:cs="Times New Roman"/>
          <w:sz w:val="24"/>
          <w:szCs w:val="24"/>
        </w:rPr>
        <w:t xml:space="preserve"> обязанности </w:t>
      </w:r>
      <w:proofErr w:type="gramStart"/>
      <w:r w:rsidRPr="00EC74CB">
        <w:rPr>
          <w:rFonts w:ascii="Times New Roman" w:hAnsi="Times New Roman" w:cs="Times New Roman"/>
          <w:sz w:val="24"/>
          <w:szCs w:val="24"/>
        </w:rPr>
        <w:t>заявителя</w:t>
      </w:r>
      <w:proofErr w:type="gramEnd"/>
      <w:r w:rsidRPr="00EC74C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74CB">
        <w:rPr>
          <w:rFonts w:ascii="Times New Roman" w:hAnsi="Times New Roman" w:cs="Times New Roman"/>
          <w:sz w:val="24"/>
          <w:szCs w:val="24"/>
        </w:rPr>
        <w:t>указанных</w:t>
      </w:r>
      <w:proofErr w:type="gramEnd"/>
      <w:r w:rsidRPr="00EC74CB">
        <w:rPr>
          <w:rFonts w:ascii="Times New Roman" w:hAnsi="Times New Roman" w:cs="Times New Roman"/>
          <w:sz w:val="24"/>
          <w:szCs w:val="24"/>
        </w:rPr>
        <w:t xml:space="preserve"> недоимки, задолженности и </w:t>
      </w:r>
      <w:r w:rsidRPr="00EC74CB">
        <w:rPr>
          <w:rFonts w:ascii="Times New Roman" w:hAnsi="Times New Roman" w:cs="Times New Roman"/>
          <w:sz w:val="24"/>
          <w:szCs w:val="24"/>
        </w:rPr>
        <w:lastRenderedPageBreak/>
        <w:t>решение по такому заявлению на дату рассмотрения заявки на участие в аукционе не принято.</w:t>
      </w:r>
    </w:p>
    <w:p w:rsidR="00EC74CB" w:rsidRPr="00EC74CB" w:rsidRDefault="00EC74CB" w:rsidP="00EC74CB">
      <w:pPr>
        <w:pStyle w:val="a8"/>
        <w:jc w:val="both"/>
        <w:rPr>
          <w:rFonts w:ascii="Times New Roman" w:hAnsi="Times New Roman" w:cs="Times New Roman"/>
          <w:sz w:val="24"/>
          <w:szCs w:val="24"/>
        </w:rPr>
      </w:pPr>
    </w:p>
    <w:p w:rsidR="00EC74CB" w:rsidRPr="00937C8A"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937C8A">
        <w:rPr>
          <w:rFonts w:ascii="Times New Roman" w:hAnsi="Times New Roman" w:cs="Times New Roman"/>
          <w:b/>
          <w:sz w:val="24"/>
          <w:szCs w:val="24"/>
        </w:rPr>
        <w:t>Глава 6. Извещение о проведен</w:t>
      </w:r>
      <w:proofErr w:type="gramStart"/>
      <w:r w:rsidRPr="00937C8A">
        <w:rPr>
          <w:rFonts w:ascii="Times New Roman" w:hAnsi="Times New Roman" w:cs="Times New Roman"/>
          <w:b/>
          <w:sz w:val="24"/>
          <w:szCs w:val="24"/>
        </w:rPr>
        <w:t>ии ау</w:t>
      </w:r>
      <w:proofErr w:type="gramEnd"/>
      <w:r w:rsidRPr="00937C8A">
        <w:rPr>
          <w:rFonts w:ascii="Times New Roman" w:hAnsi="Times New Roman" w:cs="Times New Roman"/>
          <w:b/>
          <w:sz w:val="24"/>
          <w:szCs w:val="24"/>
        </w:rPr>
        <w:t xml:space="preserve">кциона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Извещение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 xml:space="preserve">кциона подлежит опубликованию на официальном сайте Администрации Притобольного </w:t>
      </w:r>
      <w:r w:rsidR="00937C8A">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(далее - официальное опубликование).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Извещение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публикуется Организатором не менее чем за 30 дней до даты проведения аукциона и должно содержать:</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 наименование, место нахождения, почтовый адрес, номер контактного телефона Организатора;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2.2. предмет аукциона с указанием адресного ориентира размещения нестационарного торгового объекта, количества нестационарных торговых объектов по одному адресному ориентиру, количество лотов, специализации нестационарного торгового объекта, типа (вида) нестационарного торгового объекта с его техническими характеристиками (в том числе размерами, требованиями к внешнему виду и площади объекта), срок действия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2.3. место, дату и время проведения аукциона и подведения его итогов;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2.4. начальную (минимальную) цену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 размер задатка на участие в аукционе, срок и порядок внесения денежных сре</w:t>
      </w:r>
      <w:proofErr w:type="gramStart"/>
      <w:r w:rsidRPr="00EC74CB">
        <w:rPr>
          <w:rFonts w:ascii="Times New Roman" w:hAnsi="Times New Roman" w:cs="Times New Roman"/>
          <w:sz w:val="24"/>
          <w:szCs w:val="24"/>
        </w:rPr>
        <w:t>дств в к</w:t>
      </w:r>
      <w:proofErr w:type="gramEnd"/>
      <w:r w:rsidRPr="00EC74CB">
        <w:rPr>
          <w:rFonts w:ascii="Times New Roman" w:hAnsi="Times New Roman" w:cs="Times New Roman"/>
          <w:sz w:val="24"/>
          <w:szCs w:val="24"/>
        </w:rPr>
        <w:t>ачестве задатка, реквизиты счета для перечисления указанных денежных средств;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2.6. срок, место и порядок предоставления аукционной документации;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2.7. место, дату и время рассмотрения заявок на участие в аукционе и принятия решения о допуске претендентов к участию в аукционе и признании участниками аукциона либо об отказе в допуске;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2.8. срок, в течение которого Организатор вправе отказаться от проведения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2.9. срок, в течение которого должен быть заключен Договор с победителем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2.10. место, дату и время подачи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2.11. указание на то, что участниками аукциона могут являться только субъекты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 Организатор вправе принять решение о внесении изменений в извещение о проведении аукциона не </w:t>
      </w:r>
      <w:proofErr w:type="gramStart"/>
      <w:r w:rsidRPr="00EC74CB">
        <w:rPr>
          <w:rFonts w:ascii="Times New Roman" w:hAnsi="Times New Roman" w:cs="Times New Roman"/>
          <w:sz w:val="24"/>
          <w:szCs w:val="24"/>
        </w:rPr>
        <w:t>позднее</w:t>
      </w:r>
      <w:proofErr w:type="gramEnd"/>
      <w:r w:rsidRPr="00EC74CB">
        <w:rPr>
          <w:rFonts w:ascii="Times New Roman" w:hAnsi="Times New Roman" w:cs="Times New Roman"/>
          <w:sz w:val="24"/>
          <w:szCs w:val="24"/>
        </w:rPr>
        <w:t xml:space="preserve">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Со дня официального опубликования извещения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5. Предоставление аукционной документации до официального опубликования извещения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не допускается.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6. Любой претендент вправе направить в письменной форме Организатору запрос о разъяснении положений аукционной документации. В течение двух рабочих дней со дня </w:t>
      </w:r>
      <w:r w:rsidRPr="00EC74CB">
        <w:rPr>
          <w:rFonts w:ascii="Times New Roman" w:hAnsi="Times New Roman" w:cs="Times New Roman"/>
          <w:sz w:val="24"/>
          <w:szCs w:val="24"/>
        </w:rPr>
        <w:lastRenderedPageBreak/>
        <w:t>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7. Организатор вправе отказаться от проведения аукциона в любое время, но не </w:t>
      </w:r>
      <w:proofErr w:type="gramStart"/>
      <w:r w:rsidRPr="00EC74CB">
        <w:rPr>
          <w:rFonts w:ascii="Times New Roman" w:hAnsi="Times New Roman" w:cs="Times New Roman"/>
          <w:sz w:val="24"/>
          <w:szCs w:val="24"/>
        </w:rPr>
        <w:t>позднее</w:t>
      </w:r>
      <w:proofErr w:type="gramEnd"/>
      <w:r w:rsidRPr="00EC74CB">
        <w:rPr>
          <w:rFonts w:ascii="Times New Roman" w:hAnsi="Times New Roman" w:cs="Times New Roman"/>
          <w:sz w:val="24"/>
          <w:szCs w:val="24"/>
        </w:rPr>
        <w:t xml:space="preserve"> чем за пять дней до наступления даты его проведения. Извещение 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A51D5C" w:rsidRPr="00EC74CB" w:rsidRDefault="00A51D5C" w:rsidP="00EC74CB">
      <w:pPr>
        <w:pStyle w:val="a8"/>
        <w:jc w:val="both"/>
        <w:rPr>
          <w:rFonts w:ascii="Times New Roman" w:hAnsi="Times New Roman" w:cs="Times New Roman"/>
          <w:sz w:val="24"/>
          <w:szCs w:val="24"/>
        </w:rPr>
      </w:pPr>
    </w:p>
    <w:p w:rsidR="00EC74CB" w:rsidRPr="00A51D5C"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A51D5C">
        <w:rPr>
          <w:rFonts w:ascii="Times New Roman" w:hAnsi="Times New Roman" w:cs="Times New Roman"/>
          <w:b/>
          <w:sz w:val="24"/>
          <w:szCs w:val="24"/>
        </w:rPr>
        <w:t>Глава 7. Условия допуска к участию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 непредставления документов, указанных в части 3 статьи 10, либо наличия в таких документах недостоверных сведений;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1.2. несоответствие претендента требованиям, установленным в статье 5 настоящего Порядка;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1.3. подписания заявки лицом, не уполномоченным претендентом на осуществление таких действий;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1.4. не подтверждения поступления денежных сре</w:t>
      </w:r>
      <w:proofErr w:type="gramStart"/>
      <w:r w:rsidRPr="00EC74CB">
        <w:rPr>
          <w:rFonts w:ascii="Times New Roman" w:hAnsi="Times New Roman" w:cs="Times New Roman"/>
          <w:sz w:val="24"/>
          <w:szCs w:val="24"/>
        </w:rPr>
        <w:t>дств в к</w:t>
      </w:r>
      <w:proofErr w:type="gramEnd"/>
      <w:r w:rsidRPr="00EC74CB">
        <w:rPr>
          <w:rFonts w:ascii="Times New Roman" w:hAnsi="Times New Roman" w:cs="Times New Roman"/>
          <w:sz w:val="24"/>
          <w:szCs w:val="24"/>
        </w:rPr>
        <w:t>ачестве обеспечения заявки на участие в аукционе (задатка) на счет, указанный в извещении о проведении аукциона, в установленный срок;</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C74CB" w:rsidRPr="00EC74CB" w:rsidRDefault="00A51D5C"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A51D5C" w:rsidRPr="00EC74CB" w:rsidRDefault="00A51D5C" w:rsidP="00EC74CB">
      <w:pPr>
        <w:pStyle w:val="a8"/>
        <w:jc w:val="both"/>
        <w:rPr>
          <w:rFonts w:ascii="Times New Roman" w:hAnsi="Times New Roman" w:cs="Times New Roman"/>
          <w:sz w:val="24"/>
          <w:szCs w:val="24"/>
        </w:rPr>
      </w:pPr>
    </w:p>
    <w:p w:rsidR="00EC74CB" w:rsidRPr="00A51D5C"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A51D5C">
        <w:rPr>
          <w:rFonts w:ascii="Times New Roman" w:hAnsi="Times New Roman" w:cs="Times New Roman"/>
          <w:b/>
          <w:sz w:val="24"/>
          <w:szCs w:val="24"/>
        </w:rPr>
        <w:t>Глава 8. Аукционная документация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Аукционная документация представляет собой комплект документов, разрабатываемый Организатором и содержащий информацию об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Аукционная документация должна содержать:</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 требования к содержанию, форме и составу заявки на участие в аукционе, инструкцию по заполнению заявки;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2.2. информацию о предмете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2.3. начальную (минимальную) цену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2.4.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официального опубликования извещения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2.5. требования к участникам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2.6. порядок и срок отзыва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2.7. порядок, дату начала и окончания срока предоставления участникам аукциона разъяснений положений аукционной документации;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2.8. место, дату и время рассмотрения заявок на участие в аукционе; место, дату и время проведения аукциона; условия принятия решения о допуске претендентов к участию в аукционе и признании участниками аукциона либо об отказе в допуске;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2.9. сведения о "шаге аукциона"; "шаг аукциона" устанавливается в размере пяти процентов начальной (минимальной) цены права заключения Договора, указанной в извещении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2.10. размер задатка на участие в аукционе, срок и порядок внесения денежных сре</w:t>
      </w:r>
      <w:proofErr w:type="gramStart"/>
      <w:r w:rsidRPr="00EC74CB">
        <w:rPr>
          <w:rFonts w:ascii="Times New Roman" w:hAnsi="Times New Roman" w:cs="Times New Roman"/>
          <w:sz w:val="24"/>
          <w:szCs w:val="24"/>
        </w:rPr>
        <w:t>дств в к</w:t>
      </w:r>
      <w:proofErr w:type="gramEnd"/>
      <w:r w:rsidRPr="00EC74CB">
        <w:rPr>
          <w:rFonts w:ascii="Times New Roman" w:hAnsi="Times New Roman" w:cs="Times New Roman"/>
          <w:sz w:val="24"/>
          <w:szCs w:val="24"/>
        </w:rPr>
        <w:t>ачестве задатка, реквизиты счета для перечисления указанных денежных средств;</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2.11. срок, в течение которого победитель аукциона должен подписать Договор; указанный срок должен составлять не менее чем десять дней со дня подписания протокола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2.12. реквизиты счета для перечисления денежных сре</w:t>
      </w:r>
      <w:proofErr w:type="gramStart"/>
      <w:r w:rsidRPr="00EC74CB">
        <w:rPr>
          <w:rFonts w:ascii="Times New Roman" w:hAnsi="Times New Roman" w:cs="Times New Roman"/>
          <w:sz w:val="24"/>
          <w:szCs w:val="24"/>
        </w:rPr>
        <w:t>дств в к</w:t>
      </w:r>
      <w:proofErr w:type="gramEnd"/>
      <w:r w:rsidRPr="00EC74CB">
        <w:rPr>
          <w:rFonts w:ascii="Times New Roman" w:hAnsi="Times New Roman" w:cs="Times New Roman"/>
          <w:sz w:val="24"/>
          <w:szCs w:val="24"/>
        </w:rPr>
        <w:t>ачестве цены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К аукционной документации должен быть приложен проект Договора, который является неотъемлемой частью аукционной документации.</w:t>
      </w:r>
    </w:p>
    <w:p w:rsid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Сведения, содержащиеся в аукционной документации, должны соответствовать сведениям, указанным в извещении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w:t>
      </w:r>
    </w:p>
    <w:p w:rsidR="00A51D5C" w:rsidRPr="00EC74CB" w:rsidRDefault="00A51D5C" w:rsidP="00EC74CB">
      <w:pPr>
        <w:pStyle w:val="a8"/>
        <w:jc w:val="both"/>
        <w:rPr>
          <w:rFonts w:ascii="Times New Roman" w:hAnsi="Times New Roman" w:cs="Times New Roman"/>
          <w:sz w:val="24"/>
          <w:szCs w:val="24"/>
        </w:rPr>
      </w:pPr>
    </w:p>
    <w:p w:rsidR="00EC74CB" w:rsidRPr="00A51D5C"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A51D5C">
        <w:rPr>
          <w:rFonts w:ascii="Times New Roman" w:hAnsi="Times New Roman" w:cs="Times New Roman"/>
          <w:b/>
          <w:sz w:val="24"/>
          <w:szCs w:val="24"/>
        </w:rPr>
        <w:t>Глава 9. Финансовое обеспечение заявки на участие в аукционе (задаток)</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 цены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Документом, подтверждающим поступление задатка на участие в аукционе на счет, указанный в извещении об аукционе, является выписка из лицевого счета по учету средств, поступающих во временное пользование Организатора.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засчитывается в счет платежей по Договору.</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w:t>
      </w:r>
      <w:proofErr w:type="gramStart"/>
      <w:r w:rsidRPr="00EC74CB">
        <w:rPr>
          <w:rFonts w:ascii="Times New Roman" w:hAnsi="Times New Roman" w:cs="Times New Roman"/>
          <w:sz w:val="24"/>
          <w:szCs w:val="24"/>
        </w:rPr>
        <w:t>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proofErr w:type="gramEnd"/>
      <w:r w:rsidRPr="00EC74CB">
        <w:rPr>
          <w:rFonts w:ascii="Times New Roman" w:hAnsi="Times New Roman" w:cs="Times New Roman"/>
          <w:sz w:val="24"/>
          <w:szCs w:val="24"/>
        </w:rPr>
        <w:t xml:space="preserve"> Прит</w:t>
      </w:r>
      <w:r w:rsidR="00A51D5C">
        <w:rPr>
          <w:rFonts w:ascii="Times New Roman" w:hAnsi="Times New Roman" w:cs="Times New Roman"/>
          <w:sz w:val="24"/>
          <w:szCs w:val="24"/>
        </w:rPr>
        <w:t>о</w:t>
      </w:r>
      <w:r w:rsidRPr="00EC74CB">
        <w:rPr>
          <w:rFonts w:ascii="Times New Roman" w:hAnsi="Times New Roman" w:cs="Times New Roman"/>
          <w:sz w:val="24"/>
          <w:szCs w:val="24"/>
        </w:rPr>
        <w:t xml:space="preserve">больного </w:t>
      </w:r>
      <w:r w:rsidR="00A51D5C">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возвращаются Организатором участникам аукциона в течение пяти рабочих дней </w:t>
      </w:r>
      <w:proofErr w:type="gramStart"/>
      <w:r w:rsidRPr="00EC74CB">
        <w:rPr>
          <w:rFonts w:ascii="Times New Roman" w:hAnsi="Times New Roman" w:cs="Times New Roman"/>
          <w:sz w:val="24"/>
          <w:szCs w:val="24"/>
        </w:rPr>
        <w:t>с даты подписания</w:t>
      </w:r>
      <w:proofErr w:type="gramEnd"/>
      <w:r w:rsidRPr="00EC74CB">
        <w:rPr>
          <w:rFonts w:ascii="Times New Roman" w:hAnsi="Times New Roman" w:cs="Times New Roman"/>
          <w:sz w:val="24"/>
          <w:szCs w:val="24"/>
        </w:rPr>
        <w:t xml:space="preserve"> протокола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7. Участнику аукциона, сделавшему предпоследнее предложение о наибольшей цене права заключения Договора, сумма внесенного задатка на участие в аукционе </w:t>
      </w:r>
      <w:r w:rsidRPr="00EC74CB">
        <w:rPr>
          <w:rFonts w:ascii="Times New Roman" w:hAnsi="Times New Roman" w:cs="Times New Roman"/>
          <w:sz w:val="24"/>
          <w:szCs w:val="24"/>
        </w:rPr>
        <w:lastRenderedPageBreak/>
        <w:t xml:space="preserve">возвращается Организатором в течение пяти рабочих дней </w:t>
      </w:r>
      <w:proofErr w:type="gramStart"/>
      <w:r w:rsidRPr="00EC74CB">
        <w:rPr>
          <w:rFonts w:ascii="Times New Roman" w:hAnsi="Times New Roman" w:cs="Times New Roman"/>
          <w:sz w:val="24"/>
          <w:szCs w:val="24"/>
        </w:rPr>
        <w:t>с даты заключения</w:t>
      </w:r>
      <w:proofErr w:type="gramEnd"/>
      <w:r w:rsidRPr="00EC74CB">
        <w:rPr>
          <w:rFonts w:ascii="Times New Roman" w:hAnsi="Times New Roman" w:cs="Times New Roman"/>
          <w:sz w:val="24"/>
          <w:szCs w:val="24"/>
        </w:rPr>
        <w:t xml:space="preserve"> Договора с победителем аукциона.</w:t>
      </w:r>
    </w:p>
    <w:p w:rsidR="00EC74CB" w:rsidRDefault="00EC74CB" w:rsidP="00EC74CB">
      <w:pPr>
        <w:pStyle w:val="a8"/>
        <w:jc w:val="both"/>
        <w:rPr>
          <w:rFonts w:ascii="Times New Roman" w:hAnsi="Times New Roman" w:cs="Times New Roman"/>
          <w:sz w:val="24"/>
          <w:szCs w:val="24"/>
        </w:rPr>
      </w:pPr>
    </w:p>
    <w:p w:rsidR="00A51D5C" w:rsidRPr="00EC74CB" w:rsidRDefault="00A51D5C" w:rsidP="00EC74CB">
      <w:pPr>
        <w:pStyle w:val="a8"/>
        <w:jc w:val="both"/>
        <w:rPr>
          <w:rFonts w:ascii="Times New Roman" w:hAnsi="Times New Roman" w:cs="Times New Roman"/>
          <w:sz w:val="24"/>
          <w:szCs w:val="24"/>
        </w:rPr>
      </w:pPr>
    </w:p>
    <w:p w:rsidR="00EC74CB" w:rsidRPr="00A51D5C"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A51D5C">
        <w:rPr>
          <w:rFonts w:ascii="Times New Roman" w:hAnsi="Times New Roman" w:cs="Times New Roman"/>
          <w:b/>
          <w:sz w:val="24"/>
          <w:szCs w:val="24"/>
        </w:rPr>
        <w:t>Глава 10. Порядок подачи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w:t>
      </w:r>
      <w:proofErr w:type="gramStart"/>
      <w:r w:rsidRPr="00EC74CB">
        <w:rPr>
          <w:rFonts w:ascii="Times New Roman" w:hAnsi="Times New Roman" w:cs="Times New Roman"/>
          <w:sz w:val="24"/>
          <w:szCs w:val="24"/>
        </w:rPr>
        <w:t>Для участия в аукционе претендент подает заявку на участие в аукционе в срок и по форме, которые установлены аукционной документацией.</w:t>
      </w:r>
      <w:proofErr w:type="gramEnd"/>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Заявка на участие должна содержать:</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3.1. сведения и документы о претенденте, подавшем такую заявку:</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roofErr w:type="gramStart"/>
      <w:r w:rsidRPr="00EC74CB">
        <w:rPr>
          <w:rFonts w:ascii="Times New Roman" w:hAnsi="Times New Roman" w:cs="Times New Roman"/>
          <w:sz w:val="24"/>
          <w:szCs w:val="24"/>
        </w:rPr>
        <w:t>3.1.1.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номер расчетного счета с указанием корреспондентского счета банка;</w:t>
      </w:r>
      <w:proofErr w:type="gramEnd"/>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3.1.2. </w:t>
      </w:r>
      <w:proofErr w:type="gramStart"/>
      <w:r w:rsidRPr="00EC74CB">
        <w:rPr>
          <w:rFonts w:ascii="Times New Roman" w:hAnsi="Times New Roman" w:cs="Times New Roman"/>
          <w:sz w:val="24"/>
          <w:szCs w:val="24"/>
        </w:rPr>
        <w:t>полученную</w:t>
      </w:r>
      <w:proofErr w:type="gramEnd"/>
      <w:r w:rsidRPr="00EC74CB">
        <w:rPr>
          <w:rFonts w:ascii="Times New Roman" w:hAnsi="Times New Roman" w:cs="Times New Roman"/>
          <w:sz w:val="24"/>
          <w:szCs w:val="24"/>
        </w:rPr>
        <w:t xml:space="preserve"> не ранее чем за шесть месяцев до дня официального опубликования извещения о проведении аукциона:</w:t>
      </w:r>
    </w:p>
    <w:p w:rsidR="00EC74CB" w:rsidRPr="00EC74CB" w:rsidRDefault="00B16247"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выписку из Единого государственного реестра юридических лиц или нотариально заверенную копию такой выписки (для юридических лиц);</w:t>
      </w:r>
    </w:p>
    <w:p w:rsidR="00EC74CB" w:rsidRPr="00EC74CB" w:rsidRDefault="00B16247"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roofErr w:type="gramStart"/>
      <w:r w:rsidRPr="00EC74CB">
        <w:rPr>
          <w:rFonts w:ascii="Times New Roman" w:hAnsi="Times New Roman" w:cs="Times New Roman"/>
          <w:sz w:val="24"/>
          <w:szCs w:val="24"/>
        </w:rPr>
        <w:t>3.1.3.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EC74CB">
        <w:rPr>
          <w:rFonts w:ascii="Times New Roman" w:hAnsi="Times New Roman" w:cs="Times New Roman"/>
          <w:sz w:val="24"/>
          <w:szCs w:val="24"/>
        </w:rPr>
        <w:t xml:space="preserve">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3.1.4 копию документа, удостоверяющего личность и место регистрации (для индивидуальных предпринимателей);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 документы или копии документов, подтверждающих соответствие претендента установленным требованиям и условиям допуска к участию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3.2.1. документы, подтверждающие внесение денежных сре</w:t>
      </w:r>
      <w:proofErr w:type="gramStart"/>
      <w:r w:rsidRPr="00EC74CB">
        <w:rPr>
          <w:rFonts w:ascii="Times New Roman" w:hAnsi="Times New Roman" w:cs="Times New Roman"/>
          <w:sz w:val="24"/>
          <w:szCs w:val="24"/>
        </w:rPr>
        <w:t>дств в к</w:t>
      </w:r>
      <w:proofErr w:type="gramEnd"/>
      <w:r w:rsidRPr="00EC74CB">
        <w:rPr>
          <w:rFonts w:ascii="Times New Roman" w:hAnsi="Times New Roman" w:cs="Times New Roman"/>
          <w:sz w:val="24"/>
          <w:szCs w:val="24"/>
        </w:rPr>
        <w:t>ачестве задатка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3.2.2. копии учредительных документов претендента (для юридических лиц);</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3.2.3.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w:t>
      </w:r>
      <w:r w:rsidRPr="00EC74CB">
        <w:rPr>
          <w:rFonts w:ascii="Times New Roman" w:hAnsi="Times New Roman" w:cs="Times New Roman"/>
          <w:sz w:val="24"/>
          <w:szCs w:val="24"/>
        </w:rPr>
        <w:lastRenderedPageBreak/>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3" w:history="1">
        <w:r w:rsidRPr="00EC74CB">
          <w:rPr>
            <w:rFonts w:ascii="Times New Roman" w:hAnsi="Times New Roman" w:cs="Times New Roman"/>
            <w:sz w:val="24"/>
            <w:szCs w:val="24"/>
          </w:rPr>
          <w:t>Кодексом Российской Федерации об административных правонарушениях</w:t>
        </w:r>
      </w:hyperlink>
      <w:r w:rsidRPr="00EC74CB">
        <w:rPr>
          <w:rFonts w:ascii="Times New Roman" w:hAnsi="Times New Roman" w:cs="Times New Roman"/>
          <w:sz w:val="24"/>
          <w:szCs w:val="24"/>
        </w:rPr>
        <w:t>:</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3.2.4. заявление (декларацию) о том, что претендент является субъектом малого или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r w:rsidR="00B16247">
        <w:rPr>
          <w:rFonts w:ascii="Times New Roman" w:hAnsi="Times New Roman" w:cs="Times New Roman"/>
          <w:sz w:val="24"/>
          <w:szCs w:val="24"/>
        </w:rPr>
        <w:t>3.2.5. и</w:t>
      </w:r>
      <w:r w:rsidRPr="00EC74CB">
        <w:rPr>
          <w:rFonts w:ascii="Times New Roman" w:hAnsi="Times New Roman" w:cs="Times New Roman"/>
          <w:sz w:val="24"/>
          <w:szCs w:val="24"/>
        </w:rPr>
        <w:t xml:space="preserve">зображение внешнего вида и информацию о характеристиках нестационарного торгового объекта.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Претендент вправе подать только одну заявку на участие в аукционе в отношении каждого предмета аукциона (лота).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Прием заявок на участие в аукционе прекращается </w:t>
      </w:r>
      <w:proofErr w:type="gramStart"/>
      <w:r w:rsidRPr="00EC74CB">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EC74CB">
        <w:rPr>
          <w:rFonts w:ascii="Times New Roman" w:hAnsi="Times New Roman" w:cs="Times New Roman"/>
          <w:sz w:val="24"/>
          <w:szCs w:val="24"/>
        </w:rPr>
        <w:t xml:space="preserve"> непосредственно перед началом рассмотрения заявок.</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Организатор обязан обеспечить конфиденциальность сведений, содержащихся в заявках, до их рассмотрения.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7. 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8. Каждый конверт с заявкой на участие в аукционе, поступивший в срок, указанный в аукционной документации,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 </w:t>
      </w:r>
      <w:proofErr w:type="gramStart"/>
      <w:r w:rsidRPr="00EC74CB">
        <w:rPr>
          <w:rFonts w:ascii="Times New Roman" w:hAnsi="Times New Roman" w:cs="Times New Roman"/>
          <w:sz w:val="24"/>
          <w:szCs w:val="24"/>
        </w:rPr>
        <w:t>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w:t>
      </w:r>
      <w:proofErr w:type="gramEnd"/>
      <w:r w:rsidRPr="00EC74CB">
        <w:rPr>
          <w:rFonts w:ascii="Times New Roman" w:hAnsi="Times New Roman" w:cs="Times New Roman"/>
          <w:sz w:val="24"/>
          <w:szCs w:val="24"/>
        </w:rPr>
        <w:t xml:space="preserve">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16247">
        <w:rPr>
          <w:rFonts w:ascii="Times New Roman" w:hAnsi="Times New Roman" w:cs="Times New Roman"/>
          <w:b/>
          <w:sz w:val="24"/>
          <w:szCs w:val="24"/>
        </w:rPr>
        <w:t>Глава 11. Порядок рассмотрения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w:t>
      </w:r>
      <w:proofErr w:type="gramStart"/>
      <w:r w:rsidRPr="00EC74CB">
        <w:rPr>
          <w:rFonts w:ascii="Times New Roman" w:hAnsi="Times New Roman" w:cs="Times New Roman"/>
          <w:sz w:val="24"/>
          <w:szCs w:val="24"/>
        </w:rPr>
        <w:t>с даты окончания</w:t>
      </w:r>
      <w:proofErr w:type="gramEnd"/>
      <w:r w:rsidRPr="00EC74CB">
        <w:rPr>
          <w:rFonts w:ascii="Times New Roman" w:hAnsi="Times New Roman" w:cs="Times New Roman"/>
          <w:sz w:val="24"/>
          <w:szCs w:val="24"/>
        </w:rPr>
        <w:t xml:space="preserve"> срока подачи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На основании результатов рассмотрения заявок на участие в аукционе Комиссией принимается одно из следующих решений: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2.1. о допуске к участию в аукционе претендента и о признании его участником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2.2. об отказе в допуске такого претендента к участию в аукционе по основаниям, которые предусмотрены частью 1 статьи 7 настоящего Порядка;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2.3. о признан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несостоявшимся в случае несоответствия всех поданных заявок требованиям частей 1 - 4 статьи 10 настоящего Порядка.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roofErr w:type="gramStart"/>
      <w:r w:rsidRPr="00EC74CB">
        <w:rPr>
          <w:rFonts w:ascii="Times New Roman" w:hAnsi="Times New Roman" w:cs="Times New Roman"/>
          <w:sz w:val="24"/>
          <w:szCs w:val="24"/>
        </w:rPr>
        <w:t xml:space="preserve">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w:t>
      </w:r>
      <w:r w:rsidRPr="00EC74CB">
        <w:rPr>
          <w:rFonts w:ascii="Times New Roman" w:hAnsi="Times New Roman" w:cs="Times New Roman"/>
          <w:sz w:val="24"/>
          <w:szCs w:val="24"/>
        </w:rPr>
        <w:lastRenderedPageBreak/>
        <w:t>Комиссии о допуске претендента к участию в аукционе или об отказе</w:t>
      </w:r>
      <w:proofErr w:type="gramEnd"/>
      <w:r w:rsidRPr="00EC74CB">
        <w:rPr>
          <w:rFonts w:ascii="Times New Roman" w:hAnsi="Times New Roman" w:cs="Times New Roman"/>
          <w:sz w:val="24"/>
          <w:szCs w:val="24"/>
        </w:rPr>
        <w:t xml:space="preserve"> ему в допуске к участию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16247">
        <w:rPr>
          <w:rFonts w:ascii="Times New Roman" w:hAnsi="Times New Roman" w:cs="Times New Roman"/>
          <w:b/>
          <w:sz w:val="24"/>
          <w:szCs w:val="24"/>
        </w:rPr>
        <w:t>Глава 12. Порядок проведения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превышающая предыдущую цену на "шаг аукциона", </w:t>
      </w:r>
      <w:proofErr w:type="gramStart"/>
      <w:r w:rsidRPr="00EC74CB">
        <w:rPr>
          <w:rFonts w:ascii="Times New Roman" w:hAnsi="Times New Roman" w:cs="Times New Roman"/>
          <w:sz w:val="24"/>
          <w:szCs w:val="24"/>
        </w:rPr>
        <w:t>заявляется</w:t>
      </w:r>
      <w:proofErr w:type="gramEnd"/>
      <w:r w:rsidRPr="00EC74CB">
        <w:rPr>
          <w:rFonts w:ascii="Times New Roman" w:hAnsi="Times New Roman" w:cs="Times New Roman"/>
          <w:sz w:val="24"/>
          <w:szCs w:val="24"/>
        </w:rPr>
        <w:t xml:space="preserve"> участниками аукциона путем поднятия карточек.</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6. Предложения на повышение цены могут вноситься участниками аукциона в произвольном порядке или по очереди.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10. По завершен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По каждому лоту составляется отдельный протокол, который является документом, удостоверяющим право победителя на заключение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Протокол аукциона размещается на официальном сайте Администрации Притобольного </w:t>
      </w:r>
      <w:r w:rsidR="00B16247">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в течение дня, следующего после дня подписания вышеуказанного протокола.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lastRenderedPageBreak/>
        <w:tab/>
        <w:t>Протокол аукциона составляется в двух экземплярах, один из которых выдается победителю аукциона, второй - Организатору.</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11. Организатор не менее чем через десять дней со дня подписания вышеуказанного протокола аукциона передает победителю аукциона Договор.</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Договор на размещение нестационарного торгового объекта заключается на срок, установленный схемой размещения нестационарных торговых объектов на территории Притобольного </w:t>
      </w:r>
      <w:r w:rsidR="00B16247">
        <w:rPr>
          <w:rFonts w:ascii="Times New Roman" w:hAnsi="Times New Roman" w:cs="Times New Roman"/>
          <w:sz w:val="24"/>
          <w:szCs w:val="24"/>
        </w:rPr>
        <w:t>муниципального округа</w:t>
      </w:r>
      <w:r w:rsidR="00B16247" w:rsidRPr="00EC74CB">
        <w:rPr>
          <w:rFonts w:ascii="Times New Roman" w:hAnsi="Times New Roman" w:cs="Times New Roman"/>
          <w:sz w:val="24"/>
          <w:szCs w:val="24"/>
        </w:rPr>
        <w:t xml:space="preserve"> </w:t>
      </w:r>
      <w:r w:rsidRPr="00EC74CB">
        <w:rPr>
          <w:rFonts w:ascii="Times New Roman" w:hAnsi="Times New Roman" w:cs="Times New Roman"/>
          <w:sz w:val="24"/>
          <w:szCs w:val="24"/>
        </w:rPr>
        <w:t>Курганской области.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12.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Администрации Притобольного </w:t>
      </w:r>
      <w:r w:rsidR="00B16247">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в течение дня, следующего после дня подписания вышеуказанного протокола.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13. </w:t>
      </w:r>
      <w:proofErr w:type="gramStart"/>
      <w:r w:rsidRPr="00EC74CB">
        <w:rPr>
          <w:rFonts w:ascii="Times New Roman" w:hAnsi="Times New Roman" w:cs="Times New Roman"/>
          <w:sz w:val="24"/>
          <w:szCs w:val="24"/>
        </w:rPr>
        <w:t>Договор</w:t>
      </w:r>
      <w:proofErr w:type="gramEnd"/>
      <w:r w:rsidRPr="00EC74CB">
        <w:rPr>
          <w:rFonts w:ascii="Times New Roman" w:hAnsi="Times New Roman" w:cs="Times New Roman"/>
          <w:sz w:val="24"/>
          <w:szCs w:val="24"/>
        </w:rPr>
        <w:t xml:space="preserve"> может быть расторгнут по основаниям и в порядке, предусмотренном Договором и действующим законодательством Российской Федерации.</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14.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w:t>
      </w:r>
      <w:proofErr w:type="gramStart"/>
      <w:r w:rsidRPr="00EC74CB">
        <w:rPr>
          <w:rFonts w:ascii="Times New Roman" w:hAnsi="Times New Roman" w:cs="Times New Roman"/>
          <w:sz w:val="24"/>
          <w:szCs w:val="24"/>
        </w:rPr>
        <w:t>несостоявшимся</w:t>
      </w:r>
      <w:proofErr w:type="gramEnd"/>
      <w:r w:rsidRPr="00EC74CB">
        <w:rPr>
          <w:rFonts w:ascii="Times New Roman" w:hAnsi="Times New Roman" w:cs="Times New Roman"/>
          <w:sz w:val="24"/>
          <w:szCs w:val="24"/>
        </w:rPr>
        <w:t xml:space="preserve"> размещается на официальном сайте Администрации Притобольного </w:t>
      </w:r>
      <w:r w:rsidR="00B16247">
        <w:rPr>
          <w:rFonts w:ascii="Times New Roman" w:hAnsi="Times New Roman" w:cs="Times New Roman"/>
          <w:sz w:val="24"/>
          <w:szCs w:val="24"/>
        </w:rPr>
        <w:t>муниципального округа Курганской области</w:t>
      </w:r>
      <w:r w:rsidRPr="00EC74CB">
        <w:rPr>
          <w:rFonts w:ascii="Times New Roman" w:hAnsi="Times New Roman" w:cs="Times New Roman"/>
          <w:sz w:val="24"/>
          <w:szCs w:val="24"/>
        </w:rPr>
        <w:t xml:space="preserve"> в течение дня, следующего после дня подписания вышеуказанного протокола.</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16247">
        <w:rPr>
          <w:rFonts w:ascii="Times New Roman" w:hAnsi="Times New Roman" w:cs="Times New Roman"/>
          <w:b/>
          <w:sz w:val="24"/>
          <w:szCs w:val="24"/>
        </w:rPr>
        <w:t>Глава 13. Отказ от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w:t>
      </w:r>
      <w:proofErr w:type="gramStart"/>
      <w:r w:rsidRPr="00EC74CB">
        <w:rPr>
          <w:rFonts w:ascii="Times New Roman" w:hAnsi="Times New Roman" w:cs="Times New Roman"/>
          <w:sz w:val="24"/>
          <w:szCs w:val="24"/>
        </w:rPr>
        <w:t>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w:t>
      </w:r>
      <w:proofErr w:type="gramEnd"/>
      <w:r w:rsidRPr="00EC74CB">
        <w:rPr>
          <w:rFonts w:ascii="Times New Roman" w:hAnsi="Times New Roman" w:cs="Times New Roman"/>
          <w:sz w:val="24"/>
          <w:szCs w:val="24"/>
        </w:rPr>
        <w:t xml:space="preserve"> </w:t>
      </w:r>
      <w:proofErr w:type="gramStart"/>
      <w:r w:rsidRPr="00EC74CB">
        <w:rPr>
          <w:rFonts w:ascii="Times New Roman" w:hAnsi="Times New Roman" w:cs="Times New Roman"/>
          <w:sz w:val="24"/>
          <w:szCs w:val="24"/>
        </w:rPr>
        <w:t>фактах</w:t>
      </w:r>
      <w:proofErr w:type="gramEnd"/>
      <w:r w:rsidRPr="00EC74CB">
        <w:rPr>
          <w:rFonts w:ascii="Times New Roman" w:hAnsi="Times New Roman" w:cs="Times New Roman"/>
          <w:sz w:val="24"/>
          <w:szCs w:val="24"/>
        </w:rPr>
        <w:t>, являющихся основанием для отказа от заключения Договора, а также реквизиты документов, подтверждающих такие факты</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Администрации Притобольного района в течение дня, следующего после дня подписания вышеуказанного протокола.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В случае отказа от заключения Договора с победителем аукциона ввиду установления фактов, предусмотренных частью 1 настоящей статьи,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lastRenderedPageBreak/>
        <w:tab/>
      </w:r>
      <w:r w:rsidRPr="00B16247">
        <w:rPr>
          <w:rFonts w:ascii="Times New Roman" w:hAnsi="Times New Roman" w:cs="Times New Roman"/>
          <w:b/>
          <w:sz w:val="24"/>
          <w:szCs w:val="24"/>
        </w:rPr>
        <w:t xml:space="preserve">Глава 14. Последствия признания аукциона </w:t>
      </w:r>
      <w:proofErr w:type="gramStart"/>
      <w:r w:rsidRPr="00B16247">
        <w:rPr>
          <w:rFonts w:ascii="Times New Roman" w:hAnsi="Times New Roman" w:cs="Times New Roman"/>
          <w:b/>
          <w:sz w:val="24"/>
          <w:szCs w:val="24"/>
        </w:rPr>
        <w:t>несостоявшимся</w:t>
      </w:r>
      <w:proofErr w:type="gramEnd"/>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1. </w:t>
      </w:r>
      <w:proofErr w:type="gramStart"/>
      <w:r w:rsidRPr="00EC74CB">
        <w:rPr>
          <w:rFonts w:ascii="Times New Roman" w:hAnsi="Times New Roman" w:cs="Times New Roman"/>
          <w:sz w:val="24"/>
          <w:szCs w:val="24"/>
        </w:rPr>
        <w:t>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w:t>
      </w:r>
      <w:proofErr w:type="gramEnd"/>
      <w:r w:rsidRPr="00EC74CB">
        <w:rPr>
          <w:rFonts w:ascii="Times New Roman" w:hAnsi="Times New Roman" w:cs="Times New Roman"/>
          <w:sz w:val="24"/>
          <w:szCs w:val="24"/>
        </w:rPr>
        <w:t xml:space="preserve"> несостоявшимся.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r>
      <w:proofErr w:type="gramStart"/>
      <w:r w:rsidRPr="00EC74CB">
        <w:rPr>
          <w:rFonts w:ascii="Times New Roman" w:hAnsi="Times New Roman" w:cs="Times New Roman"/>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w:t>
      </w:r>
      <w:proofErr w:type="gramEnd"/>
      <w:r w:rsidRPr="00EC74CB">
        <w:rPr>
          <w:rFonts w:ascii="Times New Roman" w:hAnsi="Times New Roman" w:cs="Times New Roman"/>
          <w:sz w:val="24"/>
          <w:szCs w:val="24"/>
        </w:rPr>
        <w:t xml:space="preserve"> на участие в аукционе в отношении этого лота, или подана единственная заявка на участие в аукционе в отношении этого лота.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w:t>
      </w:r>
      <w:proofErr w:type="gramStart"/>
      <w:r w:rsidRPr="00EC74CB">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w:t>
      </w:r>
      <w:proofErr w:type="gramEnd"/>
      <w:r w:rsidRPr="00EC74CB">
        <w:rPr>
          <w:rFonts w:ascii="Times New Roman" w:hAnsi="Times New Roman" w:cs="Times New Roman"/>
          <w:sz w:val="24"/>
          <w:szCs w:val="24"/>
        </w:rPr>
        <w:t>, а также участнику аукциона, признанному единственным участником аукциона, проект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3. </w:t>
      </w:r>
      <w:proofErr w:type="gramStart"/>
      <w:r w:rsidRPr="00EC74CB">
        <w:rPr>
          <w:rFonts w:ascii="Times New Roman" w:hAnsi="Times New Roman" w:cs="Times New Roman"/>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sidRPr="00EC74CB">
        <w:rPr>
          <w:rFonts w:ascii="Times New Roman" w:hAnsi="Times New Roman" w:cs="Times New Roman"/>
          <w:sz w:val="24"/>
          <w:szCs w:val="24"/>
        </w:rPr>
        <w:t xml:space="preserve">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Fonts w:ascii="Times New Roman" w:hAnsi="Times New Roman" w:cs="Times New Roman"/>
          <w:b/>
          <w:sz w:val="24"/>
          <w:szCs w:val="24"/>
        </w:rPr>
      </w:pPr>
      <w:r w:rsidRPr="00EC74CB">
        <w:rPr>
          <w:rFonts w:ascii="Times New Roman" w:hAnsi="Times New Roman" w:cs="Times New Roman"/>
          <w:sz w:val="24"/>
          <w:szCs w:val="24"/>
        </w:rPr>
        <w:tab/>
      </w:r>
      <w:r w:rsidRPr="00B16247">
        <w:rPr>
          <w:rFonts w:ascii="Times New Roman" w:hAnsi="Times New Roman" w:cs="Times New Roman"/>
          <w:b/>
          <w:sz w:val="24"/>
          <w:szCs w:val="24"/>
        </w:rPr>
        <w:t>Глава 15. Заключительные положения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2. Документы, представленные претендентами в составе заявки на участие в аукционе, не возвращаются. В случае признания претендента участником </w:t>
      </w:r>
      <w:proofErr w:type="gramStart"/>
      <w:r w:rsidRPr="00EC74CB">
        <w:rPr>
          <w:rFonts w:ascii="Times New Roman" w:hAnsi="Times New Roman" w:cs="Times New Roman"/>
          <w:sz w:val="24"/>
          <w:szCs w:val="24"/>
        </w:rPr>
        <w:t>аукциона</w:t>
      </w:r>
      <w:proofErr w:type="gramEnd"/>
      <w:r w:rsidRPr="00EC74CB">
        <w:rPr>
          <w:rFonts w:ascii="Times New Roman" w:hAnsi="Times New Roman" w:cs="Times New Roman"/>
          <w:sz w:val="24"/>
          <w:szCs w:val="24"/>
        </w:rPr>
        <w:t xml:space="preserve"> представленные в составе заявки на участие в аукционе документы участнику аукциона не возвращаются.</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3. Действия участника аукциона по невозвращению подписанных экземпляров Договора в срок, установленный в извещении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sidRPr="00EC74CB">
        <w:rPr>
          <w:rFonts w:ascii="Times New Roman" w:hAnsi="Times New Roman" w:cs="Times New Roman"/>
          <w:sz w:val="24"/>
          <w:szCs w:val="24"/>
        </w:rPr>
        <w:t>ии ау</w:t>
      </w:r>
      <w:proofErr w:type="gramEnd"/>
      <w:r w:rsidRPr="00EC74CB">
        <w:rPr>
          <w:rFonts w:ascii="Times New Roman" w:hAnsi="Times New Roman" w:cs="Times New Roman"/>
          <w:sz w:val="24"/>
          <w:szCs w:val="24"/>
        </w:rPr>
        <w:t>кциона и (или) аукционной документацией, рассматриваются как уклонение от заключения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EC74CB" w:rsidRPr="00EC74CB" w:rsidRDefault="00B16247"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w:t>
      </w:r>
      <w:r w:rsidR="00EC74CB" w:rsidRPr="00EC74CB">
        <w:rPr>
          <w:rFonts w:ascii="Times New Roman" w:hAnsi="Times New Roman" w:cs="Times New Roman"/>
          <w:sz w:val="24"/>
          <w:szCs w:val="24"/>
        </w:rPr>
        <w:lastRenderedPageBreak/>
        <w:t>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ab/>
        <w:t xml:space="preserve">5. </w:t>
      </w:r>
      <w:proofErr w:type="gramStart"/>
      <w:r w:rsidRPr="00EC74CB">
        <w:rPr>
          <w:rFonts w:ascii="Times New Roman" w:hAnsi="Times New Roman" w:cs="Times New Roman"/>
          <w:sz w:val="24"/>
          <w:szCs w:val="24"/>
        </w:rPr>
        <w:t>Контроль за</w:t>
      </w:r>
      <w:proofErr w:type="gramEnd"/>
      <w:r w:rsidRPr="00EC74CB">
        <w:rPr>
          <w:rFonts w:ascii="Times New Roman" w:hAnsi="Times New Roman" w:cs="Times New Roman"/>
          <w:sz w:val="24"/>
          <w:szCs w:val="24"/>
        </w:rPr>
        <w:t xml:space="preserve"> исполнением условий заключенного по результатам аукциона Договора осуществляется Уполномоченным органом.</w:t>
      </w:r>
    </w:p>
    <w:p w:rsidR="00EC74CB" w:rsidRPr="00B16247" w:rsidRDefault="00EC74CB" w:rsidP="00EC74CB">
      <w:pPr>
        <w:pStyle w:val="a8"/>
        <w:jc w:val="both"/>
        <w:rPr>
          <w:rStyle w:val="20"/>
          <w:rFonts w:ascii="Times New Roman" w:eastAsiaTheme="minorEastAsia" w:hAnsi="Times New Roman"/>
          <w:b w:val="0"/>
          <w:bCs w:val="0"/>
          <w:i w:val="0"/>
          <w:iCs w:val="0"/>
          <w:sz w:val="24"/>
          <w:szCs w:val="24"/>
          <w:lang w:val="ru-RU" w:eastAsia="ru-RU" w:bidi="ar-SA"/>
        </w:rPr>
      </w:pPr>
      <w:r w:rsidRPr="00EC74CB">
        <w:rPr>
          <w:rFonts w:ascii="Times New Roman" w:hAnsi="Times New Roman" w:cs="Times New Roman"/>
          <w:sz w:val="24"/>
          <w:szCs w:val="24"/>
        </w:rPr>
        <w:tab/>
        <w:t>6.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B16247" w:rsidRPr="00B16247" w:rsidRDefault="00B16247" w:rsidP="00B16247">
      <w:pPr>
        <w:pStyle w:val="a6"/>
        <w:shd w:val="clear" w:color="auto" w:fill="auto"/>
        <w:spacing w:line="240" w:lineRule="exact"/>
        <w:ind w:left="5529"/>
        <w:rPr>
          <w:rFonts w:ascii="Times New Roman" w:hAnsi="Times New Roman"/>
          <w:lang w:val="ru-RU"/>
        </w:rPr>
      </w:pPr>
      <w:r w:rsidRPr="00B16247">
        <w:rPr>
          <w:rStyle w:val="20"/>
          <w:rFonts w:ascii="Times New Roman" w:eastAsia="Arial Unicode MS" w:hAnsi="Times New Roman"/>
          <w:b w:val="0"/>
          <w:i w:val="0"/>
          <w:sz w:val="24"/>
          <w:szCs w:val="24"/>
          <w:lang w:val="ru-RU"/>
        </w:rPr>
        <w:t>Приложение № 2 к Положению</w:t>
      </w:r>
      <w:r w:rsidRPr="00B16247">
        <w:rPr>
          <w:rStyle w:val="20"/>
          <w:rFonts w:ascii="Times New Roman" w:eastAsia="Arial Unicode MS" w:hAnsi="Times New Roman"/>
          <w:sz w:val="24"/>
          <w:szCs w:val="24"/>
          <w:lang w:val="ru-RU"/>
        </w:rPr>
        <w:t xml:space="preserve"> </w:t>
      </w:r>
      <w:r w:rsidRPr="00B16247">
        <w:rPr>
          <w:rFonts w:ascii="Times New Roman" w:hAnsi="Times New Roman"/>
          <w:lang w:val="ru-RU"/>
        </w:rPr>
        <w:t xml:space="preserve">о порядке размещения нестационарных торговых объектов на территории Притобольного </w:t>
      </w:r>
      <w:r>
        <w:rPr>
          <w:rFonts w:ascii="Times New Roman" w:hAnsi="Times New Roman"/>
          <w:lang w:val="ru-RU"/>
        </w:rPr>
        <w:t>муниципального округа</w:t>
      </w:r>
      <w:r w:rsidRPr="00B16247">
        <w:rPr>
          <w:rFonts w:ascii="Times New Roman" w:hAnsi="Times New Roman"/>
          <w:spacing w:val="2"/>
          <w:lang w:val="ru-RU"/>
        </w:rPr>
        <w:t xml:space="preserve"> Курганской области</w:t>
      </w:r>
    </w:p>
    <w:p w:rsidR="00EC74CB" w:rsidRPr="00EC74CB" w:rsidRDefault="00EC74CB" w:rsidP="00EC74CB">
      <w:pPr>
        <w:pStyle w:val="a8"/>
        <w:jc w:val="both"/>
        <w:rPr>
          <w:rFonts w:ascii="Times New Roman" w:hAnsi="Times New Roman" w:cs="Times New Roman"/>
          <w:sz w:val="24"/>
          <w:szCs w:val="24"/>
        </w:rPr>
      </w:pPr>
    </w:p>
    <w:p w:rsidR="00EC74CB" w:rsidRPr="00B16247" w:rsidRDefault="00EC74CB" w:rsidP="00EC74CB">
      <w:pPr>
        <w:pStyle w:val="a8"/>
        <w:jc w:val="both"/>
        <w:rPr>
          <w:rStyle w:val="20"/>
          <w:rFonts w:ascii="Times New Roman" w:eastAsia="Arial Unicode MS" w:hAnsi="Times New Roman"/>
          <w:b w:val="0"/>
          <w:sz w:val="24"/>
          <w:szCs w:val="24"/>
          <w:lang w:val="ru-RU"/>
        </w:rPr>
      </w:pPr>
    </w:p>
    <w:p w:rsidR="00EC74CB" w:rsidRPr="00DE731F" w:rsidRDefault="00EC74CB" w:rsidP="00DE731F">
      <w:pPr>
        <w:pStyle w:val="a8"/>
        <w:jc w:val="center"/>
        <w:rPr>
          <w:rFonts w:ascii="Times New Roman" w:hAnsi="Times New Roman" w:cs="Times New Roman"/>
          <w:b/>
          <w:sz w:val="24"/>
          <w:szCs w:val="24"/>
        </w:rPr>
      </w:pPr>
      <w:r w:rsidRPr="00DE731F">
        <w:rPr>
          <w:rFonts w:ascii="Times New Roman" w:hAnsi="Times New Roman" w:cs="Times New Roman"/>
          <w:b/>
          <w:sz w:val="24"/>
          <w:szCs w:val="24"/>
        </w:rPr>
        <w:t>ДОГОВОР</w:t>
      </w:r>
    </w:p>
    <w:p w:rsidR="00EC74CB" w:rsidRPr="00DE731F" w:rsidRDefault="00EC74CB" w:rsidP="00DE731F">
      <w:pPr>
        <w:pStyle w:val="a8"/>
        <w:jc w:val="center"/>
        <w:rPr>
          <w:rFonts w:ascii="Times New Roman" w:hAnsi="Times New Roman" w:cs="Times New Roman"/>
          <w:b/>
          <w:sz w:val="24"/>
          <w:szCs w:val="24"/>
        </w:rPr>
      </w:pPr>
      <w:r w:rsidRPr="00DE731F">
        <w:rPr>
          <w:rFonts w:ascii="Times New Roman" w:hAnsi="Times New Roman" w:cs="Times New Roman"/>
          <w:b/>
          <w:sz w:val="24"/>
          <w:szCs w:val="24"/>
        </w:rPr>
        <w:t>на размещение нестационарного торгового объекта № _______</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 xml:space="preserve"> «__»__________20__ г.                                                                                         с</w:t>
      </w:r>
      <w:proofErr w:type="gramStart"/>
      <w:r w:rsidRPr="00EC74CB">
        <w:rPr>
          <w:rFonts w:ascii="Times New Roman" w:hAnsi="Times New Roman" w:cs="Times New Roman"/>
          <w:sz w:val="24"/>
          <w:szCs w:val="24"/>
        </w:rPr>
        <w:t>.Г</w:t>
      </w:r>
      <w:proofErr w:type="gramEnd"/>
      <w:r w:rsidRPr="00EC74CB">
        <w:rPr>
          <w:rFonts w:ascii="Times New Roman" w:hAnsi="Times New Roman" w:cs="Times New Roman"/>
          <w:sz w:val="24"/>
          <w:szCs w:val="24"/>
        </w:rPr>
        <w:t>лядянское</w:t>
      </w:r>
    </w:p>
    <w:p w:rsidR="00EC74CB" w:rsidRPr="00EC74CB" w:rsidRDefault="00EC74CB" w:rsidP="00EC74CB">
      <w:pPr>
        <w:pStyle w:val="a8"/>
        <w:jc w:val="both"/>
        <w:rPr>
          <w:rFonts w:ascii="Times New Roman" w:hAnsi="Times New Roman" w:cs="Times New Roman"/>
          <w:sz w:val="24"/>
          <w:szCs w:val="24"/>
        </w:rPr>
      </w:pP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EC74CB" w:rsidRPr="00EC74CB">
        <w:rPr>
          <w:rFonts w:ascii="Times New Roman" w:hAnsi="Times New Roman" w:cs="Times New Roman"/>
          <w:sz w:val="24"/>
          <w:szCs w:val="24"/>
        </w:rPr>
        <w:t xml:space="preserve">Администрация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в лице ________________________________</w:t>
      </w:r>
      <w:r>
        <w:rPr>
          <w:rFonts w:ascii="Times New Roman" w:hAnsi="Times New Roman" w:cs="Times New Roman"/>
          <w:sz w:val="24"/>
          <w:szCs w:val="24"/>
        </w:rPr>
        <w:t>_________________________________________</w:t>
      </w:r>
      <w:r w:rsidR="00EC74CB" w:rsidRPr="00EC74CB">
        <w:rPr>
          <w:rFonts w:ascii="Times New Roman" w:hAnsi="Times New Roman" w:cs="Times New Roman"/>
          <w:sz w:val="24"/>
          <w:szCs w:val="24"/>
        </w:rPr>
        <w:t xml:space="preserve">____ ___________________________________________________________, (должность, Ф.И.О.) действующего на основании _________________________________________, (положения) именуемый в дальнейшем _________________________________, с одной стороны, и __________________________________________________ (наименование организации, Ф.И.О. индивидуального предпринимателя, </w:t>
      </w:r>
      <w:proofErr w:type="spellStart"/>
      <w:r w:rsidR="00EC74CB" w:rsidRPr="00EC74CB">
        <w:rPr>
          <w:rFonts w:ascii="Times New Roman" w:hAnsi="Times New Roman" w:cs="Times New Roman"/>
          <w:sz w:val="24"/>
          <w:szCs w:val="24"/>
          <w:shd w:val="clear" w:color="auto" w:fill="FFFFFF"/>
        </w:rPr>
        <w:t>самозанятого</w:t>
      </w:r>
      <w:proofErr w:type="spellEnd"/>
      <w:r w:rsidR="00EC74CB" w:rsidRPr="00EC74CB">
        <w:rPr>
          <w:rFonts w:ascii="Times New Roman" w:hAnsi="Times New Roman" w:cs="Times New Roman"/>
          <w:sz w:val="24"/>
          <w:szCs w:val="24"/>
          <w:shd w:val="clear" w:color="auto" w:fill="FFFFFF"/>
        </w:rPr>
        <w:t xml:space="preserve"> гражданина, являющегося плательщиком на профессиональный доход</w:t>
      </w:r>
      <w:r w:rsidR="00EC74CB" w:rsidRPr="00EC74CB">
        <w:rPr>
          <w:rFonts w:ascii="Times New Roman" w:hAnsi="Times New Roman" w:cs="Times New Roman"/>
          <w:sz w:val="24"/>
          <w:szCs w:val="24"/>
        </w:rPr>
        <w:t>) в лице _______________________________________________, (должность, Ф.И.О.) действующего на основании ________________________________________, (устава, паспорта) именуемое</w:t>
      </w:r>
      <w:r>
        <w:rPr>
          <w:rFonts w:ascii="Times New Roman" w:hAnsi="Times New Roman" w:cs="Times New Roman"/>
          <w:sz w:val="24"/>
          <w:szCs w:val="24"/>
        </w:rPr>
        <w:t xml:space="preserve"> </w:t>
      </w:r>
      <w:r w:rsidR="00EC74CB" w:rsidRPr="00EC74CB">
        <w:rPr>
          <w:rFonts w:ascii="Times New Roman" w:hAnsi="Times New Roman" w:cs="Times New Roman"/>
          <w:sz w:val="24"/>
          <w:szCs w:val="24"/>
        </w:rPr>
        <w:t>(</w:t>
      </w:r>
      <w:proofErr w:type="spellStart"/>
      <w:r w:rsidR="00EC74CB" w:rsidRPr="00EC74CB">
        <w:rPr>
          <w:rFonts w:ascii="Times New Roman" w:hAnsi="Times New Roman" w:cs="Times New Roman"/>
          <w:sz w:val="24"/>
          <w:szCs w:val="24"/>
        </w:rPr>
        <w:t>ый</w:t>
      </w:r>
      <w:proofErr w:type="spellEnd"/>
      <w:r w:rsidR="00EC74CB" w:rsidRPr="00EC74CB">
        <w:rPr>
          <w:rFonts w:ascii="Times New Roman" w:hAnsi="Times New Roman" w:cs="Times New Roman"/>
          <w:sz w:val="24"/>
          <w:szCs w:val="24"/>
        </w:rPr>
        <w:t>) в дальнейшем «Субъект торговли», с другой стороны, далее совместно именуемые</w:t>
      </w:r>
      <w:proofErr w:type="gramEnd"/>
      <w:r w:rsidR="00EC74CB" w:rsidRPr="00EC74CB">
        <w:rPr>
          <w:rFonts w:ascii="Times New Roman" w:hAnsi="Times New Roman" w:cs="Times New Roman"/>
          <w:sz w:val="24"/>
          <w:szCs w:val="24"/>
        </w:rPr>
        <w:t xml:space="preserve"> «Стороны», заключили настоящий договор на размещение нестационарного торгового объекта (далее – Договор).</w:t>
      </w:r>
    </w:p>
    <w:p w:rsidR="00EC74CB" w:rsidRPr="00EC74CB" w:rsidRDefault="00EC74CB" w:rsidP="00EC74CB">
      <w:pPr>
        <w:pStyle w:val="a8"/>
        <w:jc w:val="both"/>
        <w:rPr>
          <w:rFonts w:ascii="Times New Roman" w:hAnsi="Times New Roman" w:cs="Times New Roman"/>
          <w:sz w:val="24"/>
          <w:szCs w:val="24"/>
        </w:rPr>
      </w:pPr>
    </w:p>
    <w:p w:rsidR="00EC74CB" w:rsidRPr="00DE731F" w:rsidRDefault="00EC74CB" w:rsidP="00DE731F">
      <w:pPr>
        <w:pStyle w:val="a8"/>
        <w:jc w:val="center"/>
        <w:rPr>
          <w:rFonts w:ascii="Times New Roman" w:hAnsi="Times New Roman" w:cs="Times New Roman"/>
          <w:b/>
          <w:sz w:val="24"/>
          <w:szCs w:val="24"/>
        </w:rPr>
      </w:pPr>
      <w:r w:rsidRPr="00DE731F">
        <w:rPr>
          <w:rFonts w:ascii="Times New Roman" w:hAnsi="Times New Roman" w:cs="Times New Roman"/>
          <w:b/>
          <w:sz w:val="24"/>
          <w:szCs w:val="24"/>
        </w:rPr>
        <w:t>1. ПРЕДМЕТ ДОГОВОРА</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1.1. Администрация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предоставляет Субъекту торговли право на размещение нестационарного торгового объекта (тип) ___________________________________, далее - Объект, для осуществления ____________________________________________________________</w:t>
      </w:r>
      <w:r>
        <w:rPr>
          <w:rFonts w:ascii="Times New Roman" w:hAnsi="Times New Roman" w:cs="Times New Roman"/>
          <w:sz w:val="24"/>
          <w:szCs w:val="24"/>
        </w:rPr>
        <w:t>_________________</w:t>
      </w:r>
      <w:r w:rsidR="00EC74CB" w:rsidRPr="00EC74CB">
        <w:rPr>
          <w:rFonts w:ascii="Times New Roman" w:hAnsi="Times New Roman" w:cs="Times New Roman"/>
          <w:sz w:val="24"/>
          <w:szCs w:val="24"/>
        </w:rPr>
        <w:t xml:space="preserve">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 xml:space="preserve">                                             (специализация НТО)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Притобольного </w:t>
      </w:r>
      <w:r w:rsidR="00DE731F">
        <w:rPr>
          <w:rFonts w:ascii="Times New Roman" w:hAnsi="Times New Roman" w:cs="Times New Roman"/>
          <w:sz w:val="24"/>
          <w:szCs w:val="24"/>
        </w:rPr>
        <w:t>муниципального округа</w:t>
      </w:r>
      <w:r w:rsidRPr="00EC74CB">
        <w:rPr>
          <w:rFonts w:ascii="Times New Roman" w:hAnsi="Times New Roman" w:cs="Times New Roman"/>
          <w:sz w:val="24"/>
          <w:szCs w:val="24"/>
        </w:rPr>
        <w:t xml:space="preserve"> Курганской области: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___________________________________________________________________</w:t>
      </w:r>
      <w:r w:rsidR="00DE731F">
        <w:rPr>
          <w:rFonts w:ascii="Times New Roman" w:hAnsi="Times New Roman" w:cs="Times New Roman"/>
          <w:sz w:val="24"/>
          <w:szCs w:val="24"/>
        </w:rPr>
        <w:t>__________</w:t>
      </w:r>
      <w:r w:rsidRPr="00EC74CB">
        <w:rPr>
          <w:rFonts w:ascii="Times New Roman" w:hAnsi="Times New Roman" w:cs="Times New Roman"/>
          <w:sz w:val="24"/>
          <w:szCs w:val="24"/>
        </w:rPr>
        <w:t xml:space="preserve">   </w:t>
      </w:r>
    </w:p>
    <w:p w:rsidR="00EC74CB" w:rsidRPr="00EC74CB" w:rsidRDefault="00EC74CB" w:rsidP="00EC74CB">
      <w:pPr>
        <w:pStyle w:val="a8"/>
        <w:jc w:val="both"/>
        <w:rPr>
          <w:rFonts w:ascii="Times New Roman" w:hAnsi="Times New Roman" w:cs="Times New Roman"/>
          <w:sz w:val="24"/>
          <w:szCs w:val="24"/>
        </w:rPr>
      </w:pPr>
      <w:r w:rsidRPr="00EC74CB">
        <w:rPr>
          <w:rFonts w:ascii="Times New Roman" w:hAnsi="Times New Roman" w:cs="Times New Roman"/>
          <w:sz w:val="24"/>
          <w:szCs w:val="24"/>
        </w:rPr>
        <w:t xml:space="preserve">                        (место расположения объекта).</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1.2. </w:t>
      </w:r>
      <w:proofErr w:type="gramStart"/>
      <w:r w:rsidR="00EC74CB" w:rsidRPr="00EC74CB">
        <w:rPr>
          <w:rFonts w:ascii="Times New Roman" w:hAnsi="Times New Roman" w:cs="Times New Roman"/>
          <w:sz w:val="24"/>
          <w:szCs w:val="24"/>
        </w:rPr>
        <w:t xml:space="preserve">Настоящий Договор заключен в соответствии со схемой размещения нестационарных торговых объектов на территории Притобольного </w:t>
      </w:r>
      <w:r>
        <w:rPr>
          <w:rFonts w:ascii="Times New Roman" w:hAnsi="Times New Roman" w:cs="Times New Roman"/>
          <w:sz w:val="24"/>
          <w:szCs w:val="24"/>
        </w:rPr>
        <w:t>муниципального округа</w:t>
      </w:r>
      <w:r w:rsidR="00EC74CB" w:rsidRPr="00EC74CB">
        <w:rPr>
          <w:rFonts w:ascii="Times New Roman" w:hAnsi="Times New Roman" w:cs="Times New Roman"/>
          <w:sz w:val="24"/>
          <w:szCs w:val="24"/>
        </w:rPr>
        <w:t xml:space="preserve"> Курганской области, утвержденной постановлением Администрации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от «__» _______ 20___ года      № ______ «Об утверждении схемы размещения нестационарных торговых объектов на территории Притобольного </w:t>
      </w:r>
      <w:r>
        <w:rPr>
          <w:rFonts w:ascii="Times New Roman" w:hAnsi="Times New Roman" w:cs="Times New Roman"/>
          <w:sz w:val="24"/>
          <w:szCs w:val="24"/>
        </w:rPr>
        <w:t>муниципального округа</w:t>
      </w:r>
      <w:r w:rsidR="00EC74CB" w:rsidRPr="00EC74CB">
        <w:rPr>
          <w:rFonts w:ascii="Times New Roman" w:hAnsi="Times New Roman" w:cs="Times New Roman"/>
          <w:sz w:val="24"/>
          <w:szCs w:val="24"/>
        </w:rPr>
        <w:t xml:space="preserve"> Курганской области», по результатам торгов на право заключения договора на размещение нестационарного торгового объекта (протокол аукциона от ______________№ ________________).</w:t>
      </w:r>
      <w:proofErr w:type="gramEnd"/>
    </w:p>
    <w:p w:rsidR="00EC74CB" w:rsidRPr="00DE731F" w:rsidRDefault="00EC74CB" w:rsidP="00DE731F">
      <w:pPr>
        <w:pStyle w:val="a8"/>
        <w:jc w:val="center"/>
        <w:rPr>
          <w:rFonts w:ascii="Times New Roman" w:hAnsi="Times New Roman" w:cs="Times New Roman"/>
          <w:b/>
          <w:color w:val="000000"/>
          <w:sz w:val="24"/>
          <w:szCs w:val="24"/>
        </w:rPr>
      </w:pPr>
      <w:r w:rsidRPr="00DE731F">
        <w:rPr>
          <w:rFonts w:ascii="Times New Roman" w:hAnsi="Times New Roman" w:cs="Times New Roman"/>
          <w:b/>
          <w:color w:val="000000"/>
          <w:sz w:val="24"/>
          <w:szCs w:val="24"/>
        </w:rPr>
        <w:t>2. СРОК ДОГОВОРА</w:t>
      </w:r>
    </w:p>
    <w:p w:rsidR="00EC74CB" w:rsidRPr="00EC74CB" w:rsidRDefault="00DE731F"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EC74CB" w:rsidRPr="00EC74CB">
        <w:rPr>
          <w:rFonts w:ascii="Times New Roman" w:hAnsi="Times New Roman" w:cs="Times New Roman"/>
          <w:color w:val="000000"/>
          <w:sz w:val="24"/>
          <w:szCs w:val="24"/>
        </w:rPr>
        <w:t>2.1. Срок</w:t>
      </w:r>
      <w:r w:rsidR="00EC74CB" w:rsidRPr="00EC74CB">
        <w:rPr>
          <w:rFonts w:ascii="Times New Roman" w:hAnsi="Times New Roman" w:cs="Times New Roman"/>
          <w:sz w:val="24"/>
          <w:szCs w:val="24"/>
        </w:rPr>
        <w:t xml:space="preserve"> Договора на размещение нестационарного торгового объекта</w:t>
      </w:r>
      <w:r w:rsidR="00EC74CB" w:rsidRPr="00EC74CB">
        <w:rPr>
          <w:rFonts w:ascii="Times New Roman" w:hAnsi="Times New Roman" w:cs="Times New Roman"/>
          <w:color w:val="000000"/>
          <w:sz w:val="24"/>
          <w:szCs w:val="24"/>
        </w:rPr>
        <w:t xml:space="preserve"> устанавливается с «___» _____ 20__  г. по «___». ______ 20___ г.</w:t>
      </w:r>
    </w:p>
    <w:p w:rsidR="00EC74CB" w:rsidRPr="00EC74CB" w:rsidRDefault="00EC74CB" w:rsidP="00EC74CB">
      <w:pPr>
        <w:pStyle w:val="a8"/>
        <w:jc w:val="both"/>
        <w:rPr>
          <w:rFonts w:ascii="Times New Roman" w:hAnsi="Times New Roman" w:cs="Times New Roman"/>
          <w:sz w:val="24"/>
          <w:szCs w:val="24"/>
        </w:rPr>
      </w:pPr>
    </w:p>
    <w:p w:rsidR="00EC74CB" w:rsidRPr="00DE731F" w:rsidRDefault="00EC74CB" w:rsidP="00DE731F">
      <w:pPr>
        <w:pStyle w:val="a8"/>
        <w:jc w:val="center"/>
        <w:rPr>
          <w:rFonts w:ascii="Times New Roman" w:hAnsi="Times New Roman" w:cs="Times New Roman"/>
          <w:b/>
          <w:sz w:val="24"/>
          <w:szCs w:val="24"/>
        </w:rPr>
      </w:pPr>
      <w:r w:rsidRPr="00DE731F">
        <w:rPr>
          <w:rFonts w:ascii="Times New Roman" w:hAnsi="Times New Roman" w:cs="Times New Roman"/>
          <w:b/>
          <w:sz w:val="24"/>
          <w:szCs w:val="24"/>
        </w:rPr>
        <w:t>3. ПРАВА И ОБЯЗАННОСТИ СТОРОН</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3.1. Администрация Притобольного </w:t>
      </w:r>
      <w:r>
        <w:rPr>
          <w:rFonts w:ascii="Times New Roman" w:hAnsi="Times New Roman" w:cs="Times New Roman"/>
          <w:sz w:val="24"/>
          <w:szCs w:val="24"/>
        </w:rPr>
        <w:t>муниципального округа</w:t>
      </w:r>
      <w:r w:rsidR="00EC74CB" w:rsidRPr="00EC74CB">
        <w:rPr>
          <w:rFonts w:ascii="Times New Roman" w:hAnsi="Times New Roman" w:cs="Times New Roman"/>
          <w:sz w:val="24"/>
          <w:szCs w:val="24"/>
        </w:rPr>
        <w:t xml:space="preserve"> Курганской области вправе:</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3.1.1. Осуществлять </w:t>
      </w:r>
      <w:proofErr w:type="gramStart"/>
      <w:r w:rsidR="00EC74CB" w:rsidRPr="00EC74CB">
        <w:rPr>
          <w:rFonts w:ascii="Times New Roman" w:hAnsi="Times New Roman" w:cs="Times New Roman"/>
          <w:sz w:val="24"/>
          <w:szCs w:val="24"/>
        </w:rPr>
        <w:t>контроль за</w:t>
      </w:r>
      <w:proofErr w:type="gramEnd"/>
      <w:r w:rsidR="00EC74CB" w:rsidRPr="00EC74CB">
        <w:rPr>
          <w:rFonts w:ascii="Times New Roman" w:hAnsi="Times New Roman" w:cs="Times New Roman"/>
          <w:sz w:val="24"/>
          <w:szCs w:val="24"/>
        </w:rPr>
        <w:t xml:space="preserve">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Притобольного </w:t>
      </w:r>
      <w:r>
        <w:rPr>
          <w:rFonts w:ascii="Times New Roman" w:hAnsi="Times New Roman" w:cs="Times New Roman"/>
          <w:sz w:val="24"/>
          <w:szCs w:val="24"/>
        </w:rPr>
        <w:t>муниципального округа</w:t>
      </w:r>
      <w:r w:rsidR="00EC74CB" w:rsidRPr="00EC74CB">
        <w:rPr>
          <w:rFonts w:ascii="Times New Roman" w:hAnsi="Times New Roman" w:cs="Times New Roman"/>
          <w:sz w:val="24"/>
          <w:szCs w:val="24"/>
        </w:rPr>
        <w:t xml:space="preserve"> Курганской области.</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3.2. Администрация Притобольного </w:t>
      </w:r>
      <w:r>
        <w:rPr>
          <w:rFonts w:ascii="Times New Roman" w:hAnsi="Times New Roman" w:cs="Times New Roman"/>
          <w:sz w:val="24"/>
          <w:szCs w:val="24"/>
        </w:rPr>
        <w:t xml:space="preserve">муниципального округа Курганской области </w:t>
      </w:r>
      <w:r w:rsidR="00EC74CB" w:rsidRPr="00EC74CB">
        <w:rPr>
          <w:rFonts w:ascii="Times New Roman" w:hAnsi="Times New Roman" w:cs="Times New Roman"/>
          <w:sz w:val="24"/>
          <w:szCs w:val="24"/>
        </w:rPr>
        <w:t>обязана:</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3.2.1. Предоставить Субъекту торговли право </w:t>
      </w:r>
      <w:proofErr w:type="gramStart"/>
      <w:r w:rsidR="00EC74CB" w:rsidRPr="00EC74CB">
        <w:rPr>
          <w:rFonts w:ascii="Times New Roman" w:hAnsi="Times New Roman" w:cs="Times New Roman"/>
          <w:sz w:val="24"/>
          <w:szCs w:val="24"/>
        </w:rPr>
        <w:t>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proofErr w:type="gramEnd"/>
      <w:r w:rsidR="00EC74CB" w:rsidRPr="00EC74CB">
        <w:rPr>
          <w:rFonts w:ascii="Times New Roman" w:hAnsi="Times New Roman" w:cs="Times New Roman"/>
          <w:sz w:val="24"/>
          <w:szCs w:val="24"/>
        </w:rPr>
        <w:t xml:space="preserve"> Притобольного </w:t>
      </w:r>
      <w:r>
        <w:rPr>
          <w:rFonts w:ascii="Times New Roman" w:hAnsi="Times New Roman" w:cs="Times New Roman"/>
          <w:sz w:val="24"/>
          <w:szCs w:val="24"/>
        </w:rPr>
        <w:t>муниципального округа</w:t>
      </w:r>
      <w:r w:rsidR="00EC74CB" w:rsidRPr="00EC74CB">
        <w:rPr>
          <w:rFonts w:ascii="Times New Roman" w:hAnsi="Times New Roman" w:cs="Times New Roman"/>
          <w:sz w:val="24"/>
          <w:szCs w:val="24"/>
        </w:rPr>
        <w:t xml:space="preserve"> Курганской области. Право, предоставленное Субъекту торговли по настоящему Договору, не может быть предоставлено Администрацией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другим лицам.</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3.3. Субъект торговли вправе:</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EC74CB" w:rsidRPr="00EC74CB" w:rsidRDefault="00DE731F"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 Субъект торговли обязан:</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3.4.1. Обеспечить размещение Объекта и его готовность к использованию в соответствии с архитектурным решением, типовым проектом в срок </w:t>
      </w:r>
      <w:proofErr w:type="gramStart"/>
      <w:r w:rsidR="00EC74CB" w:rsidRPr="00EC74CB">
        <w:rPr>
          <w:rFonts w:ascii="Times New Roman" w:hAnsi="Times New Roman" w:cs="Times New Roman"/>
          <w:sz w:val="24"/>
          <w:szCs w:val="24"/>
        </w:rPr>
        <w:t>до</w:t>
      </w:r>
      <w:proofErr w:type="gramEnd"/>
      <w:r w:rsidR="00EC74CB" w:rsidRPr="00EC74CB">
        <w:rPr>
          <w:rFonts w:ascii="Times New Roman" w:hAnsi="Times New Roman" w:cs="Times New Roman"/>
          <w:sz w:val="24"/>
          <w:szCs w:val="24"/>
        </w:rPr>
        <w:t xml:space="preserve"> __________.</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3.4.2. Использовать Объект по назначению, указанному в части 1 главы 1 настоящего Договора.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3.4.3. Своевременно и полностью внести плату по настоящему Договору в размере и порядке, установленном настоящим Договором.</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3.4.4. Обеспечить сохранение внешнего вида, типа, местоположения и размеров Объекта в течение установленного периода размещения.</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3.4.5. Обеспечить соблюдение санитарных норм и правил, вывоз мусора и иных отходов от использования объекта.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3.4.6. Не допускать загрязнение, захламление места размещения объекта.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3.4.7. </w:t>
      </w:r>
      <w:proofErr w:type="gramStart"/>
      <w:r w:rsidR="00EC74CB" w:rsidRPr="00EC74CB">
        <w:rPr>
          <w:rFonts w:ascii="Times New Roman" w:hAnsi="Times New Roman" w:cs="Times New Roman"/>
          <w:sz w:val="24"/>
          <w:szCs w:val="24"/>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w:t>
      </w:r>
      <w:r w:rsidR="00EC74CB" w:rsidRPr="00EC74CB">
        <w:rPr>
          <w:rFonts w:ascii="Times New Roman" w:hAnsi="Times New Roman" w:cs="Times New Roman"/>
          <w:sz w:val="24"/>
          <w:szCs w:val="24"/>
        </w:rPr>
        <w:lastRenderedPageBreak/>
        <w:t>одностороннем порядке от исполнения настоящего Договора по инициативе Администрации Притобольного района в соответствии с главой 5 настоящего Договора.</w:t>
      </w:r>
      <w:proofErr w:type="gramEnd"/>
    </w:p>
    <w:p w:rsidR="00EC74CB" w:rsidRPr="00EC74CB" w:rsidRDefault="00EC74CB" w:rsidP="00EC74CB">
      <w:pPr>
        <w:pStyle w:val="a8"/>
        <w:jc w:val="both"/>
        <w:rPr>
          <w:rFonts w:ascii="Times New Roman" w:hAnsi="Times New Roman" w:cs="Times New Roman"/>
          <w:sz w:val="24"/>
          <w:szCs w:val="24"/>
        </w:rPr>
      </w:pPr>
    </w:p>
    <w:p w:rsidR="00EC74CB" w:rsidRPr="00D17002" w:rsidRDefault="00EC74CB" w:rsidP="00D17002">
      <w:pPr>
        <w:pStyle w:val="a8"/>
        <w:jc w:val="center"/>
        <w:rPr>
          <w:rFonts w:ascii="Times New Roman" w:hAnsi="Times New Roman" w:cs="Times New Roman"/>
          <w:b/>
          <w:sz w:val="24"/>
          <w:szCs w:val="24"/>
        </w:rPr>
      </w:pPr>
      <w:r w:rsidRPr="00D17002">
        <w:rPr>
          <w:rFonts w:ascii="Times New Roman" w:hAnsi="Times New Roman" w:cs="Times New Roman"/>
          <w:b/>
          <w:sz w:val="24"/>
          <w:szCs w:val="24"/>
        </w:rPr>
        <w:t>4. ПЛАТЕЖИ И РАСЧЕТЫ ПО ДОГОВОРУ</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4.1. Субъект торговли производит оплату цены права заключения Договора в размере</w:t>
      </w:r>
      <w:proofErr w:type="gramStart"/>
      <w:r w:rsidR="00EC74CB" w:rsidRPr="00EC74CB">
        <w:rPr>
          <w:rFonts w:ascii="Times New Roman" w:hAnsi="Times New Roman" w:cs="Times New Roman"/>
          <w:sz w:val="24"/>
          <w:szCs w:val="24"/>
        </w:rPr>
        <w:t xml:space="preserve">________ (____________________) </w:t>
      </w:r>
      <w:proofErr w:type="gramEnd"/>
      <w:r w:rsidR="00EC74CB" w:rsidRPr="00EC74CB">
        <w:rPr>
          <w:rFonts w:ascii="Times New Roman" w:hAnsi="Times New Roman" w:cs="Times New Roman"/>
          <w:sz w:val="24"/>
          <w:szCs w:val="24"/>
        </w:rPr>
        <w:t>рублей___ копеек в соответствии с протоколом Аукциона. Оплата цены права заключения Договора производится Субъектом торговли в течение 10 (десяти) дней после подписания Договора по следующим реквизитам:____________________.</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Задаток в размере 10% (от цены права заключения Договора), перечисленный Субъектом торговли для участия в Аукционе, засчитывается в счет оплаты права на заключение Договора.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4.2. Субъект</w:t>
      </w:r>
      <w:r w:rsidR="00EC74CB" w:rsidRPr="00EC74CB">
        <w:rPr>
          <w:rFonts w:ascii="Times New Roman" w:eastAsia="Arial" w:hAnsi="Times New Roman" w:cs="Times New Roman"/>
          <w:sz w:val="24"/>
          <w:szCs w:val="24"/>
          <w:lang w:eastAsia="ar-SA"/>
        </w:rPr>
        <w:t xml:space="preserve"> торговли в течение всего срока действия Договора вносит плату за размещение НТО (далее – Плата):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4.2.1. Размер Платы по Договору составляет</w:t>
      </w:r>
      <w:proofErr w:type="gramStart"/>
      <w:r w:rsidR="00EC74CB" w:rsidRPr="00EC74CB">
        <w:rPr>
          <w:rFonts w:ascii="Times New Roman" w:hAnsi="Times New Roman" w:cs="Times New Roman"/>
          <w:sz w:val="24"/>
          <w:szCs w:val="24"/>
        </w:rPr>
        <w:t>__________</w:t>
      </w:r>
      <w:r w:rsidR="00EC74CB" w:rsidRPr="00EC74CB">
        <w:rPr>
          <w:rFonts w:ascii="Times New Roman" w:hAnsi="Times New Roman" w:cs="Times New Roman"/>
          <w:color w:val="000000"/>
          <w:sz w:val="24"/>
          <w:szCs w:val="24"/>
        </w:rPr>
        <w:t xml:space="preserve">(____________________) </w:t>
      </w:r>
      <w:proofErr w:type="gramEnd"/>
      <w:r w:rsidR="00EC74CB" w:rsidRPr="00EC74CB">
        <w:rPr>
          <w:rFonts w:ascii="Times New Roman" w:hAnsi="Times New Roman" w:cs="Times New Roman"/>
          <w:color w:val="000000"/>
          <w:sz w:val="24"/>
          <w:szCs w:val="24"/>
        </w:rPr>
        <w:t xml:space="preserve">рублей ___копеек </w:t>
      </w:r>
      <w:r w:rsidR="00EC74CB" w:rsidRPr="00EC74CB">
        <w:rPr>
          <w:rFonts w:ascii="Times New Roman" w:hAnsi="Times New Roman" w:cs="Times New Roman"/>
          <w:sz w:val="24"/>
          <w:szCs w:val="24"/>
        </w:rPr>
        <w:t xml:space="preserve">в год за размещение НТО. </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4.2.2.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(далее – Методика), утвержденной постановлением Администрации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4.2.3. Плата по Договору исчисляется </w:t>
      </w:r>
      <w:proofErr w:type="gramStart"/>
      <w:r w:rsidR="00EC74CB" w:rsidRPr="00EC74CB">
        <w:rPr>
          <w:rFonts w:ascii="Times New Roman" w:hAnsi="Times New Roman" w:cs="Times New Roman"/>
          <w:sz w:val="24"/>
          <w:szCs w:val="24"/>
        </w:rPr>
        <w:t>с даты заключения</w:t>
      </w:r>
      <w:proofErr w:type="gramEnd"/>
      <w:r w:rsidR="00EC74CB" w:rsidRPr="00EC74CB">
        <w:rPr>
          <w:rFonts w:ascii="Times New Roman" w:hAnsi="Times New Roman" w:cs="Times New Roman"/>
          <w:sz w:val="24"/>
          <w:szCs w:val="24"/>
        </w:rPr>
        <w:t xml:space="preserve"> договора.</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4.2.4. Субъект торговли обязан равными долями ежеквартально, вносить Плату на расчетный счет Уполномоченного органа:____________________.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4.3. </w:t>
      </w:r>
      <w:proofErr w:type="gramStart"/>
      <w:r w:rsidR="00EC74CB" w:rsidRPr="00EC74CB">
        <w:rPr>
          <w:rFonts w:ascii="Times New Roman" w:hAnsi="Times New Roman" w:cs="Times New Roman"/>
          <w:sz w:val="24"/>
          <w:szCs w:val="24"/>
        </w:rPr>
        <w:t>В случае изменения среднего уровня кадастровой стоимости земель населенных пунктов по муниципальному образованию,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 после письменного уведомления об изменении</w:t>
      </w:r>
      <w:proofErr w:type="gramEnd"/>
      <w:r w:rsidR="00EC74CB" w:rsidRPr="00EC74CB">
        <w:rPr>
          <w:rFonts w:ascii="Times New Roman" w:hAnsi="Times New Roman" w:cs="Times New Roman"/>
          <w:sz w:val="24"/>
          <w:szCs w:val="24"/>
        </w:rPr>
        <w:t xml:space="preserve"> ежегодного размера платы по Договору.</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4.3.1. Плата по Договору, установленная пунктом 4.2.1. </w:t>
      </w:r>
      <w:proofErr w:type="gramStart"/>
      <w:r w:rsidR="00EC74CB" w:rsidRPr="00EC74CB">
        <w:rPr>
          <w:rFonts w:ascii="Times New Roman" w:hAnsi="Times New Roman" w:cs="Times New Roman"/>
          <w:sz w:val="24"/>
          <w:szCs w:val="24"/>
        </w:rPr>
        <w:t xml:space="preserve">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00EC74CB" w:rsidRPr="00EC74CB">
        <w:rPr>
          <w:rFonts w:ascii="Times New Roman" w:hAnsi="Times New Roman" w:cs="Times New Roman"/>
          <w:color w:val="000000"/>
          <w:sz w:val="24"/>
          <w:szCs w:val="24"/>
        </w:rPr>
        <w:t>федеральном бюджете на о</w:t>
      </w:r>
      <w:r w:rsidR="00EC74CB" w:rsidRPr="00EC74CB">
        <w:rPr>
          <w:rFonts w:ascii="Times New Roman" w:hAnsi="Times New Roman" w:cs="Times New Roman"/>
          <w:sz w:val="24"/>
          <w:szCs w:val="24"/>
        </w:rPr>
        <w:t>чередной финансовый год и плановый период, с 1 января каждого календарного года без подписания дополнительных соглашений к Договору, после письменного уведомления об изменении ежегодного размера платы по Договору.</w:t>
      </w:r>
      <w:proofErr w:type="gramEnd"/>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4.3.2</w:t>
      </w:r>
      <w:proofErr w:type="gramStart"/>
      <w:r w:rsidR="00EC74CB" w:rsidRPr="00EC74CB">
        <w:rPr>
          <w:rFonts w:ascii="Times New Roman" w:hAnsi="Times New Roman" w:cs="Times New Roman"/>
          <w:sz w:val="24"/>
          <w:szCs w:val="24"/>
        </w:rPr>
        <w:t xml:space="preserve"> В</w:t>
      </w:r>
      <w:proofErr w:type="gramEnd"/>
      <w:r w:rsidR="00EC74CB" w:rsidRPr="00EC74CB">
        <w:rPr>
          <w:rFonts w:ascii="Times New Roman" w:hAnsi="Times New Roman" w:cs="Times New Roman"/>
          <w:sz w:val="24"/>
          <w:szCs w:val="24"/>
        </w:rPr>
        <w:t xml:space="preserve"> случае возникновения задолженности и наличия переплаты по договору Администрации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вправе самостоятельно зачесть денежные средства в счет погашения задолженности за прошедшие периоды. </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4.3.3. Субъект торговли обязуется явиться в Администрацию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не позднее 30 января каждого года для составления и подписания акта сверки взаимных расчетов по настоящему договору. </w:t>
      </w:r>
    </w:p>
    <w:p w:rsidR="00EC74CB" w:rsidRPr="00EC74CB" w:rsidRDefault="00EC74CB" w:rsidP="00EC74CB">
      <w:pPr>
        <w:pStyle w:val="a8"/>
        <w:jc w:val="both"/>
        <w:rPr>
          <w:rFonts w:ascii="Times New Roman" w:hAnsi="Times New Roman" w:cs="Times New Roman"/>
          <w:sz w:val="24"/>
          <w:szCs w:val="24"/>
        </w:rPr>
      </w:pPr>
    </w:p>
    <w:p w:rsidR="00EC74CB" w:rsidRPr="00EC74CB" w:rsidRDefault="00EC74CB" w:rsidP="00EC74CB">
      <w:pPr>
        <w:pStyle w:val="a8"/>
        <w:jc w:val="both"/>
        <w:rPr>
          <w:rFonts w:ascii="Times New Roman" w:hAnsi="Times New Roman" w:cs="Times New Roman"/>
          <w:sz w:val="24"/>
          <w:szCs w:val="24"/>
        </w:rPr>
      </w:pPr>
    </w:p>
    <w:p w:rsidR="00EC74CB" w:rsidRPr="00D17002" w:rsidRDefault="00EC74CB" w:rsidP="00D17002">
      <w:pPr>
        <w:pStyle w:val="a8"/>
        <w:jc w:val="center"/>
        <w:rPr>
          <w:rFonts w:ascii="Times New Roman" w:hAnsi="Times New Roman" w:cs="Times New Roman"/>
          <w:b/>
          <w:sz w:val="24"/>
          <w:szCs w:val="24"/>
        </w:rPr>
      </w:pPr>
      <w:r w:rsidRPr="00D17002">
        <w:rPr>
          <w:rFonts w:ascii="Times New Roman" w:hAnsi="Times New Roman" w:cs="Times New Roman"/>
          <w:b/>
          <w:sz w:val="24"/>
          <w:szCs w:val="24"/>
        </w:rPr>
        <w:t>5. ОТВЕТСТВЕННОСТЬ СТОРОН</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lastRenderedPageBreak/>
        <w:tab/>
      </w:r>
      <w:r w:rsidR="00EC74CB" w:rsidRPr="00EC74CB">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C74CB" w:rsidRPr="00EC74CB" w:rsidRDefault="00D17002"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5.2. За нарушение сроков внесения платы по Договору Субъект торговли выплачивает Администрации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пени из расчета 0,1% от размера невнесенной суммы за каждый календарный день просрочки.</w:t>
      </w:r>
    </w:p>
    <w:p w:rsidR="00EC74CB" w:rsidRPr="00EC74CB" w:rsidRDefault="00EC74CB" w:rsidP="00EC74CB">
      <w:pPr>
        <w:pStyle w:val="a8"/>
        <w:jc w:val="both"/>
        <w:rPr>
          <w:rFonts w:ascii="Times New Roman" w:hAnsi="Times New Roman" w:cs="Times New Roman"/>
          <w:sz w:val="24"/>
          <w:szCs w:val="24"/>
        </w:rPr>
      </w:pPr>
    </w:p>
    <w:p w:rsidR="00EC74CB" w:rsidRPr="001D67FA" w:rsidRDefault="00EC74CB" w:rsidP="001D67FA">
      <w:pPr>
        <w:pStyle w:val="a8"/>
        <w:jc w:val="center"/>
        <w:rPr>
          <w:rFonts w:ascii="Times New Roman" w:hAnsi="Times New Roman" w:cs="Times New Roman"/>
          <w:b/>
          <w:sz w:val="24"/>
          <w:szCs w:val="24"/>
        </w:rPr>
      </w:pPr>
      <w:r w:rsidRPr="001D67FA">
        <w:rPr>
          <w:rFonts w:ascii="Times New Roman" w:hAnsi="Times New Roman" w:cs="Times New Roman"/>
          <w:b/>
          <w:sz w:val="24"/>
          <w:szCs w:val="24"/>
        </w:rPr>
        <w:t>6. РАСТОРЖЕНИЕ ДОГОВОРА</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 xml:space="preserve">6.1. Действие Договора прекращается Администрацией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досрочно в одностороннем порядке в следующих случаях:</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6.1.1 подачи субъектом торговли соответствующего заявления;</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6.1.2 прекращения субъектом торговли в установленном законом порядке своей деятельности;</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6.1.3 смены специализации нестационарного торгового объекта;</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EC74CB" w:rsidRPr="00EC74CB">
        <w:rPr>
          <w:rFonts w:ascii="Times New Roman" w:hAnsi="Times New Roman" w:cs="Times New Roman"/>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 вт.ч. невыполнение в установленный срок условия по приведению внешнего вида, размеров, площади нестационарного торгового объекта в соответствии с типовым проектом.</w:t>
      </w:r>
      <w:proofErr w:type="gramEnd"/>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6.1.5 невнесения субъектом торговли оплаты по Договору в соответствии с условиями заключенного Договора;</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proofErr w:type="gramStart"/>
      <w:r w:rsidR="00EC74CB" w:rsidRPr="00EC74CB">
        <w:rPr>
          <w:rFonts w:ascii="Times New Roman" w:hAnsi="Times New Roman" w:cs="Times New Roman"/>
          <w:sz w:val="24"/>
          <w:szCs w:val="24"/>
        </w:rPr>
        <w:t xml:space="preserve">6.1.6 в случае принятия Администрацией Притобольного </w:t>
      </w:r>
      <w:r>
        <w:rPr>
          <w:rFonts w:ascii="Times New Roman" w:hAnsi="Times New Roman" w:cs="Times New Roman"/>
          <w:sz w:val="24"/>
          <w:szCs w:val="24"/>
        </w:rPr>
        <w:t>муниципального округа Курганской области</w:t>
      </w:r>
      <w:r w:rsidR="00EC74CB" w:rsidRPr="00EC74CB">
        <w:rPr>
          <w:rFonts w:ascii="Times New Roman" w:hAnsi="Times New Roman" w:cs="Times New Roman"/>
          <w:sz w:val="24"/>
          <w:szCs w:val="24"/>
        </w:rPr>
        <w:t xml:space="preserve"> следующих решений: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roofErr w:type="gramEnd"/>
      <w:r w:rsidR="00EC74CB" w:rsidRPr="00EC74CB">
        <w:rPr>
          <w:rFonts w:ascii="Times New Roman" w:hAnsi="Times New Roman" w:cs="Times New Roman"/>
          <w:sz w:val="24"/>
          <w:szCs w:val="24"/>
        </w:rPr>
        <w:t xml:space="preserve"> - о размещении объектов капитального строительства.</w:t>
      </w:r>
    </w:p>
    <w:p w:rsidR="00EC74CB" w:rsidRPr="00EC74CB" w:rsidRDefault="00EC74CB" w:rsidP="00EC74CB">
      <w:pPr>
        <w:pStyle w:val="a8"/>
        <w:jc w:val="both"/>
        <w:rPr>
          <w:rFonts w:ascii="Times New Roman" w:hAnsi="Times New Roman" w:cs="Times New Roman"/>
          <w:bCs/>
          <w:color w:val="000000"/>
          <w:sz w:val="24"/>
          <w:szCs w:val="24"/>
        </w:rPr>
      </w:pPr>
    </w:p>
    <w:p w:rsidR="00EC74CB" w:rsidRPr="001D67FA" w:rsidRDefault="00EC74CB" w:rsidP="001D67FA">
      <w:pPr>
        <w:pStyle w:val="a8"/>
        <w:jc w:val="center"/>
        <w:rPr>
          <w:rFonts w:ascii="Times New Roman" w:hAnsi="Times New Roman" w:cs="Times New Roman"/>
          <w:b/>
          <w:color w:val="000000"/>
          <w:sz w:val="24"/>
          <w:szCs w:val="24"/>
        </w:rPr>
      </w:pPr>
      <w:r w:rsidRPr="001D67FA">
        <w:rPr>
          <w:rFonts w:ascii="Times New Roman" w:hAnsi="Times New Roman" w:cs="Times New Roman"/>
          <w:b/>
          <w:bCs/>
          <w:color w:val="000000"/>
          <w:sz w:val="24"/>
          <w:szCs w:val="24"/>
        </w:rPr>
        <w:t xml:space="preserve">7. УСЛОВИЯ </w:t>
      </w:r>
      <w:proofErr w:type="gramStart"/>
      <w:r w:rsidRPr="001D67FA">
        <w:rPr>
          <w:rFonts w:ascii="Times New Roman" w:hAnsi="Times New Roman" w:cs="Times New Roman"/>
          <w:b/>
          <w:bCs/>
          <w:color w:val="000000"/>
          <w:sz w:val="24"/>
          <w:szCs w:val="24"/>
        </w:rPr>
        <w:t>ФОРС</w:t>
      </w:r>
      <w:proofErr w:type="gramEnd"/>
      <w:r w:rsidRPr="001D67FA">
        <w:rPr>
          <w:rFonts w:ascii="Times New Roman" w:hAnsi="Times New Roman" w:cs="Times New Roman"/>
          <w:b/>
          <w:bCs/>
          <w:color w:val="000000"/>
          <w:sz w:val="24"/>
          <w:szCs w:val="24"/>
        </w:rPr>
        <w:t xml:space="preserve"> - МАЖОРА</w:t>
      </w:r>
    </w:p>
    <w:p w:rsidR="00EC74CB" w:rsidRPr="00EC74CB" w:rsidRDefault="001D67FA"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 xml:space="preserve">7.1. При наступлении форс - мажорных обстоятельств пострадавшая сторона обязана немедленно известить </w:t>
      </w:r>
      <w:proofErr w:type="gramStart"/>
      <w:r w:rsidR="00EC74CB" w:rsidRPr="00EC74CB">
        <w:rPr>
          <w:rFonts w:ascii="Times New Roman" w:hAnsi="Times New Roman" w:cs="Times New Roman"/>
          <w:color w:val="000000"/>
          <w:sz w:val="24"/>
          <w:szCs w:val="24"/>
        </w:rPr>
        <w:t>другую</w:t>
      </w:r>
      <w:proofErr w:type="gramEnd"/>
      <w:r w:rsidR="00EC74CB" w:rsidRPr="00EC74CB">
        <w:rPr>
          <w:rFonts w:ascii="Times New Roman" w:hAnsi="Times New Roman" w:cs="Times New Roman"/>
          <w:color w:val="000000"/>
          <w:sz w:val="24"/>
          <w:szCs w:val="24"/>
        </w:rPr>
        <w:t xml:space="preserve">. Сообщение должно быть подтверждено документом, выданным уполномоченным на то государственным органом. </w:t>
      </w:r>
    </w:p>
    <w:p w:rsidR="00EC74CB" w:rsidRDefault="001D67FA"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7.2. При продолжительности форс - мажорных обстоятель</w:t>
      </w:r>
      <w:proofErr w:type="gramStart"/>
      <w:r w:rsidR="00EC74CB" w:rsidRPr="00EC74CB">
        <w:rPr>
          <w:rFonts w:ascii="Times New Roman" w:hAnsi="Times New Roman" w:cs="Times New Roman"/>
          <w:color w:val="000000"/>
          <w:sz w:val="24"/>
          <w:szCs w:val="24"/>
        </w:rPr>
        <w:t>ств св</w:t>
      </w:r>
      <w:proofErr w:type="gramEnd"/>
      <w:r w:rsidR="00EC74CB" w:rsidRPr="00EC74CB">
        <w:rPr>
          <w:rFonts w:ascii="Times New Roman" w:hAnsi="Times New Roman" w:cs="Times New Roman"/>
          <w:color w:val="000000"/>
          <w:sz w:val="24"/>
          <w:szCs w:val="24"/>
        </w:rPr>
        <w:t>ыше 14 календарных дней стороны должны встретиться для выработки взаимоприемлемого решения, связанного с продолжением Договора.</w:t>
      </w:r>
    </w:p>
    <w:p w:rsidR="001D67FA" w:rsidRPr="00EC74CB" w:rsidRDefault="001D67FA" w:rsidP="00EC74CB">
      <w:pPr>
        <w:pStyle w:val="a8"/>
        <w:jc w:val="both"/>
        <w:rPr>
          <w:rFonts w:ascii="Times New Roman" w:hAnsi="Times New Roman" w:cs="Times New Roman"/>
          <w:color w:val="000000"/>
          <w:sz w:val="24"/>
          <w:szCs w:val="24"/>
        </w:rPr>
      </w:pPr>
    </w:p>
    <w:p w:rsidR="00EC74CB" w:rsidRPr="001D67FA" w:rsidRDefault="00EC74CB" w:rsidP="001D67FA">
      <w:pPr>
        <w:pStyle w:val="a8"/>
        <w:jc w:val="center"/>
        <w:rPr>
          <w:rFonts w:ascii="Times New Roman" w:hAnsi="Times New Roman" w:cs="Times New Roman"/>
          <w:b/>
          <w:color w:val="000000"/>
          <w:sz w:val="24"/>
          <w:szCs w:val="24"/>
        </w:rPr>
      </w:pPr>
      <w:r w:rsidRPr="001D67FA">
        <w:rPr>
          <w:rFonts w:ascii="Times New Roman" w:hAnsi="Times New Roman" w:cs="Times New Roman"/>
          <w:b/>
          <w:bCs/>
          <w:color w:val="000000"/>
          <w:sz w:val="24"/>
          <w:szCs w:val="24"/>
        </w:rPr>
        <w:t>8. ОСОБЫЕ УСЛОВИЯ ДОГОВОРА</w:t>
      </w:r>
    </w:p>
    <w:p w:rsidR="00EC74CB" w:rsidRPr="00EC74CB" w:rsidRDefault="00EC74CB" w:rsidP="00EC74CB">
      <w:pPr>
        <w:pStyle w:val="a8"/>
        <w:jc w:val="both"/>
        <w:rPr>
          <w:rFonts w:ascii="Times New Roman" w:hAnsi="Times New Roman" w:cs="Times New Roman"/>
          <w:color w:val="000000"/>
          <w:sz w:val="24"/>
          <w:szCs w:val="24"/>
        </w:rPr>
      </w:pPr>
      <w:r w:rsidRPr="00EC74CB">
        <w:rPr>
          <w:rFonts w:ascii="Times New Roman" w:hAnsi="Times New Roman" w:cs="Times New Roman"/>
          <w:color w:val="000000"/>
          <w:sz w:val="24"/>
          <w:szCs w:val="24"/>
        </w:rPr>
        <w:t> </w:t>
      </w:r>
      <w:r w:rsidR="001D67FA">
        <w:rPr>
          <w:rFonts w:ascii="Times New Roman" w:hAnsi="Times New Roman" w:cs="Times New Roman"/>
          <w:color w:val="000000"/>
          <w:sz w:val="24"/>
          <w:szCs w:val="24"/>
        </w:rPr>
        <w:tab/>
      </w:r>
      <w:r w:rsidRPr="00EC74CB">
        <w:rPr>
          <w:rFonts w:ascii="Times New Roman" w:hAnsi="Times New Roman" w:cs="Times New Roman"/>
          <w:color w:val="000000"/>
          <w:sz w:val="24"/>
          <w:szCs w:val="24"/>
        </w:rPr>
        <w:t>8..1. Договор составлен  и подписан в 2 (двух) экземплярах, имеющих одинаковую юридическую силу, по одному экземпляру для каждой из сторон.</w:t>
      </w:r>
    </w:p>
    <w:p w:rsidR="00EC74CB" w:rsidRPr="00EC74CB" w:rsidRDefault="001D67FA"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 xml:space="preserve">8.2. Споры и </w:t>
      </w:r>
      <w:proofErr w:type="gramStart"/>
      <w:r w:rsidR="00EC74CB" w:rsidRPr="00EC74CB">
        <w:rPr>
          <w:rFonts w:ascii="Times New Roman" w:hAnsi="Times New Roman" w:cs="Times New Roman"/>
          <w:color w:val="000000"/>
          <w:sz w:val="24"/>
          <w:szCs w:val="24"/>
        </w:rPr>
        <w:t>разногласия</w:t>
      </w:r>
      <w:proofErr w:type="gramEnd"/>
      <w:r w:rsidR="00EC74CB" w:rsidRPr="00EC74CB">
        <w:rPr>
          <w:rFonts w:ascii="Times New Roman" w:hAnsi="Times New Roman" w:cs="Times New Roman"/>
          <w:color w:val="000000"/>
          <w:sz w:val="24"/>
          <w:szCs w:val="24"/>
        </w:rPr>
        <w:t xml:space="preserve"> возникшие при исполнении настоящего договора разрешаются сторонами в претензионном порядке. Срок рассмотрения претензий составляет 10 дней со дня ее получения. В случае не достижения сторонами согласия спор разрешается в Арбитражном суде Курганской области. </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8.3.</w:t>
      </w:r>
      <w:r w:rsidR="00EC74CB" w:rsidRPr="00EC74CB">
        <w:rPr>
          <w:rFonts w:ascii="Times New Roman" w:hAnsi="Times New Roman" w:cs="Times New Roman"/>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Об изменениях наименования, адреса или реорганизации, </w:t>
      </w:r>
      <w:r w:rsidR="00EC74CB" w:rsidRPr="00EC74CB">
        <w:rPr>
          <w:rFonts w:ascii="Times New Roman" w:hAnsi="Times New Roman" w:cs="Times New Roman"/>
          <w:sz w:val="24"/>
          <w:szCs w:val="24"/>
        </w:rPr>
        <w:lastRenderedPageBreak/>
        <w:t>стороны  письменно информируют друг друга в течени</w:t>
      </w:r>
      <w:proofErr w:type="gramStart"/>
      <w:r w:rsidR="00EC74CB" w:rsidRPr="00EC74CB">
        <w:rPr>
          <w:rFonts w:ascii="Times New Roman" w:hAnsi="Times New Roman" w:cs="Times New Roman"/>
          <w:sz w:val="24"/>
          <w:szCs w:val="24"/>
        </w:rPr>
        <w:t>и</w:t>
      </w:r>
      <w:proofErr w:type="gramEnd"/>
      <w:r w:rsidR="00EC74CB" w:rsidRPr="00EC74CB">
        <w:rPr>
          <w:rFonts w:ascii="Times New Roman" w:hAnsi="Times New Roman" w:cs="Times New Roman"/>
          <w:sz w:val="24"/>
          <w:szCs w:val="24"/>
        </w:rPr>
        <w:t xml:space="preserve"> 10 рабочих дней со дня наступления указанных обстоятельств</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8</w:t>
      </w:r>
      <w:r w:rsidR="00EC74CB" w:rsidRPr="00EC74CB">
        <w:rPr>
          <w:rFonts w:ascii="Times New Roman" w:hAnsi="Times New Roman" w:cs="Times New Roman"/>
          <w:color w:val="000000"/>
          <w:sz w:val="24"/>
          <w:szCs w:val="24"/>
        </w:rPr>
        <w:t xml:space="preserve">.4. </w:t>
      </w:r>
      <w:r w:rsidR="00EC74CB" w:rsidRPr="00EC74CB">
        <w:rPr>
          <w:rFonts w:ascii="Times New Roman" w:hAnsi="Times New Roman" w:cs="Times New Roman"/>
          <w:sz w:val="24"/>
          <w:szCs w:val="24"/>
        </w:rPr>
        <w:t>Приложения к Договору составляют его неотъемлемую часть.</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Приложение № 1 - ситуационный план размещения нестационарного торгового объекта М:500.</w:t>
      </w:r>
    </w:p>
    <w:p w:rsidR="00EC74CB" w:rsidRPr="00EC74CB" w:rsidRDefault="001D67FA" w:rsidP="00EC74CB">
      <w:pPr>
        <w:pStyle w:val="a8"/>
        <w:jc w:val="both"/>
        <w:rPr>
          <w:rFonts w:ascii="Times New Roman" w:hAnsi="Times New Roman" w:cs="Times New Roman"/>
          <w:sz w:val="24"/>
          <w:szCs w:val="24"/>
        </w:rPr>
      </w:pPr>
      <w:r>
        <w:rPr>
          <w:rFonts w:ascii="Times New Roman" w:hAnsi="Times New Roman" w:cs="Times New Roman"/>
          <w:sz w:val="24"/>
          <w:szCs w:val="24"/>
        </w:rPr>
        <w:tab/>
      </w:r>
      <w:r w:rsidR="00EC74CB" w:rsidRPr="00EC74CB">
        <w:rPr>
          <w:rFonts w:ascii="Times New Roman" w:hAnsi="Times New Roman" w:cs="Times New Roman"/>
          <w:sz w:val="24"/>
          <w:szCs w:val="24"/>
        </w:rPr>
        <w:t>Приложение № 2 – расчет платежей по Договору.</w:t>
      </w:r>
    </w:p>
    <w:p w:rsidR="00EC74CB" w:rsidRPr="001D67FA" w:rsidRDefault="00EC74CB" w:rsidP="001D67FA">
      <w:pPr>
        <w:pStyle w:val="a8"/>
        <w:jc w:val="center"/>
        <w:rPr>
          <w:rFonts w:ascii="Times New Roman" w:hAnsi="Times New Roman" w:cs="Times New Roman"/>
          <w:b/>
          <w:color w:val="000000"/>
          <w:sz w:val="24"/>
          <w:szCs w:val="24"/>
        </w:rPr>
      </w:pPr>
      <w:r w:rsidRPr="001D67FA">
        <w:rPr>
          <w:rFonts w:ascii="Times New Roman" w:hAnsi="Times New Roman" w:cs="Times New Roman"/>
          <w:b/>
          <w:bCs/>
          <w:color w:val="000000"/>
          <w:sz w:val="24"/>
          <w:szCs w:val="24"/>
        </w:rPr>
        <w:t>9. РЕКВИЗИТЫ СТОРОН</w:t>
      </w:r>
    </w:p>
    <w:p w:rsidR="00EC74CB" w:rsidRPr="00EC74CB" w:rsidRDefault="001D67FA"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 xml:space="preserve">Администрация </w:t>
      </w:r>
      <w:r w:rsidR="00EC74CB" w:rsidRPr="00EC74CB">
        <w:rPr>
          <w:rFonts w:ascii="Times New Roman" w:hAnsi="Times New Roman" w:cs="Times New Roman"/>
          <w:sz w:val="24"/>
          <w:szCs w:val="24"/>
        </w:rPr>
        <w:t xml:space="preserve">Притобольного </w:t>
      </w:r>
      <w:r>
        <w:rPr>
          <w:rFonts w:ascii="Times New Roman" w:hAnsi="Times New Roman" w:cs="Times New Roman"/>
          <w:sz w:val="24"/>
          <w:szCs w:val="24"/>
        </w:rPr>
        <w:t>муниципального округа Курганской области</w:t>
      </w:r>
    </w:p>
    <w:p w:rsidR="00EC74CB" w:rsidRPr="00EC74CB" w:rsidRDefault="001D67FA" w:rsidP="00EC74CB">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C74CB" w:rsidRPr="00EC74CB">
        <w:rPr>
          <w:rFonts w:ascii="Times New Roman" w:hAnsi="Times New Roman" w:cs="Times New Roman"/>
          <w:color w:val="000000"/>
          <w:sz w:val="24"/>
          <w:szCs w:val="24"/>
        </w:rPr>
        <w:t xml:space="preserve">Адрес: Курганская область, Притобольный район, </w:t>
      </w:r>
      <w:proofErr w:type="spellStart"/>
      <w:r w:rsidR="00EC74CB" w:rsidRPr="00EC74CB">
        <w:rPr>
          <w:rFonts w:ascii="Times New Roman" w:hAnsi="Times New Roman" w:cs="Times New Roman"/>
          <w:color w:val="000000"/>
          <w:sz w:val="24"/>
          <w:szCs w:val="24"/>
        </w:rPr>
        <w:t>с</w:t>
      </w:r>
      <w:proofErr w:type="gramStart"/>
      <w:r w:rsidR="00EC74CB" w:rsidRPr="00EC74CB">
        <w:rPr>
          <w:rFonts w:ascii="Times New Roman" w:hAnsi="Times New Roman" w:cs="Times New Roman"/>
          <w:color w:val="000000"/>
          <w:sz w:val="24"/>
          <w:szCs w:val="24"/>
        </w:rPr>
        <w:t>.Г</w:t>
      </w:r>
      <w:proofErr w:type="gramEnd"/>
      <w:r w:rsidR="00EC74CB" w:rsidRPr="00EC74CB">
        <w:rPr>
          <w:rFonts w:ascii="Times New Roman" w:hAnsi="Times New Roman" w:cs="Times New Roman"/>
          <w:color w:val="000000"/>
          <w:sz w:val="24"/>
          <w:szCs w:val="24"/>
        </w:rPr>
        <w:t>лядянское</w:t>
      </w:r>
      <w:proofErr w:type="spellEnd"/>
      <w:r w:rsidR="00EC74CB" w:rsidRPr="00EC74CB">
        <w:rPr>
          <w:rFonts w:ascii="Times New Roman" w:hAnsi="Times New Roman" w:cs="Times New Roman"/>
          <w:color w:val="000000"/>
          <w:sz w:val="24"/>
          <w:szCs w:val="24"/>
        </w:rPr>
        <w:t>, ул.</w:t>
      </w:r>
      <w:r>
        <w:rPr>
          <w:rFonts w:ascii="Times New Roman" w:hAnsi="Times New Roman" w:cs="Times New Roman"/>
          <w:color w:val="000000"/>
          <w:sz w:val="24"/>
          <w:szCs w:val="24"/>
        </w:rPr>
        <w:t xml:space="preserve"> </w:t>
      </w:r>
      <w:r w:rsidR="00EC74CB" w:rsidRPr="00EC74CB">
        <w:rPr>
          <w:rFonts w:ascii="Times New Roman" w:hAnsi="Times New Roman" w:cs="Times New Roman"/>
          <w:color w:val="000000"/>
          <w:sz w:val="24"/>
          <w:szCs w:val="24"/>
        </w:rPr>
        <w:t xml:space="preserve">Красноармейская 19 </w:t>
      </w:r>
    </w:p>
    <w:p w:rsidR="00EC74CB" w:rsidRPr="00EC74CB" w:rsidRDefault="001D67FA" w:rsidP="00EC74CB">
      <w:pPr>
        <w:pStyle w:val="a8"/>
        <w:jc w:val="both"/>
        <w:rPr>
          <w:rFonts w:ascii="Times New Roman" w:hAnsi="Times New Roman" w:cs="Times New Roman"/>
          <w:i/>
          <w:color w:val="000000"/>
          <w:sz w:val="24"/>
          <w:szCs w:val="24"/>
        </w:rPr>
      </w:pPr>
      <w:r>
        <w:rPr>
          <w:rFonts w:ascii="Times New Roman" w:hAnsi="Times New Roman" w:cs="Times New Roman"/>
          <w:bCs/>
          <w:color w:val="000000"/>
          <w:sz w:val="24"/>
          <w:szCs w:val="24"/>
        </w:rPr>
        <w:tab/>
      </w:r>
      <w:r w:rsidR="00EC74CB" w:rsidRPr="001D67FA">
        <w:rPr>
          <w:rFonts w:ascii="Times New Roman" w:hAnsi="Times New Roman" w:cs="Times New Roman"/>
          <w:b/>
          <w:bCs/>
          <w:color w:val="000000"/>
          <w:sz w:val="24"/>
          <w:szCs w:val="24"/>
        </w:rPr>
        <w:t>«Субъект торговли»</w:t>
      </w:r>
      <w:r w:rsidR="00EC74CB" w:rsidRPr="001D67FA">
        <w:rPr>
          <w:rFonts w:ascii="Times New Roman" w:hAnsi="Times New Roman" w:cs="Times New Roman"/>
          <w:b/>
          <w:color w:val="000000"/>
          <w:sz w:val="24"/>
          <w:szCs w:val="24"/>
        </w:rPr>
        <w:t>:</w:t>
      </w:r>
      <w:r w:rsidR="00EC74CB" w:rsidRPr="00EC74CB">
        <w:rPr>
          <w:rFonts w:ascii="Times New Roman" w:hAnsi="Times New Roman" w:cs="Times New Roman"/>
          <w:color w:val="000000"/>
          <w:sz w:val="24"/>
          <w:szCs w:val="24"/>
        </w:rPr>
        <w:t xml:space="preserve"> </w:t>
      </w:r>
      <w:r w:rsidR="00EC74CB" w:rsidRPr="00EC74CB">
        <w:rPr>
          <w:rFonts w:ascii="Times New Roman" w:hAnsi="Times New Roman" w:cs="Times New Roman"/>
          <w:i/>
          <w:color w:val="000000"/>
          <w:sz w:val="24"/>
          <w:szCs w:val="24"/>
        </w:rPr>
        <w:t>Ф.И.О., адрес проживания</w:t>
      </w:r>
    </w:p>
    <w:p w:rsidR="00EC74CB" w:rsidRPr="00EC74CB" w:rsidRDefault="00EC74CB" w:rsidP="00EC74CB">
      <w:pPr>
        <w:pStyle w:val="a8"/>
        <w:jc w:val="both"/>
        <w:rPr>
          <w:rFonts w:ascii="Times New Roman" w:hAnsi="Times New Roman" w:cs="Times New Roman"/>
          <w:color w:val="000000"/>
          <w:sz w:val="24"/>
          <w:szCs w:val="24"/>
        </w:rPr>
      </w:pPr>
      <w:r w:rsidRPr="00EC74CB">
        <w:rPr>
          <w:rFonts w:ascii="Times New Roman" w:hAnsi="Times New Roman" w:cs="Times New Roman"/>
          <w:color w:val="000000"/>
          <w:sz w:val="24"/>
          <w:szCs w:val="24"/>
        </w:rPr>
        <w:t xml:space="preserve"> </w:t>
      </w:r>
    </w:p>
    <w:p w:rsidR="00EC74CB" w:rsidRPr="001D67FA" w:rsidRDefault="00EC74CB" w:rsidP="00EC74CB">
      <w:pPr>
        <w:pStyle w:val="a8"/>
        <w:jc w:val="both"/>
        <w:rPr>
          <w:rFonts w:ascii="Times New Roman" w:hAnsi="Times New Roman" w:cs="Times New Roman"/>
          <w:b/>
          <w:color w:val="000000"/>
          <w:sz w:val="24"/>
          <w:szCs w:val="24"/>
        </w:rPr>
      </w:pPr>
      <w:r w:rsidRPr="001D67FA">
        <w:rPr>
          <w:rFonts w:ascii="Times New Roman" w:hAnsi="Times New Roman" w:cs="Times New Roman"/>
          <w:b/>
          <w:bCs/>
          <w:color w:val="000000"/>
          <w:sz w:val="24"/>
          <w:szCs w:val="24"/>
        </w:rPr>
        <w:t>Подписи:</w:t>
      </w:r>
      <w:r w:rsidRPr="001D67FA">
        <w:rPr>
          <w:rFonts w:ascii="Times New Roman" w:hAnsi="Times New Roman" w:cs="Times New Roman"/>
          <w:b/>
          <w:color w:val="000000"/>
          <w:sz w:val="24"/>
          <w:szCs w:val="24"/>
        </w:rPr>
        <w:t xml:space="preserve"> </w:t>
      </w:r>
    </w:p>
    <w:p w:rsidR="00EC74CB" w:rsidRPr="00EC74CB" w:rsidRDefault="00EC74CB" w:rsidP="00EC74CB">
      <w:pPr>
        <w:pStyle w:val="a8"/>
        <w:jc w:val="both"/>
        <w:rPr>
          <w:rFonts w:ascii="Times New Roman" w:hAnsi="Times New Roman" w:cs="Times New Roman"/>
          <w:color w:val="000000"/>
          <w:sz w:val="24"/>
          <w:szCs w:val="24"/>
        </w:rPr>
      </w:pPr>
      <w:r w:rsidRPr="00EC74CB">
        <w:rPr>
          <w:rFonts w:ascii="Times New Roman" w:hAnsi="Times New Roman" w:cs="Times New Roman"/>
          <w:bCs/>
          <w:color w:val="000000"/>
          <w:sz w:val="24"/>
          <w:szCs w:val="24"/>
        </w:rPr>
        <w:t xml:space="preserve"> </w:t>
      </w:r>
      <w:r w:rsidRPr="00EC74CB">
        <w:rPr>
          <w:rFonts w:ascii="Times New Roman" w:hAnsi="Times New Roman" w:cs="Times New Roman"/>
          <w:color w:val="000000"/>
          <w:sz w:val="24"/>
          <w:szCs w:val="24"/>
        </w:rPr>
        <w:t xml:space="preserve">____________________ Администрация Притобольного </w:t>
      </w:r>
      <w:r w:rsidR="001D67FA">
        <w:rPr>
          <w:rFonts w:ascii="Times New Roman" w:hAnsi="Times New Roman" w:cs="Times New Roman"/>
          <w:color w:val="000000"/>
          <w:sz w:val="24"/>
          <w:szCs w:val="24"/>
        </w:rPr>
        <w:t>муниципального округ</w:t>
      </w:r>
      <w:r w:rsidRPr="00EC74CB">
        <w:rPr>
          <w:rFonts w:ascii="Times New Roman" w:hAnsi="Times New Roman" w:cs="Times New Roman"/>
          <w:color w:val="000000"/>
          <w:sz w:val="24"/>
          <w:szCs w:val="24"/>
        </w:rPr>
        <w:t>а</w:t>
      </w:r>
      <w:r w:rsidR="001D67FA">
        <w:rPr>
          <w:rFonts w:ascii="Times New Roman" w:hAnsi="Times New Roman" w:cs="Times New Roman"/>
          <w:color w:val="000000"/>
          <w:sz w:val="24"/>
          <w:szCs w:val="24"/>
        </w:rPr>
        <w:t xml:space="preserve"> Курганской области</w:t>
      </w:r>
      <w:r w:rsidRPr="00EC74CB">
        <w:rPr>
          <w:rFonts w:ascii="Times New Roman" w:hAnsi="Times New Roman" w:cs="Times New Roman"/>
          <w:color w:val="000000"/>
          <w:sz w:val="24"/>
          <w:szCs w:val="24"/>
        </w:rPr>
        <w:t xml:space="preserve"> </w:t>
      </w:r>
      <w:r w:rsidRPr="00EC74CB">
        <w:rPr>
          <w:rFonts w:ascii="Times New Roman" w:hAnsi="Times New Roman" w:cs="Times New Roman"/>
          <w:sz w:val="24"/>
          <w:szCs w:val="24"/>
        </w:rPr>
        <w:t xml:space="preserve"> </w:t>
      </w:r>
    </w:p>
    <w:p w:rsidR="00EC74CB" w:rsidRPr="00EC74CB" w:rsidRDefault="00EC74CB" w:rsidP="00EC74CB">
      <w:pPr>
        <w:pStyle w:val="a8"/>
        <w:jc w:val="both"/>
        <w:rPr>
          <w:rFonts w:ascii="Times New Roman" w:hAnsi="Times New Roman" w:cs="Times New Roman"/>
          <w:color w:val="000000"/>
          <w:sz w:val="24"/>
          <w:szCs w:val="24"/>
        </w:rPr>
      </w:pPr>
    </w:p>
    <w:p w:rsidR="00EC74CB" w:rsidRPr="001D67FA" w:rsidRDefault="00EC74CB" w:rsidP="00EC74CB">
      <w:pPr>
        <w:pStyle w:val="a8"/>
        <w:jc w:val="both"/>
        <w:rPr>
          <w:rFonts w:ascii="Times New Roman" w:hAnsi="Times New Roman" w:cs="Times New Roman"/>
          <w:b/>
          <w:color w:val="000000"/>
          <w:sz w:val="24"/>
          <w:szCs w:val="24"/>
        </w:rPr>
      </w:pPr>
      <w:r w:rsidRPr="001D67FA">
        <w:rPr>
          <w:rFonts w:ascii="Times New Roman" w:hAnsi="Times New Roman" w:cs="Times New Roman"/>
          <w:b/>
          <w:bCs/>
          <w:color w:val="000000"/>
          <w:sz w:val="24"/>
          <w:szCs w:val="24"/>
        </w:rPr>
        <w:t>«Субъект торговли»</w:t>
      </w:r>
      <w:r w:rsidRPr="001D67FA">
        <w:rPr>
          <w:rFonts w:ascii="Times New Roman" w:hAnsi="Times New Roman" w:cs="Times New Roman"/>
          <w:b/>
          <w:color w:val="000000"/>
          <w:sz w:val="24"/>
          <w:szCs w:val="24"/>
        </w:rPr>
        <w:t xml:space="preserve"> </w:t>
      </w:r>
    </w:p>
    <w:p w:rsidR="00EC74CB" w:rsidRPr="00EC74CB" w:rsidRDefault="00EC74CB" w:rsidP="00EC74CB">
      <w:pPr>
        <w:pStyle w:val="a8"/>
        <w:jc w:val="both"/>
        <w:rPr>
          <w:rFonts w:ascii="Times New Roman" w:hAnsi="Times New Roman" w:cs="Times New Roman"/>
          <w:i/>
          <w:color w:val="000000"/>
          <w:sz w:val="24"/>
          <w:szCs w:val="24"/>
        </w:rPr>
      </w:pPr>
      <w:r w:rsidRPr="00EC74CB">
        <w:rPr>
          <w:rFonts w:ascii="Times New Roman" w:hAnsi="Times New Roman" w:cs="Times New Roman"/>
          <w:color w:val="000000"/>
          <w:sz w:val="24"/>
          <w:szCs w:val="24"/>
        </w:rPr>
        <w:t xml:space="preserve">_____________________ </w:t>
      </w:r>
      <w:r w:rsidRPr="00EC74CB">
        <w:rPr>
          <w:rFonts w:ascii="Times New Roman" w:hAnsi="Times New Roman" w:cs="Times New Roman"/>
          <w:i/>
          <w:color w:val="000000"/>
          <w:sz w:val="24"/>
          <w:szCs w:val="24"/>
        </w:rPr>
        <w:t>Ф.И.О.</w:t>
      </w:r>
    </w:p>
    <w:p w:rsidR="00EC74CB" w:rsidRPr="002D75DF" w:rsidRDefault="00EC74CB" w:rsidP="00EC74CB">
      <w:pPr>
        <w:autoSpaceDE w:val="0"/>
        <w:autoSpaceDN w:val="0"/>
        <w:adjustRightInd w:val="0"/>
        <w:rPr>
          <w:rFonts w:ascii="Times New Roman" w:hAnsi="Times New Roman"/>
          <w:bCs/>
        </w:rPr>
      </w:pPr>
      <w:r w:rsidRPr="002D75DF">
        <w:rPr>
          <w:rFonts w:ascii="Times New Roman" w:hAnsi="Times New Roman"/>
          <w:color w:val="000000"/>
        </w:rPr>
        <w:t xml:space="preserve">      </w:t>
      </w:r>
    </w:p>
    <w:p w:rsidR="00EC74CB" w:rsidRPr="002D75DF" w:rsidRDefault="00EC74CB" w:rsidP="00EC74CB">
      <w:pPr>
        <w:autoSpaceDE w:val="0"/>
        <w:autoSpaceDN w:val="0"/>
        <w:adjustRightInd w:val="0"/>
        <w:rPr>
          <w:rFonts w:ascii="Times New Roman" w:hAnsi="Times New Roman"/>
          <w:bCs/>
        </w:rPr>
      </w:pPr>
      <w:r w:rsidRPr="002D75DF">
        <w:rPr>
          <w:rFonts w:ascii="Times New Roman" w:hAnsi="Times New Roman"/>
          <w:bCs/>
        </w:rPr>
        <w:t xml:space="preserve"> </w:t>
      </w: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p>
    <w:p w:rsidR="00792199" w:rsidRDefault="00792199" w:rsidP="00997253">
      <w:pPr>
        <w:spacing w:after="0" w:line="240" w:lineRule="auto"/>
        <w:ind w:firstLine="426"/>
        <w:jc w:val="both"/>
        <w:rPr>
          <w:rFonts w:ascii="Times New Roman" w:hAnsi="Times New Roman" w:cs="Times New Roman"/>
          <w:sz w:val="24"/>
          <w:szCs w:val="24"/>
        </w:rPr>
      </w:pPr>
      <w:bookmarkStart w:id="0" w:name="_GoBack"/>
      <w:bookmarkEnd w:id="0"/>
    </w:p>
    <w:sectPr w:rsidR="00792199" w:rsidSect="00332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86EC2"/>
    <w:multiLevelType w:val="singleLevel"/>
    <w:tmpl w:val="84286EC2"/>
    <w:lvl w:ilvl="0">
      <w:start w:val="1"/>
      <w:numFmt w:val="decimal"/>
      <w:suff w:val="space"/>
      <w:lvlText w:val="%1."/>
      <w:lvlJc w:val="left"/>
      <w:pPr>
        <w:ind w:left="252"/>
      </w:pPr>
      <w:rPr>
        <w:rFonts w:hint="default"/>
        <w:b w:val="0"/>
        <w:bCs w:val="0"/>
      </w:rPr>
    </w:lvl>
  </w:abstractNum>
  <w:abstractNum w:abstractNumId="1">
    <w:nsid w:val="1BCC1C98"/>
    <w:multiLevelType w:val="multilevel"/>
    <w:tmpl w:val="9BEC2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2711C1"/>
    <w:multiLevelType w:val="multilevel"/>
    <w:tmpl w:val="C19AA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7253"/>
    <w:rsid w:val="00011B4A"/>
    <w:rsid w:val="00013B9E"/>
    <w:rsid w:val="00032149"/>
    <w:rsid w:val="001070C3"/>
    <w:rsid w:val="0016000D"/>
    <w:rsid w:val="00177FA4"/>
    <w:rsid w:val="001D67FA"/>
    <w:rsid w:val="00240D45"/>
    <w:rsid w:val="00250C90"/>
    <w:rsid w:val="00277653"/>
    <w:rsid w:val="00332496"/>
    <w:rsid w:val="003439E5"/>
    <w:rsid w:val="003C5767"/>
    <w:rsid w:val="003F78D6"/>
    <w:rsid w:val="004623A8"/>
    <w:rsid w:val="004C240C"/>
    <w:rsid w:val="004E28EB"/>
    <w:rsid w:val="004F5934"/>
    <w:rsid w:val="0050638D"/>
    <w:rsid w:val="00514C37"/>
    <w:rsid w:val="00522B41"/>
    <w:rsid w:val="00560095"/>
    <w:rsid w:val="00571960"/>
    <w:rsid w:val="00605514"/>
    <w:rsid w:val="00640E6F"/>
    <w:rsid w:val="006433CD"/>
    <w:rsid w:val="006524F1"/>
    <w:rsid w:val="006856C9"/>
    <w:rsid w:val="006E0DBF"/>
    <w:rsid w:val="006E527E"/>
    <w:rsid w:val="00725362"/>
    <w:rsid w:val="00742305"/>
    <w:rsid w:val="00774F24"/>
    <w:rsid w:val="00792199"/>
    <w:rsid w:val="007A1404"/>
    <w:rsid w:val="007C20EC"/>
    <w:rsid w:val="007F302D"/>
    <w:rsid w:val="00831928"/>
    <w:rsid w:val="008A5674"/>
    <w:rsid w:val="008D7BD5"/>
    <w:rsid w:val="00932B70"/>
    <w:rsid w:val="00937C8A"/>
    <w:rsid w:val="0094668C"/>
    <w:rsid w:val="009916FB"/>
    <w:rsid w:val="00997253"/>
    <w:rsid w:val="009A7426"/>
    <w:rsid w:val="009D4A84"/>
    <w:rsid w:val="00A51D5C"/>
    <w:rsid w:val="00A52CC2"/>
    <w:rsid w:val="00A83B63"/>
    <w:rsid w:val="00AA5515"/>
    <w:rsid w:val="00B16247"/>
    <w:rsid w:val="00B35954"/>
    <w:rsid w:val="00B71086"/>
    <w:rsid w:val="00B84007"/>
    <w:rsid w:val="00BD14E5"/>
    <w:rsid w:val="00BE3C08"/>
    <w:rsid w:val="00BF2745"/>
    <w:rsid w:val="00C26678"/>
    <w:rsid w:val="00C321DA"/>
    <w:rsid w:val="00C97FFB"/>
    <w:rsid w:val="00CA5A3D"/>
    <w:rsid w:val="00CB26E5"/>
    <w:rsid w:val="00D050C7"/>
    <w:rsid w:val="00D06886"/>
    <w:rsid w:val="00D17002"/>
    <w:rsid w:val="00D42A7A"/>
    <w:rsid w:val="00DB5306"/>
    <w:rsid w:val="00DE731F"/>
    <w:rsid w:val="00E05F89"/>
    <w:rsid w:val="00E1339D"/>
    <w:rsid w:val="00EC74CB"/>
    <w:rsid w:val="00ED3E27"/>
    <w:rsid w:val="00F241FA"/>
    <w:rsid w:val="00F74C10"/>
    <w:rsid w:val="00FC6EF7"/>
    <w:rsid w:val="00FF1287"/>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96"/>
  </w:style>
  <w:style w:type="paragraph" w:styleId="2">
    <w:name w:val="heading 2"/>
    <w:basedOn w:val="a"/>
    <w:next w:val="a"/>
    <w:link w:val="20"/>
    <w:uiPriority w:val="9"/>
    <w:semiHidden/>
    <w:unhideWhenUsed/>
    <w:qFormat/>
    <w:rsid w:val="00EC74CB"/>
    <w:pPr>
      <w:keepNext/>
      <w:spacing w:before="240" w:after="60" w:line="240" w:lineRule="auto"/>
      <w:outlineLvl w:val="1"/>
    </w:pPr>
    <w:rPr>
      <w:rFonts w:ascii="Cambria" w:eastAsia="Times New Roman" w:hAnsi="Cambria" w:cs="Times New Roman"/>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9725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997253"/>
    <w:pPr>
      <w:widowControl w:val="0"/>
      <w:shd w:val="clear" w:color="auto" w:fill="FFFFFF"/>
      <w:spacing w:after="780" w:line="277" w:lineRule="exact"/>
      <w:jc w:val="center"/>
    </w:pPr>
    <w:rPr>
      <w:rFonts w:ascii="Times New Roman" w:eastAsia="Times New Roman" w:hAnsi="Times New Roman" w:cs="Times New Roman"/>
      <w:b/>
      <w:bCs/>
    </w:rPr>
  </w:style>
  <w:style w:type="character" w:customStyle="1" w:styleId="1">
    <w:name w:val="Заголовок №1_"/>
    <w:basedOn w:val="a0"/>
    <w:link w:val="10"/>
    <w:rsid w:val="00997253"/>
    <w:rPr>
      <w:rFonts w:ascii="Times New Roman" w:eastAsia="Times New Roman" w:hAnsi="Times New Roman" w:cs="Times New Roman"/>
      <w:b/>
      <w:bCs/>
      <w:shd w:val="clear" w:color="auto" w:fill="FFFFFF"/>
    </w:rPr>
  </w:style>
  <w:style w:type="paragraph" w:customStyle="1" w:styleId="10">
    <w:name w:val="Заголовок №1"/>
    <w:basedOn w:val="a"/>
    <w:link w:val="1"/>
    <w:rsid w:val="00997253"/>
    <w:pPr>
      <w:widowControl w:val="0"/>
      <w:shd w:val="clear" w:color="auto" w:fill="FFFFFF"/>
      <w:spacing w:before="780" w:after="540" w:line="0" w:lineRule="atLeast"/>
      <w:outlineLvl w:val="0"/>
    </w:pPr>
    <w:rPr>
      <w:rFonts w:ascii="Times New Roman" w:eastAsia="Times New Roman" w:hAnsi="Times New Roman" w:cs="Times New Roman"/>
      <w:b/>
      <w:bCs/>
    </w:rPr>
  </w:style>
  <w:style w:type="character" w:customStyle="1" w:styleId="21">
    <w:name w:val="Основной текст (2)_"/>
    <w:basedOn w:val="a0"/>
    <w:link w:val="22"/>
    <w:rsid w:val="0099725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97253"/>
    <w:pPr>
      <w:widowControl w:val="0"/>
      <w:shd w:val="clear" w:color="auto" w:fill="FFFFFF"/>
      <w:spacing w:before="540" w:after="540" w:line="274" w:lineRule="exact"/>
    </w:pPr>
    <w:rPr>
      <w:rFonts w:ascii="Times New Roman" w:eastAsia="Times New Roman" w:hAnsi="Times New Roman" w:cs="Times New Roman"/>
    </w:rPr>
  </w:style>
  <w:style w:type="character" w:customStyle="1" w:styleId="a3">
    <w:name w:val="Подпись к картинке_"/>
    <w:basedOn w:val="a0"/>
    <w:link w:val="a4"/>
    <w:rsid w:val="00997253"/>
    <w:rPr>
      <w:rFonts w:ascii="Times New Roman" w:eastAsia="Times New Roman" w:hAnsi="Times New Roman" w:cs="Times New Roman"/>
      <w:shd w:val="clear" w:color="auto" w:fill="FFFFFF"/>
    </w:rPr>
  </w:style>
  <w:style w:type="paragraph" w:customStyle="1" w:styleId="a4">
    <w:name w:val="Подпись к картинке"/>
    <w:basedOn w:val="a"/>
    <w:link w:val="a3"/>
    <w:rsid w:val="00997253"/>
    <w:pPr>
      <w:widowControl w:val="0"/>
      <w:shd w:val="clear" w:color="auto" w:fill="FFFFFF"/>
      <w:spacing w:after="0" w:line="0" w:lineRule="atLeast"/>
    </w:pPr>
    <w:rPr>
      <w:rFonts w:ascii="Times New Roman" w:eastAsia="Times New Roman" w:hAnsi="Times New Roman" w:cs="Times New Roman"/>
    </w:rPr>
  </w:style>
  <w:style w:type="character" w:customStyle="1" w:styleId="4">
    <w:name w:val="Основной текст (4)_"/>
    <w:basedOn w:val="a0"/>
    <w:link w:val="40"/>
    <w:rsid w:val="00997253"/>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997253"/>
    <w:pPr>
      <w:widowControl w:val="0"/>
      <w:shd w:val="clear" w:color="auto" w:fill="FFFFFF"/>
      <w:spacing w:before="1080" w:after="0" w:line="209" w:lineRule="exact"/>
    </w:pPr>
    <w:rPr>
      <w:rFonts w:ascii="Times New Roman" w:eastAsia="Times New Roman" w:hAnsi="Times New Roman" w:cs="Times New Roman"/>
      <w:sz w:val="18"/>
      <w:szCs w:val="18"/>
    </w:rPr>
  </w:style>
  <w:style w:type="paragraph" w:customStyle="1" w:styleId="ConsPlusTitle">
    <w:name w:val="ConsPlusTitle"/>
    <w:basedOn w:val="a"/>
    <w:next w:val="a"/>
    <w:rsid w:val="00FF7FC7"/>
    <w:pPr>
      <w:widowControl w:val="0"/>
      <w:suppressAutoHyphens/>
      <w:autoSpaceDE w:val="0"/>
      <w:spacing w:after="0" w:line="240" w:lineRule="auto"/>
    </w:pPr>
    <w:rPr>
      <w:rFonts w:ascii="Arial" w:eastAsia="Arial" w:hAnsi="Arial" w:cs="Arial"/>
      <w:b/>
      <w:bCs/>
      <w:sz w:val="20"/>
      <w:szCs w:val="20"/>
      <w:lang w:bidi="ru-RU"/>
    </w:rPr>
  </w:style>
  <w:style w:type="paragraph" w:customStyle="1" w:styleId="Standard">
    <w:name w:val="Standard"/>
    <w:rsid w:val="00BE3C08"/>
    <w:pPr>
      <w:suppressAutoHyphens/>
      <w:autoSpaceDN w:val="0"/>
      <w:textAlignment w:val="baseline"/>
    </w:pPr>
    <w:rPr>
      <w:rFonts w:ascii="Calibri" w:eastAsia="SimSun" w:hAnsi="Calibri" w:cs="F"/>
      <w:kern w:val="3"/>
      <w:lang w:eastAsia="en-US"/>
    </w:rPr>
  </w:style>
  <w:style w:type="paragraph" w:styleId="a5">
    <w:name w:val="List Paragraph"/>
    <w:basedOn w:val="a"/>
    <w:uiPriority w:val="34"/>
    <w:qFormat/>
    <w:rsid w:val="003439E5"/>
    <w:pPr>
      <w:ind w:left="720"/>
      <w:contextualSpacing/>
    </w:pPr>
  </w:style>
  <w:style w:type="character" w:customStyle="1" w:styleId="20">
    <w:name w:val="Заголовок 2 Знак"/>
    <w:basedOn w:val="a0"/>
    <w:link w:val="2"/>
    <w:uiPriority w:val="9"/>
    <w:rsid w:val="00EC74CB"/>
    <w:rPr>
      <w:rFonts w:ascii="Cambria" w:eastAsia="Times New Roman" w:hAnsi="Cambria" w:cs="Times New Roman"/>
      <w:b/>
      <w:bCs/>
      <w:i/>
      <w:iCs/>
      <w:sz w:val="28"/>
      <w:szCs w:val="28"/>
      <w:lang w:val="en-US" w:eastAsia="en-US" w:bidi="en-US"/>
    </w:rPr>
  </w:style>
  <w:style w:type="paragraph" w:styleId="a6">
    <w:name w:val="Body Text"/>
    <w:basedOn w:val="a"/>
    <w:link w:val="a7"/>
    <w:rsid w:val="00EC74CB"/>
    <w:pPr>
      <w:widowControl w:val="0"/>
      <w:shd w:val="clear" w:color="auto" w:fill="FFFFFF"/>
      <w:spacing w:after="0" w:line="274" w:lineRule="exact"/>
      <w:jc w:val="both"/>
    </w:pPr>
    <w:rPr>
      <w:rFonts w:ascii="Arial Unicode MS" w:eastAsia="Arial Unicode MS" w:hAnsi="Courier New" w:cs="Times New Roman"/>
      <w:sz w:val="24"/>
      <w:szCs w:val="24"/>
      <w:lang w:val="en-US" w:eastAsia="en-US"/>
    </w:rPr>
  </w:style>
  <w:style w:type="character" w:customStyle="1" w:styleId="a7">
    <w:name w:val="Основной текст Знак"/>
    <w:basedOn w:val="a0"/>
    <w:link w:val="a6"/>
    <w:rsid w:val="00EC74CB"/>
    <w:rPr>
      <w:rFonts w:ascii="Arial Unicode MS" w:eastAsia="Arial Unicode MS" w:hAnsi="Courier New" w:cs="Times New Roman"/>
      <w:sz w:val="24"/>
      <w:szCs w:val="24"/>
      <w:shd w:val="clear" w:color="auto" w:fill="FFFFFF"/>
      <w:lang w:val="en-US" w:eastAsia="en-US"/>
    </w:rPr>
  </w:style>
  <w:style w:type="character" w:customStyle="1" w:styleId="12">
    <w:name w:val="Основной текст (12)_"/>
    <w:link w:val="120"/>
    <w:rsid w:val="00EC74CB"/>
    <w:rPr>
      <w:rFonts w:ascii="Arial Unicode MS" w:eastAsia="Arial Unicode MS"/>
      <w:shd w:val="clear" w:color="auto" w:fill="FFFFFF"/>
    </w:rPr>
  </w:style>
  <w:style w:type="paragraph" w:customStyle="1" w:styleId="120">
    <w:name w:val="Основной текст (12)"/>
    <w:basedOn w:val="a"/>
    <w:link w:val="12"/>
    <w:rsid w:val="00EC74CB"/>
    <w:pPr>
      <w:widowControl w:val="0"/>
      <w:shd w:val="clear" w:color="auto" w:fill="FFFFFF"/>
      <w:spacing w:after="0" w:line="245" w:lineRule="exact"/>
      <w:jc w:val="both"/>
    </w:pPr>
    <w:rPr>
      <w:rFonts w:ascii="Arial Unicode MS" w:eastAsia="Arial Unicode MS"/>
    </w:rPr>
  </w:style>
  <w:style w:type="paragraph" w:styleId="a8">
    <w:name w:val="No Spacing"/>
    <w:uiPriority w:val="1"/>
    <w:qFormat/>
    <w:rsid w:val="00EC74CB"/>
    <w:pPr>
      <w:spacing w:after="0" w:line="240" w:lineRule="auto"/>
    </w:pPr>
  </w:style>
  <w:style w:type="paragraph" w:styleId="a9">
    <w:name w:val="Balloon Text"/>
    <w:basedOn w:val="a"/>
    <w:link w:val="aa"/>
    <w:uiPriority w:val="99"/>
    <w:semiHidden/>
    <w:unhideWhenUsed/>
    <w:rsid w:val="00D050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5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07667" TargetMode="External"/><Relationship Id="rId3" Type="http://schemas.openxmlformats.org/officeDocument/2006/relationships/styles" Target="styles.xml"/><Relationship Id="rId7" Type="http://schemas.openxmlformats.org/officeDocument/2006/relationships/hyperlink" Target="http://docs.cntd.ru/document/9027690" TargetMode="External"/><Relationship Id="rId12" Type="http://schemas.openxmlformats.org/officeDocument/2006/relationships/hyperlink" Target="http://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5&#1096;&#1091;&#1084;&#1080;&#1093;&#1072;.&#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2192509" TargetMode="External"/><Relationship Id="rId4" Type="http://schemas.microsoft.com/office/2007/relationships/stylesWithEffects" Target="stylesWithEffects.xml"/><Relationship Id="rId9" Type="http://schemas.openxmlformats.org/officeDocument/2006/relationships/hyperlink" Target="http://docs.cntd.ru/document/9021925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FD0F-5B22-49EF-AFBD-3A3A4C9F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Ситникова И А</cp:lastModifiedBy>
  <cp:revision>51</cp:revision>
  <cp:lastPrinted>2024-02-05T06:31:00Z</cp:lastPrinted>
  <dcterms:created xsi:type="dcterms:W3CDTF">2023-10-09T05:31:00Z</dcterms:created>
  <dcterms:modified xsi:type="dcterms:W3CDTF">2024-02-06T08:53:00Z</dcterms:modified>
</cp:coreProperties>
</file>