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E5" w:rsidRDefault="00997253" w:rsidP="00997253">
      <w:pPr>
        <w:pStyle w:val="30"/>
        <w:shd w:val="clear" w:color="auto" w:fill="auto"/>
        <w:tabs>
          <w:tab w:val="left" w:pos="4111"/>
        </w:tabs>
        <w:spacing w:after="0" w:line="240" w:lineRule="auto"/>
        <w:rPr>
          <w:sz w:val="24"/>
          <w:szCs w:val="24"/>
        </w:rPr>
      </w:pPr>
      <w:r w:rsidRPr="00FF7FC7">
        <w:rPr>
          <w:sz w:val="24"/>
          <w:szCs w:val="24"/>
        </w:rPr>
        <w:t>РОССИЙСКАЯ ФЕДЕРАЦИЯ</w:t>
      </w:r>
      <w:r w:rsidRPr="00FF7FC7">
        <w:rPr>
          <w:sz w:val="24"/>
          <w:szCs w:val="24"/>
        </w:rPr>
        <w:br/>
        <w:t>КУРГАНСКАЯ ОБЛ</w:t>
      </w:r>
      <w:r w:rsidR="00BD14E5" w:rsidRPr="00FF7FC7">
        <w:rPr>
          <w:sz w:val="24"/>
          <w:szCs w:val="24"/>
        </w:rPr>
        <w:t>АСТЬ</w:t>
      </w:r>
      <w:r w:rsidR="00BD14E5" w:rsidRPr="00FF7FC7">
        <w:rPr>
          <w:sz w:val="24"/>
          <w:szCs w:val="24"/>
        </w:rPr>
        <w:br/>
        <w:t>ПРИТОБОЛЬНЫЙ МУНИЦИПАЛЬНЫЙ</w:t>
      </w:r>
      <w:r w:rsidRPr="00FF7FC7">
        <w:rPr>
          <w:sz w:val="24"/>
          <w:szCs w:val="24"/>
        </w:rPr>
        <w:t xml:space="preserve"> ОКРУГ</w:t>
      </w:r>
      <w:r w:rsidR="00BD14E5" w:rsidRPr="00FF7FC7">
        <w:rPr>
          <w:sz w:val="24"/>
          <w:szCs w:val="24"/>
        </w:rPr>
        <w:t xml:space="preserve"> КУРГАНСКОЙ ОБЛАСТИ</w:t>
      </w:r>
      <w:r w:rsidRPr="00FF7FC7">
        <w:rPr>
          <w:sz w:val="24"/>
          <w:szCs w:val="24"/>
        </w:rPr>
        <w:br/>
      </w:r>
      <w:r w:rsidR="006E527E" w:rsidRPr="00FF7FC7">
        <w:rPr>
          <w:sz w:val="24"/>
          <w:szCs w:val="24"/>
        </w:rPr>
        <w:t>ДУМА</w:t>
      </w:r>
      <w:r w:rsidRPr="00FF7FC7">
        <w:rPr>
          <w:sz w:val="24"/>
          <w:szCs w:val="24"/>
        </w:rPr>
        <w:t xml:space="preserve"> ПРИТОБОЛЬНОГО МУНИЦИПАЛЬНОГО </w:t>
      </w:r>
      <w:r w:rsidR="00BD14E5" w:rsidRPr="00FF7FC7">
        <w:rPr>
          <w:sz w:val="24"/>
          <w:szCs w:val="24"/>
        </w:rPr>
        <w:t xml:space="preserve">ОКРУГА </w:t>
      </w:r>
    </w:p>
    <w:p w:rsidR="00997253" w:rsidRPr="00FF7FC7" w:rsidRDefault="00BD14E5" w:rsidP="00997253">
      <w:pPr>
        <w:pStyle w:val="30"/>
        <w:shd w:val="clear" w:color="auto" w:fill="auto"/>
        <w:tabs>
          <w:tab w:val="left" w:pos="4111"/>
        </w:tabs>
        <w:spacing w:after="0" w:line="240" w:lineRule="auto"/>
        <w:rPr>
          <w:sz w:val="24"/>
          <w:szCs w:val="24"/>
        </w:rPr>
      </w:pPr>
      <w:r w:rsidRPr="00FF7FC7">
        <w:rPr>
          <w:sz w:val="24"/>
          <w:szCs w:val="24"/>
        </w:rPr>
        <w:t xml:space="preserve">КУРГАНСКОЙ ОБЛАСТИ </w:t>
      </w:r>
    </w:p>
    <w:p w:rsidR="00997253" w:rsidRPr="00FF7FC7" w:rsidRDefault="00997253" w:rsidP="00997253">
      <w:pPr>
        <w:pStyle w:val="30"/>
        <w:shd w:val="clear" w:color="auto" w:fill="auto"/>
        <w:tabs>
          <w:tab w:val="left" w:pos="4111"/>
        </w:tabs>
        <w:spacing w:after="0" w:line="240" w:lineRule="auto"/>
        <w:rPr>
          <w:sz w:val="24"/>
          <w:szCs w:val="24"/>
        </w:rPr>
      </w:pPr>
    </w:p>
    <w:p w:rsidR="00CA5A3D" w:rsidRPr="00FF7FC7" w:rsidRDefault="00CA5A3D" w:rsidP="00997253">
      <w:pPr>
        <w:pStyle w:val="30"/>
        <w:shd w:val="clear" w:color="auto" w:fill="auto"/>
        <w:tabs>
          <w:tab w:val="left" w:pos="4111"/>
        </w:tabs>
        <w:spacing w:after="0" w:line="240" w:lineRule="auto"/>
        <w:rPr>
          <w:sz w:val="24"/>
          <w:szCs w:val="24"/>
        </w:rPr>
      </w:pPr>
    </w:p>
    <w:p w:rsidR="00997253" w:rsidRPr="00FF7FC7" w:rsidRDefault="00997253" w:rsidP="00997253">
      <w:pPr>
        <w:pStyle w:val="30"/>
        <w:shd w:val="clear" w:color="auto" w:fill="auto"/>
        <w:tabs>
          <w:tab w:val="left" w:pos="4111"/>
        </w:tabs>
        <w:spacing w:after="0" w:line="240" w:lineRule="auto"/>
        <w:rPr>
          <w:sz w:val="24"/>
          <w:szCs w:val="24"/>
        </w:rPr>
      </w:pPr>
    </w:p>
    <w:p w:rsidR="00997253" w:rsidRPr="00FF7FC7" w:rsidRDefault="006E527E" w:rsidP="00997253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FF7FC7">
        <w:rPr>
          <w:sz w:val="24"/>
          <w:szCs w:val="24"/>
        </w:rPr>
        <w:t>РЕШЕНИЕ</w:t>
      </w:r>
    </w:p>
    <w:p w:rsidR="00997253" w:rsidRDefault="00997253" w:rsidP="00997253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97253" w:rsidRDefault="00997253" w:rsidP="00997253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068D0" w:rsidRPr="00997253" w:rsidRDefault="009068D0" w:rsidP="00997253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97253" w:rsidRPr="00997253" w:rsidRDefault="00643860" w:rsidP="00997253">
      <w:pPr>
        <w:pStyle w:val="20"/>
        <w:shd w:val="clear" w:color="auto" w:fill="auto"/>
        <w:spacing w:before="0" w:after="0" w:line="240" w:lineRule="auto"/>
        <w:ind w:right="5671"/>
        <w:rPr>
          <w:sz w:val="24"/>
          <w:szCs w:val="24"/>
        </w:rPr>
      </w:pPr>
      <w:r>
        <w:rPr>
          <w:sz w:val="24"/>
          <w:szCs w:val="24"/>
        </w:rPr>
        <w:t>от 25 октября  года № 124</w:t>
      </w:r>
    </w:p>
    <w:p w:rsidR="00997253" w:rsidRDefault="00997253" w:rsidP="00997253">
      <w:pPr>
        <w:pStyle w:val="20"/>
        <w:shd w:val="clear" w:color="auto" w:fill="auto"/>
        <w:spacing w:before="0" w:after="0" w:line="240" w:lineRule="auto"/>
        <w:ind w:right="7180"/>
        <w:rPr>
          <w:sz w:val="24"/>
          <w:szCs w:val="24"/>
        </w:rPr>
      </w:pPr>
      <w:r w:rsidRPr="00997253">
        <w:rPr>
          <w:sz w:val="24"/>
          <w:szCs w:val="24"/>
        </w:rPr>
        <w:t xml:space="preserve"> с. Глядянское</w:t>
      </w:r>
    </w:p>
    <w:p w:rsidR="00997253" w:rsidRDefault="00997253" w:rsidP="00997253">
      <w:pPr>
        <w:pStyle w:val="20"/>
        <w:shd w:val="clear" w:color="auto" w:fill="auto"/>
        <w:spacing w:before="0" w:after="0" w:line="240" w:lineRule="auto"/>
        <w:ind w:right="7180"/>
        <w:rPr>
          <w:sz w:val="24"/>
          <w:szCs w:val="24"/>
        </w:rPr>
      </w:pPr>
    </w:p>
    <w:p w:rsidR="00997253" w:rsidRPr="00997253" w:rsidRDefault="00997253" w:rsidP="00997253">
      <w:pPr>
        <w:pStyle w:val="20"/>
        <w:shd w:val="clear" w:color="auto" w:fill="auto"/>
        <w:spacing w:before="0" w:after="0" w:line="240" w:lineRule="auto"/>
        <w:ind w:right="7180"/>
        <w:rPr>
          <w:sz w:val="24"/>
          <w:szCs w:val="24"/>
        </w:rPr>
      </w:pPr>
    </w:p>
    <w:p w:rsidR="006856C9" w:rsidRDefault="006E527E" w:rsidP="00997253">
      <w:pPr>
        <w:pStyle w:val="30"/>
        <w:shd w:val="clear" w:color="auto" w:fill="auto"/>
        <w:spacing w:after="0" w:line="240" w:lineRule="auto"/>
        <w:ind w:right="5388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FA2705">
        <w:rPr>
          <w:sz w:val="24"/>
          <w:szCs w:val="24"/>
        </w:rPr>
        <w:t>б утверждении П</w:t>
      </w:r>
      <w:r w:rsidR="003F78D6">
        <w:rPr>
          <w:sz w:val="24"/>
          <w:szCs w:val="24"/>
        </w:rPr>
        <w:t>оложения о</w:t>
      </w:r>
      <w:r>
        <w:rPr>
          <w:sz w:val="24"/>
          <w:szCs w:val="24"/>
        </w:rPr>
        <w:t xml:space="preserve"> стратегическом планировании</w:t>
      </w:r>
      <w:r w:rsidR="00997253" w:rsidRPr="00997253">
        <w:rPr>
          <w:sz w:val="24"/>
          <w:szCs w:val="24"/>
        </w:rPr>
        <w:t xml:space="preserve"> </w:t>
      </w:r>
    </w:p>
    <w:p w:rsidR="00997253" w:rsidRDefault="006E527E" w:rsidP="00997253">
      <w:pPr>
        <w:pStyle w:val="30"/>
        <w:shd w:val="clear" w:color="auto" w:fill="auto"/>
        <w:spacing w:after="0" w:line="240" w:lineRule="auto"/>
        <w:ind w:right="538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Притобольного муниципальном </w:t>
      </w:r>
      <w:r w:rsidR="00BD14E5">
        <w:rPr>
          <w:sz w:val="24"/>
          <w:szCs w:val="24"/>
        </w:rPr>
        <w:t>округе Курганской области</w:t>
      </w:r>
      <w:r w:rsidR="00997253" w:rsidRPr="00997253">
        <w:rPr>
          <w:sz w:val="24"/>
          <w:szCs w:val="24"/>
        </w:rPr>
        <w:t xml:space="preserve"> </w:t>
      </w:r>
    </w:p>
    <w:p w:rsidR="00997253" w:rsidRDefault="00997253" w:rsidP="00997253">
      <w:pPr>
        <w:pStyle w:val="30"/>
        <w:shd w:val="clear" w:color="auto" w:fill="auto"/>
        <w:spacing w:after="0" w:line="240" w:lineRule="auto"/>
        <w:ind w:right="5388"/>
        <w:jc w:val="left"/>
        <w:rPr>
          <w:sz w:val="24"/>
          <w:szCs w:val="24"/>
        </w:rPr>
      </w:pPr>
    </w:p>
    <w:p w:rsidR="00997253" w:rsidRPr="00997253" w:rsidRDefault="00997253" w:rsidP="00997253">
      <w:pPr>
        <w:pStyle w:val="30"/>
        <w:shd w:val="clear" w:color="auto" w:fill="auto"/>
        <w:spacing w:after="0" w:line="240" w:lineRule="auto"/>
        <w:ind w:right="5388"/>
        <w:jc w:val="left"/>
        <w:rPr>
          <w:sz w:val="24"/>
          <w:szCs w:val="24"/>
        </w:rPr>
      </w:pPr>
    </w:p>
    <w:p w:rsidR="006E527E" w:rsidRDefault="006E527E" w:rsidP="006E527E">
      <w:pPr>
        <w:pStyle w:val="40"/>
        <w:shd w:val="clear" w:color="auto" w:fill="auto"/>
        <w:spacing w:before="0" w:line="256" w:lineRule="exact"/>
        <w:ind w:left="18" w:firstLine="740"/>
        <w:jc w:val="both"/>
        <w:rPr>
          <w:sz w:val="24"/>
          <w:szCs w:val="24"/>
        </w:rPr>
      </w:pPr>
      <w:r w:rsidRPr="006E527E">
        <w:rPr>
          <w:sz w:val="24"/>
          <w:szCs w:val="24"/>
        </w:rPr>
        <w:t>В соответствии с Федеральным законом от 28 июня 2014 года № 172-ФЗ «О</w:t>
      </w:r>
      <w:r w:rsidRPr="006E527E">
        <w:rPr>
          <w:sz w:val="24"/>
          <w:szCs w:val="24"/>
        </w:rPr>
        <w:br/>
        <w:t>стратегическом планировании в Российской Федерации»</w:t>
      </w:r>
      <w:r w:rsidR="006856C9">
        <w:rPr>
          <w:sz w:val="24"/>
          <w:szCs w:val="24"/>
        </w:rPr>
        <w:t xml:space="preserve">, Бюджетным кодексом Российской </w:t>
      </w:r>
      <w:r w:rsidRPr="006E527E">
        <w:rPr>
          <w:sz w:val="24"/>
          <w:szCs w:val="24"/>
        </w:rPr>
        <w:t xml:space="preserve">Федерации, </w:t>
      </w:r>
      <w:r w:rsidR="00522B41" w:rsidRPr="00522B41">
        <w:rPr>
          <w:sz w:val="24"/>
          <w:szCs w:val="24"/>
        </w:rPr>
        <w:t>статьей 27</w:t>
      </w:r>
      <w:r w:rsidRPr="00522B41">
        <w:rPr>
          <w:sz w:val="24"/>
          <w:szCs w:val="24"/>
        </w:rPr>
        <w:t xml:space="preserve"> Устава Притобольного </w:t>
      </w:r>
      <w:r w:rsidR="00CB26E5" w:rsidRPr="00522B41">
        <w:rPr>
          <w:sz w:val="24"/>
          <w:szCs w:val="24"/>
        </w:rPr>
        <w:t xml:space="preserve"> муниципального </w:t>
      </w:r>
      <w:r w:rsidR="00BD14E5">
        <w:rPr>
          <w:sz w:val="24"/>
          <w:szCs w:val="24"/>
        </w:rPr>
        <w:t>округа Курганской области</w:t>
      </w:r>
      <w:r w:rsidR="00BD14E5" w:rsidRPr="00BD14E5">
        <w:rPr>
          <w:sz w:val="24"/>
          <w:szCs w:val="24"/>
        </w:rPr>
        <w:t>, статьей 33</w:t>
      </w:r>
      <w:r w:rsidR="006856C9" w:rsidRPr="00BD14E5">
        <w:rPr>
          <w:sz w:val="24"/>
          <w:szCs w:val="24"/>
        </w:rPr>
        <w:t xml:space="preserve"> </w:t>
      </w:r>
      <w:r w:rsidRPr="00BD14E5">
        <w:rPr>
          <w:sz w:val="24"/>
          <w:szCs w:val="24"/>
        </w:rPr>
        <w:t xml:space="preserve">Регламента Думы Притобольного муниципального </w:t>
      </w:r>
      <w:r w:rsidR="00BD14E5">
        <w:rPr>
          <w:sz w:val="24"/>
          <w:szCs w:val="24"/>
        </w:rPr>
        <w:t>округа Курганской области</w:t>
      </w:r>
      <w:r w:rsidRPr="00BD14E5">
        <w:rPr>
          <w:sz w:val="24"/>
          <w:szCs w:val="24"/>
        </w:rPr>
        <w:t>,</w:t>
      </w:r>
      <w:r w:rsidRPr="006E52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Дума Притобольного муниципального </w:t>
      </w:r>
      <w:r w:rsidR="00BD14E5">
        <w:rPr>
          <w:sz w:val="24"/>
          <w:szCs w:val="24"/>
        </w:rPr>
        <w:t>округа Курганской области</w:t>
      </w:r>
    </w:p>
    <w:p w:rsidR="003439E5" w:rsidRPr="006E527E" w:rsidRDefault="006E527E" w:rsidP="006E527E">
      <w:pPr>
        <w:pStyle w:val="40"/>
        <w:shd w:val="clear" w:color="auto" w:fill="auto"/>
        <w:spacing w:before="0" w:line="256" w:lineRule="exact"/>
        <w:jc w:val="both"/>
        <w:rPr>
          <w:sz w:val="24"/>
          <w:szCs w:val="24"/>
        </w:rPr>
      </w:pPr>
      <w:r w:rsidRPr="006E527E">
        <w:rPr>
          <w:sz w:val="24"/>
          <w:szCs w:val="24"/>
        </w:rPr>
        <w:t>РЕШИЛА:</w:t>
      </w:r>
    </w:p>
    <w:p w:rsidR="006E527E" w:rsidRDefault="003439E5" w:rsidP="003439E5">
      <w:pPr>
        <w:pStyle w:val="40"/>
        <w:shd w:val="clear" w:color="auto" w:fill="auto"/>
        <w:tabs>
          <w:tab w:val="left" w:pos="709"/>
        </w:tabs>
        <w:spacing w:before="0" w:line="259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E527E" w:rsidRPr="006E527E">
        <w:rPr>
          <w:sz w:val="24"/>
          <w:szCs w:val="24"/>
        </w:rPr>
        <w:t xml:space="preserve">Утвердить Положение о стратегическом планировании в Притобольном </w:t>
      </w:r>
      <w:r w:rsidR="006E527E">
        <w:rPr>
          <w:sz w:val="24"/>
          <w:szCs w:val="24"/>
        </w:rPr>
        <w:t xml:space="preserve"> муниципальном </w:t>
      </w:r>
      <w:r w:rsidR="00BD14E5">
        <w:rPr>
          <w:sz w:val="24"/>
          <w:szCs w:val="24"/>
        </w:rPr>
        <w:t>округе Курганской области</w:t>
      </w:r>
      <w:r w:rsidR="006E527E">
        <w:rPr>
          <w:sz w:val="24"/>
          <w:szCs w:val="24"/>
        </w:rPr>
        <w:t xml:space="preserve"> </w:t>
      </w:r>
      <w:r w:rsidR="006E527E" w:rsidRPr="006E527E">
        <w:rPr>
          <w:sz w:val="24"/>
          <w:szCs w:val="24"/>
        </w:rPr>
        <w:t>согласно приложению к настоящему решению.</w:t>
      </w:r>
    </w:p>
    <w:p w:rsidR="00FF7FC7" w:rsidRPr="00FF7FC7" w:rsidRDefault="003439E5" w:rsidP="003439E5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F7FC7">
        <w:rPr>
          <w:rFonts w:ascii="Times New Roman" w:hAnsi="Times New Roman" w:cs="Times New Roman"/>
          <w:b w:val="0"/>
          <w:bCs w:val="0"/>
          <w:sz w:val="24"/>
          <w:szCs w:val="24"/>
        </w:rPr>
        <w:t>Решение Думы Притобольного района</w:t>
      </w:r>
      <w:r w:rsidR="00FF7FC7" w:rsidRPr="005A22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F7FC7">
        <w:rPr>
          <w:rFonts w:ascii="Times New Roman" w:hAnsi="Times New Roman" w:cs="Times New Roman"/>
          <w:b w:val="0"/>
          <w:bCs w:val="0"/>
          <w:sz w:val="24"/>
          <w:szCs w:val="24"/>
        </w:rPr>
        <w:t>от 23.12.2015 года № 24 «О стратегическом планировании в Притобольном районе</w:t>
      </w:r>
      <w:r w:rsidR="00FF7FC7" w:rsidRPr="005A2280">
        <w:rPr>
          <w:rFonts w:ascii="Times New Roman" w:hAnsi="Times New Roman" w:cs="Times New Roman"/>
          <w:b w:val="0"/>
          <w:bCs w:val="0"/>
          <w:sz w:val="24"/>
          <w:szCs w:val="24"/>
        </w:rPr>
        <w:t>» п</w:t>
      </w:r>
      <w:r w:rsidR="00FF7FC7">
        <w:rPr>
          <w:rFonts w:ascii="Times New Roman" w:hAnsi="Times New Roman" w:cs="Times New Roman"/>
          <w:b w:val="0"/>
          <w:bCs w:val="0"/>
          <w:sz w:val="24"/>
          <w:szCs w:val="24"/>
        </w:rPr>
        <w:t>ризнать утратившим силу</w:t>
      </w:r>
      <w:r w:rsidR="00FF7FC7" w:rsidRPr="005A228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F7F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F302D" w:rsidRPr="007F302D" w:rsidRDefault="003439E5" w:rsidP="003439E5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3. </w:t>
      </w:r>
      <w:r w:rsidR="007F302D" w:rsidRPr="007F302D">
        <w:rPr>
          <w:rFonts w:ascii="Times New Roman" w:hAnsi="Times New Roman" w:cs="Times New Roman"/>
          <w:bCs/>
          <w:kern w:val="2"/>
          <w:sz w:val="24"/>
          <w:szCs w:val="24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="007F302D" w:rsidRPr="007F302D">
        <w:rPr>
          <w:rFonts w:ascii="Times New Roman" w:hAnsi="Times New Roman" w:cs="Times New Roman"/>
          <w:bCs/>
          <w:kern w:val="2"/>
          <w:sz w:val="24"/>
          <w:szCs w:val="24"/>
        </w:rPr>
        <w:t>Притоболья</w:t>
      </w:r>
      <w:proofErr w:type="spellEnd"/>
      <w:r w:rsidR="007F302D" w:rsidRPr="007F302D">
        <w:rPr>
          <w:rFonts w:ascii="Times New Roman" w:hAnsi="Times New Roman" w:cs="Times New Roman"/>
          <w:bCs/>
          <w:kern w:val="2"/>
          <w:sz w:val="24"/>
          <w:szCs w:val="24"/>
        </w:rPr>
        <w:t>» и разместить на сайте Притобольного муниципального округа Курганской области в информационно-телекоммуникационной сети «Интернет».</w:t>
      </w:r>
    </w:p>
    <w:p w:rsidR="00997253" w:rsidRPr="00C97FFB" w:rsidRDefault="003439E5" w:rsidP="003439E5">
      <w:pPr>
        <w:pStyle w:val="40"/>
        <w:shd w:val="clear" w:color="auto" w:fill="auto"/>
        <w:tabs>
          <w:tab w:val="left" w:pos="958"/>
        </w:tabs>
        <w:spacing w:before="0" w:line="256" w:lineRule="exact"/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4.   </w:t>
      </w:r>
      <w:r w:rsidR="00742305">
        <w:rPr>
          <w:bCs/>
          <w:kern w:val="2"/>
          <w:sz w:val="24"/>
          <w:szCs w:val="24"/>
        </w:rPr>
        <w:t xml:space="preserve"> </w:t>
      </w:r>
      <w:r w:rsidR="00C97FFB" w:rsidRPr="00C97FFB">
        <w:rPr>
          <w:bCs/>
          <w:kern w:val="2"/>
          <w:sz w:val="24"/>
          <w:szCs w:val="24"/>
        </w:rPr>
        <w:t>Настоящее решение вступает в силу после его официального опубликования.</w:t>
      </w:r>
    </w:p>
    <w:p w:rsidR="00C97FFB" w:rsidRDefault="00C97FFB" w:rsidP="00C97FFB">
      <w:pPr>
        <w:pStyle w:val="40"/>
        <w:shd w:val="clear" w:color="auto" w:fill="auto"/>
        <w:tabs>
          <w:tab w:val="left" w:pos="958"/>
        </w:tabs>
        <w:spacing w:before="0" w:line="256" w:lineRule="exact"/>
        <w:jc w:val="both"/>
        <w:rPr>
          <w:sz w:val="24"/>
          <w:szCs w:val="24"/>
        </w:rPr>
      </w:pPr>
    </w:p>
    <w:p w:rsidR="009068D0" w:rsidRDefault="009068D0" w:rsidP="00C97FFB">
      <w:pPr>
        <w:pStyle w:val="40"/>
        <w:shd w:val="clear" w:color="auto" w:fill="auto"/>
        <w:tabs>
          <w:tab w:val="left" w:pos="958"/>
        </w:tabs>
        <w:spacing w:before="0" w:line="256" w:lineRule="exact"/>
        <w:jc w:val="both"/>
        <w:rPr>
          <w:sz w:val="24"/>
          <w:szCs w:val="24"/>
        </w:rPr>
      </w:pPr>
    </w:p>
    <w:p w:rsidR="009068D0" w:rsidRPr="00C97FFB" w:rsidRDefault="009068D0" w:rsidP="00C97FFB">
      <w:pPr>
        <w:pStyle w:val="40"/>
        <w:shd w:val="clear" w:color="auto" w:fill="auto"/>
        <w:tabs>
          <w:tab w:val="left" w:pos="958"/>
        </w:tabs>
        <w:spacing w:before="0" w:line="256" w:lineRule="exact"/>
        <w:jc w:val="both"/>
        <w:rPr>
          <w:sz w:val="24"/>
          <w:szCs w:val="24"/>
        </w:rPr>
      </w:pPr>
    </w:p>
    <w:p w:rsidR="00332496" w:rsidRPr="006E527E" w:rsidRDefault="006E527E" w:rsidP="00997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7E">
        <w:rPr>
          <w:rFonts w:ascii="Times New Roman" w:hAnsi="Times New Roman" w:cs="Times New Roman"/>
          <w:sz w:val="24"/>
          <w:szCs w:val="24"/>
        </w:rPr>
        <w:t xml:space="preserve">Председатель Думы Притобольного </w:t>
      </w:r>
      <w:proofErr w:type="gramStart"/>
      <w:r w:rsidRPr="006E527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E527E" w:rsidRPr="006E527E" w:rsidRDefault="00BD14E5" w:rsidP="00997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250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И.А. Суслова</w:t>
      </w:r>
    </w:p>
    <w:p w:rsidR="00997253" w:rsidRPr="00997253" w:rsidRDefault="00997253" w:rsidP="00997253">
      <w:pPr>
        <w:spacing w:after="0" w:line="240" w:lineRule="auto"/>
        <w:rPr>
          <w:sz w:val="24"/>
          <w:szCs w:val="24"/>
        </w:rPr>
      </w:pPr>
    </w:p>
    <w:p w:rsidR="00514C37" w:rsidRDefault="00997253" w:rsidP="00997253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997253">
        <w:rPr>
          <w:sz w:val="24"/>
          <w:szCs w:val="24"/>
        </w:rPr>
        <w:t xml:space="preserve">Глава Притобольного муниципального </w:t>
      </w:r>
      <w:r w:rsidR="00BD14E5">
        <w:rPr>
          <w:sz w:val="24"/>
          <w:szCs w:val="24"/>
        </w:rPr>
        <w:t xml:space="preserve">округа </w:t>
      </w:r>
    </w:p>
    <w:p w:rsidR="00997253" w:rsidRDefault="00997253" w:rsidP="00997253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997253">
        <w:rPr>
          <w:sz w:val="24"/>
          <w:szCs w:val="24"/>
        </w:rPr>
        <w:t>Курганской области</w:t>
      </w:r>
      <w:r w:rsidR="0094668C">
        <w:rPr>
          <w:sz w:val="24"/>
          <w:szCs w:val="24"/>
        </w:rPr>
        <w:t xml:space="preserve">                                                                                           Д.А. Спиридонов</w:t>
      </w:r>
    </w:p>
    <w:p w:rsidR="00997253" w:rsidRDefault="00997253" w:rsidP="00997253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997253" w:rsidRPr="00997253" w:rsidRDefault="00997253" w:rsidP="00997253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997253" w:rsidRDefault="00997253" w:rsidP="00997253">
      <w:pPr>
        <w:spacing w:after="0" w:line="240" w:lineRule="auto"/>
        <w:rPr>
          <w:sz w:val="24"/>
          <w:szCs w:val="24"/>
        </w:rPr>
      </w:pPr>
    </w:p>
    <w:p w:rsidR="006524F1" w:rsidRDefault="006524F1" w:rsidP="00997253">
      <w:pPr>
        <w:spacing w:after="0" w:line="240" w:lineRule="auto"/>
        <w:rPr>
          <w:sz w:val="24"/>
          <w:szCs w:val="24"/>
        </w:rPr>
      </w:pPr>
    </w:p>
    <w:p w:rsidR="006524F1" w:rsidRPr="00997253" w:rsidRDefault="006524F1" w:rsidP="0099725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997253" w:rsidRPr="00BE3C08" w:rsidRDefault="00997253" w:rsidP="00997253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Исп. Соколова Е.Д.</w:t>
      </w:r>
    </w:p>
    <w:p w:rsidR="00997253" w:rsidRPr="00BE3C08" w:rsidRDefault="00997253" w:rsidP="00997253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Тел. 8-3522-428987</w:t>
      </w:r>
    </w:p>
    <w:p w:rsidR="00BE3C08" w:rsidRPr="00BE3C08" w:rsidRDefault="00BE3C08" w:rsidP="00BE3C08">
      <w:pPr>
        <w:pStyle w:val="Standard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3C08">
        <w:rPr>
          <w:rFonts w:ascii="Times New Roman" w:hAnsi="Times New Roman"/>
          <w:sz w:val="16"/>
          <w:szCs w:val="16"/>
        </w:rPr>
        <w:t>Разослано по списку (см. оборот)</w:t>
      </w:r>
    </w:p>
    <w:p w:rsidR="00BE3C08" w:rsidRPr="00997253" w:rsidRDefault="00BE3C08" w:rsidP="00997253">
      <w:pPr>
        <w:pStyle w:val="40"/>
        <w:shd w:val="clear" w:color="auto" w:fill="auto"/>
        <w:spacing w:before="0" w:line="240" w:lineRule="auto"/>
        <w:rPr>
          <w:sz w:val="20"/>
          <w:szCs w:val="20"/>
        </w:rPr>
      </w:pPr>
    </w:p>
    <w:p w:rsidR="006856C9" w:rsidRDefault="006856C9" w:rsidP="00FF7FC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C240C" w:rsidRPr="004C240C" w:rsidRDefault="00FF7FC7" w:rsidP="00FF7FC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риложение к решению </w:t>
      </w:r>
      <w:r>
        <w:rPr>
          <w:rFonts w:ascii="Times New Roman" w:hAnsi="Times New Roman" w:cs="Times New Roman"/>
          <w:sz w:val="24"/>
          <w:szCs w:val="24"/>
        </w:rPr>
        <w:t>Думы Притобольного м</w:t>
      </w:r>
      <w:r w:rsidR="00CB26E5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177FA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D14E5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от </w:t>
      </w:r>
      <w:r w:rsidR="00BB7F71">
        <w:rPr>
          <w:rFonts w:ascii="Times New Roman" w:hAnsi="Times New Roman" w:cs="Times New Roman"/>
          <w:sz w:val="24"/>
          <w:szCs w:val="24"/>
        </w:rPr>
        <w:t>25 октября 2023 года № 124</w:t>
      </w:r>
      <w:r w:rsidR="00240D45">
        <w:rPr>
          <w:rFonts w:ascii="Times New Roman" w:hAnsi="Times New Roman" w:cs="Times New Roman"/>
          <w:sz w:val="24"/>
          <w:szCs w:val="24"/>
        </w:rPr>
        <w:t xml:space="preserve"> «</w:t>
      </w:r>
      <w:r w:rsidR="004C240C" w:rsidRPr="004C240C">
        <w:rPr>
          <w:rFonts w:ascii="Times New Roman" w:hAnsi="Times New Roman" w:cs="Times New Roman"/>
          <w:sz w:val="24"/>
          <w:szCs w:val="24"/>
        </w:rPr>
        <w:t>О</w:t>
      </w:r>
      <w:r w:rsidR="003F78D6">
        <w:rPr>
          <w:rFonts w:ascii="Times New Roman" w:hAnsi="Times New Roman" w:cs="Times New Roman"/>
          <w:sz w:val="24"/>
          <w:szCs w:val="24"/>
        </w:rPr>
        <w:t>б утверждении положения о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стратегическом планировании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C240C" w:rsidRPr="004C240C">
        <w:rPr>
          <w:rFonts w:ascii="Times New Roman" w:hAnsi="Times New Roman" w:cs="Times New Roman"/>
          <w:sz w:val="24"/>
          <w:szCs w:val="24"/>
        </w:rPr>
        <w:t>ритобольном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240D45">
        <w:rPr>
          <w:rFonts w:ascii="Times New Roman" w:hAnsi="Times New Roman" w:cs="Times New Roman"/>
          <w:sz w:val="24"/>
          <w:szCs w:val="24"/>
        </w:rPr>
        <w:t>о</w:t>
      </w:r>
      <w:r w:rsidR="00BD14E5">
        <w:rPr>
          <w:rFonts w:ascii="Times New Roman" w:hAnsi="Times New Roman" w:cs="Times New Roman"/>
          <w:sz w:val="24"/>
          <w:szCs w:val="24"/>
        </w:rPr>
        <w:t>круге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»</w:t>
      </w:r>
    </w:p>
    <w:p w:rsidR="004C240C" w:rsidRDefault="004C240C" w:rsidP="004C240C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C240C" w:rsidRDefault="004C240C" w:rsidP="004C240C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C240C" w:rsidRPr="004C240C" w:rsidRDefault="004C240C" w:rsidP="004C2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0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C240C" w:rsidRDefault="004C240C" w:rsidP="004C2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0C">
        <w:rPr>
          <w:rFonts w:ascii="Times New Roman" w:hAnsi="Times New Roman" w:cs="Times New Roman"/>
          <w:b/>
          <w:sz w:val="24"/>
          <w:szCs w:val="24"/>
        </w:rPr>
        <w:t xml:space="preserve">о стратегическом планировании в Притобольном </w:t>
      </w:r>
      <w:r w:rsidR="00CB26E5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r w:rsidR="00BD14E5">
        <w:rPr>
          <w:rFonts w:ascii="Times New Roman" w:hAnsi="Times New Roman" w:cs="Times New Roman"/>
          <w:b/>
          <w:sz w:val="24"/>
          <w:szCs w:val="24"/>
        </w:rPr>
        <w:t>округе Курганской области</w:t>
      </w:r>
    </w:p>
    <w:p w:rsidR="004C240C" w:rsidRPr="004C240C" w:rsidRDefault="004C240C" w:rsidP="004C2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0C" w:rsidRDefault="004C240C" w:rsidP="004C24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0C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4C240C" w:rsidRPr="004C240C" w:rsidRDefault="004C240C" w:rsidP="004C24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1.</w:t>
      </w:r>
      <w:r w:rsidRPr="004C24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240C">
        <w:rPr>
          <w:rFonts w:ascii="Times New Roman" w:hAnsi="Times New Roman" w:cs="Times New Roman"/>
          <w:sz w:val="24"/>
          <w:szCs w:val="24"/>
        </w:rPr>
        <w:t xml:space="preserve">Настоящее Положение о стратегическом планировании в Притобольном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BD14E5">
        <w:rPr>
          <w:rFonts w:ascii="Times New Roman" w:hAnsi="Times New Roman" w:cs="Times New Roman"/>
          <w:sz w:val="24"/>
          <w:szCs w:val="24"/>
        </w:rPr>
        <w:t>округе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(далее - Положение) в соответствии с Федеральным законом от 28 июня 2014 года № 172- ФЗ «О стратегическом планировании в Российской Федерации» (далее - Федеральный закон «О стратегическом планировании в Российской Федерации») регулирует отношения, возникающие между участниками стратегического планирования, устанавливает требования к содержанию документов стратегического планирования, разрабатываемых на уровне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BD14E5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(далее - документы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), порядку их разработки, рассмотрению и утверждению (одобрению), в части, отнесенной Уставом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к полномочиям </w:t>
      </w:r>
      <w:r w:rsidR="00CB26E5">
        <w:rPr>
          <w:rFonts w:ascii="Times New Roman" w:hAnsi="Times New Roman" w:cs="Times New Roman"/>
          <w:sz w:val="24"/>
          <w:szCs w:val="24"/>
        </w:rPr>
        <w:t xml:space="preserve">Думы Притобольного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2.</w:t>
      </w:r>
      <w:r w:rsidRPr="004C240C">
        <w:rPr>
          <w:rFonts w:ascii="Times New Roman" w:hAnsi="Times New Roman" w:cs="Times New Roman"/>
          <w:sz w:val="24"/>
          <w:szCs w:val="24"/>
        </w:rPr>
        <w:tab/>
        <w:t>Для целей настоящего Положения используются следующие основные понятия: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1)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стратегия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- документ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, определяющий цели и задачи муниципального управления 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на долгосрочный период;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2)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прогноз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на среднесрочный период - документ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, содержащий систему научно обоснованных представлений о направлениях и об ожидаемых результатах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на среднесрочный период;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3)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муниципальная программа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- документ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 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3.</w:t>
      </w:r>
      <w:r w:rsidRPr="004C240C">
        <w:rPr>
          <w:rFonts w:ascii="Times New Roman" w:hAnsi="Times New Roman" w:cs="Times New Roman"/>
          <w:sz w:val="24"/>
          <w:szCs w:val="24"/>
        </w:rPr>
        <w:tab/>
        <w:t>Иные понятия, используемые в настоящем Положении, применяются в значениях, определенных Федеральным законом «О стратегическом планировании в Российской Федерации».</w:t>
      </w:r>
    </w:p>
    <w:p w:rsidR="00CB26E5" w:rsidRPr="00CB26E5" w:rsidRDefault="00CB26E5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0C" w:rsidRPr="00CB26E5" w:rsidRDefault="004C240C" w:rsidP="00CB26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II. Документы стратегического планирования Притобольного </w:t>
      </w:r>
      <w:r w:rsidR="00CB26E5" w:rsidRPr="00CB26E5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b/>
          <w:sz w:val="24"/>
          <w:szCs w:val="24"/>
        </w:rPr>
        <w:t>округа Курганской области</w:t>
      </w:r>
    </w:p>
    <w:p w:rsidR="00CB26E5" w:rsidRPr="004C240C" w:rsidRDefault="00CB26E5" w:rsidP="00CB26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4.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К документам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1)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стратегия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2)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план мероприятий по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</w:p>
    <w:p w:rsidR="004C240C" w:rsidRPr="004C240C" w:rsidRDefault="004C240C" w:rsidP="00CB2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3)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прогноз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на среднесрочный период;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4)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бюджетный прогноз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на долгосрочный период;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5)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муниципальная программа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52CC2" w:rsidP="00A52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Стратегия </w:t>
      </w:r>
      <w:r w:rsidR="004C240C" w:rsidRPr="004C240C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BF2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CB26E5">
        <w:rPr>
          <w:rFonts w:ascii="Times New Roman" w:hAnsi="Times New Roman" w:cs="Times New Roman"/>
          <w:sz w:val="24"/>
          <w:szCs w:val="24"/>
        </w:rPr>
        <w:t xml:space="preserve">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разрабатывается каждые шесть лет в целях определения целей и задач социально- 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, согласованных с приоритетами и целями социально-экономического развития Российской Федерации и Курганской области.</w:t>
      </w:r>
    </w:p>
    <w:p w:rsidR="004C240C" w:rsidRPr="004C240C" w:rsidRDefault="00A52CC2" w:rsidP="00A52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4C240C" w:rsidRPr="004C240C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CB2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ab/>
        <w:t xml:space="preserve">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CB26E5">
        <w:rPr>
          <w:rFonts w:ascii="Times New Roman" w:hAnsi="Times New Roman" w:cs="Times New Roman"/>
          <w:sz w:val="24"/>
          <w:szCs w:val="24"/>
        </w:rPr>
        <w:t xml:space="preserve">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разрабатывается и корректируется на основе решений </w:t>
      </w:r>
      <w:r w:rsidR="00CB26E5">
        <w:rPr>
          <w:rFonts w:ascii="Times New Roman" w:hAnsi="Times New Roman" w:cs="Times New Roman"/>
          <w:sz w:val="24"/>
          <w:szCs w:val="24"/>
        </w:rPr>
        <w:t xml:space="preserve">Думы Притобольного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, муниципальных правовых актов Администрации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с учетом других документов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, а также приоритетов и целей социально-экономического развития Российской Федерации и Курганской области.</w:t>
      </w:r>
      <w:proofErr w:type="gramEnd"/>
    </w:p>
    <w:p w:rsidR="004C240C" w:rsidRPr="004C240C" w:rsidRDefault="00A52CC2" w:rsidP="00CB2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Стратегия </w:t>
      </w:r>
      <w:r w:rsidR="004C240C" w:rsidRPr="004C240C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CB2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40C" w:rsidRPr="004C240C">
        <w:rPr>
          <w:rFonts w:ascii="Times New Roman" w:hAnsi="Times New Roman" w:cs="Times New Roman"/>
          <w:sz w:val="24"/>
          <w:szCs w:val="24"/>
        </w:rPr>
        <w:t>развития</w:t>
      </w:r>
      <w:r w:rsidR="004C240C" w:rsidRPr="004C24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CB26E5">
        <w:rPr>
          <w:rFonts w:ascii="Times New Roman" w:hAnsi="Times New Roman" w:cs="Times New Roman"/>
          <w:sz w:val="24"/>
          <w:szCs w:val="24"/>
        </w:rPr>
        <w:t xml:space="preserve"> </w:t>
      </w:r>
      <w:r w:rsidR="004C240C" w:rsidRPr="004C240C">
        <w:rPr>
          <w:rFonts w:ascii="Times New Roman" w:hAnsi="Times New Roman" w:cs="Times New Roman"/>
          <w:sz w:val="24"/>
          <w:szCs w:val="24"/>
        </w:rPr>
        <w:t>содержит: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1)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оценку достигнутых целей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2)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приоритеты, цели, задачи и направления социально-экономической политики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3)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показатели достижения целей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, сроки и этапы реализации стратегии;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4)</w:t>
      </w:r>
      <w:r w:rsidRPr="004C240C">
        <w:rPr>
          <w:rFonts w:ascii="Times New Roman" w:hAnsi="Times New Roman" w:cs="Times New Roman"/>
          <w:sz w:val="24"/>
          <w:szCs w:val="24"/>
        </w:rPr>
        <w:tab/>
        <w:t>ожидаемые результаты реализации стратегии;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5)</w:t>
      </w:r>
      <w:r w:rsidRPr="004C240C">
        <w:rPr>
          <w:rFonts w:ascii="Times New Roman" w:hAnsi="Times New Roman" w:cs="Times New Roman"/>
          <w:sz w:val="24"/>
          <w:szCs w:val="24"/>
        </w:rPr>
        <w:tab/>
        <w:t>оценку финансовых ресурсов, необходимых для реализации стратегии;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6)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информацию о муниципальных программах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, утверждаемых в целях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8.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Стратегия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является основой для разработки муниципальных программ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и плана мероприятий по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9.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Стратегия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утверждается решением </w:t>
      </w:r>
      <w:r w:rsidR="00CB26E5">
        <w:rPr>
          <w:rFonts w:ascii="Times New Roman" w:hAnsi="Times New Roman" w:cs="Times New Roman"/>
          <w:sz w:val="24"/>
          <w:szCs w:val="24"/>
        </w:rPr>
        <w:t xml:space="preserve">Думы Притобольного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52CC2" w:rsidP="00A52C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Порядок разработки и корректировки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определяется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CB26E5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стратегии социально-экономического развития Притобольного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разрабатывается на основе положений стратегии социально-экономического развития Притобольного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на период ее реализации с учетом приоритетов и целей социально-экономического развития Российской Федерации и Курганской области.</w:t>
      </w:r>
    </w:p>
    <w:p w:rsidR="004C240C" w:rsidRPr="004C240C" w:rsidRDefault="00CB26E5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Корректировка плана мероприятий по реализации стратегии социально- экономического развития Притобольного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осуществляется по решению Администрации Притобольного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CB26E5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стратегии социально-экономического развития Притобольного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40C">
        <w:rPr>
          <w:rFonts w:ascii="Times New Roman" w:hAnsi="Times New Roman" w:cs="Times New Roman"/>
          <w:sz w:val="24"/>
          <w:szCs w:val="24"/>
        </w:rPr>
        <w:t>1)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этапы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,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и текущего периода бюджетного планирования) и следующие три года (для последующего этапа);</w:t>
      </w:r>
      <w:proofErr w:type="gramEnd"/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2)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цели и задачи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, приоритетные для каждого этапа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;</w:t>
      </w:r>
    </w:p>
    <w:p w:rsidR="004C240C" w:rsidRPr="004C240C" w:rsidRDefault="004C240C" w:rsidP="00CB2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 xml:space="preserve"> 3)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показатели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и их значения, установленные для каждого этапа ее реализации;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4)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комплексы мероприятий и перечень муниципальных программ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, обеспечивающие достижение на каждом этапе реализации стратегии социально- 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указанных в ней долгосрочных целей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5)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иные положения, определенные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утверждается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Порядок разработки и корректировки плана мероприятий по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определяется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4C240C" w:rsidRPr="004C240C">
        <w:rPr>
          <w:rFonts w:ascii="Times New Roman" w:hAnsi="Times New Roman" w:cs="Times New Roman"/>
          <w:sz w:val="24"/>
          <w:szCs w:val="24"/>
        </w:rPr>
        <w:t xml:space="preserve">Порядок разработки и утверждения (одобрения) документов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, необходимых для обеспечения бюджетного процесса в Притобольном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BD14E5">
        <w:rPr>
          <w:rFonts w:ascii="Times New Roman" w:hAnsi="Times New Roman" w:cs="Times New Roman"/>
          <w:sz w:val="24"/>
          <w:szCs w:val="24"/>
        </w:rPr>
        <w:t>округе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(прогноза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на среднесрочный период, бюджетного прогноза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на долгосрочный период, муниципальных программ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), а также требования к их содержанию определяются Администрацией</w:t>
      </w:r>
      <w:proofErr w:type="gramEnd"/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Федерации.</w:t>
      </w:r>
    </w:p>
    <w:p w:rsidR="00A83B63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240C" w:rsidRPr="00A83B63" w:rsidRDefault="004C240C" w:rsidP="00A83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III. Общественное обсуждение проектов документов стратегического планирования Притобольного </w:t>
      </w:r>
      <w:r w:rsidR="00CB26E5" w:rsidRPr="00A83B63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b/>
          <w:sz w:val="24"/>
          <w:szCs w:val="24"/>
        </w:rPr>
        <w:t>округа Курганской области</w:t>
      </w:r>
      <w:r w:rsidRPr="00A83B63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 стратегического планирования Притобольного </w:t>
      </w:r>
      <w:r w:rsidR="00CB26E5" w:rsidRPr="00A83B63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b/>
          <w:sz w:val="24"/>
          <w:szCs w:val="24"/>
        </w:rPr>
        <w:t>округа Курганской области</w:t>
      </w:r>
    </w:p>
    <w:p w:rsidR="00A83B63" w:rsidRPr="004C240C" w:rsidRDefault="00A83B63" w:rsidP="00A83B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Проекты документов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Форма, порядок и сроки общественного обсуждения проекта документа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определяются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="004C240C" w:rsidRPr="004C240C">
        <w:rPr>
          <w:rFonts w:ascii="Times New Roman" w:hAnsi="Times New Roman" w:cs="Times New Roman"/>
          <w:sz w:val="24"/>
          <w:szCs w:val="24"/>
        </w:rPr>
        <w:t xml:space="preserve">Замечания и предложения, поступившие в ходе общественного обсуждения проекта документа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, должны быть рассмотрены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доступности информации об основных положениях документов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их проекты подлежат размещению на официальном сайте Администрации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Утвержденные (одобренные) документы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подлежат размещению на официальном сайте Администрации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не позднее 10 дней со дня их утверждения (одобрения)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Документы и сведения, необходимые для государственной регистрации документов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, направляются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в Министерство экономического развития Российской Федерации в соответствии с законодательством Российской Федерации.</w:t>
      </w:r>
    </w:p>
    <w:p w:rsidR="00A83B63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240C" w:rsidRPr="00A83B63" w:rsidRDefault="004C240C" w:rsidP="00A83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63">
        <w:rPr>
          <w:rFonts w:ascii="Times New Roman" w:hAnsi="Times New Roman" w:cs="Times New Roman"/>
          <w:b/>
          <w:sz w:val="24"/>
          <w:szCs w:val="24"/>
        </w:rPr>
        <w:t xml:space="preserve">Раздел IV. Мониторинг и контроль реализации документов </w:t>
      </w:r>
      <w:proofErr w:type="gramStart"/>
      <w:r w:rsidRPr="00A83B63">
        <w:rPr>
          <w:rFonts w:ascii="Times New Roman" w:hAnsi="Times New Roman" w:cs="Times New Roman"/>
          <w:b/>
          <w:sz w:val="24"/>
          <w:szCs w:val="24"/>
        </w:rPr>
        <w:t>стратегического</w:t>
      </w:r>
      <w:proofErr w:type="gramEnd"/>
    </w:p>
    <w:p w:rsidR="004C240C" w:rsidRPr="00A83B63" w:rsidRDefault="004C240C" w:rsidP="00A83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63">
        <w:rPr>
          <w:rFonts w:ascii="Times New Roman" w:hAnsi="Times New Roman" w:cs="Times New Roman"/>
          <w:b/>
          <w:sz w:val="24"/>
          <w:szCs w:val="24"/>
        </w:rPr>
        <w:t xml:space="preserve">планирования Притобольного </w:t>
      </w:r>
      <w:r w:rsidR="00CB26E5" w:rsidRPr="00A83B63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b/>
          <w:sz w:val="24"/>
          <w:szCs w:val="24"/>
        </w:rPr>
        <w:t>округа Курганской области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40C" w:rsidRPr="004C240C" w:rsidRDefault="00A52CC2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Документами, в которых отражаются результаты мониторинга реализации документов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, являются: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1)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ежегодный отчет Главы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деятельности, деятельности Администрации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;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>2)</w:t>
      </w:r>
      <w:r w:rsidRPr="004C240C">
        <w:rPr>
          <w:rFonts w:ascii="Times New Roman" w:hAnsi="Times New Roman" w:cs="Times New Roman"/>
          <w:sz w:val="24"/>
          <w:szCs w:val="24"/>
        </w:rPr>
        <w:tab/>
        <w:t xml:space="preserve">сводный годовой доклад о ходе реализации и об оценке эффективности реализации муниципальных программ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="004C240C" w:rsidRPr="004C240C">
        <w:rPr>
          <w:rFonts w:ascii="Times New Roman" w:hAnsi="Times New Roman" w:cs="Times New Roman"/>
          <w:sz w:val="24"/>
          <w:szCs w:val="24"/>
        </w:rPr>
        <w:t>осуществления мониторинга реализации документов стратегического планирования</w:t>
      </w:r>
      <w:proofErr w:type="gramEnd"/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 xml:space="preserve">округа Курганской </w:t>
      </w:r>
      <w:r w:rsidR="00BD14E5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, определяется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A52CC2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Документы, в которых отражаются результаты мониторинга реализации документов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, подлежат размещению на официальном сайте Администрации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, и общедоступном информационном ресурсе стратегического планирования в </w:t>
      </w:r>
      <w:proofErr w:type="spellStart"/>
      <w:r w:rsidR="004C240C" w:rsidRPr="004C240C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="004C240C" w:rsidRPr="004C240C">
        <w:rPr>
          <w:rFonts w:ascii="Times New Roman" w:hAnsi="Times New Roman" w:cs="Times New Roman"/>
          <w:sz w:val="24"/>
          <w:szCs w:val="24"/>
        </w:rPr>
        <w:t xml:space="preserve">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Контроль реализации документов стратегического планирования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осуществляется в порядке, определяемом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A83B63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240C" w:rsidRPr="00A83B63" w:rsidRDefault="004C240C" w:rsidP="00A83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63">
        <w:rPr>
          <w:rFonts w:ascii="Times New Roman" w:hAnsi="Times New Roman" w:cs="Times New Roman"/>
          <w:b/>
          <w:sz w:val="24"/>
          <w:szCs w:val="24"/>
        </w:rPr>
        <w:t>Раздел V. Реализация документов стратегического планирования</w:t>
      </w:r>
    </w:p>
    <w:p w:rsidR="004C240C" w:rsidRPr="00A83B63" w:rsidRDefault="004C240C" w:rsidP="00A83B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63">
        <w:rPr>
          <w:rFonts w:ascii="Times New Roman" w:hAnsi="Times New Roman" w:cs="Times New Roman"/>
          <w:b/>
          <w:sz w:val="24"/>
          <w:szCs w:val="24"/>
        </w:rPr>
        <w:t xml:space="preserve">Притобольного </w:t>
      </w:r>
      <w:r w:rsidR="00CB26E5" w:rsidRPr="00A83B63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b/>
          <w:sz w:val="24"/>
          <w:szCs w:val="24"/>
        </w:rPr>
        <w:t>округа Курганской области</w:t>
      </w:r>
    </w:p>
    <w:p w:rsidR="00A83B63" w:rsidRPr="004C240C" w:rsidRDefault="00A83B63" w:rsidP="00A83B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Реализация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осуществляется путем разработки плана мероприятий по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240C" w:rsidRPr="004C240C">
        <w:rPr>
          <w:rFonts w:ascii="Times New Roman" w:hAnsi="Times New Roman" w:cs="Times New Roman"/>
          <w:sz w:val="24"/>
          <w:szCs w:val="24"/>
        </w:rPr>
        <w:t xml:space="preserve">Положения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детализируются в муниципальных программах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период, бюджетным прогнозом Курганской области на долгосрочный период, бюджетным прогнозом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на долгосрочный период.</w:t>
      </w:r>
      <w:proofErr w:type="gramEnd"/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Комплексы мероприятий по реализации основных положений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и перечень муниципальных программ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включаются в план мероприятий по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Муниципальные программы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, необходимые для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, определяются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и включаются в перечень муниципальных программ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Ежегодно проводится оценка эффективности реализации каждой муниципальной программы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. Порядок проведения указанной оценки и ее критерии устанавливаются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CB26E5">
        <w:rPr>
          <w:rFonts w:ascii="Times New Roman" w:hAnsi="Times New Roman" w:cs="Times New Roman"/>
          <w:sz w:val="24"/>
          <w:szCs w:val="24"/>
        </w:rPr>
        <w:t xml:space="preserve">Дума Притобольного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CB26E5">
        <w:rPr>
          <w:rFonts w:ascii="Times New Roman" w:hAnsi="Times New Roman" w:cs="Times New Roman"/>
          <w:sz w:val="24"/>
          <w:szCs w:val="24"/>
        </w:rPr>
        <w:t xml:space="preserve">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вправе запрашивать у Администрации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отчеты о ходе реализации отдельных муниципальных программ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 xml:space="preserve">Запрошенные отчеты о ходе реализации муниципальных программ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 заслушиваются на заседаниях комитетов </w:t>
      </w:r>
      <w:r w:rsidR="00CB26E5">
        <w:rPr>
          <w:rFonts w:ascii="Times New Roman" w:hAnsi="Times New Roman" w:cs="Times New Roman"/>
          <w:sz w:val="24"/>
          <w:szCs w:val="24"/>
        </w:rPr>
        <w:t xml:space="preserve">Думы Притобольного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 xml:space="preserve">, заседаниях </w:t>
      </w:r>
      <w:r w:rsidR="00CB26E5">
        <w:rPr>
          <w:rFonts w:ascii="Times New Roman" w:hAnsi="Times New Roman" w:cs="Times New Roman"/>
          <w:sz w:val="24"/>
          <w:szCs w:val="24"/>
        </w:rPr>
        <w:t xml:space="preserve">Думы Притобольного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32.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Администрация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готовит ежегодный отчет о ходе исполнения плана мероприятий по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4C240C" w:rsidP="00A83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240C">
        <w:rPr>
          <w:rFonts w:ascii="Times New Roman" w:hAnsi="Times New Roman" w:cs="Times New Roman"/>
          <w:sz w:val="24"/>
          <w:szCs w:val="24"/>
        </w:rPr>
        <w:t xml:space="preserve"> Порядок подготовки указанного отчета устанавливается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A83B63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Отчет о ходе исполнения плана мероприятий по реализации стратегии социально-экономического развития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представляется Администрацией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 в </w:t>
      </w:r>
      <w:r w:rsidR="00CB26E5">
        <w:rPr>
          <w:rFonts w:ascii="Times New Roman" w:hAnsi="Times New Roman" w:cs="Times New Roman"/>
          <w:sz w:val="24"/>
          <w:szCs w:val="24"/>
        </w:rPr>
        <w:t xml:space="preserve">Думу Притобольного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CB26E5">
        <w:rPr>
          <w:rFonts w:ascii="Times New Roman" w:hAnsi="Times New Roman" w:cs="Times New Roman"/>
          <w:sz w:val="24"/>
          <w:szCs w:val="24"/>
        </w:rPr>
        <w:t xml:space="preserve"> </w:t>
      </w:r>
      <w:r w:rsidR="004C240C" w:rsidRPr="004C240C">
        <w:rPr>
          <w:rFonts w:ascii="Times New Roman" w:hAnsi="Times New Roman" w:cs="Times New Roman"/>
          <w:sz w:val="24"/>
          <w:szCs w:val="24"/>
        </w:rPr>
        <w:t xml:space="preserve">одновременно с отчетом об исполнении бюджета Притобольного </w:t>
      </w:r>
      <w:r w:rsidR="00CB26E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D14E5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4C240C" w:rsidRPr="004C240C">
        <w:rPr>
          <w:rFonts w:ascii="Times New Roman" w:hAnsi="Times New Roman" w:cs="Times New Roman"/>
          <w:sz w:val="24"/>
          <w:szCs w:val="24"/>
        </w:rPr>
        <w:t>.</w:t>
      </w:r>
    </w:p>
    <w:p w:rsidR="004C240C" w:rsidRPr="004C240C" w:rsidRDefault="004C240C" w:rsidP="004C2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527E" w:rsidRDefault="006E527E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7FFB" w:rsidRDefault="00C97FFB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7FFB" w:rsidRDefault="00C97FFB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7FFB" w:rsidRDefault="00C97FFB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7FFB" w:rsidRDefault="00C97FFB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7FFB" w:rsidRDefault="00C97FFB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7FFB" w:rsidRDefault="00C97FFB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Default="00792199" w:rsidP="00BE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199">
        <w:rPr>
          <w:rFonts w:ascii="Times New Roman" w:eastAsia="Times New Roman" w:hAnsi="Times New Roman" w:cs="Times New Roman"/>
          <w:b/>
          <w:sz w:val="24"/>
          <w:szCs w:val="24"/>
        </w:rPr>
        <w:t>Лист согласования</w:t>
      </w: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199">
        <w:rPr>
          <w:rFonts w:ascii="Times New Roman" w:eastAsia="Times New Roman" w:hAnsi="Times New Roman" w:cs="Times New Roman"/>
          <w:b/>
          <w:sz w:val="24"/>
          <w:szCs w:val="24"/>
        </w:rPr>
        <w:t>к решению Думы Притобольного муниципального округа Курганской области</w:t>
      </w: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199"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="007C20EC">
        <w:rPr>
          <w:rFonts w:ascii="Times New Roman" w:eastAsia="Times New Roman" w:hAnsi="Times New Roman" w:cs="Times New Roman"/>
          <w:b/>
          <w:sz w:val="24"/>
          <w:szCs w:val="24"/>
        </w:rPr>
        <w:t>б утверждении положения о</w:t>
      </w:r>
      <w:r w:rsidRPr="007921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стратегическом планировании в Притобольном муниципальном округе</w:t>
      </w:r>
      <w:r w:rsidRPr="00792199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Курганской области»</w:t>
      </w: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E3C08" w:rsidRDefault="00792199" w:rsidP="00BE3C0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92199">
        <w:rPr>
          <w:rFonts w:ascii="Times New Roman" w:eastAsia="Times New Roman" w:hAnsi="Times New Roman" w:cs="Times New Roman"/>
          <w:b/>
          <w:sz w:val="23"/>
          <w:szCs w:val="23"/>
        </w:rPr>
        <w:t>Проект подготовлен и внесён:</w:t>
      </w:r>
    </w:p>
    <w:p w:rsidR="00BE3C08" w:rsidRDefault="00BE3C08" w:rsidP="00BE3C0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отдела экономического развития</w:t>
      </w:r>
    </w:p>
    <w:p w:rsidR="00BE3C08" w:rsidRDefault="00BE3C08" w:rsidP="00BE3C0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сельского хозяйства Притобольного муниципального</w:t>
      </w:r>
    </w:p>
    <w:p w:rsidR="00BE3C08" w:rsidRPr="00BE3C08" w:rsidRDefault="00BE3C08" w:rsidP="00BE3C08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округа Курганской области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Т.С. Тихонова</w:t>
      </w:r>
    </w:p>
    <w:p w:rsidR="00BE3C08" w:rsidRPr="000A12C8" w:rsidRDefault="00BE3C08" w:rsidP="00BE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199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1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80">
        <w:rPr>
          <w:rFonts w:ascii="Times New Roman" w:hAnsi="Times New Roman" w:cs="Times New Roman"/>
          <w:sz w:val="24"/>
          <w:szCs w:val="24"/>
        </w:rPr>
        <w:t xml:space="preserve">Заместитель Главы Притобольного муниципального округа </w:t>
      </w:r>
    </w:p>
    <w:p w:rsid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80">
        <w:rPr>
          <w:rFonts w:ascii="Times New Roman" w:hAnsi="Times New Roman" w:cs="Times New Roman"/>
          <w:sz w:val="24"/>
          <w:szCs w:val="24"/>
        </w:rPr>
        <w:t xml:space="preserve">Курганской области – руководитель аппарата Администрации </w:t>
      </w: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80">
        <w:rPr>
          <w:rFonts w:ascii="Times New Roman" w:hAnsi="Times New Roman" w:cs="Times New Roman"/>
          <w:sz w:val="24"/>
          <w:szCs w:val="24"/>
        </w:rPr>
        <w:t xml:space="preserve">Притобольного муниципального округа Курганской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5780">
        <w:rPr>
          <w:rFonts w:ascii="Times New Roman" w:hAnsi="Times New Roman" w:cs="Times New Roman"/>
          <w:sz w:val="24"/>
          <w:szCs w:val="24"/>
        </w:rPr>
        <w:t xml:space="preserve">С.В. Кузьмина </w:t>
      </w: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792199">
        <w:rPr>
          <w:rFonts w:ascii="Times New Roman" w:eastAsia="Times New Roman" w:hAnsi="Times New Roman" w:cs="Times New Roman"/>
          <w:sz w:val="24"/>
          <w:szCs w:val="24"/>
        </w:rPr>
        <w:t xml:space="preserve">И.о. заместителя Главы Притобольного муниципального округа </w:t>
      </w: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79219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- руководителя Финансового управления </w:t>
      </w: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792199">
        <w:rPr>
          <w:rFonts w:ascii="Times New Roman" w:eastAsia="Times New Roman" w:hAnsi="Times New Roman" w:cs="Times New Roman"/>
          <w:sz w:val="24"/>
          <w:szCs w:val="24"/>
        </w:rPr>
        <w:t>Администрации Притобольного муниципального округа</w:t>
      </w: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79219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                                                         </w:t>
      </w:r>
      <w:r w:rsidR="00BE3C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92199">
        <w:rPr>
          <w:rFonts w:ascii="Times New Roman" w:eastAsia="Times New Roman" w:hAnsi="Times New Roman" w:cs="Times New Roman"/>
          <w:sz w:val="24"/>
          <w:szCs w:val="24"/>
        </w:rPr>
        <w:t xml:space="preserve"> О.Н. Лушникова                                                            </w:t>
      </w:r>
    </w:p>
    <w:p w:rsidR="00792199" w:rsidRPr="00792199" w:rsidRDefault="00792199" w:rsidP="00792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92199" w:rsidRPr="00997253" w:rsidRDefault="00792199" w:rsidP="009972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92199" w:rsidRPr="00997253" w:rsidSect="0033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86EC2"/>
    <w:multiLevelType w:val="singleLevel"/>
    <w:tmpl w:val="84286EC2"/>
    <w:lvl w:ilvl="0">
      <w:start w:val="1"/>
      <w:numFmt w:val="decimal"/>
      <w:suff w:val="space"/>
      <w:lvlText w:val="%1."/>
      <w:lvlJc w:val="left"/>
      <w:pPr>
        <w:ind w:left="252"/>
      </w:pPr>
      <w:rPr>
        <w:rFonts w:hint="default"/>
        <w:b w:val="0"/>
        <w:bCs w:val="0"/>
      </w:rPr>
    </w:lvl>
  </w:abstractNum>
  <w:abstractNum w:abstractNumId="1">
    <w:nsid w:val="1BCC1C98"/>
    <w:multiLevelType w:val="multilevel"/>
    <w:tmpl w:val="9BEC2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2711C1"/>
    <w:multiLevelType w:val="multilevel"/>
    <w:tmpl w:val="C19A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253"/>
    <w:rsid w:val="00011B4A"/>
    <w:rsid w:val="00177FA4"/>
    <w:rsid w:val="00240D45"/>
    <w:rsid w:val="00250C90"/>
    <w:rsid w:val="00332496"/>
    <w:rsid w:val="003439E5"/>
    <w:rsid w:val="003C5767"/>
    <w:rsid w:val="003F78D6"/>
    <w:rsid w:val="004623A8"/>
    <w:rsid w:val="004C240C"/>
    <w:rsid w:val="004E28EB"/>
    <w:rsid w:val="004F5934"/>
    <w:rsid w:val="00514C37"/>
    <w:rsid w:val="00522B41"/>
    <w:rsid w:val="00571960"/>
    <w:rsid w:val="006433CD"/>
    <w:rsid w:val="00643860"/>
    <w:rsid w:val="006524F1"/>
    <w:rsid w:val="006856C9"/>
    <w:rsid w:val="006E0DBF"/>
    <w:rsid w:val="006E527E"/>
    <w:rsid w:val="00725362"/>
    <w:rsid w:val="00742305"/>
    <w:rsid w:val="00792199"/>
    <w:rsid w:val="007C20EC"/>
    <w:rsid w:val="007F302D"/>
    <w:rsid w:val="008D7BD5"/>
    <w:rsid w:val="009068D0"/>
    <w:rsid w:val="00932B70"/>
    <w:rsid w:val="0094668C"/>
    <w:rsid w:val="00997253"/>
    <w:rsid w:val="00A52CC2"/>
    <w:rsid w:val="00A83B63"/>
    <w:rsid w:val="00B5108D"/>
    <w:rsid w:val="00BB7F71"/>
    <w:rsid w:val="00BD14E5"/>
    <w:rsid w:val="00BE3C08"/>
    <w:rsid w:val="00BF2745"/>
    <w:rsid w:val="00C26678"/>
    <w:rsid w:val="00C97FFB"/>
    <w:rsid w:val="00CA5A3D"/>
    <w:rsid w:val="00CB26E5"/>
    <w:rsid w:val="00D06886"/>
    <w:rsid w:val="00D42A7A"/>
    <w:rsid w:val="00ED3E27"/>
    <w:rsid w:val="00FA2705"/>
    <w:rsid w:val="00FF1287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972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7253"/>
    <w:pPr>
      <w:widowControl w:val="0"/>
      <w:shd w:val="clear" w:color="auto" w:fill="FFFFFF"/>
      <w:spacing w:after="7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9972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97253"/>
    <w:pPr>
      <w:widowControl w:val="0"/>
      <w:shd w:val="clear" w:color="auto" w:fill="FFFFFF"/>
      <w:spacing w:before="780" w:after="5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9972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253"/>
    <w:pPr>
      <w:widowControl w:val="0"/>
      <w:shd w:val="clear" w:color="auto" w:fill="FFFFFF"/>
      <w:spacing w:before="540" w:after="540" w:line="274" w:lineRule="exact"/>
    </w:pPr>
    <w:rPr>
      <w:rFonts w:ascii="Times New Roman" w:eastAsia="Times New Roman" w:hAnsi="Times New Roman" w:cs="Times New Roman"/>
    </w:rPr>
  </w:style>
  <w:style w:type="character" w:customStyle="1" w:styleId="a3">
    <w:name w:val="Подпись к картинке_"/>
    <w:basedOn w:val="a0"/>
    <w:link w:val="a4"/>
    <w:rsid w:val="009972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9972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9972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7253"/>
    <w:pPr>
      <w:widowControl w:val="0"/>
      <w:shd w:val="clear" w:color="auto" w:fill="FFFFFF"/>
      <w:spacing w:before="1080" w:after="0"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Title">
    <w:name w:val="ConsPlusTitle"/>
    <w:basedOn w:val="a"/>
    <w:next w:val="a"/>
    <w:rsid w:val="00FF7FC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Standard">
    <w:name w:val="Standard"/>
    <w:rsid w:val="00BE3C0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a5">
    <w:name w:val="List Paragraph"/>
    <w:basedOn w:val="a"/>
    <w:uiPriority w:val="34"/>
    <w:qFormat/>
    <w:rsid w:val="003439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Ситникова И А</cp:lastModifiedBy>
  <cp:revision>5</cp:revision>
  <cp:lastPrinted>2023-10-24T03:26:00Z</cp:lastPrinted>
  <dcterms:created xsi:type="dcterms:W3CDTF">2023-10-20T10:27:00Z</dcterms:created>
  <dcterms:modified xsi:type="dcterms:W3CDTF">2023-10-26T09:50:00Z</dcterms:modified>
</cp:coreProperties>
</file>