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15 июня </w:t>
      </w:r>
      <w:r>
        <w:rPr>
          <w:rFonts w:ascii="Times New Roman" w:hAnsi="Times New Roman"/>
          <w:sz w:val="24"/>
          <w:szCs w:val="24"/>
        </w:rPr>
        <w:t xml:space="preserve">2023 года № </w:t>
      </w:r>
      <w:r>
        <w:rPr>
          <w:rFonts w:hint="default" w:ascii="Times New Roman" w:hAnsi="Times New Roman"/>
          <w:sz w:val="24"/>
          <w:szCs w:val="24"/>
          <w:lang w:val="ru-RU"/>
        </w:rPr>
        <w:t>55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Глядянское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98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дополнений в решение Притобольной районной Думы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28.12.2022г. № 179 «Об утверждении прогнозного плана приватизации муниципального имущества Притобольного района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2023 год»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 с  Гражданским кодексом Российской Федерации,  Федеральными законами от 21.12.2001 г. № 178-ФЗ «О приватизации государственного                                и муниципального имущества», от 06.10.2003 г. № 131-ФЗ «Об общих принципах организации местного самоуправления в Российской Федерации», решением Притобольной районной Думы от 27.07.2011 г. № 115 «Об утверждении Положения          о порядке приватизации муниципального имущества Притобольного района»,  решения Притобольной районной Думы от 28.12.2022 г. № 179 «Об утверждении Прогнозного плана приватизации муниципального имущества Притобольного района на 2023 год»,  рассмотрев письмо Департамента имущественных и земельных отношений                         от 02.06.2023 г. № ИСХ.05-02985/23 о согласовании списания движимого имущества, Дума Притобольного муниципального округа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решению Притобольной районной Думы от 28.12.2022 г. № 179  «Об утверждении прогнозного план приватизации муниципального имущества Притобольного района на 2023 год» следующие дополнения:</w:t>
      </w:r>
    </w:p>
    <w:p>
      <w:pPr>
        <w:pStyle w:val="19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таблицу «Перечень муниципального имущества, приватизация которого планируется в 2023 году в соответствии с Федеральным законом от 21.12.2001 г. </w:t>
      </w:r>
      <w:r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</w:rPr>
        <w:t xml:space="preserve">№ 178-ФЗ «О приватизации государственного и муниципального имущества»» после строки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дополнить строками следующего содержания:</w:t>
      </w:r>
    </w:p>
    <w:p>
      <w:pPr>
        <w:pStyle w:val="19"/>
        <w:spacing w:after="0" w:line="240" w:lineRule="auto"/>
        <w:ind w:left="0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12"/>
        <w:tblW w:w="9356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61"/>
        <w:gridCol w:w="3543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PT Astra Serif" w:hAnsi="PT Astra Serif"/>
                <w:sz w:val="28"/>
              </w:rPr>
            </w:pPr>
          </w:p>
          <w:p>
            <w:pPr>
              <w:rPr>
                <w:rFonts w:ascii="PT Astra Serif" w:hAnsi="PT Astra Serif"/>
                <w:sz w:val="28"/>
              </w:rPr>
            </w:pPr>
          </w:p>
          <w:p>
            <w:pPr>
              <w:jc w:val="center"/>
              <w:rPr>
                <w:rFonts w:ascii="PT Astra Serif" w:hAnsi="PT Astra Serif"/>
                <w:sz w:val="28"/>
              </w:rPr>
            </w:pPr>
          </w:p>
          <w:p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3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перевозки детей: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1М3205СХ90003625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ПАЗ 32053-70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ТС   Д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изготовления 2009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Шасси отсутствует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 523400  В1005536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Кузов №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1М3205СХ90003625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кузова желтый,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  бензиновый,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двигателя 124 л.с.(91,2)кВт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 А 136 ЕТ 45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перевозки детей: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1М3205СХВ0006202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ПАЗ 32053-70,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ТС   Д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изготовления 2008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Шасси отсутствует,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 523400  В1005536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 № Х1М3205СХВ0006202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кузова желтый,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  бензиновый,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двигателя 130 л.с.(95,6)кВт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Н 270 ЕМ 45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для перевозки детей: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1М3205СХВ0004307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ПАЗ 32053-70,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ТС   Д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изготовления 2011,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Шасси отсутствует,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двигателя 523400  В1005538,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Кузов № Х1М3205СХВ0004307,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кузова желтый, 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  бензиновый,</w:t>
            </w:r>
          </w:p>
          <w:p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двигателя 124 л.с.(91,2)кВт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К 614 КК 45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района в сети «Интернет».</w:t>
      </w:r>
    </w:p>
    <w:p>
      <w:pPr>
        <w:pStyle w:val="44"/>
        <w:spacing w:line="240" w:lineRule="auto"/>
        <w:ind w:firstLine="709"/>
      </w:pPr>
      <w:r>
        <w:t>3. Контроль  за выполнением настоящего решения возложить на комитет по бюджету и экономике Притобольной районной Думы.</w:t>
      </w:r>
    </w:p>
    <w:p>
      <w:pPr>
        <w:pStyle w:val="44"/>
        <w:spacing w:line="240" w:lineRule="auto"/>
        <w:ind w:firstLine="709"/>
      </w:pPr>
    </w:p>
    <w:p>
      <w:pPr>
        <w:pStyle w:val="44"/>
        <w:spacing w:line="240" w:lineRule="auto"/>
        <w:ind w:firstLine="709"/>
      </w:pPr>
    </w:p>
    <w:p>
      <w:pPr>
        <w:pStyle w:val="44"/>
        <w:spacing w:line="240" w:lineRule="auto"/>
      </w:pPr>
      <w:r>
        <w:t xml:space="preserve">Председатель Думы  </w:t>
      </w:r>
    </w:p>
    <w:p>
      <w:pPr>
        <w:pStyle w:val="44"/>
        <w:spacing w:line="240" w:lineRule="auto"/>
      </w:pPr>
      <w:r>
        <w:t xml:space="preserve">Притобольного муниципального округа                                                       И.А. Суслова                                     </w:t>
      </w:r>
    </w:p>
    <w:p>
      <w:pPr>
        <w:pStyle w:val="44"/>
        <w:spacing w:line="240" w:lineRule="auto"/>
      </w:pPr>
    </w:p>
    <w:p>
      <w:pPr>
        <w:pStyle w:val="44"/>
        <w:spacing w:line="240" w:lineRule="auto"/>
      </w:pPr>
    </w:p>
    <w:p>
      <w:pPr>
        <w:pStyle w:val="44"/>
        <w:spacing w:line="240" w:lineRule="auto"/>
      </w:pPr>
      <w:r>
        <w:t>Глава Притобольного района                                                                          Д.А. Спиридонов</w:t>
      </w:r>
    </w:p>
    <w:p>
      <w:pPr>
        <w:pStyle w:val="44"/>
        <w:spacing w:line="240" w:lineRule="auto"/>
      </w:pPr>
    </w:p>
    <w:p>
      <w:pPr>
        <w:pStyle w:val="44"/>
        <w:spacing w:line="240" w:lineRule="auto"/>
      </w:pPr>
    </w:p>
    <w:p>
      <w:pPr>
        <w:pStyle w:val="44"/>
        <w:spacing w:line="240" w:lineRule="auto"/>
      </w:pPr>
    </w:p>
    <w:p>
      <w:pPr>
        <w:pStyle w:val="44"/>
        <w:spacing w:line="240" w:lineRule="auto"/>
      </w:pPr>
    </w:p>
    <w:p>
      <w:pPr>
        <w:pStyle w:val="44"/>
        <w:spacing w:line="240" w:lineRule="auto"/>
      </w:pPr>
    </w:p>
    <w:p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1470"/>
    <w:rsid w:val="00020758"/>
    <w:rsid w:val="00043310"/>
    <w:rsid w:val="00073C57"/>
    <w:rsid w:val="000922BF"/>
    <w:rsid w:val="000A165A"/>
    <w:rsid w:val="000A6B7D"/>
    <w:rsid w:val="000C18F7"/>
    <w:rsid w:val="000D12FE"/>
    <w:rsid w:val="000E2E24"/>
    <w:rsid w:val="00101338"/>
    <w:rsid w:val="00101B87"/>
    <w:rsid w:val="0010327F"/>
    <w:rsid w:val="00134982"/>
    <w:rsid w:val="00141422"/>
    <w:rsid w:val="00147F31"/>
    <w:rsid w:val="001519DB"/>
    <w:rsid w:val="00152D71"/>
    <w:rsid w:val="00160874"/>
    <w:rsid w:val="00164BD9"/>
    <w:rsid w:val="001653EB"/>
    <w:rsid w:val="0016576F"/>
    <w:rsid w:val="00177C1B"/>
    <w:rsid w:val="001A2124"/>
    <w:rsid w:val="001C309B"/>
    <w:rsid w:val="001D0CEA"/>
    <w:rsid w:val="001E7F5B"/>
    <w:rsid w:val="001F12CA"/>
    <w:rsid w:val="001F639C"/>
    <w:rsid w:val="00231291"/>
    <w:rsid w:val="00245FB1"/>
    <w:rsid w:val="002664C1"/>
    <w:rsid w:val="00292190"/>
    <w:rsid w:val="002B3D06"/>
    <w:rsid w:val="002D14B9"/>
    <w:rsid w:val="003522AA"/>
    <w:rsid w:val="00371C2B"/>
    <w:rsid w:val="00382300"/>
    <w:rsid w:val="003844E9"/>
    <w:rsid w:val="003B056C"/>
    <w:rsid w:val="003B7B98"/>
    <w:rsid w:val="003D179D"/>
    <w:rsid w:val="00416269"/>
    <w:rsid w:val="00445C77"/>
    <w:rsid w:val="00462232"/>
    <w:rsid w:val="00466C18"/>
    <w:rsid w:val="00467075"/>
    <w:rsid w:val="00467426"/>
    <w:rsid w:val="00484894"/>
    <w:rsid w:val="00496AE4"/>
    <w:rsid w:val="0049732D"/>
    <w:rsid w:val="004A32D7"/>
    <w:rsid w:val="004D1470"/>
    <w:rsid w:val="004E3027"/>
    <w:rsid w:val="004E77B1"/>
    <w:rsid w:val="004F48D3"/>
    <w:rsid w:val="00505CF4"/>
    <w:rsid w:val="0051220F"/>
    <w:rsid w:val="00533B1F"/>
    <w:rsid w:val="00563A70"/>
    <w:rsid w:val="005B3AA0"/>
    <w:rsid w:val="00633353"/>
    <w:rsid w:val="00645350"/>
    <w:rsid w:val="006572F0"/>
    <w:rsid w:val="00665B89"/>
    <w:rsid w:val="00690C7A"/>
    <w:rsid w:val="006A4D65"/>
    <w:rsid w:val="006A5097"/>
    <w:rsid w:val="006B2D81"/>
    <w:rsid w:val="006B45D1"/>
    <w:rsid w:val="006C348B"/>
    <w:rsid w:val="006C414C"/>
    <w:rsid w:val="006C4D9D"/>
    <w:rsid w:val="006E5FB9"/>
    <w:rsid w:val="007135B0"/>
    <w:rsid w:val="007541ED"/>
    <w:rsid w:val="00790DFC"/>
    <w:rsid w:val="007C1FAC"/>
    <w:rsid w:val="007C4712"/>
    <w:rsid w:val="007C590D"/>
    <w:rsid w:val="007D2EFC"/>
    <w:rsid w:val="007E59DC"/>
    <w:rsid w:val="00822956"/>
    <w:rsid w:val="008325CF"/>
    <w:rsid w:val="00894B3E"/>
    <w:rsid w:val="008B67D0"/>
    <w:rsid w:val="008D2AE4"/>
    <w:rsid w:val="008F06A0"/>
    <w:rsid w:val="008F0823"/>
    <w:rsid w:val="00904DFD"/>
    <w:rsid w:val="0093470E"/>
    <w:rsid w:val="00946A5F"/>
    <w:rsid w:val="00950A50"/>
    <w:rsid w:val="0097032D"/>
    <w:rsid w:val="00991330"/>
    <w:rsid w:val="00996352"/>
    <w:rsid w:val="009B4709"/>
    <w:rsid w:val="009C2293"/>
    <w:rsid w:val="00A16F2C"/>
    <w:rsid w:val="00A211A0"/>
    <w:rsid w:val="00A3136D"/>
    <w:rsid w:val="00A36687"/>
    <w:rsid w:val="00A46D73"/>
    <w:rsid w:val="00A501DA"/>
    <w:rsid w:val="00A83B0D"/>
    <w:rsid w:val="00AB0B0D"/>
    <w:rsid w:val="00AB43E9"/>
    <w:rsid w:val="00AD1F79"/>
    <w:rsid w:val="00B015F5"/>
    <w:rsid w:val="00B0637E"/>
    <w:rsid w:val="00B1786E"/>
    <w:rsid w:val="00B20ADA"/>
    <w:rsid w:val="00B50F9B"/>
    <w:rsid w:val="00B750F6"/>
    <w:rsid w:val="00B910F6"/>
    <w:rsid w:val="00BA2F1D"/>
    <w:rsid w:val="00BB1AE5"/>
    <w:rsid w:val="00BB1DA8"/>
    <w:rsid w:val="00BC3D15"/>
    <w:rsid w:val="00BD0818"/>
    <w:rsid w:val="00BD14BC"/>
    <w:rsid w:val="00BD230E"/>
    <w:rsid w:val="00BF7D4E"/>
    <w:rsid w:val="00C008FB"/>
    <w:rsid w:val="00C16EE1"/>
    <w:rsid w:val="00C33CE4"/>
    <w:rsid w:val="00C5770A"/>
    <w:rsid w:val="00CA6ACF"/>
    <w:rsid w:val="00CB5CDB"/>
    <w:rsid w:val="00CD03B7"/>
    <w:rsid w:val="00D001E1"/>
    <w:rsid w:val="00D016C8"/>
    <w:rsid w:val="00D2225A"/>
    <w:rsid w:val="00D4112D"/>
    <w:rsid w:val="00D454E1"/>
    <w:rsid w:val="00D57422"/>
    <w:rsid w:val="00D608D0"/>
    <w:rsid w:val="00D60B0B"/>
    <w:rsid w:val="00D77CC4"/>
    <w:rsid w:val="00DB7B3A"/>
    <w:rsid w:val="00DC281D"/>
    <w:rsid w:val="00DF4A40"/>
    <w:rsid w:val="00DF6021"/>
    <w:rsid w:val="00E23949"/>
    <w:rsid w:val="00E263A6"/>
    <w:rsid w:val="00E46EF0"/>
    <w:rsid w:val="00E506CF"/>
    <w:rsid w:val="00E562A4"/>
    <w:rsid w:val="00E60993"/>
    <w:rsid w:val="00E66946"/>
    <w:rsid w:val="00E72AEF"/>
    <w:rsid w:val="00E87359"/>
    <w:rsid w:val="00EA428C"/>
    <w:rsid w:val="00EF0E03"/>
    <w:rsid w:val="00F04AA4"/>
    <w:rsid w:val="00F2677C"/>
    <w:rsid w:val="00F27723"/>
    <w:rsid w:val="00F555C4"/>
    <w:rsid w:val="00F75174"/>
    <w:rsid w:val="00F904E9"/>
    <w:rsid w:val="00FA19B3"/>
    <w:rsid w:val="00FB2070"/>
    <w:rsid w:val="00FC1D50"/>
    <w:rsid w:val="00FE03F4"/>
    <w:rsid w:val="00FE1E6B"/>
    <w:rsid w:val="5D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en-US" w:eastAsia="en-US" w:bidi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 w:eastAsia="en-US" w:bidi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  <w:lang w:val="en-US"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lang w:val="en-US"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lang w:val="en-US" w:eastAsia="en-US" w:bidi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val="en-US" w:eastAsia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ody Text 2"/>
    <w:basedOn w:val="1"/>
    <w:link w:val="45"/>
    <w:uiPriority w:val="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rFonts w:asciiTheme="minorHAnsi" w:hAnsiTheme="minorHAnsi"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18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19">
    <w:name w:val="Body Text Indent 2"/>
    <w:basedOn w:val="1"/>
    <w:link w:val="46"/>
    <w:uiPriority w:val="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paragraph" w:styleId="20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21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4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Заголовок 5 Знак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6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7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9">
    <w:name w:val="Заголовок 9 Знак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Название Знак"/>
    <w:basedOn w:val="11"/>
    <w:link w:val="1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Подзаголовок Знак"/>
    <w:basedOn w:val="11"/>
    <w:link w:val="2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val="en-US" w:eastAsia="en-US" w:bidi="en-US"/>
    </w:rPr>
  </w:style>
  <w:style w:type="paragraph" w:styleId="34">
    <w:name w:val="Quote"/>
    <w:basedOn w:val="1"/>
    <w:next w:val="1"/>
    <w:link w:val="35"/>
    <w:qFormat/>
    <w:uiPriority w:val="29"/>
    <w:rPr>
      <w:rFonts w:asciiTheme="minorHAnsi" w:hAnsiTheme="minorHAnsi" w:eastAsiaTheme="minorHAnsi" w:cstheme="minorBidi"/>
      <w:i/>
      <w:iCs/>
      <w:color w:val="000000" w:themeColor="text1"/>
      <w:lang w:val="en-US" w:eastAsia="en-US" w:bidi="en-US"/>
    </w:rPr>
  </w:style>
  <w:style w:type="character" w:customStyle="1" w:styleId="35">
    <w:name w:val="Цитата 2 Знак"/>
    <w:basedOn w:val="11"/>
    <w:link w:val="34"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37">
    <w:name w:val="Выделенная цитата Знак"/>
    <w:basedOn w:val="11"/>
    <w:link w:val="36"/>
    <w:uiPriority w:val="30"/>
    <w:rPr>
      <w:b/>
      <w:bCs/>
      <w:i/>
      <w:iCs/>
      <w:color w:val="4F81BD" w:themeColor="accent1"/>
    </w:rPr>
  </w:style>
  <w:style w:type="character" w:customStyle="1" w:styleId="38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4">
    <w:name w:val="Стиль1"/>
    <w:basedOn w:val="1"/>
    <w:uiPriority w:val="0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45">
    <w:name w:val="Основной текст 2 Знак"/>
    <w:basedOn w:val="11"/>
    <w:link w:val="16"/>
    <w:uiPriority w:val="0"/>
    <w:rPr>
      <w:rFonts w:ascii="Times New Roman" w:hAnsi="Times New Roman" w:eastAsia="Times New Roman" w:cs="Times New Roman"/>
      <w:sz w:val="20"/>
      <w:szCs w:val="20"/>
      <w:lang w:bidi="ar-SA"/>
    </w:rPr>
  </w:style>
  <w:style w:type="character" w:customStyle="1" w:styleId="46">
    <w:name w:val="Основной текст с отступом 2 Знак"/>
    <w:basedOn w:val="11"/>
    <w:link w:val="19"/>
    <w:uiPriority w:val="0"/>
    <w:rPr>
      <w:rFonts w:ascii="Times New Roman" w:hAnsi="Times New Roman" w:eastAsia="Times New Roman" w:cs="Times New Roman"/>
      <w:sz w:val="20"/>
      <w:szCs w:val="20"/>
      <w:lang w:bidi="ar-SA"/>
    </w:rPr>
  </w:style>
  <w:style w:type="paragraph" w:customStyle="1" w:styleId="4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A71D7-4031-4716-AA4C-B7FF7582F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5</Pages>
  <Words>1078</Words>
  <Characters>6147</Characters>
  <Lines>51</Lines>
  <Paragraphs>14</Paragraphs>
  <TotalTime>600</TotalTime>
  <ScaleCrop>false</ScaleCrop>
  <LinksUpToDate>false</LinksUpToDate>
  <CharactersWithSpaces>7211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2021-12-29T04:10:00Z</dcterms:created>
  <dc:creator>Беспоместных М О</dc:creator>
  <cp:lastModifiedBy>MajorJurist</cp:lastModifiedBy>
  <cp:lastPrinted>2023-06-27T07:38:00Z</cp:lastPrinted>
  <dcterms:modified xsi:type="dcterms:W3CDTF">2023-07-03T07:49:53Z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3FFE6C4EA9E04446A2EE1B5E8E57F3A5</vt:lpwstr>
  </property>
</Properties>
</file>