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РОССИЙСКАЯ ФЕДЕРАЦИЯ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КУРГАНСКАЯ ОБЛАСТЬ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ПРИТОБОЛЬНЫЙ МУНИЦИПАЛЬНЫЙ ОКРУГ КУРГАНСКОЙ ОБЛАСТИ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ДУМА ПРИТОБОЛЬНОГО МУНИЦИПАЛЬНОГО ОКРУГА 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КУРГАНСКОЙ ОБЛАСТИ</w:t>
      </w:r>
    </w:p>
    <w:p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РЕШЕНИЕ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>
      <w:pPr>
        <w:spacing w:after="0" w:line="240" w:lineRule="auto"/>
        <w:jc w:val="both"/>
        <w:rPr>
          <w:rFonts w:hint="default"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 xml:space="preserve">от </w:t>
      </w:r>
      <w:r>
        <w:rPr>
          <w:rFonts w:hint="default" w:ascii="Times New Roman" w:hAnsi="Times New Roman" w:cs="Times New Roman"/>
          <w:lang w:val="ru-RU"/>
        </w:rPr>
        <w:t xml:space="preserve">25 </w:t>
      </w:r>
      <w:r>
        <w:rPr>
          <w:rFonts w:ascii="Times New Roman" w:hAnsi="Times New Roman" w:cs="Times New Roman"/>
        </w:rPr>
        <w:t xml:space="preserve">июля 2023 г. № </w:t>
      </w:r>
      <w:r>
        <w:rPr>
          <w:rFonts w:hint="default" w:ascii="Times New Roman" w:hAnsi="Times New Roman" w:cs="Times New Roman"/>
          <w:lang w:val="ru-RU"/>
        </w:rPr>
        <w:t>75</w:t>
      </w:r>
    </w:p>
    <w:p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с. Глядянское</w:t>
      </w:r>
    </w:p>
    <w:p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 внесении изменения в решение Думы </w:t>
      </w:r>
    </w:p>
    <w:p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Притобольного муниципального округа </w:t>
      </w:r>
    </w:p>
    <w:p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Курганской области от 28.04.2023 г. № 23 </w:t>
      </w:r>
    </w:p>
    <w:p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«О ликвидации юридического лица – </w:t>
      </w:r>
    </w:p>
    <w:p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Администрации Межборного сельсовета» 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В соответствии со статьями 61 - 64 Гражданского кодекса Российской Федерации, руководствуясь Федеральными законами от 6 октября 2003 года № 131 - ФЗ «Об общих принципах организации местного самоуправления в Российской Федерации, от 8 августа 2001 года № 129 - ФЗ «О государственной регистрации юридических лиц и индивидуальных предпринимателей», Законом Курганской области от 30 декабря 2022 года №104 «О преобразовании муниципальных образований путем объединения всех поселений, входящих в состав Притобольного района Курганской области, во вновь образованное муниципальное образование - Притобольный муниципальный округ Курганской области и внесении изменений в некоторые законы Курганской области», Уставом Притобольного </w:t>
      </w:r>
      <w:r>
        <w:rPr>
          <w:rFonts w:ascii="Times New Roman" w:hAnsi="Times New Roman" w:cs="Times New Roman"/>
          <w:lang w:val="ru-RU"/>
        </w:rPr>
        <w:t>муниципального</w:t>
      </w:r>
      <w:r>
        <w:rPr>
          <w:rFonts w:hint="default" w:ascii="Times New Roman" w:hAnsi="Times New Roman" w:cs="Times New Roman"/>
          <w:lang w:val="ru-RU"/>
        </w:rPr>
        <w:t xml:space="preserve"> округа</w:t>
      </w:r>
      <w:r>
        <w:rPr>
          <w:rFonts w:ascii="Times New Roman" w:hAnsi="Times New Roman" w:cs="Times New Roman"/>
        </w:rPr>
        <w:t xml:space="preserve"> Курганской области, Дума Притобольного муниципального округа Курганской области</w:t>
      </w:r>
      <w:r>
        <w:rPr>
          <w:rFonts w:ascii="Times New Roman" w:hAnsi="Times New Roman" w:cs="Times New Roman"/>
          <w:b/>
        </w:rPr>
        <w:t xml:space="preserve"> 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РЕШИЛА: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 Внести в решение Думы Притобольного муниципального округа Курганской области от 28.04.2023 г. № 23 «О ликвидации юридического лица - Администрации Межборного сельсовета» следующее изменение:</w:t>
      </w:r>
    </w:p>
    <w:p>
      <w:pPr>
        <w:pStyle w:val="5"/>
        <w:shd w:val="clear" w:color="auto" w:fill="FFFFFF"/>
        <w:spacing w:before="0" w:beforeAutospacing="0" w:after="0" w:afterAutospacing="0"/>
        <w:ind w:firstLine="698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1.1. Пункт 2 изложить в следующей редакции:</w:t>
      </w:r>
    </w:p>
    <w:p>
      <w:pPr>
        <w:pStyle w:val="8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«2. Утвердить ликвидационную комиссию по ликвидации Администрации Межборного сельсовета в следующем составе: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председатель ликвидационной комиссии – Волкова Надежда Владимировна;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бухгалтер ликвидационной комиссии – Тюленёва Руфина Павловна;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член ликвидационной комиссии – Михайлова Елена Геннадьевна.».</w:t>
      </w:r>
    </w:p>
    <w:p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Настоящее решение разместить на официальном сайте Администрации Притобольного района Курганской области  в информационно-телекоммуникационной сети «Интернет». </w:t>
      </w:r>
    </w:p>
    <w:p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Настоящее решение подлежит официальному опубликованию в установленном порядке.</w:t>
      </w:r>
    </w:p>
    <w:p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Настоящее решение вступает в силу после его официального опубликования. </w:t>
      </w:r>
    </w:p>
    <w:p>
      <w:pPr>
        <w:pStyle w:val="7"/>
        <w:spacing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>
      <w:pPr>
        <w:pStyle w:val="6"/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Председатель Думы </w:t>
      </w:r>
    </w:p>
    <w:p>
      <w:pPr>
        <w:pStyle w:val="6"/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Притобольного муниципального округа </w:t>
      </w:r>
    </w:p>
    <w:p>
      <w:pPr>
        <w:pStyle w:val="6"/>
        <w:widowControl/>
        <w:jc w:val="both"/>
      </w:pPr>
      <w:r>
        <w:rPr>
          <w:sz w:val="22"/>
          <w:szCs w:val="22"/>
        </w:rPr>
        <w:t xml:space="preserve">Курганской области                                                                                   </w:t>
      </w:r>
      <w:r>
        <w:rPr>
          <w:rFonts w:hint="default"/>
          <w:sz w:val="22"/>
          <w:szCs w:val="22"/>
          <w:lang w:val="ru-RU"/>
        </w:rPr>
        <w:t xml:space="preserve">          </w:t>
      </w:r>
      <w:r>
        <w:rPr>
          <w:sz w:val="22"/>
          <w:szCs w:val="22"/>
        </w:rPr>
        <w:t xml:space="preserve">               И.А. Суслова</w:t>
      </w:r>
    </w:p>
    <w:p>
      <w:pPr>
        <w:pStyle w:val="6"/>
        <w:widowControl/>
        <w:jc w:val="both"/>
      </w:pPr>
      <w:r>
        <w:t xml:space="preserve">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bookmarkStart w:id="0" w:name="_GoBack"/>
      <w:bookmarkEnd w:id="0"/>
    </w:p>
    <w:p>
      <w:pPr>
        <w:spacing w:after="0" w:line="240" w:lineRule="auto"/>
        <w:jc w:val="both"/>
        <w:rPr>
          <w:rFonts w:ascii="Times New Roman" w:hAnsi="Times New Roman" w:cs="Times New Roman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Кузьмина С.В.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42-89-91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(разослано по списку)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98167D"/>
    <w:rsid w:val="001A09BE"/>
    <w:rsid w:val="00244488"/>
    <w:rsid w:val="003F14AB"/>
    <w:rsid w:val="005404E2"/>
    <w:rsid w:val="00570565"/>
    <w:rsid w:val="005B5DA2"/>
    <w:rsid w:val="007471AD"/>
    <w:rsid w:val="008C64D2"/>
    <w:rsid w:val="0098167D"/>
    <w:rsid w:val="00B863CF"/>
    <w:rsid w:val="00C55313"/>
    <w:rsid w:val="00DC5D2E"/>
    <w:rsid w:val="00E37BB9"/>
    <w:rsid w:val="00EB16E8"/>
    <w:rsid w:val="00F61EFE"/>
    <w:rsid w:val="00FB04D5"/>
    <w:rsid w:val="27995B61"/>
    <w:rsid w:val="75582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000FF"/>
      <w:u w:val="single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6">
    <w:name w:val="ConsPlusNormal"/>
    <w:basedOn w:val="1"/>
    <w:uiPriority w:val="0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7">
    <w:name w:val="Абзац списка1"/>
    <w:basedOn w:val="1"/>
    <w:uiPriority w:val="0"/>
    <w:pPr>
      <w:spacing w:before="100" w:beforeAutospacing="1" w:after="100" w:afterAutospacing="1" w:line="273" w:lineRule="auto"/>
    </w:pPr>
    <w:rPr>
      <w:rFonts w:ascii="Calibri" w:hAnsi="Calibri" w:eastAsia="Times New Roman" w:cs="Calibri"/>
      <w:sz w:val="24"/>
      <w:szCs w:val="24"/>
    </w:rPr>
  </w:style>
  <w:style w:type="paragraph" w:styleId="8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347</Words>
  <Characters>1978</Characters>
  <Lines>16</Lines>
  <Paragraphs>4</Paragraphs>
  <TotalTime>154</TotalTime>
  <ScaleCrop>false</ScaleCrop>
  <LinksUpToDate>false</LinksUpToDate>
  <CharactersWithSpaces>2321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2023-05-11T09:18:00Z</dcterms:created>
  <dc:creator>MajorJurist</dc:creator>
  <cp:lastModifiedBy>MajorJurist</cp:lastModifiedBy>
  <cp:lastPrinted>2023-07-25T06:57:57Z</cp:lastPrinted>
  <dcterms:modified xsi:type="dcterms:W3CDTF">2023-07-25T06:58:05Z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5B63C2F6C5E64C0F8A48AC3E04F2BB61</vt:lpwstr>
  </property>
</Properties>
</file>