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0" w:rsidRDefault="00832400" w:rsidP="00832400">
      <w:pPr>
        <w:jc w:val="center"/>
        <w:rPr>
          <w:b/>
        </w:rPr>
      </w:pPr>
      <w:r>
        <w:rPr>
          <w:b/>
        </w:rPr>
        <w:t>РОССИЙСКАЯ ФЕДЕРАЦИЯ</w:t>
      </w:r>
    </w:p>
    <w:p w:rsidR="00F5206B" w:rsidRDefault="00832400" w:rsidP="00832400">
      <w:pPr>
        <w:jc w:val="center"/>
        <w:rPr>
          <w:b/>
        </w:rPr>
      </w:pPr>
      <w:r>
        <w:rPr>
          <w:b/>
        </w:rPr>
        <w:t>КУРГАНСКАЯ ОБЛАСТЬ</w:t>
      </w:r>
      <w:r>
        <w:rPr>
          <w:b/>
        </w:rPr>
        <w:br/>
        <w:t xml:space="preserve">ПРИТОБОЛЬНЫЙ </w:t>
      </w:r>
      <w:r w:rsidR="00F5206B">
        <w:rPr>
          <w:b/>
        </w:rPr>
        <w:t>МУНИЦИПАЛЬНЫЙ ОКРУГ</w:t>
      </w:r>
      <w:r w:rsidR="000F2B4D">
        <w:rPr>
          <w:b/>
        </w:rPr>
        <w:t xml:space="preserve"> КУРГАНСКОЙ ОБЛАСТИ</w:t>
      </w:r>
      <w:r>
        <w:rPr>
          <w:b/>
        </w:rPr>
        <w:br/>
        <w:t>ДУМА</w:t>
      </w:r>
      <w:r w:rsidR="00F5206B">
        <w:rPr>
          <w:b/>
        </w:rPr>
        <w:t xml:space="preserve"> ПРИТОБОЛЬНОГО МУНИЦИПАЛЬНОГО ОКРУГА </w:t>
      </w:r>
    </w:p>
    <w:p w:rsidR="00832400" w:rsidRDefault="00F5206B" w:rsidP="00832400">
      <w:pPr>
        <w:jc w:val="center"/>
        <w:rPr>
          <w:b/>
        </w:rPr>
      </w:pPr>
      <w:r>
        <w:rPr>
          <w:b/>
        </w:rPr>
        <w:t>КУРГАНСКОЙ ОБЛАСТИ</w:t>
      </w:r>
    </w:p>
    <w:p w:rsidR="00832400" w:rsidRDefault="00832400" w:rsidP="00832400">
      <w:pPr>
        <w:jc w:val="center"/>
        <w:rPr>
          <w:b/>
        </w:rPr>
      </w:pPr>
    </w:p>
    <w:p w:rsidR="00832400" w:rsidRDefault="00832400" w:rsidP="00832400">
      <w:pPr>
        <w:jc w:val="center"/>
      </w:pPr>
    </w:p>
    <w:p w:rsidR="00832400" w:rsidRDefault="00832400" w:rsidP="00832400">
      <w:pPr>
        <w:jc w:val="center"/>
        <w:rPr>
          <w:b/>
        </w:rPr>
      </w:pPr>
      <w:r>
        <w:rPr>
          <w:b/>
        </w:rPr>
        <w:t>РЕШЕНИЕ</w:t>
      </w:r>
    </w:p>
    <w:p w:rsidR="00832400" w:rsidRDefault="00832400" w:rsidP="00832400">
      <w:pPr>
        <w:jc w:val="both"/>
      </w:pPr>
    </w:p>
    <w:p w:rsidR="00832400" w:rsidRDefault="00832400" w:rsidP="00832400">
      <w:pPr>
        <w:jc w:val="both"/>
      </w:pPr>
    </w:p>
    <w:p w:rsidR="00832400" w:rsidRPr="00832400" w:rsidRDefault="003461E7" w:rsidP="00832400">
      <w:pPr>
        <w:jc w:val="both"/>
      </w:pPr>
      <w:r>
        <w:t>от 23</w:t>
      </w:r>
      <w:r w:rsidR="000F2B4D">
        <w:t xml:space="preserve"> декабря </w:t>
      </w:r>
      <w:r w:rsidR="0047149A">
        <w:t>202</w:t>
      </w:r>
      <w:r w:rsidR="00F5206B">
        <w:t>4</w:t>
      </w:r>
      <w:r w:rsidR="000F2B4D">
        <w:t xml:space="preserve"> года  № 257</w:t>
      </w:r>
      <w:r w:rsidR="00832400" w:rsidRPr="00832400">
        <w:t xml:space="preserve">  </w:t>
      </w:r>
    </w:p>
    <w:p w:rsidR="00832400" w:rsidRPr="00832400" w:rsidRDefault="00832400" w:rsidP="00832400">
      <w:pPr>
        <w:jc w:val="both"/>
      </w:pPr>
      <w:r w:rsidRPr="00832400">
        <w:t xml:space="preserve">с. Глядянское    </w:t>
      </w:r>
    </w:p>
    <w:p w:rsidR="00832400" w:rsidRPr="00832400" w:rsidRDefault="00832400" w:rsidP="00832400">
      <w:pPr>
        <w:jc w:val="both"/>
      </w:pPr>
    </w:p>
    <w:p w:rsidR="00832400" w:rsidRPr="00832400" w:rsidRDefault="00832400" w:rsidP="00832400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08"/>
      </w:tblGrid>
      <w:tr w:rsidR="00832400" w:rsidRPr="00832400" w:rsidTr="000F2B4D">
        <w:trPr>
          <w:trHeight w:val="2752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400" w:rsidRPr="00F5206B" w:rsidRDefault="008B6F1A" w:rsidP="000F2B4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 информации </w:t>
            </w:r>
            <w:r w:rsidR="00A16F51">
              <w:rPr>
                <w:b/>
                <w:sz w:val="24"/>
                <w:szCs w:val="24"/>
                <w:lang w:eastAsia="en-US"/>
              </w:rPr>
              <w:t xml:space="preserve">о выполнении муниципальной программы 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>Притобольно</w:t>
            </w:r>
            <w:r w:rsidR="00A16F51">
              <w:rPr>
                <w:b/>
                <w:sz w:val="24"/>
                <w:szCs w:val="24"/>
                <w:lang w:eastAsia="en-US"/>
              </w:rPr>
              <w:t>го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>муниципально</w:t>
            </w:r>
            <w:r w:rsidR="00A16F51">
              <w:rPr>
                <w:b/>
                <w:sz w:val="24"/>
                <w:szCs w:val="24"/>
                <w:lang w:eastAsia="en-US"/>
              </w:rPr>
              <w:t>го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округ</w:t>
            </w:r>
            <w:r w:rsidR="00A16F51">
              <w:rPr>
                <w:b/>
                <w:sz w:val="24"/>
                <w:szCs w:val="24"/>
                <w:lang w:eastAsia="en-US"/>
              </w:rPr>
              <w:t xml:space="preserve">а «О </w:t>
            </w:r>
            <w:r w:rsidR="00F56381">
              <w:rPr>
                <w:b/>
                <w:sz w:val="24"/>
                <w:szCs w:val="24"/>
                <w:lang w:eastAsia="en-US"/>
              </w:rPr>
              <w:t>дополнительных мероприятиях, направленных на снижение напряженности на рынке труда</w:t>
            </w:r>
            <w:r w:rsidR="00A16F51">
              <w:rPr>
                <w:b/>
                <w:sz w:val="24"/>
                <w:szCs w:val="24"/>
                <w:lang w:eastAsia="en-US"/>
              </w:rPr>
              <w:t xml:space="preserve"> Притобольно</w:t>
            </w:r>
            <w:r w:rsidR="00F56381">
              <w:rPr>
                <w:b/>
                <w:sz w:val="24"/>
                <w:szCs w:val="24"/>
                <w:lang w:eastAsia="en-US"/>
              </w:rPr>
              <w:t>го</w:t>
            </w:r>
            <w:r w:rsidR="00A16F51">
              <w:rPr>
                <w:b/>
                <w:sz w:val="24"/>
                <w:szCs w:val="24"/>
                <w:lang w:eastAsia="en-US"/>
              </w:rPr>
              <w:t xml:space="preserve"> муниципально</w:t>
            </w:r>
            <w:r w:rsidR="00F56381">
              <w:rPr>
                <w:b/>
                <w:sz w:val="24"/>
                <w:szCs w:val="24"/>
                <w:lang w:eastAsia="en-US"/>
              </w:rPr>
              <w:t>го</w:t>
            </w:r>
            <w:r w:rsidR="00A16F51">
              <w:rPr>
                <w:b/>
                <w:sz w:val="24"/>
                <w:szCs w:val="24"/>
                <w:lang w:eastAsia="en-US"/>
              </w:rPr>
              <w:t xml:space="preserve"> округ</w:t>
            </w:r>
            <w:r w:rsidR="00F56381">
              <w:rPr>
                <w:b/>
                <w:sz w:val="24"/>
                <w:szCs w:val="24"/>
                <w:lang w:eastAsia="en-US"/>
              </w:rPr>
              <w:t>а»</w:t>
            </w:r>
            <w:r w:rsidR="00A16F51">
              <w:rPr>
                <w:b/>
                <w:sz w:val="24"/>
                <w:szCs w:val="24"/>
                <w:lang w:eastAsia="en-US"/>
              </w:rPr>
              <w:t xml:space="preserve"> н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>а 202</w:t>
            </w:r>
            <w:r w:rsidR="00F56381">
              <w:rPr>
                <w:b/>
                <w:sz w:val="24"/>
                <w:szCs w:val="24"/>
                <w:lang w:eastAsia="en-US"/>
              </w:rPr>
              <w:t xml:space="preserve">4 </w:t>
            </w:r>
            <w:r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</w:tbl>
    <w:p w:rsidR="00832400" w:rsidRPr="00832400" w:rsidRDefault="00832400" w:rsidP="00832400">
      <w:pPr>
        <w:jc w:val="both"/>
      </w:pPr>
    </w:p>
    <w:p w:rsidR="00832400" w:rsidRPr="00832400" w:rsidRDefault="00832400" w:rsidP="00832400">
      <w:pPr>
        <w:ind w:firstLine="708"/>
        <w:jc w:val="both"/>
      </w:pPr>
      <w:r w:rsidRPr="00832400">
        <w:t xml:space="preserve">В соответствии </w:t>
      </w:r>
      <w:r w:rsidR="00F5206B">
        <w:t xml:space="preserve">с </w:t>
      </w:r>
      <w:r w:rsidRPr="00832400">
        <w:t>Устав</w:t>
      </w:r>
      <w:r w:rsidR="00F5206B">
        <w:t>ом</w:t>
      </w:r>
      <w:r w:rsidRPr="00832400">
        <w:t xml:space="preserve"> Притобольного </w:t>
      </w:r>
      <w:r w:rsidR="00F5206B">
        <w:t>муниципального округа</w:t>
      </w:r>
      <w:r w:rsidRPr="00832400">
        <w:t xml:space="preserve"> Курганской области, решением </w:t>
      </w:r>
      <w:r w:rsidR="00F5206B">
        <w:t xml:space="preserve">Думы </w:t>
      </w:r>
      <w:r w:rsidRPr="00832400">
        <w:t>Притобольно</w:t>
      </w:r>
      <w:r w:rsidR="00F5206B">
        <w:t xml:space="preserve">го муниципального округа Курганской области </w:t>
      </w:r>
      <w:r w:rsidRPr="00832400">
        <w:t>от 2</w:t>
      </w:r>
      <w:r w:rsidR="00FB0761">
        <w:t>8</w:t>
      </w:r>
      <w:r w:rsidRPr="00832400">
        <w:t xml:space="preserve"> </w:t>
      </w:r>
      <w:r w:rsidR="00FB0761">
        <w:t>апреля 2023 года № 5</w:t>
      </w:r>
      <w:r w:rsidRPr="00832400">
        <w:t xml:space="preserve"> «О</w:t>
      </w:r>
      <w:r w:rsidR="00FB0761">
        <w:t>б утверждении</w:t>
      </w:r>
      <w:r w:rsidRPr="00832400">
        <w:t xml:space="preserve"> регламент</w:t>
      </w:r>
      <w:r w:rsidR="00FB0761">
        <w:t>а</w:t>
      </w:r>
      <w:r w:rsidRPr="00832400">
        <w:t xml:space="preserve"> </w:t>
      </w:r>
      <w:r w:rsidR="00FB0761">
        <w:t>Думы Притобольного муниципального округа Курганской области</w:t>
      </w:r>
      <w:r w:rsidRPr="00832400">
        <w:t xml:space="preserve">», </w:t>
      </w:r>
      <w:r w:rsidR="00F5206B">
        <w:t>Дума Притобольного муниципального округа Курганской области</w:t>
      </w:r>
      <w:r w:rsidRPr="00832400">
        <w:t xml:space="preserve"> </w:t>
      </w:r>
    </w:p>
    <w:p w:rsidR="00832400" w:rsidRPr="00832400" w:rsidRDefault="00832400" w:rsidP="00F5206B">
      <w:pPr>
        <w:jc w:val="both"/>
      </w:pPr>
      <w:r w:rsidRPr="00832400">
        <w:t>РЕШИЛА:</w:t>
      </w:r>
    </w:p>
    <w:p w:rsidR="00832400" w:rsidRPr="00832400" w:rsidRDefault="00832400" w:rsidP="00832400">
      <w:pPr>
        <w:jc w:val="both"/>
      </w:pPr>
      <w:r w:rsidRPr="00832400">
        <w:tab/>
        <w:t xml:space="preserve">1. Утвердить </w:t>
      </w:r>
      <w:r w:rsidR="002D662F">
        <w:t xml:space="preserve">информацию о </w:t>
      </w:r>
      <w:r w:rsidR="00AD512F">
        <w:t xml:space="preserve">выполнении муниципальной программы Притобольного муниципального округа «О </w:t>
      </w:r>
      <w:r w:rsidR="00F56381">
        <w:t>дополнительных мероприятиях, направленных на снижение напряженности на рынке труда</w:t>
      </w:r>
      <w:r w:rsidR="0047149A">
        <w:t xml:space="preserve"> Притобольно</w:t>
      </w:r>
      <w:r w:rsidR="00F56381">
        <w:t>го</w:t>
      </w:r>
      <w:r w:rsidR="0047149A">
        <w:t xml:space="preserve"> </w:t>
      </w:r>
      <w:r w:rsidR="00F5206B">
        <w:t>муниципально</w:t>
      </w:r>
      <w:r w:rsidR="00F56381">
        <w:t>го</w:t>
      </w:r>
      <w:r w:rsidR="00F5206B">
        <w:t xml:space="preserve"> округ</w:t>
      </w:r>
      <w:r w:rsidR="00F56381">
        <w:t>а</w:t>
      </w:r>
      <w:r w:rsidR="00AD512F">
        <w:t xml:space="preserve">» </w:t>
      </w:r>
      <w:r w:rsidR="00F56381">
        <w:t>на</w:t>
      </w:r>
      <w:r w:rsidR="00A16F51">
        <w:t xml:space="preserve"> </w:t>
      </w:r>
      <w:r w:rsidR="002D662F">
        <w:t>2024 год</w:t>
      </w:r>
      <w:r w:rsidRPr="00832400">
        <w:t xml:space="preserve"> согласно приложению к настоящему решению. </w:t>
      </w:r>
    </w:p>
    <w:p w:rsidR="00F5206B" w:rsidRPr="007F302D" w:rsidRDefault="00F5206B" w:rsidP="00F5206B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 xml:space="preserve">2. </w:t>
      </w:r>
      <w:r w:rsidRPr="007F302D">
        <w:rPr>
          <w:bCs/>
          <w:kern w:val="2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 w:rsidRPr="007F302D">
        <w:rPr>
          <w:bCs/>
          <w:kern w:val="2"/>
        </w:rPr>
        <w:t>Притоболья</w:t>
      </w:r>
      <w:proofErr w:type="spellEnd"/>
      <w:r w:rsidRPr="007F302D">
        <w:rPr>
          <w:bCs/>
          <w:kern w:val="2"/>
        </w:rPr>
        <w:t xml:space="preserve">» и разместить на сайте </w:t>
      </w:r>
      <w:r>
        <w:rPr>
          <w:bCs/>
          <w:kern w:val="2"/>
        </w:rPr>
        <w:t xml:space="preserve">Администрации </w:t>
      </w:r>
      <w:r w:rsidRPr="007F302D">
        <w:rPr>
          <w:bCs/>
          <w:kern w:val="2"/>
        </w:rPr>
        <w:t>Притобольного муниципального округа Курганской области в информационно-телекоммуникационной сети «Интернет».</w:t>
      </w:r>
    </w:p>
    <w:p w:rsidR="00F5206B" w:rsidRPr="00C97FFB" w:rsidRDefault="00F5206B" w:rsidP="00F5206B">
      <w:pPr>
        <w:pStyle w:val="40"/>
        <w:shd w:val="clear" w:color="auto" w:fill="auto"/>
        <w:tabs>
          <w:tab w:val="left" w:pos="958"/>
        </w:tabs>
        <w:spacing w:before="0" w:line="256" w:lineRule="exact"/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3.   </w:t>
      </w:r>
      <w:r w:rsidRPr="00C97FFB">
        <w:rPr>
          <w:bCs/>
          <w:kern w:val="2"/>
          <w:sz w:val="24"/>
          <w:szCs w:val="24"/>
        </w:rPr>
        <w:t>Настоящее решение вступает в силу после его официального опубликования.</w:t>
      </w:r>
    </w:p>
    <w:p w:rsidR="00F5206B" w:rsidRDefault="00F5206B" w:rsidP="00F5206B"/>
    <w:p w:rsidR="00F5206B" w:rsidRDefault="00F5206B" w:rsidP="00F5206B"/>
    <w:p w:rsidR="00F5206B" w:rsidRPr="006E527E" w:rsidRDefault="00F5206B" w:rsidP="00F5206B">
      <w:r w:rsidRPr="006E527E">
        <w:t xml:space="preserve">Председатель Думы Притобольного </w:t>
      </w:r>
      <w:proofErr w:type="gramStart"/>
      <w:r w:rsidRPr="006E527E">
        <w:t>муниципального</w:t>
      </w:r>
      <w:proofErr w:type="gramEnd"/>
    </w:p>
    <w:p w:rsidR="00F5206B" w:rsidRPr="006E527E" w:rsidRDefault="00F5206B" w:rsidP="00F5206B">
      <w:r>
        <w:t xml:space="preserve">округа Курганской области                                                            </w:t>
      </w:r>
      <w:r w:rsidR="007D6260">
        <w:t xml:space="preserve">        </w:t>
      </w:r>
      <w:r>
        <w:t xml:space="preserve">                  И.А. Суслова</w:t>
      </w:r>
    </w:p>
    <w:p w:rsidR="00F5206B" w:rsidRDefault="00F5206B" w:rsidP="00F5206B"/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Pr="00BE3C08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 xml:space="preserve">Исп. </w:t>
      </w:r>
      <w:r>
        <w:rPr>
          <w:sz w:val="16"/>
          <w:szCs w:val="16"/>
        </w:rPr>
        <w:t>Тихонова Т.С</w:t>
      </w:r>
      <w:r w:rsidRPr="00BE3C08">
        <w:rPr>
          <w:sz w:val="16"/>
          <w:szCs w:val="16"/>
        </w:rPr>
        <w:t>.</w:t>
      </w:r>
    </w:p>
    <w:p w:rsidR="00E22EF8" w:rsidRPr="00C10164" w:rsidRDefault="00F5206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>Тел. 8-3522-428987</w:t>
      </w: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p w:rsidR="00C10164" w:rsidRDefault="00C10164" w:rsidP="008B6F1A">
      <w:pPr>
        <w:pStyle w:val="40"/>
        <w:shd w:val="clear" w:color="auto" w:fill="auto"/>
        <w:spacing w:before="0" w:line="240" w:lineRule="auto"/>
      </w:pPr>
    </w:p>
    <w:tbl>
      <w:tblPr>
        <w:tblpPr w:leftFromText="180" w:rightFromText="180" w:horzAnchor="page" w:tblpX="6942" w:tblpY="-330"/>
        <w:tblW w:w="0" w:type="auto"/>
        <w:tblLook w:val="04A0" w:firstRow="1" w:lastRow="0" w:firstColumn="1" w:lastColumn="0" w:noHBand="0" w:noVBand="1"/>
      </w:tblPr>
      <w:tblGrid>
        <w:gridCol w:w="4636"/>
      </w:tblGrid>
      <w:tr w:rsidR="00C10164" w:rsidTr="00C10164">
        <w:trPr>
          <w:trHeight w:val="1408"/>
        </w:trPr>
        <w:tc>
          <w:tcPr>
            <w:tcW w:w="4636" w:type="dxa"/>
            <w:hideMark/>
          </w:tcPr>
          <w:p w:rsidR="00C10164" w:rsidRPr="00C10164" w:rsidRDefault="00C10164" w:rsidP="00757494">
            <w:pPr>
              <w:jc w:val="both"/>
              <w:rPr>
                <w:sz w:val="20"/>
                <w:szCs w:val="20"/>
                <w:lang w:eastAsia="en-US"/>
              </w:rPr>
            </w:pPr>
            <w:r w:rsidRPr="00C10164">
              <w:rPr>
                <w:sz w:val="20"/>
                <w:szCs w:val="20"/>
                <w:lang w:eastAsia="en-US"/>
              </w:rPr>
              <w:t xml:space="preserve">Приложение к решению Думы Притобольного муниципального округа Курганской области                                        </w:t>
            </w:r>
            <w:r w:rsidR="00C506DF">
              <w:rPr>
                <w:sz w:val="20"/>
                <w:szCs w:val="20"/>
                <w:lang w:eastAsia="en-US"/>
              </w:rPr>
              <w:t xml:space="preserve">               от  23 декабря </w:t>
            </w:r>
            <w:r w:rsidRPr="00C10164">
              <w:rPr>
                <w:sz w:val="20"/>
                <w:szCs w:val="20"/>
                <w:lang w:eastAsia="en-US"/>
              </w:rPr>
              <w:t xml:space="preserve"> 2024 года № </w:t>
            </w:r>
            <w:r w:rsidR="00C506DF">
              <w:rPr>
                <w:sz w:val="20"/>
                <w:szCs w:val="20"/>
                <w:lang w:eastAsia="en-US"/>
              </w:rPr>
              <w:t>257</w:t>
            </w:r>
            <w:bookmarkStart w:id="0" w:name="_GoBack"/>
            <w:bookmarkEnd w:id="0"/>
            <w:r w:rsidRPr="00C10164">
              <w:rPr>
                <w:sz w:val="20"/>
                <w:szCs w:val="20"/>
                <w:lang w:eastAsia="en-US"/>
              </w:rPr>
              <w:t xml:space="preserve">       </w:t>
            </w:r>
          </w:p>
          <w:p w:rsidR="00C10164" w:rsidRPr="00C10164" w:rsidRDefault="00C10164" w:rsidP="00A50466">
            <w:pPr>
              <w:adjustRightInd w:val="0"/>
              <w:jc w:val="both"/>
              <w:rPr>
                <w:sz w:val="20"/>
                <w:szCs w:val="20"/>
              </w:rPr>
            </w:pPr>
            <w:r w:rsidRPr="00C10164">
              <w:rPr>
                <w:sz w:val="20"/>
                <w:szCs w:val="20"/>
                <w:lang w:eastAsia="en-US"/>
              </w:rPr>
              <w:t>«</w:t>
            </w:r>
            <w:r w:rsidRPr="00C10164">
              <w:rPr>
                <w:sz w:val="20"/>
                <w:szCs w:val="20"/>
                <w:lang w:eastAsia="zh-CN"/>
              </w:rPr>
              <w:t xml:space="preserve">Об информации </w:t>
            </w:r>
            <w:r w:rsidR="00CB006E">
              <w:rPr>
                <w:sz w:val="20"/>
                <w:szCs w:val="20"/>
                <w:lang w:eastAsia="zh-CN"/>
              </w:rPr>
              <w:t xml:space="preserve">о </w:t>
            </w:r>
            <w:r w:rsidR="00757494">
              <w:rPr>
                <w:sz w:val="20"/>
                <w:szCs w:val="20"/>
                <w:lang w:eastAsia="zh-CN"/>
              </w:rPr>
              <w:t>выполнени</w:t>
            </w:r>
            <w:r w:rsidR="00CB006E">
              <w:rPr>
                <w:sz w:val="20"/>
                <w:szCs w:val="20"/>
                <w:lang w:eastAsia="zh-CN"/>
              </w:rPr>
              <w:t>и</w:t>
            </w:r>
            <w:r w:rsidR="00757494">
              <w:rPr>
                <w:sz w:val="20"/>
                <w:szCs w:val="20"/>
                <w:lang w:eastAsia="zh-CN"/>
              </w:rPr>
              <w:t xml:space="preserve"> муниципальной программы Притобольного муниципального округа «О</w:t>
            </w:r>
            <w:r w:rsidR="00757494">
              <w:rPr>
                <w:b/>
                <w:lang w:eastAsia="en-US"/>
              </w:rPr>
              <w:t xml:space="preserve"> </w:t>
            </w:r>
            <w:r w:rsidR="00A50466">
              <w:rPr>
                <w:sz w:val="20"/>
                <w:szCs w:val="20"/>
                <w:lang w:eastAsia="en-US"/>
              </w:rPr>
              <w:t>дополнительных мероприятиях, направленных на снижение напряженности на рынке труда П</w:t>
            </w:r>
            <w:r w:rsidR="00757494" w:rsidRPr="00757494">
              <w:rPr>
                <w:sz w:val="20"/>
                <w:szCs w:val="20"/>
                <w:lang w:eastAsia="en-US"/>
              </w:rPr>
              <w:t>ритобольно</w:t>
            </w:r>
            <w:r w:rsidR="00A50466">
              <w:rPr>
                <w:sz w:val="20"/>
                <w:szCs w:val="20"/>
                <w:lang w:eastAsia="en-US"/>
              </w:rPr>
              <w:t>го</w:t>
            </w:r>
            <w:r w:rsidR="00757494" w:rsidRPr="00757494">
              <w:rPr>
                <w:sz w:val="20"/>
                <w:szCs w:val="20"/>
                <w:lang w:eastAsia="en-US"/>
              </w:rPr>
              <w:t xml:space="preserve"> муниципально</w:t>
            </w:r>
            <w:r w:rsidR="00A50466">
              <w:rPr>
                <w:sz w:val="20"/>
                <w:szCs w:val="20"/>
                <w:lang w:eastAsia="en-US"/>
              </w:rPr>
              <w:t>го</w:t>
            </w:r>
            <w:r w:rsidR="00757494" w:rsidRPr="00757494">
              <w:rPr>
                <w:sz w:val="20"/>
                <w:szCs w:val="20"/>
                <w:lang w:eastAsia="en-US"/>
              </w:rPr>
              <w:t xml:space="preserve"> округ</w:t>
            </w:r>
            <w:r w:rsidR="00A50466">
              <w:rPr>
                <w:sz w:val="20"/>
                <w:szCs w:val="20"/>
                <w:lang w:eastAsia="en-US"/>
              </w:rPr>
              <w:t>а</w:t>
            </w:r>
            <w:r w:rsidR="00757494" w:rsidRPr="00757494">
              <w:rPr>
                <w:sz w:val="20"/>
                <w:szCs w:val="20"/>
                <w:lang w:eastAsia="en-US"/>
              </w:rPr>
              <w:t xml:space="preserve">» </w:t>
            </w:r>
            <w:r w:rsidR="00A50466">
              <w:rPr>
                <w:sz w:val="20"/>
                <w:szCs w:val="20"/>
                <w:lang w:eastAsia="en-US"/>
              </w:rPr>
              <w:t>на</w:t>
            </w:r>
            <w:r w:rsidR="00757494" w:rsidRPr="00757494">
              <w:rPr>
                <w:sz w:val="20"/>
                <w:szCs w:val="20"/>
                <w:lang w:eastAsia="en-US"/>
              </w:rPr>
              <w:t xml:space="preserve"> 2024 год</w:t>
            </w:r>
            <w:r w:rsidRPr="00C10164">
              <w:rPr>
                <w:sz w:val="20"/>
                <w:szCs w:val="20"/>
                <w:lang w:eastAsia="en-US"/>
              </w:rPr>
              <w:t>»</w:t>
            </w:r>
          </w:p>
        </w:tc>
      </w:tr>
    </w:tbl>
    <w:p w:rsidR="00C10164" w:rsidRDefault="00C10164" w:rsidP="005B2988">
      <w:pPr>
        <w:jc w:val="both"/>
      </w:pPr>
    </w:p>
    <w:p w:rsidR="0073210D" w:rsidRDefault="0073210D" w:rsidP="005B2988">
      <w:pPr>
        <w:jc w:val="both"/>
      </w:pPr>
      <w:r>
        <w:tab/>
      </w:r>
    </w:p>
    <w:p w:rsidR="003723E6" w:rsidRDefault="00D073EE" w:rsidP="00F43618">
      <w:pPr>
        <w:ind w:firstLine="708"/>
        <w:jc w:val="both"/>
      </w:pPr>
      <w:r>
        <w:t>На протяжении последних лет общественные работы на территории Притобольного муниципального округа являются важнейшим и основным инструментом регулирования рынка труда, так как трудоустройство на постоянные рабочие места затруднено из-за недостатка вакансий. Так</w:t>
      </w:r>
      <w:r w:rsidR="000C09B5">
        <w:t>,</w:t>
      </w:r>
      <w:r>
        <w:t xml:space="preserve"> на территории Притобольного муниципального округа доля трудоустройства на временные работы от общего количества трудоустроенных граждан на 01 декабря 2024 года составляет </w:t>
      </w:r>
      <w:r w:rsidR="003723E6">
        <w:t xml:space="preserve">66,7 %. </w:t>
      </w:r>
    </w:p>
    <w:p w:rsidR="00F43618" w:rsidRPr="00F43618" w:rsidRDefault="0073210D" w:rsidP="00F43618">
      <w:pPr>
        <w:ind w:firstLine="708"/>
        <w:jc w:val="both"/>
        <w:rPr>
          <w:rStyle w:val="1"/>
          <w:rFonts w:ascii="Times New Roman" w:hAnsi="Times New Roman" w:cs="Times New Roman"/>
        </w:rPr>
      </w:pPr>
      <w:r>
        <w:t>В целях снижения напряженности на рынке труда и предупреждения роста безработицы в Притобольном муниципальном округе</w:t>
      </w:r>
      <w:r w:rsidR="00F43618">
        <w:t xml:space="preserve"> разработана и утверждена муниципальная программа Притобольного муниципального округа </w:t>
      </w:r>
      <w:r w:rsidR="00F43618" w:rsidRPr="00F43618">
        <w:rPr>
          <w:rStyle w:val="1"/>
          <w:rFonts w:ascii="Times New Roman" w:hAnsi="Times New Roman" w:cs="Times New Roman"/>
        </w:rPr>
        <w:t>«О дополнительных мероприятиях, направленных на снижение напряженности на рынке труда Притобольного муниципального округа» на 2024 год</w:t>
      </w:r>
      <w:r w:rsidR="00F43618">
        <w:rPr>
          <w:rStyle w:val="1"/>
          <w:rFonts w:ascii="Times New Roman" w:hAnsi="Times New Roman" w:cs="Times New Roman"/>
        </w:rPr>
        <w:t xml:space="preserve">. Целевым показателем Программы является уровень регистрируемой безработицы не выше 3 % к концу 2024 года. </w:t>
      </w:r>
      <w:r w:rsidR="00AF1041">
        <w:rPr>
          <w:rStyle w:val="1"/>
          <w:rFonts w:ascii="Times New Roman" w:hAnsi="Times New Roman" w:cs="Times New Roman"/>
        </w:rPr>
        <w:t>По состоянию на 01 декабря 2024 г.</w:t>
      </w:r>
      <w:r w:rsidR="000804D4">
        <w:rPr>
          <w:rStyle w:val="1"/>
          <w:rFonts w:ascii="Times New Roman" w:hAnsi="Times New Roman" w:cs="Times New Roman"/>
        </w:rPr>
        <w:t xml:space="preserve"> </w:t>
      </w:r>
      <w:r w:rsidR="00D073EE">
        <w:rPr>
          <w:rStyle w:val="1"/>
          <w:rFonts w:ascii="Times New Roman" w:hAnsi="Times New Roman" w:cs="Times New Roman"/>
        </w:rPr>
        <w:t xml:space="preserve">уровень регистрируемой безработицы составил 0,5 %. </w:t>
      </w:r>
    </w:p>
    <w:p w:rsidR="00A17639" w:rsidRDefault="00314B8C" w:rsidP="00A17639">
      <w:pPr>
        <w:ind w:firstLine="708"/>
        <w:jc w:val="both"/>
      </w:pPr>
      <w:r>
        <w:t>В 2024 году к числу приоритетных категорий населения, составляющих целевые группы Прог</w:t>
      </w:r>
      <w:r w:rsidR="00A17639">
        <w:t>раммы, относились безработные, проживающие в населенных пунктах</w:t>
      </w:r>
      <w:r w:rsidR="000C09B5">
        <w:t xml:space="preserve"> Притобольного муниципального</w:t>
      </w:r>
      <w:r w:rsidR="00A17639">
        <w:t xml:space="preserve"> округа. Их участие в общественных работах было ориентировано на виды работ, связанных с благоустройством территорий сельских поселений. </w:t>
      </w:r>
    </w:p>
    <w:p w:rsidR="000C09B5" w:rsidRDefault="000C09B5" w:rsidP="00A17639">
      <w:pPr>
        <w:ind w:firstLine="708"/>
        <w:jc w:val="both"/>
      </w:pPr>
      <w:proofErr w:type="gramStart"/>
      <w:r>
        <w:t xml:space="preserve">Совместно с </w:t>
      </w:r>
      <w:r w:rsidR="00F00E26">
        <w:t xml:space="preserve">ЦЗН Притобольного муниципального округа </w:t>
      </w:r>
      <w:r>
        <w:t xml:space="preserve">ГКУ «Центр занятости населения Курганской области» на постоянной основе проводится мониторинг ситуации на рынке </w:t>
      </w:r>
      <w:r w:rsidR="00F00E26">
        <w:t>труда (численность граждан, ищущих работу и безработных граждан, возможность массового увольнения работников, прогнозируемый рост безработицы, в том числе по населенным пунктам); определяется объем и виды общественных работ; принимаем участие в организованных ярмарках вакансий общественных и временных работ.</w:t>
      </w:r>
      <w:proofErr w:type="gramEnd"/>
    </w:p>
    <w:p w:rsidR="006B63A3" w:rsidRDefault="00A17639" w:rsidP="006B63A3">
      <w:pPr>
        <w:jc w:val="both"/>
      </w:pPr>
      <w:r>
        <w:tab/>
        <w:t xml:space="preserve">Справочно: </w:t>
      </w:r>
      <w:proofErr w:type="gramStart"/>
      <w:r w:rsidR="006B63A3">
        <w:t>общий</w:t>
      </w:r>
      <w:proofErr w:type="gramEnd"/>
      <w:r w:rsidR="006B63A3">
        <w:t xml:space="preserve"> </w:t>
      </w:r>
      <w:r>
        <w:t>обьем финансирования мероприятий Программы составил 2300,00 млн. руб.</w:t>
      </w:r>
      <w:r w:rsidR="006B63A3">
        <w:t xml:space="preserve"> (</w:t>
      </w:r>
      <w:r w:rsidR="00105D34">
        <w:t>освоены полностью</w:t>
      </w:r>
      <w:r w:rsidR="006B63A3">
        <w:t>),</w:t>
      </w:r>
      <w:r>
        <w:t xml:space="preserve"> было трудоустроено на общественные работы 46 чел</w:t>
      </w:r>
      <w:r w:rsidR="00ED6375">
        <w:t>.</w:t>
      </w:r>
      <w:r w:rsidR="006B63A3" w:rsidRPr="006B63A3">
        <w:t xml:space="preserve"> </w:t>
      </w:r>
      <w:r w:rsidR="006B63A3" w:rsidRPr="0073210D">
        <w:t xml:space="preserve">Проведены работы: благоустройство улиц, ликвидация несанкционированных свалок, уборка кладбищ и общественных территорий. </w:t>
      </w:r>
    </w:p>
    <w:p w:rsidR="006B63A3" w:rsidRPr="0073210D" w:rsidRDefault="006B63A3" w:rsidP="006B63A3">
      <w:pPr>
        <w:jc w:val="both"/>
      </w:pPr>
      <w:r>
        <w:tab/>
        <w:t>Конечный результат реализации Программы: снижение уровня безработицы и предотвращение роста напряженности на рынке труда Притобольного муниципального округа и обеспечение социальной поддержки граждан в период безработицы.</w:t>
      </w:r>
    </w:p>
    <w:p w:rsidR="00A17639" w:rsidRDefault="00A17639" w:rsidP="00A17639">
      <w:pPr>
        <w:jc w:val="both"/>
      </w:pPr>
    </w:p>
    <w:p w:rsidR="0073210D" w:rsidRDefault="0073210D" w:rsidP="005B2988">
      <w:pPr>
        <w:jc w:val="both"/>
      </w:pPr>
    </w:p>
    <w:p w:rsidR="0073210D" w:rsidRDefault="0073210D" w:rsidP="005B2988">
      <w:pPr>
        <w:jc w:val="both"/>
      </w:pPr>
    </w:p>
    <w:p w:rsidR="000A209A" w:rsidRDefault="000A209A" w:rsidP="005B2988">
      <w:pPr>
        <w:jc w:val="both"/>
      </w:pPr>
    </w:p>
    <w:sectPr w:rsidR="000A209A" w:rsidSect="001C48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BF" w:rsidRDefault="00225CBF" w:rsidP="004651A4">
      <w:r>
        <w:separator/>
      </w:r>
    </w:p>
  </w:endnote>
  <w:endnote w:type="continuationSeparator" w:id="0">
    <w:p w:rsidR="00225CBF" w:rsidRDefault="00225CBF" w:rsidP="0046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9E" w:rsidRDefault="006C109E">
    <w:pPr>
      <w:pStyle w:val="a5"/>
      <w:jc w:val="center"/>
    </w:pPr>
  </w:p>
  <w:p w:rsidR="006C109E" w:rsidRDefault="006C10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BF" w:rsidRDefault="00225CBF" w:rsidP="004651A4">
      <w:r>
        <w:separator/>
      </w:r>
    </w:p>
  </w:footnote>
  <w:footnote w:type="continuationSeparator" w:id="0">
    <w:p w:rsidR="00225CBF" w:rsidRDefault="00225CBF" w:rsidP="0046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885"/>
    <w:multiLevelType w:val="hybridMultilevel"/>
    <w:tmpl w:val="A858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75D7"/>
    <w:multiLevelType w:val="hybridMultilevel"/>
    <w:tmpl w:val="10A86DCA"/>
    <w:lvl w:ilvl="0" w:tplc="42B44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74CE9"/>
    <w:multiLevelType w:val="hybridMultilevel"/>
    <w:tmpl w:val="0AF4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D28F7"/>
    <w:multiLevelType w:val="multilevel"/>
    <w:tmpl w:val="D658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00"/>
    <w:rsid w:val="00003C0C"/>
    <w:rsid w:val="00006F50"/>
    <w:rsid w:val="00035DB9"/>
    <w:rsid w:val="00037458"/>
    <w:rsid w:val="00056324"/>
    <w:rsid w:val="000713BD"/>
    <w:rsid w:val="000735A0"/>
    <w:rsid w:val="000804D4"/>
    <w:rsid w:val="00087EBF"/>
    <w:rsid w:val="00092384"/>
    <w:rsid w:val="000A209A"/>
    <w:rsid w:val="000A2BF9"/>
    <w:rsid w:val="000A5A86"/>
    <w:rsid w:val="000A7876"/>
    <w:rsid w:val="000B74E2"/>
    <w:rsid w:val="000C09B5"/>
    <w:rsid w:val="000D5749"/>
    <w:rsid w:val="000F2B4D"/>
    <w:rsid w:val="001003FE"/>
    <w:rsid w:val="00105D34"/>
    <w:rsid w:val="00115C10"/>
    <w:rsid w:val="00156CB8"/>
    <w:rsid w:val="00160F12"/>
    <w:rsid w:val="00183BFE"/>
    <w:rsid w:val="001A1F20"/>
    <w:rsid w:val="001B60FB"/>
    <w:rsid w:val="001C3927"/>
    <w:rsid w:val="001C480E"/>
    <w:rsid w:val="001D113E"/>
    <w:rsid w:val="001D259E"/>
    <w:rsid w:val="001D2CD8"/>
    <w:rsid w:val="001E018D"/>
    <w:rsid w:val="001E36AA"/>
    <w:rsid w:val="001E44C6"/>
    <w:rsid w:val="001F1ACA"/>
    <w:rsid w:val="00200A95"/>
    <w:rsid w:val="00223744"/>
    <w:rsid w:val="00225CBF"/>
    <w:rsid w:val="00264CF4"/>
    <w:rsid w:val="00271474"/>
    <w:rsid w:val="002721AA"/>
    <w:rsid w:val="00283110"/>
    <w:rsid w:val="00286F87"/>
    <w:rsid w:val="002915CC"/>
    <w:rsid w:val="00292BB5"/>
    <w:rsid w:val="002A2BBC"/>
    <w:rsid w:val="002A5857"/>
    <w:rsid w:val="002A70D8"/>
    <w:rsid w:val="002B281D"/>
    <w:rsid w:val="002B2DC8"/>
    <w:rsid w:val="002D5A98"/>
    <w:rsid w:val="002D662F"/>
    <w:rsid w:val="002E6856"/>
    <w:rsid w:val="003123B9"/>
    <w:rsid w:val="00314B8C"/>
    <w:rsid w:val="00320DFC"/>
    <w:rsid w:val="00344600"/>
    <w:rsid w:val="003461E7"/>
    <w:rsid w:val="0035257E"/>
    <w:rsid w:val="003723E6"/>
    <w:rsid w:val="0038274A"/>
    <w:rsid w:val="003A0754"/>
    <w:rsid w:val="003B02A3"/>
    <w:rsid w:val="003C0671"/>
    <w:rsid w:val="003C6B51"/>
    <w:rsid w:val="003D715D"/>
    <w:rsid w:val="004034D9"/>
    <w:rsid w:val="0041675A"/>
    <w:rsid w:val="0046405C"/>
    <w:rsid w:val="004651A4"/>
    <w:rsid w:val="0047149A"/>
    <w:rsid w:val="00490B6D"/>
    <w:rsid w:val="00490EFA"/>
    <w:rsid w:val="004936C7"/>
    <w:rsid w:val="004A79A0"/>
    <w:rsid w:val="004B0A1C"/>
    <w:rsid w:val="004C032C"/>
    <w:rsid w:val="004E5B3F"/>
    <w:rsid w:val="004F2C7E"/>
    <w:rsid w:val="004F3006"/>
    <w:rsid w:val="00513091"/>
    <w:rsid w:val="005216FC"/>
    <w:rsid w:val="0053627D"/>
    <w:rsid w:val="0054239E"/>
    <w:rsid w:val="00555E68"/>
    <w:rsid w:val="00557993"/>
    <w:rsid w:val="00576235"/>
    <w:rsid w:val="005A2162"/>
    <w:rsid w:val="005B2988"/>
    <w:rsid w:val="005C66C8"/>
    <w:rsid w:val="005C7F5C"/>
    <w:rsid w:val="005D22AF"/>
    <w:rsid w:val="005E5B06"/>
    <w:rsid w:val="005F009A"/>
    <w:rsid w:val="005F19E7"/>
    <w:rsid w:val="005F2E70"/>
    <w:rsid w:val="00601FCF"/>
    <w:rsid w:val="006231F2"/>
    <w:rsid w:val="00636816"/>
    <w:rsid w:val="00637213"/>
    <w:rsid w:val="006B489F"/>
    <w:rsid w:val="006B6149"/>
    <w:rsid w:val="006B63A3"/>
    <w:rsid w:val="006B70FB"/>
    <w:rsid w:val="006C109E"/>
    <w:rsid w:val="00711410"/>
    <w:rsid w:val="00715F57"/>
    <w:rsid w:val="0072281A"/>
    <w:rsid w:val="0073210D"/>
    <w:rsid w:val="00732569"/>
    <w:rsid w:val="00740BEE"/>
    <w:rsid w:val="007424E3"/>
    <w:rsid w:val="0074545A"/>
    <w:rsid w:val="00745B3F"/>
    <w:rsid w:val="00747A7A"/>
    <w:rsid w:val="0075676B"/>
    <w:rsid w:val="00757494"/>
    <w:rsid w:val="0076064A"/>
    <w:rsid w:val="007B6FF1"/>
    <w:rsid w:val="007B7BDE"/>
    <w:rsid w:val="007C258A"/>
    <w:rsid w:val="007D1E2B"/>
    <w:rsid w:val="007D37C6"/>
    <w:rsid w:val="007D6260"/>
    <w:rsid w:val="008005F7"/>
    <w:rsid w:val="0080316E"/>
    <w:rsid w:val="00832400"/>
    <w:rsid w:val="00850954"/>
    <w:rsid w:val="008535AD"/>
    <w:rsid w:val="008710A1"/>
    <w:rsid w:val="00871F90"/>
    <w:rsid w:val="00877B66"/>
    <w:rsid w:val="0089291E"/>
    <w:rsid w:val="008B58C2"/>
    <w:rsid w:val="008B6F1A"/>
    <w:rsid w:val="008C6B07"/>
    <w:rsid w:val="008D69F8"/>
    <w:rsid w:val="008F3FF1"/>
    <w:rsid w:val="008F5B86"/>
    <w:rsid w:val="008F5E77"/>
    <w:rsid w:val="008F7393"/>
    <w:rsid w:val="00900A75"/>
    <w:rsid w:val="00902341"/>
    <w:rsid w:val="00923113"/>
    <w:rsid w:val="00946A95"/>
    <w:rsid w:val="009527CF"/>
    <w:rsid w:val="009607F4"/>
    <w:rsid w:val="00966CFC"/>
    <w:rsid w:val="0097378D"/>
    <w:rsid w:val="00975A09"/>
    <w:rsid w:val="00984AD9"/>
    <w:rsid w:val="009A1B5A"/>
    <w:rsid w:val="009B14E8"/>
    <w:rsid w:val="009B2546"/>
    <w:rsid w:val="009C3839"/>
    <w:rsid w:val="009E77EC"/>
    <w:rsid w:val="00A16F51"/>
    <w:rsid w:val="00A17639"/>
    <w:rsid w:val="00A17F51"/>
    <w:rsid w:val="00A32259"/>
    <w:rsid w:val="00A375AC"/>
    <w:rsid w:val="00A46721"/>
    <w:rsid w:val="00A5043A"/>
    <w:rsid w:val="00A50466"/>
    <w:rsid w:val="00A50991"/>
    <w:rsid w:val="00A6308F"/>
    <w:rsid w:val="00AB31C2"/>
    <w:rsid w:val="00AC27E6"/>
    <w:rsid w:val="00AC29F9"/>
    <w:rsid w:val="00AD512F"/>
    <w:rsid w:val="00AF1041"/>
    <w:rsid w:val="00B010AC"/>
    <w:rsid w:val="00B4512F"/>
    <w:rsid w:val="00B65417"/>
    <w:rsid w:val="00B676E9"/>
    <w:rsid w:val="00B82439"/>
    <w:rsid w:val="00B943D7"/>
    <w:rsid w:val="00BB42BB"/>
    <w:rsid w:val="00BB613F"/>
    <w:rsid w:val="00BD6550"/>
    <w:rsid w:val="00BE3271"/>
    <w:rsid w:val="00BE5926"/>
    <w:rsid w:val="00BF7FAA"/>
    <w:rsid w:val="00C10164"/>
    <w:rsid w:val="00C34CCA"/>
    <w:rsid w:val="00C466CE"/>
    <w:rsid w:val="00C506DF"/>
    <w:rsid w:val="00C54FFB"/>
    <w:rsid w:val="00C62343"/>
    <w:rsid w:val="00C739E9"/>
    <w:rsid w:val="00C80969"/>
    <w:rsid w:val="00CA16CF"/>
    <w:rsid w:val="00CB006E"/>
    <w:rsid w:val="00CC2FE5"/>
    <w:rsid w:val="00CC3F0A"/>
    <w:rsid w:val="00CE694D"/>
    <w:rsid w:val="00CE7266"/>
    <w:rsid w:val="00D00B37"/>
    <w:rsid w:val="00D031D5"/>
    <w:rsid w:val="00D063BD"/>
    <w:rsid w:val="00D073EE"/>
    <w:rsid w:val="00D34B5F"/>
    <w:rsid w:val="00D371A2"/>
    <w:rsid w:val="00D53B9D"/>
    <w:rsid w:val="00D56EA2"/>
    <w:rsid w:val="00D632FA"/>
    <w:rsid w:val="00D7718E"/>
    <w:rsid w:val="00D93882"/>
    <w:rsid w:val="00D9598D"/>
    <w:rsid w:val="00DA5CEF"/>
    <w:rsid w:val="00DB18E7"/>
    <w:rsid w:val="00DC4A5D"/>
    <w:rsid w:val="00DD4661"/>
    <w:rsid w:val="00E031B9"/>
    <w:rsid w:val="00E21239"/>
    <w:rsid w:val="00E227FE"/>
    <w:rsid w:val="00E22EF8"/>
    <w:rsid w:val="00E35CF9"/>
    <w:rsid w:val="00E41B7A"/>
    <w:rsid w:val="00E43BD3"/>
    <w:rsid w:val="00E5271F"/>
    <w:rsid w:val="00E712DE"/>
    <w:rsid w:val="00E96C61"/>
    <w:rsid w:val="00EA1C9F"/>
    <w:rsid w:val="00EA4F21"/>
    <w:rsid w:val="00EB31E6"/>
    <w:rsid w:val="00EC4A8A"/>
    <w:rsid w:val="00EC7416"/>
    <w:rsid w:val="00ED6375"/>
    <w:rsid w:val="00EE76BD"/>
    <w:rsid w:val="00EF30D5"/>
    <w:rsid w:val="00F00E26"/>
    <w:rsid w:val="00F100F1"/>
    <w:rsid w:val="00F23C35"/>
    <w:rsid w:val="00F2472A"/>
    <w:rsid w:val="00F24DDB"/>
    <w:rsid w:val="00F4148A"/>
    <w:rsid w:val="00F41988"/>
    <w:rsid w:val="00F43618"/>
    <w:rsid w:val="00F5206B"/>
    <w:rsid w:val="00F56381"/>
    <w:rsid w:val="00F712F4"/>
    <w:rsid w:val="00F90D1D"/>
    <w:rsid w:val="00FB0761"/>
    <w:rsid w:val="00FB2FE2"/>
    <w:rsid w:val="00FD3D98"/>
    <w:rsid w:val="00FD569C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0"/>
    <w:pPr>
      <w:spacing w:after="0" w:line="240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324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40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2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400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32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400"/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832400"/>
    <w:pPr>
      <w:ind w:left="720"/>
      <w:contextualSpacing/>
    </w:pPr>
  </w:style>
  <w:style w:type="character" w:customStyle="1" w:styleId="1">
    <w:name w:val="Основной текст1"/>
    <w:link w:val="21"/>
    <w:locked/>
    <w:rsid w:val="0083240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1"/>
    <w:qFormat/>
    <w:rsid w:val="00832400"/>
    <w:pPr>
      <w:shd w:val="clear" w:color="auto" w:fill="FFFFFF"/>
      <w:spacing w:line="0" w:lineRule="atLeast"/>
      <w:contextualSpacing/>
      <w:jc w:val="both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832400"/>
    <w:pPr>
      <w:autoSpaceDE w:val="0"/>
      <w:autoSpaceDN w:val="0"/>
      <w:adjustRightInd w:val="0"/>
      <w:spacing w:after="0" w:line="240" w:lineRule="auto"/>
    </w:pPr>
    <w:rPr>
      <w:rFonts w:cs="Times New Roman"/>
      <w:sz w:val="22"/>
      <w:szCs w:val="22"/>
    </w:rPr>
  </w:style>
  <w:style w:type="paragraph" w:customStyle="1" w:styleId="10">
    <w:name w:val="Знак1"/>
    <w:basedOn w:val="a"/>
    <w:rsid w:val="0083240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8324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32400"/>
    <w:rPr>
      <w:b/>
      <w:bCs/>
    </w:rPr>
  </w:style>
  <w:style w:type="character" w:styleId="aa">
    <w:name w:val="line number"/>
    <w:basedOn w:val="a0"/>
    <w:uiPriority w:val="99"/>
    <w:semiHidden/>
    <w:unhideWhenUsed/>
    <w:rsid w:val="004651A4"/>
  </w:style>
  <w:style w:type="character" w:customStyle="1" w:styleId="ab">
    <w:name w:val="Подпись к картинке_"/>
    <w:basedOn w:val="a0"/>
    <w:link w:val="ac"/>
    <w:rsid w:val="00F5206B"/>
    <w:rPr>
      <w:rFonts w:eastAsia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F5206B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4">
    <w:name w:val="Основной текст (4)_"/>
    <w:basedOn w:val="a0"/>
    <w:link w:val="40"/>
    <w:rsid w:val="00F5206B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206B"/>
    <w:pPr>
      <w:widowControl w:val="0"/>
      <w:shd w:val="clear" w:color="auto" w:fill="FFFFFF"/>
      <w:spacing w:before="1080" w:line="209" w:lineRule="exact"/>
    </w:pPr>
    <w:rPr>
      <w:sz w:val="18"/>
      <w:szCs w:val="18"/>
      <w:lang w:eastAsia="en-US"/>
    </w:rPr>
  </w:style>
  <w:style w:type="paragraph" w:styleId="ad">
    <w:name w:val="No Spacing"/>
    <w:uiPriority w:val="1"/>
    <w:qFormat/>
    <w:rsid w:val="00C1016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blk">
    <w:name w:val="blk"/>
    <w:basedOn w:val="a0"/>
    <w:rsid w:val="005B2988"/>
  </w:style>
  <w:style w:type="character" w:styleId="ae">
    <w:name w:val="Hyperlink"/>
    <w:basedOn w:val="a0"/>
    <w:uiPriority w:val="99"/>
    <w:semiHidden/>
    <w:unhideWhenUsed/>
    <w:rsid w:val="008D6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13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2CB8B-D5A5-4F80-844F-D0C227C6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Ситникова И А</cp:lastModifiedBy>
  <cp:revision>5</cp:revision>
  <cp:lastPrinted>2024-12-10T06:41:00Z</cp:lastPrinted>
  <dcterms:created xsi:type="dcterms:W3CDTF">2024-12-19T09:22:00Z</dcterms:created>
  <dcterms:modified xsi:type="dcterms:W3CDTF">2024-12-24T09:26:00Z</dcterms:modified>
</cp:coreProperties>
</file>