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81" w:rsidRPr="00416681" w:rsidRDefault="00416681" w:rsidP="00416681">
      <w:pPr>
        <w:widowControl/>
        <w:suppressAutoHyphens w:val="0"/>
        <w:autoSpaceDN/>
        <w:jc w:val="center"/>
        <w:rPr>
          <w:rFonts w:ascii="Times New Roman" w:eastAsia="Times New Roman" w:hAnsi="Times New Roman" w:cs="Times New Roman"/>
          <w:b/>
          <w:kern w:val="0"/>
          <w:sz w:val="24"/>
        </w:rPr>
      </w:pPr>
      <w:r w:rsidRPr="00416681">
        <w:rPr>
          <w:rFonts w:ascii="Times New Roman" w:eastAsia="Times New Roman" w:hAnsi="Times New Roman" w:cs="Times New Roman"/>
          <w:b/>
          <w:kern w:val="0"/>
          <w:sz w:val="24"/>
        </w:rPr>
        <w:t>РОССИЙСКАЯ  ФЕДЕРАЦИЯ</w:t>
      </w:r>
    </w:p>
    <w:p w:rsidR="00416681" w:rsidRPr="00416681" w:rsidRDefault="00416681" w:rsidP="00416681">
      <w:pPr>
        <w:widowControl/>
        <w:suppressAutoHyphens w:val="0"/>
        <w:autoSpaceDN/>
        <w:jc w:val="center"/>
        <w:rPr>
          <w:rFonts w:ascii="Times New Roman" w:eastAsia="Times New Roman" w:hAnsi="Times New Roman" w:cs="Times New Roman"/>
          <w:b/>
          <w:kern w:val="0"/>
          <w:sz w:val="24"/>
        </w:rPr>
      </w:pPr>
      <w:r w:rsidRPr="00416681">
        <w:rPr>
          <w:rFonts w:ascii="Times New Roman" w:eastAsia="Times New Roman" w:hAnsi="Times New Roman" w:cs="Times New Roman"/>
          <w:b/>
          <w:kern w:val="0"/>
          <w:sz w:val="24"/>
        </w:rPr>
        <w:t>КУРГАНСКАЯ ОБЛАСТЬ</w:t>
      </w:r>
    </w:p>
    <w:p w:rsidR="00416681" w:rsidRPr="00416681" w:rsidRDefault="00416681" w:rsidP="00416681">
      <w:pPr>
        <w:widowControl/>
        <w:suppressAutoHyphens w:val="0"/>
        <w:autoSpaceDN/>
        <w:jc w:val="center"/>
        <w:rPr>
          <w:rFonts w:ascii="Times New Roman" w:eastAsia="Times New Roman" w:hAnsi="Times New Roman" w:cs="Times New Roman"/>
          <w:b/>
          <w:kern w:val="0"/>
          <w:sz w:val="24"/>
        </w:rPr>
      </w:pPr>
      <w:r w:rsidRPr="00416681">
        <w:rPr>
          <w:rFonts w:ascii="Times New Roman" w:eastAsia="Times New Roman" w:hAnsi="Times New Roman" w:cs="Times New Roman"/>
          <w:b/>
          <w:kern w:val="0"/>
          <w:sz w:val="24"/>
        </w:rPr>
        <w:t>ПРИТОБОЛЬНЫЙ МУНИЦИПАЛЬНЫЙ ОКРУГ КУРГАНСКОЙ ОБЛАСТИ</w:t>
      </w:r>
    </w:p>
    <w:p w:rsidR="00416681" w:rsidRPr="00416681" w:rsidRDefault="00416681" w:rsidP="00416681">
      <w:pPr>
        <w:widowControl/>
        <w:suppressAutoHyphens w:val="0"/>
        <w:autoSpaceDN/>
        <w:spacing w:line="240" w:lineRule="atLeast"/>
        <w:jc w:val="center"/>
        <w:rPr>
          <w:rFonts w:ascii="Times New Roman" w:eastAsia="Times New Roman" w:hAnsi="Times New Roman" w:cs="Times New Roman"/>
          <w:b/>
          <w:kern w:val="0"/>
          <w:sz w:val="24"/>
        </w:rPr>
      </w:pPr>
      <w:r w:rsidRPr="00416681">
        <w:rPr>
          <w:rFonts w:ascii="Times New Roman" w:eastAsia="Times New Roman" w:hAnsi="Times New Roman" w:cs="Times New Roman"/>
          <w:b/>
          <w:kern w:val="0"/>
          <w:sz w:val="24"/>
        </w:rPr>
        <w:t>ДУМА ПРИТОБОЛЬНОГО МУНИЦИПАЛЬНОГО ОКРУГА</w:t>
      </w:r>
    </w:p>
    <w:p w:rsidR="00416681" w:rsidRPr="00416681" w:rsidRDefault="00416681" w:rsidP="00416681">
      <w:pPr>
        <w:widowControl/>
        <w:suppressAutoHyphens w:val="0"/>
        <w:autoSpaceDN/>
        <w:jc w:val="center"/>
        <w:rPr>
          <w:rFonts w:ascii="Times New Roman" w:eastAsia="Times New Roman" w:hAnsi="Times New Roman" w:cs="Times New Roman"/>
          <w:kern w:val="0"/>
          <w:sz w:val="24"/>
        </w:rPr>
      </w:pPr>
      <w:r w:rsidRPr="00416681">
        <w:rPr>
          <w:rFonts w:ascii="Times New Roman" w:eastAsia="Times New Roman" w:hAnsi="Times New Roman" w:cs="Times New Roman"/>
          <w:b/>
          <w:kern w:val="0"/>
          <w:sz w:val="24"/>
        </w:rPr>
        <w:t>КУРГАНСКОЙ ОБЛАСТИ</w:t>
      </w: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r w:rsidRPr="00416681">
        <w:rPr>
          <w:rFonts w:ascii="Times New Roman" w:eastAsia="Times New Roman" w:hAnsi="Times New Roman" w:cs="Times New Roman"/>
          <w:b/>
          <w:kern w:val="0"/>
          <w:sz w:val="24"/>
        </w:rPr>
        <w:t>РЕШЕНИЕ</w:t>
      </w: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center"/>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r w:rsidRPr="00416681">
        <w:rPr>
          <w:rFonts w:ascii="Times New Roman" w:eastAsia="Times New Roman" w:hAnsi="Times New Roman" w:cs="Times New Roman"/>
          <w:kern w:val="0"/>
          <w:sz w:val="24"/>
        </w:rPr>
        <w:t xml:space="preserve">от </w:t>
      </w:r>
      <w:r w:rsidR="005A20F5">
        <w:rPr>
          <w:rFonts w:ascii="Times New Roman" w:eastAsia="Times New Roman" w:hAnsi="Times New Roman" w:cs="Times New Roman"/>
          <w:kern w:val="0"/>
          <w:sz w:val="24"/>
        </w:rPr>
        <w:t xml:space="preserve"> 23 декабря</w:t>
      </w:r>
      <w:bookmarkStart w:id="0" w:name="_GoBack"/>
      <w:bookmarkEnd w:id="0"/>
      <w:r w:rsidR="005A20F5">
        <w:rPr>
          <w:rFonts w:ascii="Times New Roman" w:eastAsia="Times New Roman" w:hAnsi="Times New Roman" w:cs="Times New Roman"/>
          <w:kern w:val="0"/>
          <w:sz w:val="24"/>
        </w:rPr>
        <w:t xml:space="preserve"> 2024 года    № 258</w:t>
      </w:r>
      <w:r w:rsidRPr="00416681">
        <w:rPr>
          <w:rFonts w:ascii="Times New Roman" w:eastAsia="Times New Roman" w:hAnsi="Times New Roman" w:cs="Times New Roman"/>
          <w:kern w:val="0"/>
          <w:sz w:val="24"/>
        </w:rPr>
        <w:t xml:space="preserve"> </w:t>
      </w: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r w:rsidRPr="00416681">
        <w:rPr>
          <w:rFonts w:ascii="Times New Roman" w:eastAsia="Times New Roman" w:hAnsi="Times New Roman" w:cs="Times New Roman"/>
          <w:kern w:val="0"/>
          <w:sz w:val="24"/>
        </w:rPr>
        <w:t>с. Глядянское</w:t>
      </w: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
          <w:kern w:val="0"/>
          <w:sz w:val="24"/>
          <w:lang w:eastAsia="en-US" w:bidi="en-US"/>
        </w:rPr>
      </w:pPr>
      <w:r w:rsidRPr="00416681">
        <w:rPr>
          <w:rFonts w:ascii="Times New Roman" w:eastAsia="Times New Roman" w:hAnsi="Times New Roman" w:cs="Times New Roman"/>
          <w:b/>
          <w:kern w:val="0"/>
          <w:sz w:val="24"/>
          <w:lang w:eastAsia="en-US" w:bidi="en-US"/>
        </w:rPr>
        <w:t>Об итогах реализации</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
          <w:kern w:val="0"/>
          <w:sz w:val="24"/>
          <w:lang w:eastAsia="en-US" w:bidi="en-US"/>
        </w:rPr>
      </w:pPr>
      <w:r w:rsidRPr="00416681">
        <w:rPr>
          <w:rFonts w:ascii="Times New Roman" w:eastAsia="Times New Roman" w:hAnsi="Times New Roman" w:cs="Times New Roman"/>
          <w:b/>
          <w:kern w:val="0"/>
          <w:sz w:val="24"/>
          <w:lang w:eastAsia="en-US" w:bidi="en-US"/>
        </w:rPr>
        <w:t xml:space="preserve"> муниципальной программы </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
          <w:kern w:val="0"/>
          <w:sz w:val="24"/>
          <w:lang w:eastAsia="en-US" w:bidi="en-US"/>
        </w:rPr>
      </w:pPr>
      <w:r w:rsidRPr="00416681">
        <w:rPr>
          <w:rFonts w:ascii="Times New Roman" w:eastAsia="Times New Roman" w:hAnsi="Times New Roman" w:cs="Times New Roman"/>
          <w:b/>
          <w:kern w:val="0"/>
          <w:sz w:val="24"/>
          <w:lang w:eastAsia="en-US" w:bidi="en-US"/>
        </w:rPr>
        <w:t xml:space="preserve">«Развитие образования в </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
          <w:kern w:val="0"/>
          <w:sz w:val="24"/>
          <w:lang w:eastAsia="en-US" w:bidi="en-US"/>
        </w:rPr>
      </w:pPr>
      <w:proofErr w:type="spellStart"/>
      <w:r w:rsidRPr="00416681">
        <w:rPr>
          <w:rFonts w:ascii="Times New Roman" w:eastAsia="Times New Roman" w:hAnsi="Times New Roman" w:cs="Times New Roman"/>
          <w:b/>
          <w:kern w:val="0"/>
          <w:sz w:val="24"/>
          <w:lang w:eastAsia="en-US" w:bidi="en-US"/>
        </w:rPr>
        <w:t>Притобольном</w:t>
      </w:r>
      <w:proofErr w:type="spellEnd"/>
      <w:r w:rsidRPr="00416681">
        <w:rPr>
          <w:rFonts w:ascii="Times New Roman" w:eastAsia="Times New Roman" w:hAnsi="Times New Roman" w:cs="Times New Roman"/>
          <w:b/>
          <w:kern w:val="0"/>
          <w:sz w:val="24"/>
          <w:lang w:eastAsia="en-US" w:bidi="en-US"/>
        </w:rPr>
        <w:t xml:space="preserve"> муниципальном </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
          <w:kern w:val="0"/>
          <w:sz w:val="24"/>
          <w:lang w:eastAsia="en-US" w:bidi="en-US"/>
        </w:rPr>
      </w:pPr>
      <w:r w:rsidRPr="00416681">
        <w:rPr>
          <w:rFonts w:ascii="Times New Roman" w:eastAsia="Times New Roman" w:hAnsi="Times New Roman" w:cs="Times New Roman"/>
          <w:b/>
          <w:kern w:val="0"/>
          <w:sz w:val="24"/>
          <w:lang w:eastAsia="en-US" w:bidi="en-US"/>
        </w:rPr>
        <w:t xml:space="preserve">округе Курганской области» </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kern w:val="0"/>
          <w:sz w:val="24"/>
        </w:rPr>
      </w:pPr>
      <w:r w:rsidRPr="00416681">
        <w:rPr>
          <w:rFonts w:ascii="Times New Roman" w:eastAsia="Times New Roman" w:hAnsi="Times New Roman" w:cs="Times New Roman"/>
          <w:b/>
          <w:kern w:val="0"/>
          <w:sz w:val="24"/>
          <w:lang w:eastAsia="en-US" w:bidi="en-US"/>
        </w:rPr>
        <w:t>на 2024-2026 годы в 2024 году</w:t>
      </w: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rPr>
          <w:rFonts w:ascii="Times New Roman" w:eastAsia="Times New Roman" w:hAnsi="Times New Roman" w:cs="Times New Roman"/>
          <w:kern w:val="0"/>
          <w:sz w:val="24"/>
        </w:rPr>
      </w:pP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kern w:val="0"/>
          <w:sz w:val="24"/>
        </w:rPr>
      </w:pPr>
      <w:r w:rsidRPr="00416681">
        <w:rPr>
          <w:rFonts w:ascii="Times New Roman" w:eastAsia="Times New Roman" w:hAnsi="Times New Roman" w:cs="Times New Roman"/>
          <w:kern w:val="0"/>
          <w:sz w:val="24"/>
        </w:rPr>
        <w:tab/>
        <w:t>В соответствии со ст.27 п.3 Устава Притобольного муниципального округа Курганской области, ст.42 ч.2 Регламента Думы Притобольного муниципального округа Курганской области, Дума Притобольного муниципального округа Курганской области</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kern w:val="0"/>
          <w:sz w:val="24"/>
        </w:rPr>
      </w:pPr>
      <w:r w:rsidRPr="00416681">
        <w:rPr>
          <w:rFonts w:ascii="Times New Roman" w:eastAsia="Times New Roman" w:hAnsi="Times New Roman" w:cs="Times New Roman"/>
          <w:kern w:val="0"/>
          <w:sz w:val="24"/>
        </w:rPr>
        <w:t>РЕШИЛА:</w:t>
      </w:r>
    </w:p>
    <w:p w:rsidR="00416681" w:rsidRPr="00416681" w:rsidRDefault="00416681" w:rsidP="00416681">
      <w:pPr>
        <w:widowControl/>
        <w:suppressAutoHyphens w:val="0"/>
        <w:autoSpaceDN/>
        <w:jc w:val="both"/>
        <w:rPr>
          <w:rFonts w:ascii="Times New Roman" w:eastAsia="Calibri" w:hAnsi="Times New Roman" w:cs="Times New Roman"/>
          <w:kern w:val="0"/>
          <w:sz w:val="24"/>
          <w:lang w:eastAsia="en-US"/>
        </w:rPr>
      </w:pPr>
      <w:r w:rsidRPr="00416681">
        <w:rPr>
          <w:rFonts w:ascii="Times New Roman" w:eastAsia="Calibri" w:hAnsi="Times New Roman" w:cs="Times New Roman"/>
          <w:kern w:val="0"/>
          <w:sz w:val="24"/>
          <w:lang w:eastAsia="en-US"/>
        </w:rPr>
        <w:tab/>
        <w:t>Информацию «</w:t>
      </w:r>
      <w:r w:rsidRPr="00416681">
        <w:rPr>
          <w:rFonts w:ascii="Times New Roman" w:eastAsia="Calibri" w:hAnsi="Times New Roman" w:cs="Times New Roman"/>
          <w:kern w:val="0"/>
          <w:sz w:val="24"/>
          <w:lang w:eastAsia="en-US" w:bidi="en-US"/>
        </w:rPr>
        <w:t xml:space="preserve">Об итогах реализации муниципальной программы «Развитие образования в </w:t>
      </w:r>
      <w:proofErr w:type="spellStart"/>
      <w:r w:rsidRPr="00416681">
        <w:rPr>
          <w:rFonts w:ascii="Times New Roman" w:eastAsia="Calibri" w:hAnsi="Times New Roman" w:cs="Times New Roman"/>
          <w:kern w:val="0"/>
          <w:sz w:val="24"/>
          <w:lang w:eastAsia="en-US" w:bidi="en-US"/>
        </w:rPr>
        <w:t>Притобольном</w:t>
      </w:r>
      <w:proofErr w:type="spellEnd"/>
      <w:r w:rsidRPr="00416681">
        <w:rPr>
          <w:rFonts w:ascii="Times New Roman" w:eastAsia="Calibri" w:hAnsi="Times New Roman" w:cs="Times New Roman"/>
          <w:kern w:val="0"/>
          <w:sz w:val="24"/>
          <w:lang w:eastAsia="en-US" w:bidi="en-US"/>
        </w:rPr>
        <w:t xml:space="preserve"> муниципальном округе Курганской области» на 2024-2026 годы в 2024 году»</w:t>
      </w:r>
      <w:r w:rsidRPr="00416681">
        <w:rPr>
          <w:rFonts w:ascii="Times New Roman" w:eastAsia="Calibri" w:hAnsi="Times New Roman" w:cs="Times New Roman"/>
          <w:kern w:val="0"/>
          <w:sz w:val="24"/>
          <w:lang w:eastAsia="en-US"/>
        </w:rPr>
        <w:t xml:space="preserve"> принять к сведению согласно приложению к настоящему решению.</w:t>
      </w:r>
    </w:p>
    <w:p w:rsidR="00416681" w:rsidRPr="00416681" w:rsidRDefault="00416681" w:rsidP="00416681">
      <w:pPr>
        <w:widowControl/>
        <w:suppressAutoHyphens w:val="0"/>
        <w:autoSpaceDN/>
        <w:jc w:val="both"/>
        <w:rPr>
          <w:rFonts w:ascii="Times New Roman" w:eastAsia="Calibri" w:hAnsi="Times New Roman" w:cs="Times New Roman"/>
          <w:kern w:val="0"/>
          <w:sz w:val="24"/>
          <w:lang w:eastAsia="en-US"/>
        </w:rPr>
      </w:pPr>
    </w:p>
    <w:p w:rsidR="00416681" w:rsidRPr="00416681" w:rsidRDefault="00416681" w:rsidP="00416681">
      <w:pPr>
        <w:widowControl/>
        <w:suppressAutoHyphens w:val="0"/>
        <w:autoSpaceDN/>
        <w:jc w:val="both"/>
        <w:rPr>
          <w:rFonts w:ascii="Times New Roman" w:eastAsia="Calibri" w:hAnsi="Times New Roman" w:cs="Times New Roman"/>
          <w:kern w:val="0"/>
          <w:sz w:val="24"/>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Cs/>
          <w:kern w:val="0"/>
          <w:sz w:val="24"/>
          <w:szCs w:val="20"/>
        </w:rPr>
      </w:pPr>
      <w:r w:rsidRPr="00416681">
        <w:rPr>
          <w:rFonts w:ascii="Times New Roman" w:eastAsia="Times New Roman" w:hAnsi="Times New Roman" w:cs="Times New Roman"/>
          <w:bCs/>
          <w:kern w:val="0"/>
          <w:sz w:val="24"/>
          <w:szCs w:val="20"/>
        </w:rPr>
        <w:t>Председатель Думы  Притобольного муниципального</w:t>
      </w:r>
    </w:p>
    <w:p w:rsidR="00416681" w:rsidRPr="00416681" w:rsidRDefault="00416681" w:rsidP="00416681">
      <w:pPr>
        <w:widowControl/>
        <w:tabs>
          <w:tab w:val="left" w:pos="709"/>
        </w:tabs>
        <w:autoSpaceDN/>
        <w:spacing w:line="200" w:lineRule="atLeast"/>
        <w:jc w:val="both"/>
        <w:rPr>
          <w:rFonts w:ascii="Times New Roman" w:eastAsia="Times New Roman" w:hAnsi="Times New Roman" w:cs="Times New Roman"/>
          <w:bCs/>
          <w:kern w:val="0"/>
          <w:sz w:val="24"/>
          <w:szCs w:val="20"/>
        </w:rPr>
      </w:pPr>
      <w:r w:rsidRPr="00416681">
        <w:rPr>
          <w:rFonts w:ascii="Times New Roman" w:eastAsia="Times New Roman" w:hAnsi="Times New Roman" w:cs="Times New Roman"/>
          <w:bCs/>
          <w:kern w:val="0"/>
          <w:sz w:val="24"/>
          <w:szCs w:val="20"/>
        </w:rPr>
        <w:t>округа Курганской области                                                                                И.А. Суслова</w:t>
      </w: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Times New Roman" w:eastAsia="Calibri" w:hAnsi="Times New Roman" w:cs="Times New Roman"/>
          <w:kern w:val="0"/>
          <w:sz w:val="24"/>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Calibri" w:eastAsia="Calibri" w:hAnsi="Calibri" w:cs="Times New Roman"/>
          <w:kern w:val="0"/>
          <w:sz w:val="22"/>
          <w:szCs w:val="22"/>
          <w:lang w:eastAsia="en-US"/>
        </w:rPr>
      </w:pPr>
    </w:p>
    <w:p w:rsidR="00416681" w:rsidRPr="00416681" w:rsidRDefault="00416681" w:rsidP="00416681">
      <w:pPr>
        <w:widowControl/>
        <w:suppressAutoHyphens w:val="0"/>
        <w:autoSpaceDN/>
        <w:rPr>
          <w:rFonts w:ascii="Times New Roman" w:eastAsia="Times New Roman" w:hAnsi="Times New Roman" w:cs="Times New Roman"/>
          <w:kern w:val="0"/>
          <w:sz w:val="24"/>
        </w:rPr>
      </w:pPr>
    </w:p>
    <w:p w:rsidR="00416681" w:rsidRPr="00416681" w:rsidRDefault="00416681" w:rsidP="00416681">
      <w:pPr>
        <w:widowControl/>
        <w:suppressAutoHyphens w:val="0"/>
        <w:autoSpaceDN/>
        <w:rPr>
          <w:rFonts w:ascii="Times New Roman" w:eastAsia="Times New Roman" w:hAnsi="Times New Roman" w:cs="Times New Roman"/>
          <w:kern w:val="0"/>
          <w:sz w:val="24"/>
        </w:rPr>
      </w:pPr>
    </w:p>
    <w:p w:rsidR="00416681" w:rsidRPr="00416681" w:rsidRDefault="00416681" w:rsidP="00416681">
      <w:pPr>
        <w:widowControl/>
        <w:suppressAutoHyphens w:val="0"/>
        <w:autoSpaceDN/>
        <w:rPr>
          <w:rFonts w:ascii="Times New Roman" w:eastAsia="Times New Roman" w:hAnsi="Times New Roman" w:cs="Times New Roman"/>
          <w:kern w:val="0"/>
          <w:sz w:val="24"/>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416681" w:rsidRDefault="00416681" w:rsidP="00B41402">
      <w:pPr>
        <w:pStyle w:val="Standard"/>
        <w:jc w:val="center"/>
        <w:rPr>
          <w:rFonts w:ascii="Times New Roman" w:hAnsi="Times New Roman" w:cs="Times New Roman"/>
          <w:b/>
          <w:bCs/>
          <w:sz w:val="20"/>
          <w:szCs w:val="20"/>
        </w:rPr>
      </w:pPr>
    </w:p>
    <w:p w:rsidR="00B41402" w:rsidRPr="00FF21F9" w:rsidRDefault="00B41402" w:rsidP="00B41402">
      <w:pPr>
        <w:pStyle w:val="Standard"/>
        <w:jc w:val="center"/>
        <w:rPr>
          <w:rFonts w:ascii="Times New Roman" w:hAnsi="Times New Roman" w:cs="Times New Roman"/>
          <w:b/>
          <w:bCs/>
          <w:sz w:val="20"/>
          <w:szCs w:val="20"/>
        </w:rPr>
      </w:pPr>
      <w:r w:rsidRPr="00FF21F9">
        <w:rPr>
          <w:rFonts w:ascii="Times New Roman" w:hAnsi="Times New Roman" w:cs="Times New Roman"/>
          <w:b/>
          <w:bCs/>
          <w:sz w:val="20"/>
          <w:szCs w:val="20"/>
        </w:rPr>
        <w:lastRenderedPageBreak/>
        <w:t>Информация</w:t>
      </w:r>
    </w:p>
    <w:p w:rsidR="00B41402" w:rsidRPr="00FF21F9" w:rsidRDefault="00B41402" w:rsidP="00B41402">
      <w:pPr>
        <w:pStyle w:val="Standard"/>
        <w:jc w:val="center"/>
        <w:rPr>
          <w:rFonts w:ascii="Times New Roman" w:hAnsi="Times New Roman" w:cs="Times New Roman"/>
          <w:b/>
          <w:bCs/>
          <w:sz w:val="20"/>
          <w:szCs w:val="20"/>
        </w:rPr>
      </w:pPr>
      <w:r w:rsidRPr="00FF21F9">
        <w:rPr>
          <w:rFonts w:ascii="Times New Roman" w:hAnsi="Times New Roman" w:cs="Times New Roman"/>
          <w:b/>
          <w:bCs/>
          <w:sz w:val="20"/>
          <w:szCs w:val="20"/>
        </w:rPr>
        <w:t>«Об итогах реализации муниципальной  программы</w:t>
      </w:r>
    </w:p>
    <w:p w:rsidR="00B41402" w:rsidRPr="00FF21F9" w:rsidRDefault="00B41402" w:rsidP="00B41402">
      <w:pPr>
        <w:pStyle w:val="Standard"/>
        <w:jc w:val="center"/>
        <w:rPr>
          <w:rFonts w:ascii="Times New Roman" w:hAnsi="Times New Roman" w:cs="Times New Roman"/>
          <w:b/>
          <w:bCs/>
          <w:sz w:val="20"/>
          <w:szCs w:val="20"/>
        </w:rPr>
      </w:pPr>
      <w:r w:rsidRPr="00FF21F9">
        <w:rPr>
          <w:rFonts w:ascii="Times New Roman" w:hAnsi="Times New Roman" w:cs="Times New Roman"/>
          <w:b/>
          <w:bCs/>
          <w:sz w:val="20"/>
          <w:szCs w:val="20"/>
        </w:rPr>
        <w:t xml:space="preserve">«Развитие образования в </w:t>
      </w:r>
      <w:proofErr w:type="spellStart"/>
      <w:r w:rsidRPr="00FF21F9">
        <w:rPr>
          <w:rFonts w:ascii="Times New Roman" w:hAnsi="Times New Roman" w:cs="Times New Roman"/>
          <w:b/>
          <w:bCs/>
          <w:sz w:val="20"/>
          <w:szCs w:val="20"/>
        </w:rPr>
        <w:t>Притобольном</w:t>
      </w:r>
      <w:proofErr w:type="spellEnd"/>
      <w:r w:rsidRPr="00FF21F9">
        <w:rPr>
          <w:rFonts w:ascii="Times New Roman" w:hAnsi="Times New Roman" w:cs="Times New Roman"/>
          <w:b/>
          <w:bCs/>
          <w:sz w:val="20"/>
          <w:szCs w:val="20"/>
        </w:rPr>
        <w:t xml:space="preserve"> </w:t>
      </w:r>
      <w:r w:rsidR="00A1565C" w:rsidRPr="00FF21F9">
        <w:rPr>
          <w:rFonts w:ascii="Times New Roman" w:hAnsi="Times New Roman" w:cs="Times New Roman"/>
          <w:b/>
          <w:bCs/>
          <w:sz w:val="20"/>
          <w:szCs w:val="20"/>
        </w:rPr>
        <w:t>муниципальном округе Курганской области</w:t>
      </w:r>
      <w:r w:rsidRPr="00FF21F9">
        <w:rPr>
          <w:rFonts w:ascii="Times New Roman" w:hAnsi="Times New Roman" w:cs="Times New Roman"/>
          <w:b/>
          <w:bCs/>
          <w:sz w:val="20"/>
          <w:szCs w:val="20"/>
        </w:rPr>
        <w:t>» на 20</w:t>
      </w:r>
      <w:r w:rsidR="00590FE3" w:rsidRPr="00FF21F9">
        <w:rPr>
          <w:rFonts w:ascii="Times New Roman" w:hAnsi="Times New Roman" w:cs="Times New Roman"/>
          <w:b/>
          <w:bCs/>
          <w:sz w:val="20"/>
          <w:szCs w:val="20"/>
        </w:rPr>
        <w:t>2</w:t>
      </w:r>
      <w:r w:rsidR="00AA55E3" w:rsidRPr="00FF21F9">
        <w:rPr>
          <w:rFonts w:ascii="Times New Roman" w:hAnsi="Times New Roman" w:cs="Times New Roman"/>
          <w:b/>
          <w:bCs/>
          <w:sz w:val="20"/>
          <w:szCs w:val="20"/>
        </w:rPr>
        <w:t>4</w:t>
      </w:r>
      <w:r w:rsidRPr="00FF21F9">
        <w:rPr>
          <w:rFonts w:ascii="Times New Roman" w:hAnsi="Times New Roman" w:cs="Times New Roman"/>
          <w:b/>
          <w:bCs/>
          <w:sz w:val="20"/>
          <w:szCs w:val="20"/>
        </w:rPr>
        <w:t>-202</w:t>
      </w:r>
      <w:r w:rsidR="00590FE3" w:rsidRPr="00FF21F9">
        <w:rPr>
          <w:rFonts w:ascii="Times New Roman" w:hAnsi="Times New Roman" w:cs="Times New Roman"/>
          <w:b/>
          <w:bCs/>
          <w:sz w:val="20"/>
          <w:szCs w:val="20"/>
        </w:rPr>
        <w:t>6</w:t>
      </w:r>
      <w:r w:rsidRPr="00FF21F9">
        <w:rPr>
          <w:rFonts w:ascii="Times New Roman" w:hAnsi="Times New Roman" w:cs="Times New Roman"/>
          <w:b/>
          <w:bCs/>
          <w:sz w:val="20"/>
          <w:szCs w:val="20"/>
        </w:rPr>
        <w:t xml:space="preserve"> годы в 202</w:t>
      </w:r>
      <w:r w:rsidR="00AA55E3" w:rsidRPr="00FF21F9">
        <w:rPr>
          <w:rFonts w:ascii="Times New Roman" w:hAnsi="Times New Roman" w:cs="Times New Roman"/>
          <w:b/>
          <w:bCs/>
          <w:sz w:val="20"/>
          <w:szCs w:val="20"/>
        </w:rPr>
        <w:t>4</w:t>
      </w:r>
      <w:r w:rsidRPr="00FF21F9">
        <w:rPr>
          <w:rFonts w:ascii="Times New Roman" w:hAnsi="Times New Roman" w:cs="Times New Roman"/>
          <w:b/>
          <w:bCs/>
          <w:sz w:val="20"/>
          <w:szCs w:val="20"/>
        </w:rPr>
        <w:t xml:space="preserve"> году».</w:t>
      </w:r>
    </w:p>
    <w:p w:rsidR="00B41402" w:rsidRPr="00FF21F9" w:rsidRDefault="00B41402" w:rsidP="00B41402">
      <w:pPr>
        <w:pStyle w:val="Standard"/>
        <w:ind w:firstLine="709"/>
        <w:jc w:val="both"/>
        <w:rPr>
          <w:rFonts w:ascii="Times New Roman" w:hAnsi="Times New Roman" w:cs="Times New Roman"/>
          <w:bCs/>
          <w:sz w:val="20"/>
          <w:szCs w:val="20"/>
        </w:rPr>
      </w:pPr>
    </w:p>
    <w:p w:rsidR="00590FE3" w:rsidRPr="00FF21F9" w:rsidRDefault="00B41402" w:rsidP="009032C2">
      <w:pPr>
        <w:pStyle w:val="Standard"/>
        <w:ind w:firstLine="426"/>
        <w:jc w:val="both"/>
        <w:rPr>
          <w:rFonts w:ascii="Times New Roman" w:hAnsi="Times New Roman" w:cs="Times New Roman"/>
          <w:sz w:val="20"/>
          <w:szCs w:val="20"/>
        </w:rPr>
      </w:pPr>
      <w:r w:rsidRPr="00FF21F9">
        <w:rPr>
          <w:rFonts w:ascii="Times New Roman" w:hAnsi="Times New Roman" w:cs="Times New Roman"/>
          <w:bCs/>
          <w:sz w:val="20"/>
          <w:szCs w:val="20"/>
        </w:rPr>
        <w:t xml:space="preserve"> </w:t>
      </w:r>
      <w:r w:rsidR="00955696" w:rsidRPr="00FF21F9">
        <w:rPr>
          <w:rFonts w:ascii="Times New Roman" w:hAnsi="Times New Roman" w:cs="Times New Roman"/>
          <w:bCs/>
          <w:sz w:val="20"/>
          <w:szCs w:val="20"/>
        </w:rPr>
        <w:t xml:space="preserve">Муниципальная  программа </w:t>
      </w:r>
      <w:r w:rsidR="00955696" w:rsidRPr="00FF21F9">
        <w:rPr>
          <w:rFonts w:ascii="Times New Roman" w:hAnsi="Times New Roman" w:cs="Times New Roman"/>
          <w:sz w:val="20"/>
          <w:szCs w:val="20"/>
        </w:rPr>
        <w:t xml:space="preserve">«Развитие образования в </w:t>
      </w:r>
      <w:proofErr w:type="spellStart"/>
      <w:r w:rsidR="00955696" w:rsidRPr="00FF21F9">
        <w:rPr>
          <w:rFonts w:ascii="Times New Roman" w:hAnsi="Times New Roman" w:cs="Times New Roman"/>
          <w:sz w:val="20"/>
          <w:szCs w:val="20"/>
        </w:rPr>
        <w:t>Притобольном</w:t>
      </w:r>
      <w:proofErr w:type="spellEnd"/>
      <w:r w:rsidR="00955696" w:rsidRPr="00FF21F9">
        <w:rPr>
          <w:rFonts w:ascii="Times New Roman" w:hAnsi="Times New Roman" w:cs="Times New Roman"/>
          <w:sz w:val="20"/>
          <w:szCs w:val="20"/>
        </w:rPr>
        <w:t xml:space="preserve"> муниципальном округе Курганской области» на 2024-2026 годы </w:t>
      </w:r>
      <w:r w:rsidR="00955696" w:rsidRPr="00FF21F9">
        <w:rPr>
          <w:rFonts w:ascii="Times New Roman" w:hAnsi="Times New Roman" w:cs="Times New Roman"/>
          <w:bCs/>
          <w:sz w:val="20"/>
          <w:szCs w:val="20"/>
        </w:rPr>
        <w:t>была утверждена постановлением Администрации Притобольного муниципального округа от 30.10.2023 года № 108. Программа состоит из 3-х подпрограмм:</w:t>
      </w:r>
      <w:r w:rsidR="00955696" w:rsidRPr="00FF21F9">
        <w:rPr>
          <w:rFonts w:ascii="Times New Roman" w:hAnsi="Times New Roman" w:cs="Times New Roman"/>
          <w:sz w:val="20"/>
          <w:szCs w:val="20"/>
        </w:rPr>
        <w:t xml:space="preserve"> подпрограмма «Развитие общего образования», подпрограмма «Реализация воспитательной работы и дополнительного образования детей  в </w:t>
      </w:r>
      <w:proofErr w:type="spellStart"/>
      <w:r w:rsidR="00955696" w:rsidRPr="00FF21F9">
        <w:rPr>
          <w:rFonts w:ascii="Times New Roman" w:hAnsi="Times New Roman" w:cs="Times New Roman"/>
          <w:sz w:val="20"/>
          <w:szCs w:val="20"/>
        </w:rPr>
        <w:t>Притобольном</w:t>
      </w:r>
      <w:proofErr w:type="spellEnd"/>
      <w:r w:rsidR="00955696" w:rsidRPr="00FF21F9">
        <w:rPr>
          <w:rFonts w:ascii="Times New Roman" w:hAnsi="Times New Roman" w:cs="Times New Roman"/>
          <w:sz w:val="20"/>
          <w:szCs w:val="20"/>
        </w:rPr>
        <w:t xml:space="preserve"> муниципальном округе Курганской области»</w:t>
      </w:r>
      <w:r w:rsidR="00955696" w:rsidRPr="00FF21F9">
        <w:rPr>
          <w:rFonts w:ascii="Times New Roman" w:hAnsi="Times New Roman" w:cs="Times New Roman"/>
          <w:spacing w:val="-2"/>
          <w:sz w:val="20"/>
          <w:szCs w:val="20"/>
        </w:rPr>
        <w:t xml:space="preserve">, </w:t>
      </w:r>
      <w:r w:rsidR="00955696" w:rsidRPr="00FF21F9">
        <w:rPr>
          <w:rFonts w:ascii="Times New Roman" w:hAnsi="Times New Roman" w:cs="Times New Roman"/>
          <w:sz w:val="20"/>
          <w:szCs w:val="20"/>
        </w:rPr>
        <w:t xml:space="preserve">подпрограмма «Кадровое обеспечение системы образования Притобольного муниципального округа Курганской области».    </w:t>
      </w:r>
    </w:p>
    <w:p w:rsidR="001727EA" w:rsidRPr="00FF21F9" w:rsidRDefault="001727EA" w:rsidP="001727EA">
      <w:pPr>
        <w:pStyle w:val="Standard"/>
        <w:ind w:firstLine="426"/>
        <w:jc w:val="both"/>
        <w:rPr>
          <w:rFonts w:ascii="Times New Roman" w:hAnsi="Times New Roman" w:cs="Times New Roman"/>
          <w:b/>
          <w:sz w:val="20"/>
          <w:szCs w:val="20"/>
        </w:rPr>
      </w:pPr>
      <w:r w:rsidRPr="00FF21F9">
        <w:rPr>
          <w:rFonts w:ascii="Times New Roman" w:hAnsi="Times New Roman" w:cs="Times New Roman"/>
          <w:b/>
          <w:sz w:val="20"/>
          <w:szCs w:val="20"/>
        </w:rPr>
        <w:t>Объем финансирования по программе на 1 декабря 2024 года:</w:t>
      </w:r>
    </w:p>
    <w:p w:rsidR="001727EA" w:rsidRPr="00FF21F9" w:rsidRDefault="001727EA" w:rsidP="001727EA">
      <w:pPr>
        <w:pStyle w:val="Standard"/>
        <w:ind w:firstLine="426"/>
        <w:jc w:val="both"/>
        <w:rPr>
          <w:rFonts w:ascii="Times New Roman" w:hAnsi="Times New Roman" w:cs="Times New Roman"/>
          <w:sz w:val="20"/>
          <w:szCs w:val="20"/>
        </w:rPr>
      </w:pPr>
      <w:r w:rsidRPr="00FF21F9">
        <w:rPr>
          <w:rFonts w:ascii="Times New Roman" w:hAnsi="Times New Roman" w:cs="Times New Roman"/>
          <w:b/>
          <w:sz w:val="20"/>
          <w:szCs w:val="20"/>
        </w:rPr>
        <w:t>План – 271735,9тыс.руб., уточненный – 409845,1тыс.руб. , факт – 290643,3тыс.руб.</w:t>
      </w:r>
    </w:p>
    <w:p w:rsidR="00B41402" w:rsidRPr="00FF21F9" w:rsidRDefault="00B41402" w:rsidP="009032C2">
      <w:pPr>
        <w:pStyle w:val="Standard"/>
        <w:ind w:firstLine="426"/>
        <w:jc w:val="both"/>
        <w:rPr>
          <w:rFonts w:ascii="Times New Roman" w:hAnsi="Times New Roman" w:cs="Times New Roman"/>
          <w:b/>
          <w:bCs/>
          <w:sz w:val="20"/>
          <w:szCs w:val="20"/>
        </w:rPr>
      </w:pPr>
      <w:r w:rsidRPr="00FF21F9">
        <w:rPr>
          <w:rFonts w:ascii="Times New Roman" w:hAnsi="Times New Roman" w:cs="Times New Roman"/>
          <w:b/>
          <w:sz w:val="20"/>
          <w:szCs w:val="20"/>
        </w:rPr>
        <w:t>Подпрограмма «Развитие общего образования».</w:t>
      </w:r>
    </w:p>
    <w:p w:rsidR="00B41402" w:rsidRPr="00FF21F9" w:rsidRDefault="00B41402" w:rsidP="009032C2">
      <w:pPr>
        <w:pStyle w:val="Standard"/>
        <w:ind w:firstLine="426"/>
        <w:jc w:val="both"/>
        <w:rPr>
          <w:rFonts w:ascii="Times New Roman" w:hAnsi="Times New Roman" w:cs="Times New Roman"/>
          <w:b/>
          <w:bCs/>
          <w:sz w:val="20"/>
          <w:szCs w:val="20"/>
        </w:rPr>
      </w:pPr>
      <w:r w:rsidRPr="00FF21F9">
        <w:rPr>
          <w:rFonts w:ascii="Times New Roman" w:hAnsi="Times New Roman" w:cs="Times New Roman"/>
          <w:sz w:val="20"/>
          <w:szCs w:val="20"/>
        </w:rPr>
        <w:t xml:space="preserve">Определяет цель, задачи и основные направления развития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Притобольного </w:t>
      </w:r>
      <w:r w:rsidR="00AA55E3" w:rsidRPr="00FF21F9">
        <w:rPr>
          <w:rFonts w:ascii="Times New Roman" w:hAnsi="Times New Roman" w:cs="Times New Roman"/>
          <w:sz w:val="20"/>
          <w:szCs w:val="20"/>
        </w:rPr>
        <w:t>МО</w:t>
      </w:r>
      <w:r w:rsidRPr="00FF21F9">
        <w:rPr>
          <w:rFonts w:ascii="Times New Roman" w:hAnsi="Times New Roman" w:cs="Times New Roman"/>
          <w:sz w:val="20"/>
          <w:szCs w:val="20"/>
        </w:rPr>
        <w:t xml:space="preserve"> к услугам общего (в том числе дошкольного) образования; обновление</w:t>
      </w:r>
      <w:r w:rsidRPr="00FF21F9">
        <w:rPr>
          <w:rFonts w:ascii="Times New Roman" w:eastAsia="Arial" w:hAnsi="Times New Roman" w:cs="Times New Roman"/>
          <w:spacing w:val="-4"/>
          <w:sz w:val="20"/>
          <w:szCs w:val="20"/>
        </w:rPr>
        <w:t xml:space="preserve"> содержания общего образования и образовательной среды</w:t>
      </w:r>
      <w:r w:rsidR="00401B55" w:rsidRPr="00FF21F9">
        <w:rPr>
          <w:rFonts w:ascii="Times New Roman" w:eastAsia="Arial" w:hAnsi="Times New Roman" w:cs="Times New Roman"/>
          <w:spacing w:val="-4"/>
          <w:sz w:val="20"/>
          <w:szCs w:val="20"/>
        </w:rPr>
        <w:t>, с</w:t>
      </w:r>
      <w:r w:rsidRPr="00FF21F9">
        <w:rPr>
          <w:rFonts w:ascii="Times New Roman" w:eastAsia="Arial" w:hAnsi="Times New Roman" w:cs="Times New Roman"/>
          <w:spacing w:val="-4"/>
          <w:sz w:val="20"/>
          <w:szCs w:val="20"/>
        </w:rPr>
        <w:t>огласно установленным требованиям, формирование востребованной системы оценки качества общего образования и образовательных результатов.</w:t>
      </w:r>
    </w:p>
    <w:p w:rsidR="00B41402" w:rsidRPr="00FF21F9" w:rsidRDefault="00B41402" w:rsidP="009032C2">
      <w:pPr>
        <w:pStyle w:val="a5"/>
        <w:ind w:left="0" w:firstLine="426"/>
        <w:jc w:val="both"/>
        <w:rPr>
          <w:sz w:val="20"/>
        </w:rPr>
      </w:pPr>
      <w:r w:rsidRPr="00FF21F9">
        <w:rPr>
          <w:bCs/>
          <w:sz w:val="20"/>
        </w:rPr>
        <w:t>Задачи и</w:t>
      </w:r>
      <w:r w:rsidRPr="00FF21F9">
        <w:rPr>
          <w:sz w:val="20"/>
        </w:rPr>
        <w:t xml:space="preserve"> приоритеты подпрограммы:</w:t>
      </w:r>
    </w:p>
    <w:p w:rsidR="001E762F" w:rsidRPr="00FF21F9" w:rsidRDefault="001E762F" w:rsidP="009032C2">
      <w:pPr>
        <w:tabs>
          <w:tab w:val="left" w:pos="993"/>
        </w:tabs>
        <w:autoSpaceDE w:val="0"/>
        <w:adjustRightInd w:val="0"/>
        <w:ind w:firstLine="426"/>
        <w:jc w:val="both"/>
        <w:rPr>
          <w:rFonts w:ascii="Times New Roman" w:hAnsi="Times New Roman" w:cs="Times New Roman"/>
          <w:b/>
          <w:bCs/>
          <w:sz w:val="20"/>
          <w:szCs w:val="20"/>
        </w:rPr>
      </w:pPr>
      <w:r w:rsidRPr="00FF21F9">
        <w:rPr>
          <w:rFonts w:ascii="Times New Roman" w:hAnsi="Times New Roman" w:cs="Times New Roman"/>
          <w:b/>
          <w:bCs/>
          <w:sz w:val="20"/>
          <w:szCs w:val="20"/>
        </w:rPr>
        <w:t>В дошкольном образовании:</w:t>
      </w:r>
    </w:p>
    <w:p w:rsidR="00B14A03" w:rsidRPr="00FF21F9" w:rsidRDefault="00B14A03" w:rsidP="00B14A03">
      <w:pPr>
        <w:pStyle w:val="a6"/>
        <w:numPr>
          <w:ilvl w:val="0"/>
          <w:numId w:val="3"/>
        </w:numPr>
        <w:tabs>
          <w:tab w:val="left" w:pos="851"/>
          <w:tab w:val="left" w:pos="993"/>
        </w:tabs>
        <w:autoSpaceDE w:val="0"/>
        <w:autoSpaceDN w:val="0"/>
        <w:adjustRightInd w:val="0"/>
        <w:ind w:left="0" w:firstLine="567"/>
        <w:jc w:val="both"/>
        <w:rPr>
          <w:bCs/>
          <w:sz w:val="20"/>
          <w:szCs w:val="20"/>
        </w:rPr>
      </w:pPr>
      <w:r w:rsidRPr="00FF21F9">
        <w:rPr>
          <w:bCs/>
          <w:sz w:val="20"/>
          <w:szCs w:val="20"/>
        </w:rPr>
        <w:t xml:space="preserve">Реализация федеральных государственных образовательных стандартов. </w:t>
      </w:r>
    </w:p>
    <w:p w:rsidR="00B14A03" w:rsidRPr="00FF21F9" w:rsidRDefault="00B14A03" w:rsidP="00B14A03">
      <w:pPr>
        <w:tabs>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 xml:space="preserve">2. Психолого-педагогическая, диагностическая, консультативная помощь родителям с детьми от 0 до 3 лет, не посещающим дошкольные учреждения.  </w:t>
      </w:r>
    </w:p>
    <w:p w:rsidR="001E762F" w:rsidRPr="00FF21F9" w:rsidRDefault="001E762F" w:rsidP="009032C2">
      <w:pPr>
        <w:tabs>
          <w:tab w:val="left" w:pos="993"/>
        </w:tabs>
        <w:autoSpaceDE w:val="0"/>
        <w:adjustRightInd w:val="0"/>
        <w:ind w:firstLine="426"/>
        <w:jc w:val="both"/>
        <w:rPr>
          <w:rFonts w:ascii="Times New Roman" w:hAnsi="Times New Roman" w:cs="Times New Roman"/>
          <w:b/>
          <w:bCs/>
          <w:sz w:val="20"/>
          <w:szCs w:val="20"/>
        </w:rPr>
      </w:pPr>
      <w:r w:rsidRPr="00FF21F9">
        <w:rPr>
          <w:rFonts w:ascii="Times New Roman" w:hAnsi="Times New Roman" w:cs="Times New Roman"/>
          <w:b/>
          <w:bCs/>
          <w:sz w:val="20"/>
          <w:szCs w:val="20"/>
        </w:rPr>
        <w:t>В школьном образовании:</w:t>
      </w:r>
    </w:p>
    <w:p w:rsidR="00B14A03" w:rsidRPr="00FF21F9" w:rsidRDefault="00B14A03" w:rsidP="00B14A03">
      <w:pPr>
        <w:pStyle w:val="a6"/>
        <w:numPr>
          <w:ilvl w:val="0"/>
          <w:numId w:val="8"/>
        </w:numPr>
        <w:tabs>
          <w:tab w:val="left" w:pos="851"/>
          <w:tab w:val="left" w:pos="993"/>
        </w:tabs>
        <w:autoSpaceDE w:val="0"/>
        <w:autoSpaceDN w:val="0"/>
        <w:adjustRightInd w:val="0"/>
        <w:ind w:left="0" w:firstLine="567"/>
        <w:jc w:val="both"/>
        <w:rPr>
          <w:bCs/>
          <w:sz w:val="20"/>
          <w:szCs w:val="20"/>
        </w:rPr>
      </w:pPr>
      <w:r w:rsidRPr="00FF21F9">
        <w:rPr>
          <w:bCs/>
          <w:sz w:val="20"/>
          <w:szCs w:val="20"/>
        </w:rPr>
        <w:t>Реализация федеральных государственных образовательных стандартов (на всех уровнях образования), в том числе для детей с ограниченными возможностями здоровья.</w:t>
      </w:r>
    </w:p>
    <w:p w:rsidR="00B14A03" w:rsidRPr="00FF21F9" w:rsidRDefault="00B14A03" w:rsidP="00B14A03">
      <w:pPr>
        <w:tabs>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2. Обеспечение доступности и качества образования, повышение объективности проведения (и проверки) оценочных процедур.</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3. Реализация регионального проекта «Повышение качества образования в школах с низкими результатами обучения и в школах, функционирующих в неблагоприятных социальных условиях».</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4. Реализация проекта «Регионального стандарта» гражданского и патриотического воспитания; повышения качества воспитательной деятельности школы.</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5. Выявление и поддержка одаренных и талантливых детей.</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6. Реализация взятых обязательств по сохранению и укреплению здоровья детей.</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7. Развитие и поддержка инновационной деятельности.</w:t>
      </w:r>
    </w:p>
    <w:p w:rsidR="001E762F" w:rsidRPr="00FF21F9" w:rsidRDefault="001E762F" w:rsidP="009032C2">
      <w:pPr>
        <w:tabs>
          <w:tab w:val="left" w:pos="993"/>
        </w:tabs>
        <w:autoSpaceDE w:val="0"/>
        <w:adjustRightInd w:val="0"/>
        <w:ind w:firstLine="426"/>
        <w:jc w:val="both"/>
        <w:rPr>
          <w:rFonts w:ascii="Times New Roman" w:hAnsi="Times New Roman" w:cs="Times New Roman"/>
          <w:b/>
          <w:bCs/>
          <w:sz w:val="20"/>
          <w:szCs w:val="20"/>
        </w:rPr>
      </w:pPr>
      <w:r w:rsidRPr="00FF21F9">
        <w:rPr>
          <w:rFonts w:ascii="Times New Roman" w:hAnsi="Times New Roman" w:cs="Times New Roman"/>
          <w:b/>
          <w:bCs/>
          <w:sz w:val="20"/>
          <w:szCs w:val="20"/>
        </w:rPr>
        <w:t>В кадровой политике:</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1.Усиление работы по привлечению молодых специалистов и развития традиций наставничества.</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 xml:space="preserve">2. Создание механизмов мотивации педагогических работников к повышению качества работы и непрерывному профессиональному развитию. </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3. Повышение профессионального уровня педагогических и руководящих кадров.</w:t>
      </w:r>
    </w:p>
    <w:p w:rsidR="00B14A03" w:rsidRPr="00FF21F9" w:rsidRDefault="00B14A03" w:rsidP="00B14A03">
      <w:pPr>
        <w:tabs>
          <w:tab w:val="left" w:pos="993"/>
        </w:tabs>
        <w:autoSpaceDE w:val="0"/>
        <w:adjustRightInd w:val="0"/>
        <w:ind w:firstLine="567"/>
        <w:jc w:val="both"/>
        <w:rPr>
          <w:rFonts w:ascii="Times New Roman" w:hAnsi="Times New Roman" w:cs="Times New Roman"/>
          <w:b/>
          <w:bCs/>
          <w:sz w:val="20"/>
          <w:szCs w:val="20"/>
        </w:rPr>
      </w:pPr>
      <w:r w:rsidRPr="00FF21F9">
        <w:rPr>
          <w:rFonts w:ascii="Times New Roman" w:hAnsi="Times New Roman" w:cs="Times New Roman"/>
          <w:b/>
          <w:bCs/>
          <w:sz w:val="20"/>
          <w:szCs w:val="20"/>
        </w:rPr>
        <w:t>В дополнительном образовании:</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1. Реализация мер по развитию оздоровительной и творческой среды, созданию необходимых условий для выявления и развития творческих и интеллектуальных способностей талантливых учащихся;</w:t>
      </w:r>
    </w:p>
    <w:p w:rsidR="00B14A03" w:rsidRPr="00FF21F9" w:rsidRDefault="00B14A03" w:rsidP="00B14A03">
      <w:pPr>
        <w:tabs>
          <w:tab w:val="left" w:pos="285"/>
          <w:tab w:val="left" w:pos="851"/>
          <w:tab w:val="left" w:pos="993"/>
        </w:tabs>
        <w:autoSpaceDE w:val="0"/>
        <w:adjustRightInd w:val="0"/>
        <w:ind w:firstLine="567"/>
        <w:jc w:val="both"/>
        <w:rPr>
          <w:rFonts w:ascii="Times New Roman" w:hAnsi="Times New Roman" w:cs="Times New Roman"/>
          <w:bCs/>
          <w:sz w:val="20"/>
          <w:szCs w:val="20"/>
        </w:rPr>
      </w:pPr>
      <w:r w:rsidRPr="00FF21F9">
        <w:rPr>
          <w:rFonts w:ascii="Times New Roman" w:hAnsi="Times New Roman" w:cs="Times New Roman"/>
          <w:bCs/>
          <w:sz w:val="20"/>
          <w:szCs w:val="20"/>
        </w:rPr>
        <w:t>2. Увеличение охвата дополнительным образованием детей и молодежи.</w:t>
      </w:r>
    </w:p>
    <w:p w:rsidR="00B14A03" w:rsidRPr="00FF21F9" w:rsidRDefault="00B14A03" w:rsidP="00B14A03">
      <w:pPr>
        <w:tabs>
          <w:tab w:val="left" w:pos="993"/>
        </w:tabs>
        <w:autoSpaceDE w:val="0"/>
        <w:adjustRightInd w:val="0"/>
        <w:ind w:firstLine="567"/>
        <w:jc w:val="both"/>
        <w:rPr>
          <w:rFonts w:ascii="Times New Roman" w:hAnsi="Times New Roman" w:cs="Times New Roman"/>
          <w:bCs/>
          <w:i/>
          <w:sz w:val="20"/>
          <w:szCs w:val="20"/>
        </w:rPr>
      </w:pPr>
      <w:r w:rsidRPr="00FF21F9">
        <w:rPr>
          <w:rFonts w:ascii="Times New Roman" w:hAnsi="Times New Roman" w:cs="Times New Roman"/>
          <w:bCs/>
          <w:sz w:val="20"/>
          <w:szCs w:val="20"/>
        </w:rPr>
        <w:t>Продолжена работа по подготовке и участию образовательных учреждений Притобольного округа в процедуре независимой оценки качества образовательной деятельности с учетом результатов данной оценки, их правильной интерпретации и использовании в своей деятельности.</w:t>
      </w:r>
    </w:p>
    <w:p w:rsidR="00B14A03" w:rsidRPr="00FF21F9" w:rsidRDefault="00B14A03" w:rsidP="00B14A03">
      <w:pPr>
        <w:ind w:firstLine="567"/>
        <w:jc w:val="both"/>
        <w:rPr>
          <w:rFonts w:ascii="Times New Roman" w:hAnsi="Times New Roman" w:cs="Times New Roman"/>
          <w:sz w:val="20"/>
          <w:szCs w:val="20"/>
        </w:rPr>
      </w:pPr>
      <w:r w:rsidRPr="00FF21F9">
        <w:rPr>
          <w:rFonts w:ascii="Times New Roman" w:hAnsi="Times New Roman" w:cs="Times New Roman"/>
          <w:sz w:val="20"/>
          <w:szCs w:val="20"/>
        </w:rPr>
        <w:t>Кроме этого, решались задачи обеспечения выполнения Указов Президента РФ, снижение неэффективных расходов, укрепления материально-технической базы образовательных учреждений.</w:t>
      </w:r>
    </w:p>
    <w:p w:rsidR="00B14A03" w:rsidRPr="00FF21F9" w:rsidRDefault="00B14A03" w:rsidP="00B14A03">
      <w:pPr>
        <w:ind w:firstLine="567"/>
        <w:jc w:val="both"/>
        <w:rPr>
          <w:rFonts w:ascii="Times New Roman" w:hAnsi="Times New Roman" w:cs="Times New Roman"/>
          <w:sz w:val="20"/>
          <w:szCs w:val="20"/>
        </w:rPr>
      </w:pPr>
      <w:r w:rsidRPr="00FF21F9">
        <w:rPr>
          <w:rFonts w:ascii="Times New Roman" w:hAnsi="Times New Roman" w:cs="Times New Roman"/>
          <w:sz w:val="20"/>
          <w:szCs w:val="20"/>
        </w:rPr>
        <w:t>Образовательная политика Притобольного округа всегда учитывает все инновационные изменения, происходящие в образовании страны и региона.</w:t>
      </w:r>
    </w:p>
    <w:p w:rsidR="00F80983" w:rsidRPr="00FF21F9" w:rsidRDefault="00B41402" w:rsidP="00F80983">
      <w:pPr>
        <w:widowControl/>
        <w:suppressAutoHyphens w:val="0"/>
        <w:autoSpaceDN/>
        <w:ind w:firstLine="426"/>
        <w:jc w:val="both"/>
        <w:rPr>
          <w:rFonts w:ascii="Times New Roman" w:eastAsia="Times New Roman" w:hAnsi="Times New Roman" w:cs="Times New Roman"/>
          <w:kern w:val="0"/>
          <w:sz w:val="20"/>
          <w:szCs w:val="20"/>
        </w:rPr>
      </w:pPr>
      <w:r w:rsidRPr="00FF21F9">
        <w:rPr>
          <w:rFonts w:ascii="Times New Roman" w:hAnsi="Times New Roman" w:cs="Times New Roman"/>
          <w:b/>
          <w:sz w:val="20"/>
          <w:szCs w:val="20"/>
        </w:rPr>
        <w:t>Дошкольное образование</w:t>
      </w:r>
      <w:r w:rsidRPr="00FF21F9">
        <w:rPr>
          <w:rFonts w:ascii="Times New Roman" w:hAnsi="Times New Roman" w:cs="Times New Roman"/>
          <w:sz w:val="20"/>
          <w:szCs w:val="20"/>
        </w:rPr>
        <w:t xml:space="preserve">. </w:t>
      </w:r>
      <w:r w:rsidR="00F80983" w:rsidRPr="00FF21F9">
        <w:rPr>
          <w:rFonts w:ascii="Times New Roman" w:eastAsia="Times New Roman" w:hAnsi="Times New Roman" w:cs="Times New Roman"/>
          <w:kern w:val="0"/>
          <w:sz w:val="20"/>
          <w:szCs w:val="20"/>
        </w:rPr>
        <w:t xml:space="preserve">В </w:t>
      </w:r>
      <w:proofErr w:type="spellStart"/>
      <w:r w:rsidR="00F80983" w:rsidRPr="00FF21F9">
        <w:rPr>
          <w:rFonts w:ascii="Times New Roman" w:eastAsia="Times New Roman" w:hAnsi="Times New Roman" w:cs="Times New Roman"/>
          <w:kern w:val="0"/>
          <w:sz w:val="20"/>
          <w:szCs w:val="20"/>
        </w:rPr>
        <w:t>Притобольном</w:t>
      </w:r>
      <w:proofErr w:type="spellEnd"/>
      <w:r w:rsidR="00F80983" w:rsidRPr="00FF21F9">
        <w:rPr>
          <w:rFonts w:ascii="Times New Roman" w:eastAsia="Times New Roman" w:hAnsi="Times New Roman" w:cs="Times New Roman"/>
          <w:kern w:val="0"/>
          <w:sz w:val="20"/>
          <w:szCs w:val="20"/>
        </w:rPr>
        <w:t xml:space="preserve"> муниципальном округе в 2023-2024 уч. году функционировало 13 дошкольных групп – </w:t>
      </w:r>
      <w:proofErr w:type="spellStart"/>
      <w:r w:rsidR="00F80983" w:rsidRPr="00FF21F9">
        <w:rPr>
          <w:rFonts w:ascii="Times New Roman" w:eastAsia="Times New Roman" w:hAnsi="Times New Roman" w:cs="Times New Roman"/>
          <w:kern w:val="0"/>
          <w:sz w:val="20"/>
          <w:szCs w:val="20"/>
        </w:rPr>
        <w:t>Глядянский</w:t>
      </w:r>
      <w:proofErr w:type="spellEnd"/>
      <w:r w:rsidR="00F80983" w:rsidRPr="00FF21F9">
        <w:rPr>
          <w:rFonts w:ascii="Times New Roman" w:eastAsia="Times New Roman" w:hAnsi="Times New Roman" w:cs="Times New Roman"/>
          <w:kern w:val="0"/>
          <w:sz w:val="20"/>
          <w:szCs w:val="20"/>
        </w:rPr>
        <w:t xml:space="preserve"> детский сад № 2 – филиал МКОУ «</w:t>
      </w:r>
      <w:proofErr w:type="spellStart"/>
      <w:r w:rsidR="00F80983" w:rsidRPr="00FF21F9">
        <w:rPr>
          <w:rFonts w:ascii="Times New Roman" w:eastAsia="Times New Roman" w:hAnsi="Times New Roman" w:cs="Times New Roman"/>
          <w:kern w:val="0"/>
          <w:sz w:val="20"/>
          <w:szCs w:val="20"/>
        </w:rPr>
        <w:t>Глядянская</w:t>
      </w:r>
      <w:proofErr w:type="spellEnd"/>
      <w:r w:rsidR="00F80983" w:rsidRPr="00FF21F9">
        <w:rPr>
          <w:rFonts w:ascii="Times New Roman" w:eastAsia="Times New Roman" w:hAnsi="Times New Roman" w:cs="Times New Roman"/>
          <w:kern w:val="0"/>
          <w:sz w:val="20"/>
          <w:szCs w:val="20"/>
        </w:rPr>
        <w:t xml:space="preserve"> СОШ» (6 групп), МКОУ «</w:t>
      </w:r>
      <w:proofErr w:type="spellStart"/>
      <w:r w:rsidR="00F80983" w:rsidRPr="00FF21F9">
        <w:rPr>
          <w:rFonts w:ascii="Times New Roman" w:eastAsia="Times New Roman" w:hAnsi="Times New Roman" w:cs="Times New Roman"/>
          <w:kern w:val="0"/>
          <w:sz w:val="20"/>
          <w:szCs w:val="20"/>
        </w:rPr>
        <w:t>Нагорская</w:t>
      </w:r>
      <w:proofErr w:type="spellEnd"/>
      <w:r w:rsidR="00F80983" w:rsidRPr="00FF21F9">
        <w:rPr>
          <w:rFonts w:ascii="Times New Roman" w:eastAsia="Times New Roman" w:hAnsi="Times New Roman" w:cs="Times New Roman"/>
          <w:kern w:val="0"/>
          <w:sz w:val="20"/>
          <w:szCs w:val="20"/>
        </w:rPr>
        <w:t xml:space="preserve"> СОШ» (2 группы), МКОУ «</w:t>
      </w:r>
      <w:proofErr w:type="spellStart"/>
      <w:r w:rsidR="00F80983" w:rsidRPr="00FF21F9">
        <w:rPr>
          <w:rFonts w:ascii="Times New Roman" w:eastAsia="Times New Roman" w:hAnsi="Times New Roman" w:cs="Times New Roman"/>
          <w:kern w:val="0"/>
          <w:sz w:val="20"/>
          <w:szCs w:val="20"/>
        </w:rPr>
        <w:t>Плотниковская</w:t>
      </w:r>
      <w:proofErr w:type="spellEnd"/>
      <w:r w:rsidR="00F80983" w:rsidRPr="00FF21F9">
        <w:rPr>
          <w:rFonts w:ascii="Times New Roman" w:eastAsia="Times New Roman" w:hAnsi="Times New Roman" w:cs="Times New Roman"/>
          <w:kern w:val="0"/>
          <w:sz w:val="20"/>
          <w:szCs w:val="20"/>
        </w:rPr>
        <w:t xml:space="preserve"> ООШ» (2 группы), группа (МКОУ «</w:t>
      </w:r>
      <w:proofErr w:type="spellStart"/>
      <w:r w:rsidR="00F80983" w:rsidRPr="00FF21F9">
        <w:rPr>
          <w:rFonts w:ascii="Times New Roman" w:eastAsia="Times New Roman" w:hAnsi="Times New Roman" w:cs="Times New Roman"/>
          <w:kern w:val="0"/>
          <w:sz w:val="20"/>
          <w:szCs w:val="20"/>
        </w:rPr>
        <w:t>Притобольная</w:t>
      </w:r>
      <w:proofErr w:type="spellEnd"/>
      <w:r w:rsidR="00F80983" w:rsidRPr="00FF21F9">
        <w:rPr>
          <w:rFonts w:ascii="Times New Roman" w:eastAsia="Times New Roman" w:hAnsi="Times New Roman" w:cs="Times New Roman"/>
          <w:kern w:val="0"/>
          <w:sz w:val="20"/>
          <w:szCs w:val="20"/>
        </w:rPr>
        <w:t xml:space="preserve"> СОШ»), две группы (МКОУ «</w:t>
      </w:r>
      <w:proofErr w:type="spellStart"/>
      <w:r w:rsidR="00F80983" w:rsidRPr="00FF21F9">
        <w:rPr>
          <w:rFonts w:ascii="Times New Roman" w:eastAsia="Times New Roman" w:hAnsi="Times New Roman" w:cs="Times New Roman"/>
          <w:kern w:val="0"/>
          <w:sz w:val="20"/>
          <w:szCs w:val="20"/>
        </w:rPr>
        <w:t>Чернавская</w:t>
      </w:r>
      <w:proofErr w:type="spellEnd"/>
      <w:r w:rsidR="00F80983" w:rsidRPr="00FF21F9">
        <w:rPr>
          <w:rFonts w:ascii="Times New Roman" w:eastAsia="Times New Roman" w:hAnsi="Times New Roman" w:cs="Times New Roman"/>
          <w:kern w:val="0"/>
          <w:sz w:val="20"/>
          <w:szCs w:val="20"/>
        </w:rPr>
        <w:t xml:space="preserve"> ООШ»)</w:t>
      </w:r>
      <w:r w:rsidR="004A4173" w:rsidRPr="00FF21F9">
        <w:rPr>
          <w:rFonts w:ascii="Times New Roman" w:eastAsia="Times New Roman" w:hAnsi="Times New Roman" w:cs="Times New Roman"/>
          <w:kern w:val="0"/>
          <w:sz w:val="20"/>
          <w:szCs w:val="20"/>
        </w:rPr>
        <w:t xml:space="preserve"> и</w:t>
      </w:r>
      <w:r w:rsidR="00F80983" w:rsidRPr="00FF21F9">
        <w:rPr>
          <w:rFonts w:ascii="Times New Roman" w:eastAsia="Times New Roman" w:hAnsi="Times New Roman" w:cs="Times New Roman"/>
          <w:kern w:val="0"/>
          <w:sz w:val="20"/>
          <w:szCs w:val="20"/>
        </w:rPr>
        <w:t xml:space="preserve"> 9 групп кратковременного пребывания при общеобразовательных учреждениях.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По данным на 01.</w:t>
      </w:r>
      <w:r w:rsidR="00BE3E29" w:rsidRPr="00FF21F9">
        <w:rPr>
          <w:rFonts w:ascii="Times New Roman" w:hAnsi="Times New Roman" w:cs="Times New Roman"/>
          <w:sz w:val="20"/>
          <w:szCs w:val="20"/>
        </w:rPr>
        <w:t>12</w:t>
      </w:r>
      <w:r w:rsidRPr="00FF21F9">
        <w:rPr>
          <w:rFonts w:ascii="Times New Roman" w:hAnsi="Times New Roman" w:cs="Times New Roman"/>
          <w:sz w:val="20"/>
          <w:szCs w:val="20"/>
        </w:rPr>
        <w:t xml:space="preserve">.2024 г.  дошкольное образование получали 265 детей в возрасте от 1,6 до 7 лет, что составляет 53,3% от общего количества детей, зарегистрированных на территории </w:t>
      </w:r>
      <w:r w:rsidR="004A4173" w:rsidRPr="00FF21F9">
        <w:rPr>
          <w:rFonts w:ascii="Times New Roman" w:hAnsi="Times New Roman" w:cs="Times New Roman"/>
          <w:sz w:val="20"/>
          <w:szCs w:val="20"/>
        </w:rPr>
        <w:t>округа</w:t>
      </w:r>
      <w:r w:rsidRPr="00FF21F9">
        <w:rPr>
          <w:rFonts w:ascii="Times New Roman" w:hAnsi="Times New Roman" w:cs="Times New Roman"/>
          <w:sz w:val="20"/>
          <w:szCs w:val="20"/>
        </w:rPr>
        <w:t xml:space="preserve">. Из них дети с 1,6 до 3 лет – 34 человека, дети с 3 до 7 лет – 231 человек.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В об</w:t>
      </w:r>
      <w:r w:rsidR="004A4173" w:rsidRPr="00FF21F9">
        <w:rPr>
          <w:rFonts w:ascii="Times New Roman" w:hAnsi="Times New Roman" w:cs="Times New Roman"/>
          <w:sz w:val="20"/>
          <w:szCs w:val="20"/>
        </w:rPr>
        <w:t>щеоб</w:t>
      </w:r>
      <w:r w:rsidRPr="00FF21F9">
        <w:rPr>
          <w:rFonts w:ascii="Times New Roman" w:hAnsi="Times New Roman" w:cs="Times New Roman"/>
          <w:sz w:val="20"/>
          <w:szCs w:val="20"/>
        </w:rPr>
        <w:t>разовательных организациях</w:t>
      </w:r>
      <w:r w:rsidR="00BE3E29" w:rsidRPr="00FF21F9">
        <w:rPr>
          <w:rFonts w:ascii="Times New Roman" w:hAnsi="Times New Roman" w:cs="Times New Roman"/>
          <w:sz w:val="20"/>
          <w:szCs w:val="20"/>
        </w:rPr>
        <w:t xml:space="preserve"> </w:t>
      </w:r>
      <w:r w:rsidR="004A4173" w:rsidRPr="00FF21F9">
        <w:rPr>
          <w:rFonts w:ascii="Times New Roman" w:hAnsi="Times New Roman" w:cs="Times New Roman"/>
          <w:sz w:val="20"/>
          <w:szCs w:val="20"/>
        </w:rPr>
        <w:t>-</w:t>
      </w:r>
      <w:r w:rsidRPr="00FF21F9">
        <w:rPr>
          <w:rFonts w:ascii="Times New Roman" w:hAnsi="Times New Roman" w:cs="Times New Roman"/>
          <w:sz w:val="20"/>
          <w:szCs w:val="20"/>
        </w:rPr>
        <w:t xml:space="preserve"> дошкольных группах и группах полного дня численность детей – 265 человек, что составляет 53,3 % от общего количества детей, зарегистрированных на территории </w:t>
      </w:r>
      <w:r w:rsidRPr="00FF21F9">
        <w:rPr>
          <w:rFonts w:ascii="Times New Roman" w:hAnsi="Times New Roman" w:cs="Times New Roman"/>
          <w:sz w:val="20"/>
          <w:szCs w:val="20"/>
        </w:rPr>
        <w:lastRenderedPageBreak/>
        <w:t xml:space="preserve">Притобольного муниципального округа (63% от общего количества детей, проживающих в районе); 75 детей – в группах кратковременного пребывания (ГКП), что составляет 15 % от общего количества детей, зарегистрированных на территории Притобольного МО (17,9 % от общего количества детей, проживающих в округе).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Охват организованными формами дошкольного образования составляет 53,3 % от общего количества детей, зарегистрированных на территории Притобольного МО (63 % от общего количества детей, проживающих в </w:t>
      </w:r>
      <w:r w:rsidR="004A4173" w:rsidRPr="00FF21F9">
        <w:rPr>
          <w:rFonts w:ascii="Times New Roman" w:hAnsi="Times New Roman" w:cs="Times New Roman"/>
          <w:sz w:val="20"/>
          <w:szCs w:val="20"/>
        </w:rPr>
        <w:t>округе</w:t>
      </w:r>
      <w:r w:rsidRPr="00FF21F9">
        <w:rPr>
          <w:rFonts w:ascii="Times New Roman" w:hAnsi="Times New Roman" w:cs="Times New Roman"/>
          <w:sz w:val="20"/>
          <w:szCs w:val="20"/>
        </w:rPr>
        <w:t>). Есть возможность принять детей в</w:t>
      </w:r>
      <w:r w:rsidR="004A4173"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Глядянский</w:t>
      </w:r>
      <w:proofErr w:type="spellEnd"/>
      <w:r w:rsidRPr="00FF21F9">
        <w:rPr>
          <w:rFonts w:ascii="Times New Roman" w:hAnsi="Times New Roman" w:cs="Times New Roman"/>
          <w:sz w:val="20"/>
          <w:szCs w:val="20"/>
        </w:rPr>
        <w:t xml:space="preserve"> детский сад № 2 – филиал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в дошкольные группы </w:t>
      </w:r>
      <w:proofErr w:type="spellStart"/>
      <w:r w:rsidRPr="00FF21F9">
        <w:rPr>
          <w:rFonts w:ascii="Times New Roman" w:hAnsi="Times New Roman" w:cs="Times New Roman"/>
          <w:sz w:val="20"/>
          <w:szCs w:val="20"/>
        </w:rPr>
        <w:t>Нагорской</w:t>
      </w:r>
      <w:proofErr w:type="spellEnd"/>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Плотниковской</w:t>
      </w:r>
      <w:proofErr w:type="spellEnd"/>
      <w:r w:rsidRPr="00FF21F9">
        <w:rPr>
          <w:rFonts w:ascii="Times New Roman" w:hAnsi="Times New Roman" w:cs="Times New Roman"/>
          <w:sz w:val="20"/>
          <w:szCs w:val="20"/>
        </w:rPr>
        <w:t xml:space="preserve"> школ, в группу полного дня в с. </w:t>
      </w:r>
      <w:proofErr w:type="spellStart"/>
      <w:r w:rsidRPr="00FF21F9">
        <w:rPr>
          <w:rFonts w:ascii="Times New Roman" w:hAnsi="Times New Roman" w:cs="Times New Roman"/>
          <w:sz w:val="20"/>
          <w:szCs w:val="20"/>
        </w:rPr>
        <w:t>Боровлянское</w:t>
      </w:r>
      <w:proofErr w:type="spellEnd"/>
      <w:r w:rsidRPr="00FF21F9">
        <w:rPr>
          <w:rFonts w:ascii="Times New Roman" w:hAnsi="Times New Roman" w:cs="Times New Roman"/>
          <w:sz w:val="20"/>
          <w:szCs w:val="20"/>
        </w:rPr>
        <w:t>, т.к. имеются свободные места, но нет детей, проживающих на закрепленных и близлежащих территориях. Количество детей – инвалидов, обучающихся в ДОУ - 1 чел.</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С целью более полного охвата детей системой дошкольного образования наряду с традиционными формами дошкольного образования апробируются другие модели: консультационно-методические центры (пункты) на базе образовательных учреждений. Консультационно-методические центры организованы во всех образовательных </w:t>
      </w:r>
      <w:r w:rsidR="004A4173" w:rsidRPr="00FF21F9">
        <w:rPr>
          <w:rFonts w:ascii="Times New Roman" w:hAnsi="Times New Roman" w:cs="Times New Roman"/>
          <w:sz w:val="20"/>
          <w:szCs w:val="20"/>
        </w:rPr>
        <w:t>учреждениях</w:t>
      </w:r>
      <w:r w:rsidRPr="00FF21F9">
        <w:rPr>
          <w:rFonts w:ascii="Times New Roman" w:hAnsi="Times New Roman" w:cs="Times New Roman"/>
          <w:sz w:val="20"/>
          <w:szCs w:val="20"/>
        </w:rPr>
        <w:t xml:space="preserve"> Притобольного МО. Количество семей с детьми от 0 до 7 лет, охваченных услугами КМЦ – 57, количество детей в них – 101, из них количество детей до 3 лет – 39 человек, с 3 до 7 лет – 62 человека. Проведено просветительских мероприятий – 24, диагностических мероприятий – 17, консультаций для родителей – 198, коррекционно-развивающих занятий с детьми – 34.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Приоритетным направлением развития дошкольного образования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продолжает оставаться доступность дошкольного образования. В соответствии с Указом Президента Российской Федерации от 7 мая 2012 г. №599 «О мерах по реализации государственной политики в области образования и науки» ликвидирована очередность в детские сады детей в возрасте от 3 до 7 лет. </w:t>
      </w:r>
    </w:p>
    <w:p w:rsidR="00F80983" w:rsidRPr="00FF21F9" w:rsidRDefault="00F80983" w:rsidP="00F80983">
      <w:pPr>
        <w:ind w:firstLine="567"/>
        <w:jc w:val="both"/>
        <w:textAlignment w:val="baseline"/>
        <w:rPr>
          <w:rFonts w:ascii="Times New Roman" w:hAnsi="Times New Roman" w:cs="Times New Roman"/>
          <w:sz w:val="20"/>
          <w:szCs w:val="20"/>
        </w:rPr>
      </w:pPr>
      <w:r w:rsidRPr="00FF21F9">
        <w:rPr>
          <w:rFonts w:ascii="Times New Roman" w:hAnsi="Times New Roman" w:cs="Times New Roman"/>
          <w:sz w:val="20"/>
          <w:szCs w:val="20"/>
        </w:rPr>
        <w:t>Численность детей в дошкольных образовательных организациях и ГКП, приходящихся на одного педагогического работника – 8 человек.</w:t>
      </w:r>
    </w:p>
    <w:p w:rsidR="00F80983" w:rsidRPr="00FF21F9" w:rsidRDefault="00F80983" w:rsidP="00F80983">
      <w:pPr>
        <w:ind w:firstLine="567"/>
        <w:jc w:val="both"/>
        <w:textAlignment w:val="baseline"/>
        <w:rPr>
          <w:rFonts w:ascii="Times New Roman" w:hAnsi="Times New Roman" w:cs="Times New Roman"/>
          <w:sz w:val="20"/>
          <w:szCs w:val="20"/>
        </w:rPr>
      </w:pPr>
      <w:r w:rsidRPr="00FF21F9">
        <w:rPr>
          <w:rFonts w:ascii="Times New Roman" w:hAnsi="Times New Roman" w:cs="Times New Roman"/>
          <w:sz w:val="20"/>
          <w:szCs w:val="20"/>
        </w:rPr>
        <w:t xml:space="preserve">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 – 100%.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течение учебного года получили путевки в ДОУ 19 детей в возрасте от 1,6 до 7 лет. На новый 2024– 2025 </w:t>
      </w:r>
      <w:proofErr w:type="spellStart"/>
      <w:r w:rsidRPr="00FF21F9">
        <w:rPr>
          <w:rFonts w:ascii="Times New Roman" w:hAnsi="Times New Roman" w:cs="Times New Roman"/>
          <w:sz w:val="20"/>
          <w:szCs w:val="20"/>
        </w:rPr>
        <w:t>уч.год</w:t>
      </w:r>
      <w:proofErr w:type="spellEnd"/>
      <w:r w:rsidRPr="00FF21F9">
        <w:rPr>
          <w:rFonts w:ascii="Times New Roman" w:hAnsi="Times New Roman" w:cs="Times New Roman"/>
          <w:sz w:val="20"/>
          <w:szCs w:val="20"/>
        </w:rPr>
        <w:t xml:space="preserve"> (на 01.07.2024 г.) направлено 38 детей в дошкольные группы в возрасте от 1,6 до 7 лет. На очереди в ДОУ района на 01.07.2024 г. состояло 19 детей в возрасте до 3 лет, очередь в ДОУ из детей от 3 до 7 лет отсутствует.</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Прошли </w:t>
      </w:r>
      <w:proofErr w:type="spellStart"/>
      <w:r w:rsidRPr="00FF21F9">
        <w:rPr>
          <w:rFonts w:ascii="Times New Roman" w:hAnsi="Times New Roman" w:cs="Times New Roman"/>
          <w:sz w:val="20"/>
          <w:szCs w:val="20"/>
        </w:rPr>
        <w:t>предшкольную</w:t>
      </w:r>
      <w:proofErr w:type="spellEnd"/>
      <w:r w:rsidRPr="00FF21F9">
        <w:rPr>
          <w:rFonts w:ascii="Times New Roman" w:hAnsi="Times New Roman" w:cs="Times New Roman"/>
          <w:sz w:val="20"/>
          <w:szCs w:val="20"/>
        </w:rPr>
        <w:t xml:space="preserve"> подготовку 47 детей. Из них 39 – выпускники ДОУ и 8 – выпускники ГКП; по сравнению с прошедшим годом процент охвата остается стабильным, но проблема 100%-ного охвата детей дошкольного возраста </w:t>
      </w:r>
      <w:proofErr w:type="spellStart"/>
      <w:r w:rsidRPr="00FF21F9">
        <w:rPr>
          <w:rFonts w:ascii="Times New Roman" w:hAnsi="Times New Roman" w:cs="Times New Roman"/>
          <w:sz w:val="20"/>
          <w:szCs w:val="20"/>
        </w:rPr>
        <w:t>предшкольной</w:t>
      </w:r>
      <w:proofErr w:type="spellEnd"/>
      <w:r w:rsidRPr="00FF21F9">
        <w:rPr>
          <w:rFonts w:ascii="Times New Roman" w:hAnsi="Times New Roman" w:cs="Times New Roman"/>
          <w:sz w:val="20"/>
          <w:szCs w:val="20"/>
        </w:rPr>
        <w:t xml:space="preserve"> подготовкой остается актуальной.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Среднегодовая численность в ДОУ составила 334 ребенка (в прошедшем году – 369). Количество дней функционирования – 212 (в прошедшем уч. году – 212). Остается проблема заболеваемости. Пропуски по болезни одним ребенком в год составили 22 дня (в прошедшем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 также 22).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Эффективность решения современных проблем дошкольного образования зависит от уровня профессиональной компетенции педагогических и руководящих работников.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Дошкольные учреждения, дошкольные группы при школах, группы полного дня, ГКП </w:t>
      </w:r>
      <w:r w:rsidR="00BE3E29" w:rsidRPr="00FF21F9">
        <w:rPr>
          <w:rFonts w:ascii="Times New Roman" w:hAnsi="Times New Roman" w:cs="Times New Roman"/>
          <w:sz w:val="20"/>
          <w:szCs w:val="20"/>
        </w:rPr>
        <w:t>округа</w:t>
      </w:r>
      <w:r w:rsidRPr="00FF21F9">
        <w:rPr>
          <w:rFonts w:ascii="Times New Roman" w:hAnsi="Times New Roman" w:cs="Times New Roman"/>
          <w:sz w:val="20"/>
          <w:szCs w:val="20"/>
        </w:rPr>
        <w:t xml:space="preserve"> в 2023-2024 уч. году укомплектованы педагогическими кадрами в количестве 48 человек, из которых 22 педагога (45,8%) имеют высшее образование, 26 педагог</w:t>
      </w:r>
      <w:r w:rsidR="004A4173" w:rsidRPr="00FF21F9">
        <w:rPr>
          <w:rFonts w:ascii="Times New Roman" w:hAnsi="Times New Roman" w:cs="Times New Roman"/>
          <w:sz w:val="20"/>
          <w:szCs w:val="20"/>
        </w:rPr>
        <w:t>ов</w:t>
      </w:r>
      <w:r w:rsidRPr="00FF21F9">
        <w:rPr>
          <w:rFonts w:ascii="Times New Roman" w:hAnsi="Times New Roman" w:cs="Times New Roman"/>
          <w:sz w:val="20"/>
          <w:szCs w:val="20"/>
        </w:rPr>
        <w:t xml:space="preserve"> (54,1%) - среднее специальное образование. Из них аттестованы на высшую квалификационную категорию 2 педагога (4,2%), первую категорию имеют 21 педагог</w:t>
      </w:r>
      <w:r w:rsidR="004A4173" w:rsidRPr="00FF21F9">
        <w:rPr>
          <w:rFonts w:ascii="Times New Roman" w:hAnsi="Times New Roman" w:cs="Times New Roman"/>
          <w:sz w:val="20"/>
          <w:szCs w:val="20"/>
        </w:rPr>
        <w:t xml:space="preserve"> </w:t>
      </w:r>
      <w:r w:rsidRPr="00FF21F9">
        <w:rPr>
          <w:rFonts w:ascii="Times New Roman" w:hAnsi="Times New Roman" w:cs="Times New Roman"/>
          <w:sz w:val="20"/>
          <w:szCs w:val="20"/>
        </w:rPr>
        <w:t xml:space="preserve"> (43,7%), соответствие занимаемой должности – 23 педагога (48%).</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Распределение педагогов по стажу</w:t>
      </w:r>
      <w:r w:rsidR="00BE3E29" w:rsidRPr="00FF21F9">
        <w:rPr>
          <w:rFonts w:ascii="Times New Roman" w:hAnsi="Times New Roman" w:cs="Times New Roman"/>
          <w:sz w:val="20"/>
          <w:szCs w:val="20"/>
        </w:rPr>
        <w:t xml:space="preserve">: </w:t>
      </w:r>
      <w:r w:rsidRPr="00FF21F9">
        <w:rPr>
          <w:rFonts w:ascii="Times New Roman" w:hAnsi="Times New Roman" w:cs="Times New Roman"/>
          <w:sz w:val="20"/>
          <w:szCs w:val="20"/>
        </w:rPr>
        <w:t xml:space="preserve"> численность специалистов, имеющих  до 3 лет педагогического стажа – 2 человека (4,1%), от 3 до 5 лет стажа – 1 человек (2%), от 5 до 10 лет стажа – 8 человек (16,6%), от 10 до 15 лет стажа – 7 человек (14,5%), от 15 до 20 лет стажа – 7 человек (14,5%), свыше 20 лет – 18 человек (37,5%). </w:t>
      </w:r>
    </w:p>
    <w:p w:rsidR="00F80983" w:rsidRPr="00FF21F9" w:rsidRDefault="00F80983" w:rsidP="00F80983">
      <w:pPr>
        <w:ind w:firstLine="567"/>
        <w:jc w:val="both"/>
        <w:rPr>
          <w:rFonts w:ascii="Times New Roman" w:hAnsi="Times New Roman" w:cs="Times New Roman"/>
          <w:sz w:val="20"/>
          <w:szCs w:val="20"/>
        </w:rPr>
      </w:pPr>
      <w:r w:rsidRPr="00FF21F9">
        <w:rPr>
          <w:rFonts w:ascii="Times New Roman" w:hAnsi="Times New Roman" w:cs="Times New Roman"/>
          <w:sz w:val="20"/>
          <w:szCs w:val="20"/>
        </w:rPr>
        <w:t>Распределение педагогических работников по возрасту: численность педагогов до 30 лет – 1 человек (2%), от 30 до 40 лет – 13 человек (27%), от 40 до 50 лет – 14 человек (29%), от 50 лет – 20 человек (41,6%).</w:t>
      </w:r>
    </w:p>
    <w:p w:rsidR="00F80983" w:rsidRPr="00FF21F9" w:rsidRDefault="00F80983" w:rsidP="00F80983">
      <w:pPr>
        <w:tabs>
          <w:tab w:val="left" w:pos="993"/>
        </w:tabs>
        <w:ind w:firstLine="426"/>
        <w:jc w:val="both"/>
        <w:rPr>
          <w:rFonts w:ascii="Times New Roman" w:hAnsi="Times New Roman" w:cs="Times New Roman"/>
          <w:sz w:val="20"/>
          <w:szCs w:val="20"/>
        </w:rPr>
      </w:pPr>
      <w:r w:rsidRPr="00FF21F9">
        <w:rPr>
          <w:rFonts w:ascii="Times New Roman" w:hAnsi="Times New Roman" w:cs="Times New Roman"/>
          <w:sz w:val="20"/>
          <w:szCs w:val="20"/>
        </w:rPr>
        <w:t>В настоящее время все ДОУ района функционируют в рамках введения федеральных государственных образовательных стандартов дошкольного образования (ФГОС ДО) и федеральной образовательной программой (ФОП ДО).</w:t>
      </w:r>
    </w:p>
    <w:p w:rsidR="00C600CC" w:rsidRPr="00FF21F9" w:rsidRDefault="00F17789" w:rsidP="00F80983">
      <w:pPr>
        <w:tabs>
          <w:tab w:val="left" w:pos="993"/>
        </w:tabs>
        <w:ind w:firstLine="426"/>
        <w:jc w:val="both"/>
        <w:rPr>
          <w:rFonts w:ascii="Times New Roman" w:hAnsi="Times New Roman" w:cs="Times New Roman"/>
          <w:sz w:val="20"/>
          <w:szCs w:val="20"/>
        </w:rPr>
      </w:pPr>
      <w:r w:rsidRPr="00FF21F9">
        <w:rPr>
          <w:rFonts w:ascii="Times New Roman" w:hAnsi="Times New Roman" w:cs="Times New Roman"/>
          <w:b/>
          <w:sz w:val="20"/>
          <w:szCs w:val="20"/>
        </w:rPr>
        <w:t>Общее образование.</w:t>
      </w:r>
      <w:r w:rsidR="00C34F69" w:rsidRPr="00FF21F9">
        <w:rPr>
          <w:rFonts w:ascii="Times New Roman" w:hAnsi="Times New Roman" w:cs="Times New Roman"/>
          <w:sz w:val="20"/>
          <w:szCs w:val="20"/>
        </w:rPr>
        <w:t xml:space="preserve"> </w:t>
      </w:r>
      <w:r w:rsidR="00C600CC" w:rsidRPr="00FF21F9">
        <w:rPr>
          <w:rFonts w:ascii="Times New Roman" w:hAnsi="Times New Roman" w:cs="Times New Roman"/>
          <w:sz w:val="20"/>
          <w:szCs w:val="20"/>
        </w:rPr>
        <w:t>В 2023-2024 учебном году система общего образования была представлена 6 средними, 3 основными общеобразовательными учреждениями, 3 филиалами – основными школами и 2 филиалами – детскими садами.</w:t>
      </w:r>
    </w:p>
    <w:p w:rsidR="00C600CC" w:rsidRPr="00FF21F9" w:rsidRDefault="00C600CC" w:rsidP="00C600CC">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На конец 2023-2024 учебного года количество школьников с 1 по 11(12) классы в районе составляло 1335 чел., из них 24 чел. с ОВЗ находились на домашнем обучении. </w:t>
      </w:r>
    </w:p>
    <w:p w:rsidR="00C600CC" w:rsidRPr="00FF21F9" w:rsidRDefault="00C600CC" w:rsidP="00C600CC">
      <w:pPr>
        <w:pStyle w:val="23"/>
        <w:spacing w:after="0" w:line="240" w:lineRule="auto"/>
        <w:ind w:left="0" w:firstLine="567"/>
        <w:jc w:val="both"/>
        <w:rPr>
          <w:sz w:val="20"/>
          <w:szCs w:val="20"/>
        </w:rPr>
      </w:pPr>
      <w:r w:rsidRPr="00FF21F9">
        <w:rPr>
          <w:sz w:val="20"/>
          <w:szCs w:val="20"/>
        </w:rPr>
        <w:t>Результаты учебного года: 78  школьников со 2  по 11 класс окончили учебный год только на «пять» (в 2023 – 47), 452  – на «хорошо» и «отлично», это немного меньше, чем в прошлом году (456 чел). Количество неуспевающих снизилось и составило 47 человек (в 2023 году их было 57). 39 школьников переведены условно (в 2023 – 99), 10 – оставлены на повторное обучение (в 2023 – 11). В целом, по району процент успеваемости стабилен, составил 96,63  (в 2023 - 96,42%), процент качества немного возрос, он составил 44,38 (в 2023 - 42,8%), по большинству показателей наблюдается положительная динамика.</w:t>
      </w:r>
    </w:p>
    <w:p w:rsidR="00C600CC" w:rsidRPr="00FF21F9" w:rsidRDefault="00C600CC" w:rsidP="00C600CC">
      <w:pPr>
        <w:pStyle w:val="23"/>
        <w:spacing w:after="0" w:line="240" w:lineRule="auto"/>
        <w:ind w:left="0" w:firstLine="480"/>
        <w:jc w:val="both"/>
        <w:rPr>
          <w:i/>
          <w:sz w:val="20"/>
          <w:szCs w:val="20"/>
        </w:rPr>
      </w:pPr>
      <w:r w:rsidRPr="00FF21F9">
        <w:rPr>
          <w:sz w:val="20"/>
          <w:szCs w:val="20"/>
        </w:rPr>
        <w:lastRenderedPageBreak/>
        <w:t xml:space="preserve">В 2024 году аттестат с отличием за курс основной школы обучающиеся Притобольного МО получили 2 выпускника (1 чел. – </w:t>
      </w:r>
      <w:proofErr w:type="spellStart"/>
      <w:r w:rsidRPr="00FF21F9">
        <w:rPr>
          <w:sz w:val="20"/>
          <w:szCs w:val="20"/>
        </w:rPr>
        <w:t>Глядянская</w:t>
      </w:r>
      <w:proofErr w:type="spellEnd"/>
      <w:r w:rsidRPr="00FF21F9">
        <w:rPr>
          <w:sz w:val="20"/>
          <w:szCs w:val="20"/>
        </w:rPr>
        <w:t xml:space="preserve"> СОШ, 1 – </w:t>
      </w:r>
      <w:proofErr w:type="spellStart"/>
      <w:r w:rsidRPr="00FF21F9">
        <w:rPr>
          <w:sz w:val="20"/>
          <w:szCs w:val="20"/>
        </w:rPr>
        <w:t>Нагорская</w:t>
      </w:r>
      <w:proofErr w:type="spellEnd"/>
      <w:r w:rsidRPr="00FF21F9">
        <w:rPr>
          <w:sz w:val="20"/>
          <w:szCs w:val="20"/>
        </w:rPr>
        <w:t xml:space="preserve"> СОШ), в 2023 году таких обучающихся было 5.</w:t>
      </w:r>
      <w:r w:rsidRPr="00FF21F9">
        <w:rPr>
          <w:i/>
          <w:sz w:val="20"/>
          <w:szCs w:val="20"/>
        </w:rPr>
        <w:t xml:space="preserve"> </w:t>
      </w:r>
      <w:r w:rsidRPr="00FF21F9">
        <w:rPr>
          <w:rFonts w:eastAsia="Calibri"/>
          <w:bCs/>
          <w:sz w:val="20"/>
          <w:szCs w:val="20"/>
        </w:rPr>
        <w:t xml:space="preserve">В 2024 году (как и в 2023 г.) в </w:t>
      </w:r>
      <w:proofErr w:type="spellStart"/>
      <w:r w:rsidRPr="00FF21F9">
        <w:rPr>
          <w:rFonts w:eastAsia="Calibri"/>
          <w:bCs/>
          <w:sz w:val="20"/>
          <w:szCs w:val="20"/>
        </w:rPr>
        <w:t>Притобольном</w:t>
      </w:r>
      <w:proofErr w:type="spellEnd"/>
      <w:r w:rsidRPr="00FF21F9">
        <w:rPr>
          <w:rFonts w:eastAsia="Calibri"/>
          <w:bCs/>
          <w:sz w:val="20"/>
          <w:szCs w:val="20"/>
        </w:rPr>
        <w:t xml:space="preserve"> МО отсутствуют обучающиеся, получившие аттестаты «с отличием» и медаль «За успехи в учении».</w:t>
      </w:r>
    </w:p>
    <w:p w:rsidR="00C600CC" w:rsidRPr="00FF21F9" w:rsidRDefault="00C600CC" w:rsidP="00C600CC">
      <w:pPr>
        <w:tabs>
          <w:tab w:val="left" w:pos="4962"/>
        </w:tabs>
        <w:ind w:firstLine="426"/>
        <w:jc w:val="both"/>
        <w:rPr>
          <w:rFonts w:ascii="Times New Roman" w:hAnsi="Times New Roman" w:cs="Times New Roman"/>
          <w:b/>
          <w:sz w:val="20"/>
          <w:szCs w:val="20"/>
        </w:rPr>
      </w:pPr>
      <w:r w:rsidRPr="00FF21F9">
        <w:rPr>
          <w:rFonts w:ascii="Times New Roman" w:hAnsi="Times New Roman" w:cs="Times New Roman"/>
          <w:b/>
          <w:sz w:val="20"/>
          <w:szCs w:val="20"/>
        </w:rPr>
        <w:t>Анализ государственной итоговой аттестации – 2024.</w:t>
      </w:r>
    </w:p>
    <w:p w:rsidR="00C600CC" w:rsidRPr="00FF21F9" w:rsidRDefault="00C600CC" w:rsidP="00C600CC">
      <w:pPr>
        <w:pStyle w:val="23"/>
        <w:spacing w:after="0" w:line="240" w:lineRule="auto"/>
        <w:ind w:left="0" w:firstLine="426"/>
        <w:jc w:val="both"/>
        <w:rPr>
          <w:sz w:val="20"/>
          <w:szCs w:val="20"/>
          <w:u w:val="single"/>
        </w:rPr>
      </w:pPr>
      <w:r w:rsidRPr="00FF21F9">
        <w:rPr>
          <w:sz w:val="20"/>
          <w:szCs w:val="20"/>
          <w:u w:val="single"/>
        </w:rPr>
        <w:t>ГИА по программам основного общего образования</w:t>
      </w:r>
    </w:p>
    <w:p w:rsidR="00C600CC" w:rsidRPr="00FF21F9" w:rsidRDefault="00C600CC" w:rsidP="00C600CC">
      <w:pPr>
        <w:pStyle w:val="23"/>
        <w:spacing w:after="0" w:line="240" w:lineRule="auto"/>
        <w:ind w:left="0" w:firstLine="426"/>
        <w:jc w:val="both"/>
        <w:rPr>
          <w:sz w:val="20"/>
          <w:szCs w:val="20"/>
        </w:rPr>
      </w:pPr>
      <w:r w:rsidRPr="00FF21F9">
        <w:rPr>
          <w:sz w:val="20"/>
          <w:szCs w:val="20"/>
        </w:rPr>
        <w:t>Государственная итоговая аттестация проходила в штатном режиме.</w:t>
      </w:r>
    </w:p>
    <w:p w:rsidR="00C600CC" w:rsidRPr="00FF21F9" w:rsidRDefault="00C600CC" w:rsidP="00C600CC">
      <w:pPr>
        <w:pStyle w:val="23"/>
        <w:spacing w:after="0" w:line="240" w:lineRule="auto"/>
        <w:ind w:left="0" w:firstLine="426"/>
        <w:jc w:val="both"/>
        <w:rPr>
          <w:i/>
          <w:sz w:val="20"/>
          <w:szCs w:val="20"/>
        </w:rPr>
      </w:pPr>
      <w:r w:rsidRPr="00FF21F9">
        <w:rPr>
          <w:sz w:val="20"/>
          <w:szCs w:val="20"/>
        </w:rPr>
        <w:t>Допущенными к ГИА9 явились 141 выпускник 9-ых классов</w:t>
      </w:r>
      <w:r w:rsidRPr="00FF21F9">
        <w:rPr>
          <w:rFonts w:eastAsia="Calibri"/>
          <w:bCs/>
          <w:sz w:val="20"/>
          <w:szCs w:val="20"/>
        </w:rPr>
        <w:t xml:space="preserve">: 138 чел. проходили ГИА в форме ОГЭ, 2 – в форме ГВЭ, </w:t>
      </w:r>
      <w:r w:rsidRPr="00FF21F9">
        <w:rPr>
          <w:rFonts w:eastAsia="Calibri"/>
          <w:b/>
          <w:sz w:val="20"/>
          <w:szCs w:val="20"/>
        </w:rPr>
        <w:t>1</w:t>
      </w:r>
      <w:r w:rsidRPr="00FF21F9">
        <w:rPr>
          <w:rFonts w:eastAsia="Calibri"/>
          <w:bCs/>
          <w:sz w:val="20"/>
          <w:szCs w:val="20"/>
        </w:rPr>
        <w:t xml:space="preserve"> в форме ОГЭ в ППЭ на дому.</w:t>
      </w:r>
      <w:r w:rsidRPr="00FF21F9">
        <w:rPr>
          <w:sz w:val="20"/>
          <w:szCs w:val="20"/>
        </w:rPr>
        <w:t xml:space="preserve"> По итогам ГИА-2024 139 выпускников 9 классов (98,6%) получили аттестат об основном общем образовании, продолжили дальнейшее обучение в ОУ района или СПО, 2 выпускника не прошли ГИА9, остались на повторное обучение.</w:t>
      </w:r>
    </w:p>
    <w:p w:rsidR="00C600CC" w:rsidRPr="00FF21F9" w:rsidRDefault="00C600CC" w:rsidP="00C600CC">
      <w:pPr>
        <w:pStyle w:val="23"/>
        <w:spacing w:after="0" w:line="240" w:lineRule="auto"/>
        <w:ind w:left="0" w:firstLine="426"/>
        <w:jc w:val="both"/>
        <w:rPr>
          <w:sz w:val="20"/>
          <w:szCs w:val="20"/>
          <w:u w:val="single"/>
        </w:rPr>
      </w:pPr>
      <w:r w:rsidRPr="00FF21F9">
        <w:rPr>
          <w:sz w:val="20"/>
          <w:szCs w:val="20"/>
          <w:u w:val="single"/>
        </w:rPr>
        <w:t>ГИА по программам среднего общего образования</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eastAsia="Calibri" w:hAnsi="Times New Roman" w:cs="Times New Roman"/>
          <w:bCs/>
          <w:sz w:val="20"/>
          <w:szCs w:val="20"/>
        </w:rPr>
        <w:t xml:space="preserve">До экзаменов в 11 </w:t>
      </w:r>
      <w:proofErr w:type="spellStart"/>
      <w:r w:rsidRPr="00FF21F9">
        <w:rPr>
          <w:rFonts w:ascii="Times New Roman" w:eastAsia="Calibri" w:hAnsi="Times New Roman" w:cs="Times New Roman"/>
          <w:bCs/>
          <w:sz w:val="20"/>
          <w:szCs w:val="20"/>
        </w:rPr>
        <w:t>кл</w:t>
      </w:r>
      <w:proofErr w:type="spellEnd"/>
      <w:r w:rsidRPr="00FF21F9">
        <w:rPr>
          <w:rFonts w:ascii="Times New Roman" w:eastAsia="Calibri" w:hAnsi="Times New Roman" w:cs="Times New Roman"/>
          <w:bCs/>
          <w:sz w:val="20"/>
          <w:szCs w:val="20"/>
        </w:rPr>
        <w:t xml:space="preserve">. были допущены 25 обучающихся 11ых классов Притобольного МО. </w:t>
      </w:r>
      <w:r w:rsidRPr="00FF21F9">
        <w:rPr>
          <w:rFonts w:ascii="Times New Roman" w:hAnsi="Times New Roman" w:cs="Times New Roman"/>
          <w:sz w:val="20"/>
          <w:szCs w:val="20"/>
        </w:rPr>
        <w:t>Доля участия в ЕГЭ выпускников Притобольного МО составила 96,2 % (1 обучающийся МКОУ «</w:t>
      </w:r>
      <w:proofErr w:type="spellStart"/>
      <w:r w:rsidRPr="00FF21F9">
        <w:rPr>
          <w:rFonts w:ascii="Times New Roman" w:hAnsi="Times New Roman" w:cs="Times New Roman"/>
          <w:sz w:val="20"/>
          <w:szCs w:val="20"/>
        </w:rPr>
        <w:t>Гладковская</w:t>
      </w:r>
      <w:proofErr w:type="spellEnd"/>
      <w:r w:rsidRPr="00FF21F9">
        <w:rPr>
          <w:rFonts w:ascii="Times New Roman" w:hAnsi="Times New Roman" w:cs="Times New Roman"/>
          <w:sz w:val="20"/>
          <w:szCs w:val="20"/>
        </w:rPr>
        <w:t xml:space="preserve"> СОШ» не был допущен до ГИА в связи с неудовлетворительными результатами по предметам учебного плана). </w:t>
      </w:r>
      <w:r w:rsidRPr="00FF21F9">
        <w:rPr>
          <w:rFonts w:ascii="Times New Roman" w:hAnsi="Times New Roman" w:cs="Times New Roman"/>
          <w:bCs/>
          <w:sz w:val="20"/>
          <w:szCs w:val="20"/>
        </w:rPr>
        <w:t xml:space="preserve">Выпускники прошлых лет (5 человек) заявлялись на экзамены в форме ЕГЭ по русскому языку, математике, биологии, истории и обществознанию для поступления в учебные заведения. Для них организовано прохождение ГИА в резервные дни основного периода. </w:t>
      </w:r>
      <w:r w:rsidRPr="00FF21F9">
        <w:rPr>
          <w:rFonts w:ascii="Times New Roman" w:hAnsi="Times New Roman" w:cs="Times New Roman"/>
          <w:sz w:val="20"/>
          <w:szCs w:val="20"/>
        </w:rPr>
        <w:t xml:space="preserve">Одна </w:t>
      </w:r>
      <w:r w:rsidRPr="00FF21F9">
        <w:rPr>
          <w:rFonts w:ascii="Times New Roman" w:hAnsi="Times New Roman" w:cs="Times New Roman"/>
          <w:bCs/>
          <w:sz w:val="20"/>
          <w:szCs w:val="20"/>
        </w:rPr>
        <w:t>выпускница прошлых лет от прохождения ЕГЭ отказалась (биология, русский язык).</w:t>
      </w:r>
    </w:p>
    <w:p w:rsidR="00C600CC" w:rsidRPr="00FF21F9" w:rsidRDefault="00C600CC" w:rsidP="00C600CC">
      <w:pPr>
        <w:ind w:firstLine="709"/>
        <w:jc w:val="both"/>
        <w:rPr>
          <w:rFonts w:ascii="Times New Roman" w:hAnsi="Times New Roman" w:cs="Times New Roman"/>
          <w:sz w:val="20"/>
          <w:szCs w:val="20"/>
        </w:rPr>
      </w:pPr>
      <w:r w:rsidRPr="00FF21F9">
        <w:rPr>
          <w:rFonts w:ascii="Times New Roman" w:hAnsi="Times New Roman" w:cs="Times New Roman"/>
          <w:sz w:val="20"/>
          <w:szCs w:val="20"/>
        </w:rPr>
        <w:t>По итогам ЕГЭ-2024 96% (24 чел.) обучающихся, допущенных к ГИА, успешно сдали экзамен по двум обязательным предметам (математика и русский язык); один обучающийся 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не преодолел минимальный порог по данным предметам, от пересдачи отказался.</w:t>
      </w:r>
    </w:p>
    <w:p w:rsidR="00C600CC" w:rsidRPr="00FF21F9" w:rsidRDefault="00C600CC" w:rsidP="00C600CC">
      <w:pPr>
        <w:pStyle w:val="a5"/>
        <w:ind w:left="0" w:firstLine="567"/>
        <w:jc w:val="both"/>
        <w:rPr>
          <w:sz w:val="20"/>
        </w:rPr>
      </w:pPr>
      <w:r w:rsidRPr="00FF21F9">
        <w:rPr>
          <w:rFonts w:eastAsia="Calibri"/>
          <w:bCs/>
          <w:sz w:val="20"/>
        </w:rPr>
        <w:t xml:space="preserve">К сожалению, в 2024 году (как и в 2023 г.) в </w:t>
      </w:r>
      <w:proofErr w:type="spellStart"/>
      <w:r w:rsidRPr="00FF21F9">
        <w:rPr>
          <w:rFonts w:eastAsia="Calibri"/>
          <w:bCs/>
          <w:sz w:val="20"/>
        </w:rPr>
        <w:t>Притобольном</w:t>
      </w:r>
      <w:proofErr w:type="spellEnd"/>
      <w:r w:rsidRPr="00FF21F9">
        <w:rPr>
          <w:rFonts w:eastAsia="Calibri"/>
          <w:bCs/>
          <w:sz w:val="20"/>
        </w:rPr>
        <w:t xml:space="preserve"> МО отсутствуют обучающиеся, получившие аттестаты «с отличием» и медаль «За успехи в учении», о</w:t>
      </w:r>
      <w:r w:rsidRPr="00FF21F9">
        <w:rPr>
          <w:sz w:val="20"/>
        </w:rPr>
        <w:t>днако имеются выпускники, получившие 70 баллов и выше на ЕГЭ:</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Русский язык: 78 б. –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Результаты ЕГЭ-2024 приведены в таблице, также приведена информация о среднем балле по </w:t>
      </w:r>
      <w:proofErr w:type="spellStart"/>
      <w:r w:rsidRPr="00FF21F9">
        <w:rPr>
          <w:rFonts w:ascii="Times New Roman" w:hAnsi="Times New Roman" w:cs="Times New Roman"/>
          <w:sz w:val="20"/>
          <w:szCs w:val="20"/>
        </w:rPr>
        <w:t>Притобольному</w:t>
      </w:r>
      <w:proofErr w:type="spellEnd"/>
      <w:r w:rsidRPr="00FF21F9">
        <w:rPr>
          <w:rFonts w:ascii="Times New Roman" w:hAnsi="Times New Roman" w:cs="Times New Roman"/>
          <w:sz w:val="20"/>
          <w:szCs w:val="20"/>
        </w:rPr>
        <w:t xml:space="preserve"> району за 2022, 2023 годы </w:t>
      </w:r>
      <w:r w:rsidRPr="00FF21F9">
        <w:rPr>
          <w:rFonts w:ascii="Times New Roman" w:hAnsi="Times New Roman" w:cs="Times New Roman"/>
          <w:bCs/>
          <w:sz w:val="20"/>
          <w:szCs w:val="20"/>
        </w:rPr>
        <w:t>для сравнения</w:t>
      </w:r>
      <w:r w:rsidRPr="00FF21F9">
        <w:rPr>
          <w:rFonts w:ascii="Times New Roman" w:hAnsi="Times New Roman" w:cs="Times New Roman"/>
          <w:sz w:val="20"/>
          <w:szCs w:val="20"/>
        </w:rPr>
        <w:t>.</w:t>
      </w:r>
    </w:p>
    <w:p w:rsidR="00C600CC" w:rsidRPr="00FF21F9" w:rsidRDefault="00C600CC" w:rsidP="00C600CC">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Задачи по повышению качества </w:t>
      </w:r>
      <w:proofErr w:type="spellStart"/>
      <w:r w:rsidRPr="00FF21F9">
        <w:rPr>
          <w:rFonts w:ascii="Times New Roman" w:hAnsi="Times New Roman" w:cs="Times New Roman"/>
          <w:sz w:val="20"/>
          <w:szCs w:val="20"/>
        </w:rPr>
        <w:t>обученности</w:t>
      </w:r>
      <w:proofErr w:type="spellEnd"/>
      <w:r w:rsidRPr="00FF21F9">
        <w:rPr>
          <w:rFonts w:ascii="Times New Roman" w:hAnsi="Times New Roman" w:cs="Times New Roman"/>
          <w:sz w:val="20"/>
          <w:szCs w:val="20"/>
        </w:rPr>
        <w:t xml:space="preserve"> обучающихся и выпускников 9, 11-х классов на 2024-2025 </w:t>
      </w:r>
      <w:proofErr w:type="spellStart"/>
      <w:r w:rsidRPr="00FF21F9">
        <w:rPr>
          <w:rFonts w:ascii="Times New Roman" w:hAnsi="Times New Roman" w:cs="Times New Roman"/>
          <w:sz w:val="20"/>
          <w:szCs w:val="20"/>
        </w:rPr>
        <w:t>уч.год</w:t>
      </w:r>
      <w:proofErr w:type="spellEnd"/>
      <w:r w:rsidRPr="00FF21F9">
        <w:rPr>
          <w:rFonts w:ascii="Times New Roman" w:hAnsi="Times New Roman" w:cs="Times New Roman"/>
          <w:sz w:val="20"/>
          <w:szCs w:val="20"/>
        </w:rPr>
        <w:t>:</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1. На уровне ОУ продолжить работу по повышению качества образования, включающую глубокий анализ всех проводимых оценочных процедур (ВПР, ГИА, диагностические, контрольные работы), выявить проблемы. На основе результатов процедур оценки качества образования разработать четкий план мероприятий по повышению качества, усилить контроль за его выполнением. Разработать программы совершенствования преподавания учебных предметов с учетом особенностей отдельных категорий обучающихся. Повысить объективность проведения (и проверки) оценочных процедур. Планировать мероприятия внутренней системы оценки качества ОУ с учетом анализа результатов.</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2. Обеспечить реализацию муниципальных и учрежденческих планов, направленных на повышение качества образования.</w:t>
      </w:r>
    </w:p>
    <w:p w:rsidR="00C600CC" w:rsidRPr="00FF21F9" w:rsidRDefault="00C600CC" w:rsidP="00C600CC">
      <w:pPr>
        <w:ind w:firstLine="567"/>
        <w:jc w:val="both"/>
        <w:rPr>
          <w:rFonts w:ascii="Times New Roman" w:eastAsia="Calibri" w:hAnsi="Times New Roman" w:cs="Times New Roman"/>
          <w:bCs/>
          <w:sz w:val="20"/>
          <w:szCs w:val="20"/>
        </w:rPr>
      </w:pPr>
      <w:r w:rsidRPr="00FF21F9">
        <w:rPr>
          <w:rFonts w:ascii="Times New Roman" w:hAnsi="Times New Roman" w:cs="Times New Roman"/>
          <w:sz w:val="20"/>
          <w:szCs w:val="20"/>
        </w:rPr>
        <w:t xml:space="preserve">3. Обеспечить проведение практических мероприятий, акций для педагогов, учащихся, родителей. </w:t>
      </w:r>
      <w:r w:rsidRPr="00FF21F9">
        <w:rPr>
          <w:rFonts w:ascii="Times New Roman" w:eastAsia="Calibri" w:hAnsi="Times New Roman" w:cs="Times New Roman"/>
          <w:bCs/>
          <w:sz w:val="20"/>
          <w:szCs w:val="20"/>
        </w:rPr>
        <w:t>Рекомендовать педагогам разбирать трудные темы по предметам на ШМО, РМО; предлагать делиться опытом успешной подготовки с коллегами, оказывать консультативную помощь начинающим педагогам и педагогам, испытывающим трудности. Администрациям школы – своевременно направлять педагогов на курсы повышения квалификации, в том числе по подготовке к ГИА; контролировать объективность выставления оценок, не допуская неоправданного завышения.</w:t>
      </w:r>
    </w:p>
    <w:p w:rsidR="00C600CC" w:rsidRPr="00FF21F9" w:rsidRDefault="00C600CC" w:rsidP="00C600CC">
      <w:pPr>
        <w:ind w:firstLine="426"/>
        <w:jc w:val="both"/>
        <w:rPr>
          <w:rFonts w:ascii="Times New Roman" w:hAnsi="Times New Roman" w:cs="Times New Roman"/>
          <w:b/>
          <w:sz w:val="20"/>
          <w:szCs w:val="20"/>
        </w:rPr>
      </w:pPr>
      <w:r w:rsidRPr="00FF21F9">
        <w:rPr>
          <w:rFonts w:ascii="Times New Roman" w:hAnsi="Times New Roman" w:cs="Times New Roman"/>
          <w:b/>
          <w:sz w:val="20"/>
          <w:szCs w:val="20"/>
        </w:rPr>
        <w:t>Развитие системы поддержки талантливых детей</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рамках работы по выявлению и поддержке одаренных детей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районе функционирует банк данных «Одаренные дети» (ОД), в котором содержатся и ежегодно обновляются сведения о выпускниках и обучающихся образовательных учреждений – победителях и призерах муниципального, регионального и федерального уровней по направлениям «Образование», «Спорт», «Искусство». На 01.07.2024 г. в муниципальном банке данных «Одаренные дети» содержатся сведения за 3 года свыше 300 обучающихся. Сведения банка «ОД» служат инструментом и/или одним из критериев отбора к определению кандидатов на выдвижение премий, участие в мероприятиях (Елка Главы, Елка Губернатора, Общероссийская Елка), направлений на смены. В районе также ведётся Банк данных «Медалисты».</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Традиционно результаты участия детей в олимпиадах, конкурсах, научно-практических конференциях, фестивалях, соревнованиях и смотрах являются подтверждением успешности работы в данном направлении и независимой оценкой достижений детей.</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рамках работы по выявлению и поддержке одаренных детей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функционирует банк данных «Одаренные дети», в котором содержатся и ежегодно обновляются сведения о выпускниках и обучающихся образовательных учреждений – победителях и призерах муниципального, регионального и федерального уровней. </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Ежегодно обучающиеся 5-11 классов общеобразовательных учреждений района, окончившие учебный год на «отлично» получают материальное поощрение. По итогам 2023-2024 учебного года получили премию </w:t>
      </w:r>
      <w:r w:rsidRPr="00FF21F9">
        <w:rPr>
          <w:rFonts w:ascii="Times New Roman" w:hAnsi="Times New Roman" w:cs="Times New Roman"/>
          <w:sz w:val="20"/>
          <w:szCs w:val="20"/>
        </w:rPr>
        <w:lastRenderedPageBreak/>
        <w:t xml:space="preserve">Главы района 35 школьников с 5 по 11 класс. </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Ежегодно наши ребята принимают участие в конкурсах, которые проводит Центр дополнительного математического образования, а также в других заочных конкурсных мероприятиях и олимпиадах: Системой выявления, развития и адресной поддержки одаренных детей охвачено более 50 % детей от 5 до 18 лет.</w:t>
      </w:r>
    </w:p>
    <w:p w:rsidR="00C600CC" w:rsidRPr="00FF21F9" w:rsidRDefault="00C600CC" w:rsidP="00C600CC">
      <w:pPr>
        <w:pStyle w:val="ae"/>
        <w:ind w:firstLine="567"/>
        <w:jc w:val="both"/>
        <w:rPr>
          <w:rFonts w:ascii="Times New Roman" w:hAnsi="Times New Roman" w:cs="Times New Roman"/>
        </w:rPr>
      </w:pPr>
      <w:r w:rsidRPr="00FF21F9">
        <w:rPr>
          <w:rFonts w:ascii="Times New Roman" w:hAnsi="Times New Roman" w:cs="Times New Roman"/>
        </w:rPr>
        <w:t xml:space="preserve">В 2023-2024 </w:t>
      </w:r>
      <w:proofErr w:type="spellStart"/>
      <w:r w:rsidRPr="00FF21F9">
        <w:rPr>
          <w:rFonts w:ascii="Times New Roman" w:hAnsi="Times New Roman" w:cs="Times New Roman"/>
        </w:rPr>
        <w:t>уч.году</w:t>
      </w:r>
      <w:proofErr w:type="spellEnd"/>
      <w:r w:rsidRPr="00FF21F9">
        <w:rPr>
          <w:rFonts w:ascii="Times New Roman" w:hAnsi="Times New Roman" w:cs="Times New Roman"/>
        </w:rPr>
        <w:t xml:space="preserve"> в муниципальном этапе всероссийской олимпиады школьников участвовали 162 школьника с 7 по 11 класс. Призерами и победителями были признаны 57 обучающихся (в 2023 – 52 чел.). </w:t>
      </w:r>
    </w:p>
    <w:p w:rsidR="00C600CC" w:rsidRPr="00FF21F9" w:rsidRDefault="00C600CC" w:rsidP="00C600CC">
      <w:pPr>
        <w:pStyle w:val="ae"/>
        <w:ind w:firstLine="567"/>
        <w:jc w:val="both"/>
        <w:rPr>
          <w:rFonts w:ascii="Times New Roman" w:hAnsi="Times New Roman" w:cs="Times New Roman"/>
        </w:rPr>
      </w:pPr>
      <w:r w:rsidRPr="00FF21F9">
        <w:rPr>
          <w:rFonts w:ascii="Times New Roman" w:hAnsi="Times New Roman" w:cs="Times New Roman"/>
        </w:rPr>
        <w:t>По математике и физике победителей и призеров не выявлено, в олимпиадах по астрономии, информатике, технологии, экономике заявок на участие не было. Самыми массовыми по количеству участников (20 человек и более) традиционно явились олимпиады по предметам: биология, обществознание, русский язык. Наибольшее количество победителей и призеров, выявлено среди учащихся 9-х классов (5 победителей, 13 призеров), наименьшее – среди 11-х классов (2 победителя, 1 призер). Обучающиеся МКОУ «</w:t>
      </w:r>
      <w:proofErr w:type="spellStart"/>
      <w:r w:rsidRPr="00FF21F9">
        <w:rPr>
          <w:rFonts w:ascii="Times New Roman" w:hAnsi="Times New Roman" w:cs="Times New Roman"/>
        </w:rPr>
        <w:t>Притобольная</w:t>
      </w:r>
      <w:proofErr w:type="spellEnd"/>
      <w:r w:rsidRPr="00FF21F9">
        <w:rPr>
          <w:rFonts w:ascii="Times New Roman" w:hAnsi="Times New Roman" w:cs="Times New Roman"/>
        </w:rPr>
        <w:t xml:space="preserve"> СОШ» участие в муниципальном этапе всероссийской олимпиады школьников не принимали.</w:t>
      </w:r>
    </w:p>
    <w:p w:rsidR="00C600CC" w:rsidRPr="00FF21F9" w:rsidRDefault="00C600CC" w:rsidP="00C600CC">
      <w:pPr>
        <w:pStyle w:val="ae"/>
        <w:ind w:firstLine="567"/>
        <w:jc w:val="both"/>
        <w:rPr>
          <w:rFonts w:ascii="Times New Roman" w:hAnsi="Times New Roman" w:cs="Times New Roman"/>
        </w:rPr>
      </w:pPr>
      <w:r w:rsidRPr="00FF21F9">
        <w:rPr>
          <w:rFonts w:ascii="Times New Roman" w:hAnsi="Times New Roman" w:cs="Times New Roman"/>
        </w:rPr>
        <w:t>В 2023-2024 уч. году третий год подряд приняли участие в проведении олимпиады для 4-11 классов по физике, химии, биологии, математике, информатике и астрономии в онлайн-формате на технологической платформе Образовательного центра «</w:t>
      </w:r>
      <w:proofErr w:type="spellStart"/>
      <w:r w:rsidRPr="00FF21F9">
        <w:rPr>
          <w:rFonts w:ascii="Times New Roman" w:hAnsi="Times New Roman" w:cs="Times New Roman"/>
        </w:rPr>
        <w:t>Сириус.Курсы</w:t>
      </w:r>
      <w:proofErr w:type="spellEnd"/>
      <w:r w:rsidRPr="00FF21F9">
        <w:rPr>
          <w:rFonts w:ascii="Times New Roman" w:hAnsi="Times New Roman" w:cs="Times New Roman"/>
        </w:rPr>
        <w:t>» по утвержденному единому графику проведения олимпиады.</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региональном этапе приняли участие 10 обучающихся (в 2023 – 13 чел.) из </w:t>
      </w:r>
      <w:proofErr w:type="spellStart"/>
      <w:r w:rsidRPr="00FF21F9">
        <w:rPr>
          <w:rFonts w:ascii="Times New Roman" w:hAnsi="Times New Roman" w:cs="Times New Roman"/>
          <w:sz w:val="20"/>
          <w:szCs w:val="20"/>
        </w:rPr>
        <w:t>Глядянской</w:t>
      </w:r>
      <w:proofErr w:type="spellEnd"/>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Нагорской</w:t>
      </w:r>
      <w:proofErr w:type="spellEnd"/>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Чернавской</w:t>
      </w:r>
      <w:proofErr w:type="spellEnd"/>
      <w:r w:rsidRPr="00FF21F9">
        <w:rPr>
          <w:rFonts w:ascii="Times New Roman" w:hAnsi="Times New Roman" w:cs="Times New Roman"/>
          <w:sz w:val="20"/>
          <w:szCs w:val="20"/>
        </w:rPr>
        <w:t xml:space="preserve"> школ по предметам: русский язык, право, литература, обществознание, биология. Призовых мест нет. </w:t>
      </w:r>
    </w:p>
    <w:p w:rsidR="00C600CC" w:rsidRPr="00FF21F9" w:rsidRDefault="00C600CC" w:rsidP="00C600CC">
      <w:pPr>
        <w:ind w:firstLine="426"/>
        <w:jc w:val="both"/>
        <w:rPr>
          <w:rFonts w:ascii="Times New Roman" w:hAnsi="Times New Roman" w:cs="Times New Roman"/>
          <w:b/>
          <w:sz w:val="20"/>
          <w:szCs w:val="20"/>
        </w:rPr>
      </w:pPr>
      <w:r w:rsidRPr="00FF21F9">
        <w:rPr>
          <w:rFonts w:ascii="Times New Roman" w:hAnsi="Times New Roman" w:cs="Times New Roman"/>
          <w:b/>
          <w:sz w:val="20"/>
          <w:szCs w:val="20"/>
        </w:rPr>
        <w:t>Дети – инвалиды, дети с ОВЗ.</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12 общеобразовательных учреждениях Притобольного МО обучается 100 детей с ОВЗ, 76 из них </w:t>
      </w:r>
      <w:proofErr w:type="spellStart"/>
      <w:r w:rsidRPr="00FF21F9">
        <w:rPr>
          <w:rFonts w:ascii="Times New Roman" w:hAnsi="Times New Roman" w:cs="Times New Roman"/>
          <w:sz w:val="20"/>
          <w:szCs w:val="20"/>
        </w:rPr>
        <w:t>интегрированно</w:t>
      </w:r>
      <w:proofErr w:type="spellEnd"/>
      <w:r w:rsidRPr="00FF21F9">
        <w:rPr>
          <w:rFonts w:ascii="Times New Roman" w:hAnsi="Times New Roman" w:cs="Times New Roman"/>
          <w:sz w:val="20"/>
          <w:szCs w:val="20"/>
        </w:rPr>
        <w:t xml:space="preserve">, 24 обучались на дому. В таких школах реализуется муниципальная программа «Доступная среда для инвалидов». В 4 общеобразовательных организациях создана универсальная </w:t>
      </w:r>
      <w:proofErr w:type="spellStart"/>
      <w:r w:rsidRPr="00FF21F9">
        <w:rPr>
          <w:rFonts w:ascii="Times New Roman" w:hAnsi="Times New Roman" w:cs="Times New Roman"/>
          <w:sz w:val="20"/>
          <w:szCs w:val="20"/>
        </w:rPr>
        <w:t>безбарьерная</w:t>
      </w:r>
      <w:proofErr w:type="spellEnd"/>
      <w:r w:rsidRPr="00FF21F9">
        <w:rPr>
          <w:rFonts w:ascii="Times New Roman" w:hAnsi="Times New Roman" w:cs="Times New Roman"/>
          <w:sz w:val="20"/>
          <w:szCs w:val="20"/>
        </w:rPr>
        <w:t xml:space="preserve"> среда для инклюзивного образования детей-инвалидов, установлены приспособленные входные группы и пандус в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МКОУ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 МКОУ «</w:t>
      </w:r>
      <w:proofErr w:type="spellStart"/>
      <w:r w:rsidRPr="00FF21F9">
        <w:rPr>
          <w:rFonts w:ascii="Times New Roman" w:hAnsi="Times New Roman" w:cs="Times New Roman"/>
          <w:sz w:val="20"/>
          <w:szCs w:val="20"/>
        </w:rPr>
        <w:t>Межборская</w:t>
      </w:r>
      <w:proofErr w:type="spellEnd"/>
      <w:r w:rsidRPr="00FF21F9">
        <w:rPr>
          <w:rFonts w:ascii="Times New Roman" w:hAnsi="Times New Roman" w:cs="Times New Roman"/>
          <w:sz w:val="20"/>
          <w:szCs w:val="20"/>
        </w:rPr>
        <w:t xml:space="preserve"> ООШ», МКОУ «</w:t>
      </w:r>
      <w:proofErr w:type="spellStart"/>
      <w:r w:rsidRPr="00FF21F9">
        <w:rPr>
          <w:rFonts w:ascii="Times New Roman" w:hAnsi="Times New Roman" w:cs="Times New Roman"/>
          <w:sz w:val="20"/>
          <w:szCs w:val="20"/>
        </w:rPr>
        <w:t>Чернавская</w:t>
      </w:r>
      <w:proofErr w:type="spellEnd"/>
      <w:r w:rsidRPr="00FF21F9">
        <w:rPr>
          <w:rFonts w:ascii="Times New Roman" w:hAnsi="Times New Roman" w:cs="Times New Roman"/>
          <w:sz w:val="20"/>
          <w:szCs w:val="20"/>
        </w:rPr>
        <w:t xml:space="preserve"> ООШ», в </w:t>
      </w:r>
      <w:proofErr w:type="spellStart"/>
      <w:r w:rsidRPr="00FF21F9">
        <w:rPr>
          <w:rFonts w:ascii="Times New Roman" w:hAnsi="Times New Roman" w:cs="Times New Roman"/>
          <w:sz w:val="20"/>
          <w:szCs w:val="20"/>
        </w:rPr>
        <w:t>Глядянской</w:t>
      </w:r>
      <w:proofErr w:type="spellEnd"/>
      <w:r w:rsidRPr="00FF21F9">
        <w:rPr>
          <w:rFonts w:ascii="Times New Roman" w:hAnsi="Times New Roman" w:cs="Times New Roman"/>
          <w:sz w:val="20"/>
          <w:szCs w:val="20"/>
        </w:rPr>
        <w:t xml:space="preserve"> ДЮСШ. Во всех образовательных учреждениях района создана контрастная маркировка, которая позволяет слабовидящим людям получать информацию о наличии препятствия (контрастные полосы /жёлтые/ на ступенях, контрастные круги на стеклянных дверях). </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На информационных сайтах всех образовательных учреждений для чтения документов слабовидящими людьми имеется информация об увеличении шрифта или масштаба изображения.  </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Чтобы педагоги успешно работали с различными категориями детей, необходима серьезная работа по повышению квалификации и переподготовке работников образования.</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Управлении образования Притобольного МО создана база данных, где состоят на учёте 31 ребёнка-инвалида, имеющие различные отклонения в состоянии здоровья (умственная отсталость, заболевания центральной нервной системы, опорно-двигательного аппарата, врождённые аномалии, инвалидность по зрению и слуху). Детям с полностью сохранённым интеллектом и детям с ограниченными возможностями здоровья предлагается переход на дистанционную форму обучения, где занимаются с детьми высококвалифицированные специалисты, логопеды, </w:t>
      </w:r>
      <w:proofErr w:type="spellStart"/>
      <w:r w:rsidRPr="00FF21F9">
        <w:rPr>
          <w:rFonts w:ascii="Times New Roman" w:hAnsi="Times New Roman" w:cs="Times New Roman"/>
          <w:sz w:val="20"/>
          <w:szCs w:val="20"/>
        </w:rPr>
        <w:t>сурдологи</w:t>
      </w:r>
      <w:proofErr w:type="spellEnd"/>
      <w:r w:rsidRPr="00FF21F9">
        <w:rPr>
          <w:rFonts w:ascii="Times New Roman" w:hAnsi="Times New Roman" w:cs="Times New Roman"/>
          <w:sz w:val="20"/>
          <w:szCs w:val="20"/>
        </w:rPr>
        <w:t>.</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Для детей-инвалидов, которые по состоянию здоровья не могут посещать общеобразовательное учреждение, организовано обучение на дому педагогическими работниками школ района. Всего в этом учебном году на домашнем обучении находилось 24 ребёнка – инвалида. Детям, которые по состоянию здоровья вынуждены учиться на дому, оказывается вся необходимая методическая и консультативная помощь, необходимая для освоения общеобразовательных программ, бесплатно предоставляются учебники на время обучения. Ведущую роль в решении вопросов своевременного выявления детей с ОВЗ, проведения их комплексного обследования, подготовки рекомендаций по оказанию им необходимой помощи и определения форм их дальнейшего обучения и воспитания играют психолого-медико-педагогические комиссии (ПМПК).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районе по заявкам проводятся выездные заседания областной ЦПМПК, В каждой образовательной организации действует свой психолого-педагогический консилиум (ППК), в обязанности которого также входит и направление обучающихся на обследование ЦПМПК.</w:t>
      </w:r>
    </w:p>
    <w:p w:rsidR="00B41402" w:rsidRPr="00FF21F9" w:rsidRDefault="00F17789" w:rsidP="00C600CC">
      <w:pPr>
        <w:tabs>
          <w:tab w:val="left" w:pos="993"/>
        </w:tabs>
        <w:ind w:firstLine="426"/>
        <w:jc w:val="both"/>
        <w:rPr>
          <w:rFonts w:ascii="Times New Roman" w:hAnsi="Times New Roman" w:cs="Times New Roman"/>
          <w:sz w:val="20"/>
          <w:szCs w:val="20"/>
        </w:rPr>
      </w:pPr>
      <w:r w:rsidRPr="00FF21F9">
        <w:rPr>
          <w:rFonts w:ascii="Times New Roman" w:hAnsi="Times New Roman" w:cs="Times New Roman"/>
          <w:b/>
          <w:sz w:val="20"/>
          <w:szCs w:val="20"/>
        </w:rPr>
        <w:t>Закупка учебников</w:t>
      </w:r>
      <w:r w:rsidRPr="00FF21F9">
        <w:rPr>
          <w:rFonts w:ascii="Times New Roman" w:hAnsi="Times New Roman" w:cs="Times New Roman"/>
          <w:sz w:val="20"/>
          <w:szCs w:val="20"/>
        </w:rPr>
        <w:t xml:space="preserve">. </w:t>
      </w:r>
      <w:r w:rsidR="00B41402" w:rsidRPr="00FF21F9">
        <w:rPr>
          <w:rFonts w:ascii="Times New Roman" w:hAnsi="Times New Roman" w:cs="Times New Roman"/>
          <w:sz w:val="20"/>
          <w:szCs w:val="20"/>
        </w:rPr>
        <w:t>В 20</w:t>
      </w:r>
      <w:r w:rsidR="00512404" w:rsidRPr="00FF21F9">
        <w:rPr>
          <w:rFonts w:ascii="Times New Roman" w:hAnsi="Times New Roman" w:cs="Times New Roman"/>
          <w:sz w:val="20"/>
          <w:szCs w:val="20"/>
        </w:rPr>
        <w:t>2</w:t>
      </w:r>
      <w:r w:rsidR="00AA55E3" w:rsidRPr="00FF21F9">
        <w:rPr>
          <w:rFonts w:ascii="Times New Roman" w:hAnsi="Times New Roman" w:cs="Times New Roman"/>
          <w:sz w:val="20"/>
          <w:szCs w:val="20"/>
        </w:rPr>
        <w:t>4</w:t>
      </w:r>
      <w:r w:rsidR="00B41402" w:rsidRPr="00FF21F9">
        <w:rPr>
          <w:rFonts w:ascii="Times New Roman" w:hAnsi="Times New Roman" w:cs="Times New Roman"/>
          <w:sz w:val="20"/>
          <w:szCs w:val="20"/>
        </w:rPr>
        <w:t xml:space="preserve"> году была осуществлена закупка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85135" w:rsidRPr="00FF21F9">
        <w:rPr>
          <w:rFonts w:ascii="Times New Roman" w:hAnsi="Times New Roman" w:cs="Times New Roman"/>
          <w:sz w:val="20"/>
          <w:szCs w:val="20"/>
        </w:rPr>
        <w:t>.</w:t>
      </w:r>
      <w:r w:rsidR="00B41402" w:rsidRPr="00FF21F9">
        <w:rPr>
          <w:rFonts w:ascii="Times New Roman" w:hAnsi="Times New Roman" w:cs="Times New Roman"/>
          <w:sz w:val="20"/>
          <w:szCs w:val="20"/>
        </w:rPr>
        <w:t xml:space="preserve">  За счет субвенций  школьные библиотеки Притобольного </w:t>
      </w:r>
      <w:r w:rsidR="00B14A03" w:rsidRPr="00FF21F9">
        <w:rPr>
          <w:rFonts w:ascii="Times New Roman" w:hAnsi="Times New Roman" w:cs="Times New Roman"/>
          <w:sz w:val="20"/>
          <w:szCs w:val="20"/>
        </w:rPr>
        <w:t>МО</w:t>
      </w:r>
      <w:r w:rsidR="00B41402" w:rsidRPr="00FF21F9">
        <w:rPr>
          <w:rFonts w:ascii="Times New Roman" w:hAnsi="Times New Roman" w:cs="Times New Roman"/>
          <w:sz w:val="20"/>
          <w:szCs w:val="20"/>
        </w:rPr>
        <w:t xml:space="preserve"> пополнились на </w:t>
      </w:r>
      <w:r w:rsidR="004873F1" w:rsidRPr="00FF21F9">
        <w:rPr>
          <w:rFonts w:ascii="Times New Roman" w:hAnsi="Times New Roman" w:cs="Times New Roman"/>
          <w:b/>
          <w:sz w:val="20"/>
          <w:szCs w:val="20"/>
        </w:rPr>
        <w:t>2183</w:t>
      </w:r>
      <w:r w:rsidR="00B41402" w:rsidRPr="00FF21F9">
        <w:rPr>
          <w:rFonts w:ascii="Times New Roman" w:hAnsi="Times New Roman" w:cs="Times New Roman"/>
          <w:sz w:val="20"/>
          <w:szCs w:val="20"/>
        </w:rPr>
        <w:t xml:space="preserve"> экземпляр</w:t>
      </w:r>
      <w:r w:rsidR="00831A2E" w:rsidRPr="00FF21F9">
        <w:rPr>
          <w:rFonts w:ascii="Times New Roman" w:hAnsi="Times New Roman" w:cs="Times New Roman"/>
          <w:sz w:val="20"/>
          <w:szCs w:val="20"/>
        </w:rPr>
        <w:t xml:space="preserve">а </w:t>
      </w:r>
      <w:r w:rsidR="00B41402" w:rsidRPr="00FF21F9">
        <w:rPr>
          <w:rFonts w:ascii="Times New Roman" w:hAnsi="Times New Roman" w:cs="Times New Roman"/>
          <w:sz w:val="20"/>
          <w:szCs w:val="20"/>
        </w:rPr>
        <w:t xml:space="preserve"> учебников на общую сумму </w:t>
      </w:r>
      <w:r w:rsidR="00E27AB0" w:rsidRPr="00FF21F9">
        <w:rPr>
          <w:rFonts w:ascii="Times New Roman" w:hAnsi="Times New Roman" w:cs="Times New Roman"/>
          <w:b/>
          <w:sz w:val="20"/>
          <w:szCs w:val="20"/>
        </w:rPr>
        <w:t>1</w:t>
      </w:r>
      <w:r w:rsidR="004873F1" w:rsidRPr="00FF21F9">
        <w:rPr>
          <w:rFonts w:ascii="Times New Roman" w:hAnsi="Times New Roman" w:cs="Times New Roman"/>
          <w:b/>
          <w:sz w:val="20"/>
          <w:szCs w:val="20"/>
        </w:rPr>
        <w:t>584991</w:t>
      </w:r>
      <w:r w:rsidR="00E27AB0" w:rsidRPr="00FF21F9">
        <w:rPr>
          <w:rFonts w:ascii="Times New Roman" w:hAnsi="Times New Roman" w:cs="Times New Roman"/>
          <w:b/>
          <w:sz w:val="20"/>
          <w:szCs w:val="20"/>
        </w:rPr>
        <w:t>,</w:t>
      </w:r>
      <w:r w:rsidR="004873F1" w:rsidRPr="00FF21F9">
        <w:rPr>
          <w:rFonts w:ascii="Times New Roman" w:hAnsi="Times New Roman" w:cs="Times New Roman"/>
          <w:b/>
          <w:sz w:val="20"/>
          <w:szCs w:val="20"/>
        </w:rPr>
        <w:t>6</w:t>
      </w:r>
      <w:r w:rsidR="00E27AB0" w:rsidRPr="00FF21F9">
        <w:rPr>
          <w:rFonts w:ascii="Times New Roman" w:hAnsi="Times New Roman" w:cs="Times New Roman"/>
          <w:b/>
          <w:sz w:val="20"/>
          <w:szCs w:val="20"/>
        </w:rPr>
        <w:t xml:space="preserve">5 </w:t>
      </w:r>
      <w:r w:rsidR="00B41402" w:rsidRPr="00FF21F9">
        <w:rPr>
          <w:rFonts w:ascii="Times New Roman" w:hAnsi="Times New Roman" w:cs="Times New Roman"/>
          <w:sz w:val="20"/>
          <w:szCs w:val="20"/>
        </w:rPr>
        <w:t xml:space="preserve">рублей. </w:t>
      </w:r>
      <w:r w:rsidR="008C3721" w:rsidRPr="00FF21F9">
        <w:rPr>
          <w:rFonts w:ascii="Times New Roman" w:hAnsi="Times New Roman" w:cs="Times New Roman"/>
          <w:sz w:val="20"/>
          <w:szCs w:val="20"/>
        </w:rPr>
        <w:t>С 2023 года за</w:t>
      </w:r>
      <w:r w:rsidR="00EC0776" w:rsidRPr="00FF21F9">
        <w:rPr>
          <w:rFonts w:ascii="Times New Roman" w:hAnsi="Times New Roman" w:cs="Times New Roman"/>
          <w:sz w:val="20"/>
          <w:szCs w:val="20"/>
        </w:rPr>
        <w:t>каз</w:t>
      </w:r>
      <w:r w:rsidR="008C3721" w:rsidRPr="00FF21F9">
        <w:rPr>
          <w:rFonts w:ascii="Times New Roman" w:hAnsi="Times New Roman" w:cs="Times New Roman"/>
          <w:sz w:val="20"/>
          <w:szCs w:val="20"/>
        </w:rPr>
        <w:t xml:space="preserve"> учебников осуществляется </w:t>
      </w:r>
      <w:r w:rsidR="00EC0776" w:rsidRPr="00FF21F9">
        <w:rPr>
          <w:rFonts w:ascii="Times New Roman" w:hAnsi="Times New Roman" w:cs="Times New Roman"/>
          <w:sz w:val="20"/>
          <w:szCs w:val="20"/>
        </w:rPr>
        <w:t>школами в АИС «</w:t>
      </w:r>
      <w:proofErr w:type="spellStart"/>
      <w:r w:rsidR="00EC0776" w:rsidRPr="00FF21F9">
        <w:rPr>
          <w:rFonts w:ascii="Times New Roman" w:hAnsi="Times New Roman" w:cs="Times New Roman"/>
          <w:sz w:val="20"/>
          <w:szCs w:val="20"/>
        </w:rPr>
        <w:t>Книгозаказ</w:t>
      </w:r>
      <w:proofErr w:type="spellEnd"/>
      <w:r w:rsidR="00EC0776" w:rsidRPr="00FF21F9">
        <w:rPr>
          <w:rFonts w:ascii="Times New Roman" w:hAnsi="Times New Roman" w:cs="Times New Roman"/>
          <w:sz w:val="20"/>
          <w:szCs w:val="20"/>
        </w:rPr>
        <w:t>».</w:t>
      </w:r>
      <w:r w:rsidR="00B41402" w:rsidRPr="00FF21F9">
        <w:rPr>
          <w:rFonts w:ascii="Times New Roman" w:hAnsi="Times New Roman" w:cs="Times New Roman"/>
          <w:sz w:val="20"/>
          <w:szCs w:val="20"/>
        </w:rPr>
        <w:t xml:space="preserve"> </w:t>
      </w:r>
    </w:p>
    <w:p w:rsidR="00D25681" w:rsidRPr="00FF21F9" w:rsidRDefault="00D25681" w:rsidP="009032C2">
      <w:pPr>
        <w:ind w:firstLine="426"/>
        <w:jc w:val="both"/>
        <w:rPr>
          <w:rFonts w:ascii="Times New Roman" w:hAnsi="Times New Roman" w:cs="Times New Roman"/>
          <w:b/>
          <w:sz w:val="20"/>
          <w:szCs w:val="20"/>
          <w:u w:val="single"/>
        </w:rPr>
      </w:pPr>
      <w:r w:rsidRPr="00FF21F9">
        <w:rPr>
          <w:rFonts w:ascii="Times New Roman" w:hAnsi="Times New Roman" w:cs="Times New Roman"/>
          <w:b/>
          <w:sz w:val="20"/>
          <w:szCs w:val="20"/>
        </w:rPr>
        <w:t>Обеспечение доступности образования и комплексной безопасности ОУ.</w:t>
      </w:r>
    </w:p>
    <w:p w:rsidR="00074A20" w:rsidRPr="00FF21F9" w:rsidRDefault="00074A20" w:rsidP="00074A20">
      <w:pPr>
        <w:ind w:firstLine="426"/>
        <w:jc w:val="both"/>
        <w:rPr>
          <w:rFonts w:ascii="Times New Roman" w:hAnsi="Times New Roman" w:cs="Times New Roman"/>
          <w:b/>
          <w:sz w:val="20"/>
          <w:szCs w:val="20"/>
        </w:rPr>
      </w:pPr>
      <w:r w:rsidRPr="00FF21F9">
        <w:rPr>
          <w:rFonts w:ascii="Times New Roman" w:hAnsi="Times New Roman" w:cs="Times New Roman"/>
          <w:sz w:val="20"/>
          <w:szCs w:val="20"/>
        </w:rPr>
        <w:t xml:space="preserve">В целях обеспечения доступности образования организованы специальные перевозки обучающихся  общеобразовательных учреждений из 22 населенных пунктов в 8 школ района. Количество обучающихся, имеющих потребность в подвозе, составляет 265 человек. Все школьные автобусы находятся на балансе образовательных организаций. 11 автобусов осуществляют ежедневный подвоз обучающихся, все оборудованы системой ГЛОНАСС, оснащены </w:t>
      </w:r>
      <w:proofErr w:type="spellStart"/>
      <w:r w:rsidRPr="00FF21F9">
        <w:rPr>
          <w:rFonts w:ascii="Times New Roman" w:hAnsi="Times New Roman" w:cs="Times New Roman"/>
          <w:sz w:val="20"/>
          <w:szCs w:val="20"/>
        </w:rPr>
        <w:t>тахографами</w:t>
      </w:r>
      <w:proofErr w:type="spellEnd"/>
      <w:r w:rsidRPr="00FF21F9">
        <w:rPr>
          <w:rFonts w:ascii="Times New Roman" w:hAnsi="Times New Roman" w:cs="Times New Roman"/>
          <w:sz w:val="20"/>
          <w:szCs w:val="20"/>
        </w:rPr>
        <w:t xml:space="preserve">, проблесковыми маячками. Все водители, имеющие необходимый стаж, допущены к управлению школьными автобусами, проходят медицинский </w:t>
      </w:r>
      <w:proofErr w:type="spellStart"/>
      <w:r w:rsidRPr="00FF21F9">
        <w:rPr>
          <w:rFonts w:ascii="Times New Roman" w:hAnsi="Times New Roman" w:cs="Times New Roman"/>
          <w:sz w:val="20"/>
          <w:szCs w:val="20"/>
        </w:rPr>
        <w:t>предрейсовый</w:t>
      </w:r>
      <w:proofErr w:type="spellEnd"/>
      <w:r w:rsidRPr="00FF21F9">
        <w:rPr>
          <w:rFonts w:ascii="Times New Roman" w:hAnsi="Times New Roman" w:cs="Times New Roman"/>
          <w:sz w:val="20"/>
          <w:szCs w:val="20"/>
        </w:rPr>
        <w:t xml:space="preserve"> и </w:t>
      </w:r>
      <w:proofErr w:type="spellStart"/>
      <w:r w:rsidRPr="00FF21F9">
        <w:rPr>
          <w:rFonts w:ascii="Times New Roman" w:hAnsi="Times New Roman" w:cs="Times New Roman"/>
          <w:sz w:val="20"/>
          <w:szCs w:val="20"/>
        </w:rPr>
        <w:t>послерейсовый</w:t>
      </w:r>
      <w:proofErr w:type="spellEnd"/>
      <w:r w:rsidRPr="00FF21F9">
        <w:rPr>
          <w:rFonts w:ascii="Times New Roman" w:hAnsi="Times New Roman" w:cs="Times New Roman"/>
          <w:sz w:val="20"/>
          <w:szCs w:val="20"/>
        </w:rPr>
        <w:t xml:space="preserve"> осмотр (заключены договора с </w:t>
      </w:r>
      <w:proofErr w:type="spellStart"/>
      <w:r w:rsidRPr="00FF21F9">
        <w:rPr>
          <w:rFonts w:ascii="Times New Roman" w:hAnsi="Times New Roman" w:cs="Times New Roman"/>
          <w:sz w:val="20"/>
          <w:szCs w:val="20"/>
        </w:rPr>
        <w:t>Глядянской</w:t>
      </w:r>
      <w:proofErr w:type="spellEnd"/>
      <w:r w:rsidRPr="00FF21F9">
        <w:rPr>
          <w:rFonts w:ascii="Times New Roman" w:hAnsi="Times New Roman" w:cs="Times New Roman"/>
          <w:sz w:val="20"/>
          <w:szCs w:val="20"/>
        </w:rPr>
        <w:t xml:space="preserve"> ЦРБ). 03.12.2024 г. Губернатор </w:t>
      </w:r>
      <w:r w:rsidRPr="00FF21F9">
        <w:rPr>
          <w:rFonts w:ascii="Times New Roman" w:hAnsi="Times New Roman" w:cs="Times New Roman"/>
          <w:sz w:val="20"/>
          <w:szCs w:val="20"/>
        </w:rPr>
        <w:lastRenderedPageBreak/>
        <w:t xml:space="preserve">Курганской области  торжественно вручил ключи и передал 2 автобуса нашему округу.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школа получила Газель,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школа – автобус ПАЗ-32053-70.</w:t>
      </w:r>
    </w:p>
    <w:p w:rsidR="00074A20" w:rsidRPr="00FF21F9" w:rsidRDefault="00074A20" w:rsidP="00074A20">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 ОУ  кнопка тревожной сигнализации  (КТС) передает сигнал в систему ЕДДС. Дублирование сигнала на пульт пожарной охраны имеется во всех учреждениях образования. </w:t>
      </w:r>
    </w:p>
    <w:p w:rsidR="005F2656" w:rsidRPr="00FF21F9" w:rsidRDefault="000C30B9" w:rsidP="009032C2">
      <w:pPr>
        <w:ind w:firstLine="426"/>
        <w:jc w:val="both"/>
        <w:rPr>
          <w:rFonts w:ascii="Times New Roman" w:hAnsi="Times New Roman" w:cs="Times New Roman"/>
          <w:sz w:val="20"/>
          <w:szCs w:val="20"/>
          <w:shd w:val="clear" w:color="auto" w:fill="FFFFFF"/>
        </w:rPr>
      </w:pPr>
      <w:r w:rsidRPr="00FF21F9">
        <w:rPr>
          <w:rFonts w:ascii="Times New Roman" w:hAnsi="Times New Roman" w:cs="Times New Roman"/>
          <w:b/>
          <w:sz w:val="20"/>
          <w:szCs w:val="20"/>
        </w:rPr>
        <w:t>Капитальный ремонт</w:t>
      </w:r>
      <w:r w:rsidR="00E27AB0" w:rsidRPr="00FF21F9">
        <w:rPr>
          <w:rFonts w:ascii="Times New Roman" w:hAnsi="Times New Roman" w:cs="Times New Roman"/>
          <w:b/>
          <w:sz w:val="20"/>
          <w:szCs w:val="20"/>
        </w:rPr>
        <w:t xml:space="preserve"> </w:t>
      </w:r>
      <w:r w:rsidRPr="00FF21F9">
        <w:rPr>
          <w:rFonts w:ascii="Times New Roman" w:hAnsi="Times New Roman" w:cs="Times New Roman"/>
          <w:b/>
          <w:sz w:val="20"/>
          <w:szCs w:val="20"/>
        </w:rPr>
        <w:t>образовательных учреждений</w:t>
      </w:r>
      <w:r w:rsidR="00FB219B" w:rsidRPr="00FF21F9">
        <w:rPr>
          <w:rFonts w:ascii="Times New Roman" w:hAnsi="Times New Roman" w:cs="Times New Roman"/>
          <w:sz w:val="20"/>
          <w:szCs w:val="20"/>
        </w:rPr>
        <w:t>.</w:t>
      </w:r>
      <w:r w:rsidRPr="00FF21F9">
        <w:rPr>
          <w:rFonts w:ascii="Times New Roman" w:hAnsi="Times New Roman" w:cs="Times New Roman"/>
          <w:sz w:val="20"/>
          <w:szCs w:val="20"/>
        </w:rPr>
        <w:t xml:space="preserve"> </w:t>
      </w:r>
      <w:r w:rsidR="00FB219B" w:rsidRPr="00FF21F9">
        <w:rPr>
          <w:rFonts w:ascii="Times New Roman" w:hAnsi="Times New Roman" w:cs="Times New Roman"/>
          <w:sz w:val="20"/>
          <w:szCs w:val="20"/>
          <w:shd w:val="clear" w:color="auto" w:fill="FFFFFF"/>
        </w:rPr>
        <w:t xml:space="preserve">По федеральной программе </w:t>
      </w:r>
      <w:r w:rsidR="00FB219B" w:rsidRPr="00FF21F9">
        <w:rPr>
          <w:rStyle w:val="a3"/>
          <w:sz w:val="20"/>
          <w:szCs w:val="20"/>
          <w:shd w:val="clear" w:color="auto" w:fill="FFFFFF"/>
        </w:rPr>
        <w:t>«</w:t>
      </w:r>
      <w:r w:rsidR="00FB219B" w:rsidRPr="00FF21F9">
        <w:rPr>
          <w:rStyle w:val="a3"/>
          <w:b w:val="0"/>
          <w:sz w:val="20"/>
          <w:szCs w:val="20"/>
          <w:shd w:val="clear" w:color="auto" w:fill="FFFFFF"/>
        </w:rPr>
        <w:t>Модернизация школьных систем образования</w:t>
      </w:r>
      <w:r w:rsidR="00FB219B" w:rsidRPr="00FF21F9">
        <w:rPr>
          <w:rStyle w:val="a3"/>
          <w:sz w:val="20"/>
          <w:szCs w:val="20"/>
          <w:shd w:val="clear" w:color="auto" w:fill="FFFFFF"/>
        </w:rPr>
        <w:t>»</w:t>
      </w:r>
      <w:r w:rsidR="00FB219B" w:rsidRPr="00FF21F9">
        <w:rPr>
          <w:rFonts w:ascii="Times New Roman" w:hAnsi="Times New Roman" w:cs="Times New Roman"/>
          <w:sz w:val="20"/>
          <w:szCs w:val="20"/>
          <w:shd w:val="clear" w:color="auto" w:fill="FFFFFF"/>
        </w:rPr>
        <w:t xml:space="preserve"> </w:t>
      </w:r>
      <w:r w:rsidR="005F2656" w:rsidRPr="00FF21F9">
        <w:rPr>
          <w:rFonts w:ascii="Times New Roman" w:hAnsi="Times New Roman" w:cs="Times New Roman"/>
          <w:sz w:val="20"/>
          <w:szCs w:val="20"/>
          <w:shd w:val="clear" w:color="auto" w:fill="FFFFFF"/>
        </w:rPr>
        <w:t>идет двухгодичный ремонт МКОУ «</w:t>
      </w:r>
      <w:proofErr w:type="spellStart"/>
      <w:r w:rsidR="005F2656" w:rsidRPr="00FF21F9">
        <w:rPr>
          <w:rFonts w:ascii="Times New Roman" w:hAnsi="Times New Roman" w:cs="Times New Roman"/>
          <w:sz w:val="20"/>
          <w:szCs w:val="20"/>
          <w:shd w:val="clear" w:color="auto" w:fill="FFFFFF"/>
        </w:rPr>
        <w:t>Глядянская</w:t>
      </w:r>
      <w:proofErr w:type="spellEnd"/>
      <w:r w:rsidR="005F2656" w:rsidRPr="00FF21F9">
        <w:rPr>
          <w:rFonts w:ascii="Times New Roman" w:hAnsi="Times New Roman" w:cs="Times New Roman"/>
          <w:sz w:val="20"/>
          <w:szCs w:val="20"/>
          <w:shd w:val="clear" w:color="auto" w:fill="FFFFFF"/>
        </w:rPr>
        <w:t xml:space="preserve"> СОШ». В 2024 году освоено 25</w:t>
      </w:r>
      <w:r w:rsidR="001C3EEC" w:rsidRPr="00FF21F9">
        <w:rPr>
          <w:rFonts w:ascii="Times New Roman" w:hAnsi="Times New Roman" w:cs="Times New Roman"/>
          <w:sz w:val="20"/>
          <w:szCs w:val="20"/>
          <w:shd w:val="clear" w:color="auto" w:fill="FFFFFF"/>
        </w:rPr>
        <w:t> 000 000</w:t>
      </w:r>
      <w:r w:rsidR="005F2656" w:rsidRPr="00FF21F9">
        <w:rPr>
          <w:rFonts w:ascii="Times New Roman" w:hAnsi="Times New Roman" w:cs="Times New Roman"/>
          <w:sz w:val="20"/>
          <w:szCs w:val="20"/>
          <w:shd w:val="clear" w:color="auto" w:fill="FFFFFF"/>
        </w:rPr>
        <w:t>рублей. Выделено 6</w:t>
      </w:r>
      <w:r w:rsidR="001C3EEC" w:rsidRPr="00FF21F9">
        <w:rPr>
          <w:rFonts w:ascii="Times New Roman" w:hAnsi="Times New Roman" w:cs="Times New Roman"/>
          <w:sz w:val="20"/>
          <w:szCs w:val="20"/>
          <w:shd w:val="clear" w:color="auto" w:fill="FFFFFF"/>
        </w:rPr>
        <w:t xml:space="preserve"> </w:t>
      </w:r>
      <w:r w:rsidR="005F2656" w:rsidRPr="00FF21F9">
        <w:rPr>
          <w:rFonts w:ascii="Times New Roman" w:hAnsi="Times New Roman" w:cs="Times New Roman"/>
          <w:sz w:val="20"/>
          <w:szCs w:val="20"/>
          <w:shd w:val="clear" w:color="auto" w:fill="FFFFFF"/>
        </w:rPr>
        <w:t xml:space="preserve">500 </w:t>
      </w:r>
      <w:r w:rsidR="001C3EEC" w:rsidRPr="00FF21F9">
        <w:rPr>
          <w:rFonts w:ascii="Times New Roman" w:hAnsi="Times New Roman" w:cs="Times New Roman"/>
          <w:sz w:val="20"/>
          <w:szCs w:val="20"/>
          <w:shd w:val="clear" w:color="auto" w:fill="FFFFFF"/>
        </w:rPr>
        <w:t xml:space="preserve">000 </w:t>
      </w:r>
      <w:r w:rsidR="005F2656" w:rsidRPr="00FF21F9">
        <w:rPr>
          <w:rFonts w:ascii="Times New Roman" w:hAnsi="Times New Roman" w:cs="Times New Roman"/>
          <w:sz w:val="20"/>
          <w:szCs w:val="20"/>
          <w:shd w:val="clear" w:color="auto" w:fill="FFFFFF"/>
        </w:rPr>
        <w:t>рублей на оборудование. В настоящее время  идет поставка. На капитальный ремонт МКОУ «</w:t>
      </w:r>
      <w:proofErr w:type="spellStart"/>
      <w:r w:rsidR="005F2656" w:rsidRPr="00FF21F9">
        <w:rPr>
          <w:rFonts w:ascii="Times New Roman" w:hAnsi="Times New Roman" w:cs="Times New Roman"/>
          <w:sz w:val="20"/>
          <w:szCs w:val="20"/>
          <w:shd w:val="clear" w:color="auto" w:fill="FFFFFF"/>
        </w:rPr>
        <w:t>Притобольная</w:t>
      </w:r>
      <w:proofErr w:type="spellEnd"/>
      <w:r w:rsidR="005F2656" w:rsidRPr="00FF21F9">
        <w:rPr>
          <w:rFonts w:ascii="Times New Roman" w:hAnsi="Times New Roman" w:cs="Times New Roman"/>
          <w:sz w:val="20"/>
          <w:szCs w:val="20"/>
          <w:shd w:val="clear" w:color="auto" w:fill="FFFFFF"/>
        </w:rPr>
        <w:t xml:space="preserve"> СОШ» запланирован 21</w:t>
      </w:r>
      <w:r w:rsidR="001C3EEC" w:rsidRPr="00FF21F9">
        <w:rPr>
          <w:rFonts w:ascii="Times New Roman" w:hAnsi="Times New Roman" w:cs="Times New Roman"/>
          <w:sz w:val="20"/>
          <w:szCs w:val="20"/>
          <w:shd w:val="clear" w:color="auto" w:fill="FFFFFF"/>
        </w:rPr>
        <w:t> 000 000</w:t>
      </w:r>
      <w:r w:rsidR="005F2656" w:rsidRPr="00FF21F9">
        <w:rPr>
          <w:rFonts w:ascii="Times New Roman" w:hAnsi="Times New Roman" w:cs="Times New Roman"/>
          <w:sz w:val="20"/>
          <w:szCs w:val="20"/>
          <w:shd w:val="clear" w:color="auto" w:fill="FFFFFF"/>
        </w:rPr>
        <w:t xml:space="preserve">рублей. Идет поставка оборудования на 2200 </w:t>
      </w:r>
      <w:r w:rsidR="001C3EEC" w:rsidRPr="00FF21F9">
        <w:rPr>
          <w:rFonts w:ascii="Times New Roman" w:hAnsi="Times New Roman" w:cs="Times New Roman"/>
          <w:sz w:val="20"/>
          <w:szCs w:val="20"/>
          <w:shd w:val="clear" w:color="auto" w:fill="FFFFFF"/>
        </w:rPr>
        <w:t xml:space="preserve">000 </w:t>
      </w:r>
      <w:r w:rsidR="005F2656" w:rsidRPr="00FF21F9">
        <w:rPr>
          <w:rFonts w:ascii="Times New Roman" w:hAnsi="Times New Roman" w:cs="Times New Roman"/>
          <w:sz w:val="20"/>
          <w:szCs w:val="20"/>
          <w:shd w:val="clear" w:color="auto" w:fill="FFFFFF"/>
        </w:rPr>
        <w:t>рублей. Проведен аукцион по МКОУ «</w:t>
      </w:r>
      <w:proofErr w:type="spellStart"/>
      <w:r w:rsidR="005F2656" w:rsidRPr="00FF21F9">
        <w:rPr>
          <w:rFonts w:ascii="Times New Roman" w:hAnsi="Times New Roman" w:cs="Times New Roman"/>
          <w:sz w:val="20"/>
          <w:szCs w:val="20"/>
          <w:shd w:val="clear" w:color="auto" w:fill="FFFFFF"/>
        </w:rPr>
        <w:t>Гладковская</w:t>
      </w:r>
      <w:proofErr w:type="spellEnd"/>
      <w:r w:rsidR="005F2656" w:rsidRPr="00FF21F9">
        <w:rPr>
          <w:rFonts w:ascii="Times New Roman" w:hAnsi="Times New Roman" w:cs="Times New Roman"/>
          <w:sz w:val="20"/>
          <w:szCs w:val="20"/>
          <w:shd w:val="clear" w:color="auto" w:fill="FFFFFF"/>
        </w:rPr>
        <w:t xml:space="preserve"> СОШ» на сумму  44</w:t>
      </w:r>
      <w:r w:rsidR="001C3EEC" w:rsidRPr="00FF21F9">
        <w:rPr>
          <w:rFonts w:ascii="Times New Roman" w:hAnsi="Times New Roman" w:cs="Times New Roman"/>
          <w:sz w:val="20"/>
          <w:szCs w:val="20"/>
          <w:shd w:val="clear" w:color="auto" w:fill="FFFFFF"/>
        </w:rPr>
        <w:t> </w:t>
      </w:r>
      <w:r w:rsidR="005F2656" w:rsidRPr="00FF21F9">
        <w:rPr>
          <w:rFonts w:ascii="Times New Roman" w:hAnsi="Times New Roman" w:cs="Times New Roman"/>
          <w:sz w:val="20"/>
          <w:szCs w:val="20"/>
          <w:shd w:val="clear" w:color="auto" w:fill="FFFFFF"/>
        </w:rPr>
        <w:t>381</w:t>
      </w:r>
      <w:r w:rsidR="001C3EEC" w:rsidRPr="00FF21F9">
        <w:rPr>
          <w:rFonts w:ascii="Times New Roman" w:hAnsi="Times New Roman" w:cs="Times New Roman"/>
          <w:sz w:val="20"/>
          <w:szCs w:val="20"/>
          <w:shd w:val="clear" w:color="auto" w:fill="FFFFFF"/>
        </w:rPr>
        <w:t xml:space="preserve"> </w:t>
      </w:r>
      <w:r w:rsidR="005F2656" w:rsidRPr="00FF21F9">
        <w:rPr>
          <w:rFonts w:ascii="Times New Roman" w:hAnsi="Times New Roman" w:cs="Times New Roman"/>
          <w:sz w:val="20"/>
          <w:szCs w:val="20"/>
          <w:shd w:val="clear" w:color="auto" w:fill="FFFFFF"/>
        </w:rPr>
        <w:t>443, 3 рублей. К работе приступят в январе 2025 года.  Запланирован</w:t>
      </w:r>
      <w:r w:rsidR="001C3EEC" w:rsidRPr="00FF21F9">
        <w:rPr>
          <w:rFonts w:ascii="Times New Roman" w:hAnsi="Times New Roman" w:cs="Times New Roman"/>
          <w:sz w:val="20"/>
          <w:szCs w:val="20"/>
          <w:shd w:val="clear" w:color="auto" w:fill="FFFFFF"/>
        </w:rPr>
        <w:t xml:space="preserve"> ремонт</w:t>
      </w:r>
      <w:r w:rsidR="005F2656" w:rsidRPr="00FF21F9">
        <w:rPr>
          <w:rFonts w:ascii="Times New Roman" w:hAnsi="Times New Roman" w:cs="Times New Roman"/>
          <w:sz w:val="20"/>
          <w:szCs w:val="20"/>
          <w:shd w:val="clear" w:color="auto" w:fill="FFFFFF"/>
        </w:rPr>
        <w:t xml:space="preserve"> отоплени</w:t>
      </w:r>
      <w:r w:rsidR="001C3EEC" w:rsidRPr="00FF21F9">
        <w:rPr>
          <w:rFonts w:ascii="Times New Roman" w:hAnsi="Times New Roman" w:cs="Times New Roman"/>
          <w:sz w:val="20"/>
          <w:szCs w:val="20"/>
          <w:shd w:val="clear" w:color="auto" w:fill="FFFFFF"/>
        </w:rPr>
        <w:t>я</w:t>
      </w:r>
      <w:r w:rsidR="005F2656" w:rsidRPr="00FF21F9">
        <w:rPr>
          <w:rFonts w:ascii="Times New Roman" w:hAnsi="Times New Roman" w:cs="Times New Roman"/>
          <w:sz w:val="20"/>
          <w:szCs w:val="20"/>
          <w:shd w:val="clear" w:color="auto" w:fill="FFFFFF"/>
        </w:rPr>
        <w:t xml:space="preserve"> МКОУ «</w:t>
      </w:r>
      <w:proofErr w:type="spellStart"/>
      <w:r w:rsidR="005F2656" w:rsidRPr="00FF21F9">
        <w:rPr>
          <w:rFonts w:ascii="Times New Roman" w:hAnsi="Times New Roman" w:cs="Times New Roman"/>
          <w:sz w:val="20"/>
          <w:szCs w:val="20"/>
          <w:shd w:val="clear" w:color="auto" w:fill="FFFFFF"/>
        </w:rPr>
        <w:t>Плотниковская</w:t>
      </w:r>
      <w:proofErr w:type="spellEnd"/>
      <w:r w:rsidR="005F2656" w:rsidRPr="00FF21F9">
        <w:rPr>
          <w:rFonts w:ascii="Times New Roman" w:hAnsi="Times New Roman" w:cs="Times New Roman"/>
          <w:sz w:val="20"/>
          <w:szCs w:val="20"/>
          <w:shd w:val="clear" w:color="auto" w:fill="FFFFFF"/>
        </w:rPr>
        <w:t xml:space="preserve"> ООШ», замена окон МКОУ «</w:t>
      </w:r>
      <w:proofErr w:type="spellStart"/>
      <w:r w:rsidR="005F2656" w:rsidRPr="00FF21F9">
        <w:rPr>
          <w:rFonts w:ascii="Times New Roman" w:hAnsi="Times New Roman" w:cs="Times New Roman"/>
          <w:sz w:val="20"/>
          <w:szCs w:val="20"/>
          <w:shd w:val="clear" w:color="auto" w:fill="FFFFFF"/>
        </w:rPr>
        <w:t>Плотниковкая</w:t>
      </w:r>
      <w:proofErr w:type="spellEnd"/>
      <w:r w:rsidR="005F2656" w:rsidRPr="00FF21F9">
        <w:rPr>
          <w:rFonts w:ascii="Times New Roman" w:hAnsi="Times New Roman" w:cs="Times New Roman"/>
          <w:sz w:val="20"/>
          <w:szCs w:val="20"/>
          <w:shd w:val="clear" w:color="auto" w:fill="FFFFFF"/>
        </w:rPr>
        <w:t xml:space="preserve"> ООШ», </w:t>
      </w:r>
      <w:proofErr w:type="spellStart"/>
      <w:r w:rsidR="005F2656" w:rsidRPr="00FF21F9">
        <w:rPr>
          <w:rFonts w:ascii="Times New Roman" w:hAnsi="Times New Roman" w:cs="Times New Roman"/>
          <w:sz w:val="20"/>
          <w:szCs w:val="20"/>
          <w:shd w:val="clear" w:color="auto" w:fill="FFFFFF"/>
        </w:rPr>
        <w:t>Обуховская</w:t>
      </w:r>
      <w:proofErr w:type="spellEnd"/>
      <w:r w:rsidR="005F2656" w:rsidRPr="00FF21F9">
        <w:rPr>
          <w:rFonts w:ascii="Times New Roman" w:hAnsi="Times New Roman" w:cs="Times New Roman"/>
          <w:sz w:val="20"/>
          <w:szCs w:val="20"/>
          <w:shd w:val="clear" w:color="auto" w:fill="FFFFFF"/>
        </w:rPr>
        <w:t xml:space="preserve"> ООШ-филиал «МКОУ «</w:t>
      </w:r>
      <w:proofErr w:type="spellStart"/>
      <w:r w:rsidR="005F2656" w:rsidRPr="00FF21F9">
        <w:rPr>
          <w:rFonts w:ascii="Times New Roman" w:hAnsi="Times New Roman" w:cs="Times New Roman"/>
          <w:sz w:val="20"/>
          <w:szCs w:val="20"/>
          <w:shd w:val="clear" w:color="auto" w:fill="FFFFFF"/>
        </w:rPr>
        <w:t>Раскатихинская</w:t>
      </w:r>
      <w:proofErr w:type="spellEnd"/>
      <w:r w:rsidR="005F2656" w:rsidRPr="00FF21F9">
        <w:rPr>
          <w:rFonts w:ascii="Times New Roman" w:hAnsi="Times New Roman" w:cs="Times New Roman"/>
          <w:sz w:val="20"/>
          <w:szCs w:val="20"/>
          <w:shd w:val="clear" w:color="auto" w:fill="FFFFFF"/>
        </w:rPr>
        <w:t xml:space="preserve"> СОШ», МКОУ «</w:t>
      </w:r>
      <w:proofErr w:type="spellStart"/>
      <w:r w:rsidR="005F2656" w:rsidRPr="00FF21F9">
        <w:rPr>
          <w:rFonts w:ascii="Times New Roman" w:hAnsi="Times New Roman" w:cs="Times New Roman"/>
          <w:sz w:val="20"/>
          <w:szCs w:val="20"/>
          <w:shd w:val="clear" w:color="auto" w:fill="FFFFFF"/>
        </w:rPr>
        <w:t>Ялымская</w:t>
      </w:r>
      <w:proofErr w:type="spellEnd"/>
      <w:r w:rsidR="005F2656" w:rsidRPr="00FF21F9">
        <w:rPr>
          <w:rFonts w:ascii="Times New Roman" w:hAnsi="Times New Roman" w:cs="Times New Roman"/>
          <w:sz w:val="20"/>
          <w:szCs w:val="20"/>
          <w:shd w:val="clear" w:color="auto" w:fill="FFFFFF"/>
        </w:rPr>
        <w:t xml:space="preserve"> СОШ»</w:t>
      </w:r>
      <w:r w:rsidR="001C3EEC" w:rsidRPr="00FF21F9">
        <w:rPr>
          <w:rFonts w:ascii="Times New Roman" w:hAnsi="Times New Roman" w:cs="Times New Roman"/>
          <w:sz w:val="20"/>
          <w:szCs w:val="20"/>
          <w:shd w:val="clear" w:color="auto" w:fill="FFFFFF"/>
        </w:rPr>
        <w:t>.</w:t>
      </w:r>
      <w:r w:rsidR="005F2656" w:rsidRPr="00FF21F9">
        <w:rPr>
          <w:rFonts w:ascii="Times New Roman" w:hAnsi="Times New Roman" w:cs="Times New Roman"/>
          <w:sz w:val="20"/>
          <w:szCs w:val="20"/>
          <w:shd w:val="clear" w:color="auto" w:fill="FFFFFF"/>
        </w:rPr>
        <w:t xml:space="preserve"> Подана заявка на утвер</w:t>
      </w:r>
      <w:r w:rsidR="001C3EEC" w:rsidRPr="00FF21F9">
        <w:rPr>
          <w:rFonts w:ascii="Times New Roman" w:hAnsi="Times New Roman" w:cs="Times New Roman"/>
          <w:sz w:val="20"/>
          <w:szCs w:val="20"/>
          <w:shd w:val="clear" w:color="auto" w:fill="FFFFFF"/>
        </w:rPr>
        <w:t>ждение Думой монтажа скважин по школам на сумму 7 462 000 рублей, индукционных петель на сумму 1740 000 рублей.</w:t>
      </w:r>
    </w:p>
    <w:p w:rsidR="00C225EF" w:rsidRPr="00FF21F9" w:rsidRDefault="00F17789" w:rsidP="009032C2">
      <w:pPr>
        <w:ind w:firstLine="426"/>
        <w:jc w:val="both"/>
        <w:rPr>
          <w:rFonts w:ascii="Times New Roman" w:hAnsi="Times New Roman" w:cs="Times New Roman"/>
          <w:sz w:val="20"/>
          <w:szCs w:val="20"/>
        </w:rPr>
      </w:pPr>
      <w:r w:rsidRPr="00FF21F9">
        <w:rPr>
          <w:rFonts w:ascii="Times New Roman" w:hAnsi="Times New Roman" w:cs="Times New Roman"/>
          <w:b/>
          <w:sz w:val="20"/>
          <w:szCs w:val="20"/>
          <w:shd w:val="clear" w:color="auto" w:fill="FFFFFF"/>
        </w:rPr>
        <w:t>Национальный проект «Образование».</w:t>
      </w:r>
      <w:r w:rsidR="00E27AB0" w:rsidRPr="00FF21F9">
        <w:rPr>
          <w:rFonts w:ascii="Times New Roman" w:hAnsi="Times New Roman" w:cs="Times New Roman"/>
          <w:b/>
          <w:sz w:val="20"/>
          <w:szCs w:val="20"/>
          <w:shd w:val="clear" w:color="auto" w:fill="FFFFFF"/>
        </w:rPr>
        <w:t xml:space="preserve"> </w:t>
      </w:r>
      <w:r w:rsidR="00C225EF" w:rsidRPr="00FF21F9">
        <w:rPr>
          <w:rFonts w:ascii="Times New Roman" w:hAnsi="Times New Roman" w:cs="Times New Roman"/>
          <w:sz w:val="20"/>
          <w:szCs w:val="20"/>
          <w:shd w:val="clear" w:color="auto" w:fill="FFFFFF"/>
        </w:rPr>
        <w:t>Указом президента Российской Федерации Владимира Путина от 7 мая 2018 года утвержден национальный проект «Образование».</w:t>
      </w:r>
      <w:r w:rsidR="00C225EF" w:rsidRPr="00FF21F9">
        <w:rPr>
          <w:rFonts w:ascii="Times New Roman" w:hAnsi="Times New Roman" w:cs="Times New Roman"/>
          <w:sz w:val="20"/>
          <w:szCs w:val="20"/>
        </w:rPr>
        <w:t xml:space="preserve"> Цель нацпроекта –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В его рамках планируется обновить материально техническую базу в средних школах, ввести в строй новые школы в сельской местности, внедрить во всех регионах модель цифровой образовательной среды. </w:t>
      </w:r>
    </w:p>
    <w:p w:rsidR="00191307" w:rsidRPr="00FF21F9" w:rsidRDefault="00191307" w:rsidP="0019130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2019, 2020 и 2023 годах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районе </w:t>
      </w:r>
      <w:r w:rsidRPr="00FF21F9">
        <w:rPr>
          <w:rFonts w:ascii="Times New Roman" w:hAnsi="Times New Roman" w:cs="Times New Roman"/>
          <w:sz w:val="20"/>
          <w:szCs w:val="20"/>
          <w:shd w:val="clear" w:color="auto" w:fill="FFFFFF"/>
        </w:rPr>
        <w:t>в МКОУ «</w:t>
      </w:r>
      <w:proofErr w:type="spellStart"/>
      <w:r w:rsidRPr="00FF21F9">
        <w:rPr>
          <w:rFonts w:ascii="Times New Roman" w:hAnsi="Times New Roman" w:cs="Times New Roman"/>
          <w:sz w:val="20"/>
          <w:szCs w:val="20"/>
          <w:shd w:val="clear" w:color="auto" w:fill="FFFFFF"/>
        </w:rPr>
        <w:t>Глядянская</w:t>
      </w:r>
      <w:proofErr w:type="spellEnd"/>
      <w:r w:rsidRPr="00FF21F9">
        <w:rPr>
          <w:rFonts w:ascii="Times New Roman" w:hAnsi="Times New Roman" w:cs="Times New Roman"/>
          <w:sz w:val="20"/>
          <w:szCs w:val="20"/>
          <w:shd w:val="clear" w:color="auto" w:fill="FFFFFF"/>
        </w:rPr>
        <w:t xml:space="preserve"> СОШ», </w:t>
      </w:r>
      <w:r w:rsidRPr="00FF21F9">
        <w:rPr>
          <w:rFonts w:ascii="Times New Roman" w:hAnsi="Times New Roman" w:cs="Times New Roman"/>
          <w:sz w:val="20"/>
          <w:szCs w:val="20"/>
        </w:rPr>
        <w:t>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и МКОУ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 были созданы и открыты два </w:t>
      </w:r>
      <w:r w:rsidRPr="00FF21F9">
        <w:rPr>
          <w:rFonts w:ascii="Times New Roman" w:hAnsi="Times New Roman" w:cs="Times New Roman"/>
          <w:sz w:val="20"/>
          <w:szCs w:val="20"/>
          <w:shd w:val="clear" w:color="auto" w:fill="FFFFFF"/>
        </w:rPr>
        <w:t xml:space="preserve">Центра образования цифрового и гуманитарного профилей «Точка роста» и один Центр  образования естественно-научной и технологической направленностей «Точка роста» в рамках реализации федерального проекта «Современная школа» национального проекта «Образование». </w:t>
      </w:r>
      <w:r w:rsidRPr="00FF21F9">
        <w:rPr>
          <w:rFonts w:ascii="Times New Roman" w:hAnsi="Times New Roman" w:cs="Times New Roman"/>
          <w:sz w:val="20"/>
          <w:szCs w:val="20"/>
        </w:rPr>
        <w:t xml:space="preserve">Основной целью центров является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гуманитарного, </w:t>
      </w:r>
      <w:r w:rsidRPr="00FF21F9">
        <w:rPr>
          <w:rFonts w:ascii="Times New Roman" w:hAnsi="Times New Roman" w:cs="Times New Roman"/>
          <w:sz w:val="20"/>
          <w:szCs w:val="20"/>
          <w:shd w:val="clear" w:color="auto" w:fill="FFFFFF"/>
        </w:rPr>
        <w:t>естественно-научного</w:t>
      </w:r>
      <w:r w:rsidRPr="00FF21F9">
        <w:rPr>
          <w:rFonts w:ascii="Times New Roman" w:hAnsi="Times New Roman" w:cs="Times New Roman"/>
          <w:sz w:val="20"/>
          <w:szCs w:val="20"/>
        </w:rPr>
        <w:t xml:space="preserve"> и технологического профилей.</w:t>
      </w:r>
    </w:p>
    <w:p w:rsidR="00191307" w:rsidRPr="00FF21F9" w:rsidRDefault="00191307" w:rsidP="00191307">
      <w:pPr>
        <w:ind w:firstLine="567"/>
        <w:jc w:val="both"/>
        <w:rPr>
          <w:rFonts w:ascii="Times New Roman" w:hAnsi="Times New Roman" w:cs="Times New Roman"/>
          <w:sz w:val="20"/>
          <w:szCs w:val="20"/>
          <w:lang w:eastAsia="ar-SA"/>
        </w:rPr>
      </w:pPr>
      <w:r w:rsidRPr="00FF21F9">
        <w:rPr>
          <w:rFonts w:ascii="Times New Roman" w:hAnsi="Times New Roman" w:cs="Times New Roman"/>
          <w:b/>
          <w:sz w:val="20"/>
          <w:szCs w:val="20"/>
        </w:rPr>
        <w:t xml:space="preserve">«Точка роста» </w:t>
      </w:r>
      <w:r w:rsidRPr="00FF21F9">
        <w:rPr>
          <w:rFonts w:ascii="Times New Roman" w:hAnsi="Times New Roman" w:cs="Times New Roman"/>
          <w:b/>
          <w:sz w:val="20"/>
          <w:szCs w:val="20"/>
          <w:shd w:val="clear" w:color="auto" w:fill="FFFFFF"/>
        </w:rPr>
        <w:t>МКОУ «</w:t>
      </w:r>
      <w:proofErr w:type="spellStart"/>
      <w:r w:rsidRPr="00FF21F9">
        <w:rPr>
          <w:rFonts w:ascii="Times New Roman" w:hAnsi="Times New Roman" w:cs="Times New Roman"/>
          <w:b/>
          <w:sz w:val="20"/>
          <w:szCs w:val="20"/>
          <w:shd w:val="clear" w:color="auto" w:fill="FFFFFF"/>
        </w:rPr>
        <w:t>Глядянская</w:t>
      </w:r>
      <w:proofErr w:type="spellEnd"/>
      <w:r w:rsidRPr="00FF21F9">
        <w:rPr>
          <w:rFonts w:ascii="Times New Roman" w:hAnsi="Times New Roman" w:cs="Times New Roman"/>
          <w:b/>
          <w:sz w:val="20"/>
          <w:szCs w:val="20"/>
          <w:shd w:val="clear" w:color="auto" w:fill="FFFFFF"/>
        </w:rPr>
        <w:t xml:space="preserve"> СОШ».</w:t>
      </w:r>
      <w:r w:rsidRPr="00FF21F9">
        <w:rPr>
          <w:rFonts w:ascii="Times New Roman" w:hAnsi="Times New Roman" w:cs="Times New Roman"/>
          <w:sz w:val="20"/>
          <w:szCs w:val="20"/>
          <w:shd w:val="clear" w:color="auto" w:fill="FFFFFF"/>
        </w:rPr>
        <w:t xml:space="preserve"> </w:t>
      </w:r>
      <w:r w:rsidRPr="00FF21F9">
        <w:rPr>
          <w:rFonts w:ascii="Times New Roman" w:hAnsi="Times New Roman" w:cs="Times New Roman"/>
          <w:sz w:val="20"/>
          <w:szCs w:val="20"/>
        </w:rPr>
        <w:t xml:space="preserve">В 2023- 2024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в Центре «Точка роста» реализовывались три основные общеобразовательные программы: «ОБЖ», «Информатика», «Технология». </w:t>
      </w:r>
      <w:r w:rsidRPr="00FF21F9">
        <w:rPr>
          <w:rFonts w:ascii="Times New Roman" w:hAnsi="Times New Roman" w:cs="Times New Roman"/>
          <w:sz w:val="20"/>
          <w:szCs w:val="20"/>
          <w:lang w:eastAsia="ar-SA"/>
        </w:rPr>
        <w:t>Предметы   проводятся в соответствии с расписанием и тематическим планированием. Педагоги  используют оборудование Центра в образовательных целях: демонстрация видеофильмов, видео уроков.</w:t>
      </w:r>
    </w:p>
    <w:p w:rsidR="00191307" w:rsidRPr="00FF21F9" w:rsidRDefault="00191307" w:rsidP="00191307">
      <w:pPr>
        <w:ind w:firstLine="567"/>
        <w:jc w:val="both"/>
        <w:outlineLvl w:val="0"/>
        <w:rPr>
          <w:rFonts w:ascii="Times New Roman" w:hAnsi="Times New Roman" w:cs="Times New Roman"/>
          <w:sz w:val="20"/>
          <w:szCs w:val="20"/>
          <w:lang w:eastAsia="ar-SA"/>
        </w:rPr>
      </w:pPr>
      <w:r w:rsidRPr="00FF21F9">
        <w:rPr>
          <w:rFonts w:ascii="Times New Roman" w:hAnsi="Times New Roman" w:cs="Times New Roman"/>
          <w:sz w:val="20"/>
          <w:szCs w:val="20"/>
          <w:lang w:eastAsia="ar-SA"/>
        </w:rPr>
        <w:t>В целях эффективного усвоения учебного материала на уроках «Основы безопасности жизнедеятельности» применяются тренажеры-манекены для отработки сердечно-лёгочной реанимации и отработки приемов удаления инородного тела из верхних дыхательных путей. Также на уроках используется набор имитаторов травм и поражений, шина лестничная, воротник шейный, табельные средства для оказания первой медицинской помощи. В Центре «Точка роста» проходят практические занятия по предмету «ОБЖ».</w:t>
      </w:r>
    </w:p>
    <w:p w:rsidR="00191307" w:rsidRPr="00FF21F9" w:rsidRDefault="00191307" w:rsidP="00191307">
      <w:pPr>
        <w:ind w:firstLine="567"/>
        <w:jc w:val="both"/>
        <w:outlineLvl w:val="0"/>
        <w:rPr>
          <w:rFonts w:ascii="Times New Roman" w:hAnsi="Times New Roman" w:cs="Times New Roman"/>
          <w:sz w:val="20"/>
          <w:szCs w:val="20"/>
          <w:lang w:eastAsia="ar-SA"/>
        </w:rPr>
      </w:pPr>
      <w:r w:rsidRPr="00FF21F9">
        <w:rPr>
          <w:rFonts w:ascii="Times New Roman" w:hAnsi="Times New Roman" w:cs="Times New Roman"/>
          <w:sz w:val="20"/>
          <w:szCs w:val="20"/>
          <w:lang w:eastAsia="ar-SA"/>
        </w:rPr>
        <w:t xml:space="preserve">На уроках информатики используются мобильный класс с ноутбуками, ноутбук для учителя. В рамках предметной области «Информатика» школьники приобретают навыки XXI века в IT-обучении основам работы с облачными сервисами хранения и редактирования файлов в информационных системах, размещенных в сети интернет, в визуальных средах программирования. </w:t>
      </w:r>
    </w:p>
    <w:p w:rsidR="00191307" w:rsidRPr="00FF21F9" w:rsidRDefault="00191307" w:rsidP="00191307">
      <w:pPr>
        <w:ind w:firstLine="567"/>
        <w:jc w:val="both"/>
        <w:outlineLvl w:val="0"/>
        <w:rPr>
          <w:rFonts w:ascii="Times New Roman" w:hAnsi="Times New Roman" w:cs="Times New Roman"/>
          <w:sz w:val="20"/>
          <w:szCs w:val="20"/>
          <w:lang w:eastAsia="ar-SA"/>
        </w:rPr>
      </w:pPr>
      <w:r w:rsidRPr="00FF21F9">
        <w:rPr>
          <w:rFonts w:ascii="Times New Roman" w:hAnsi="Times New Roman" w:cs="Times New Roman"/>
          <w:sz w:val="20"/>
          <w:szCs w:val="20"/>
          <w:lang w:eastAsia="ar-SA"/>
        </w:rPr>
        <w:t>На уроках технологии с целью применения активно-</w:t>
      </w:r>
      <w:proofErr w:type="spellStart"/>
      <w:r w:rsidRPr="00FF21F9">
        <w:rPr>
          <w:rFonts w:ascii="Times New Roman" w:hAnsi="Times New Roman" w:cs="Times New Roman"/>
          <w:sz w:val="20"/>
          <w:szCs w:val="20"/>
          <w:lang w:eastAsia="ar-SA"/>
        </w:rPr>
        <w:t>деятельностных</w:t>
      </w:r>
      <w:proofErr w:type="spellEnd"/>
      <w:r w:rsidRPr="00FF21F9">
        <w:rPr>
          <w:rFonts w:ascii="Times New Roman" w:hAnsi="Times New Roman" w:cs="Times New Roman"/>
          <w:sz w:val="20"/>
          <w:szCs w:val="20"/>
          <w:lang w:eastAsia="ar-SA"/>
        </w:rPr>
        <w:t xml:space="preserve"> форм обучения используется 3D принтер.</w:t>
      </w:r>
    </w:p>
    <w:p w:rsidR="00295D0E" w:rsidRPr="00FF21F9" w:rsidRDefault="00295D0E" w:rsidP="00295D0E">
      <w:pPr>
        <w:pStyle w:val="a7"/>
        <w:ind w:firstLine="567"/>
        <w:jc w:val="both"/>
        <w:rPr>
          <w:rFonts w:ascii="Times New Roman" w:eastAsiaTheme="minorHAnsi" w:hAnsi="Times New Roman"/>
          <w:sz w:val="20"/>
          <w:szCs w:val="20"/>
        </w:rPr>
      </w:pPr>
      <w:r w:rsidRPr="00FF21F9">
        <w:rPr>
          <w:rFonts w:ascii="Times New Roman" w:hAnsi="Times New Roman"/>
          <w:sz w:val="20"/>
          <w:szCs w:val="20"/>
        </w:rPr>
        <w:t xml:space="preserve">Имеется  лицензия на осуществление образовательной деятельности (на реализацию дополнительных общеобразовательных программ) № 590 от 14 октября 2019 года. </w:t>
      </w:r>
      <w:r w:rsidRPr="00FF21F9">
        <w:rPr>
          <w:rFonts w:ascii="Times New Roman" w:hAnsi="Times New Roman"/>
          <w:sz w:val="20"/>
          <w:szCs w:val="20"/>
          <w:lang w:eastAsia="ar-SA"/>
        </w:rPr>
        <w:t xml:space="preserve">На базе  «Точки  роста»  реализуются программы дополнительного образования: </w:t>
      </w:r>
      <w:r w:rsidRPr="00FF21F9">
        <w:rPr>
          <w:rFonts w:ascii="Times New Roman" w:hAnsi="Times New Roman"/>
          <w:sz w:val="20"/>
          <w:szCs w:val="20"/>
        </w:rPr>
        <w:t>«Шахматы», «Финансовая грамотность», «Медиа-класс», «Оригами», «</w:t>
      </w:r>
      <w:proofErr w:type="spellStart"/>
      <w:r w:rsidRPr="00FF21F9">
        <w:rPr>
          <w:rFonts w:ascii="Times New Roman" w:hAnsi="Times New Roman"/>
          <w:sz w:val="20"/>
          <w:szCs w:val="20"/>
        </w:rPr>
        <w:t>Легоконструирование</w:t>
      </w:r>
      <w:proofErr w:type="spellEnd"/>
      <w:r w:rsidRPr="00FF21F9">
        <w:rPr>
          <w:rFonts w:ascii="Times New Roman" w:hAnsi="Times New Roman"/>
          <w:sz w:val="20"/>
          <w:szCs w:val="20"/>
        </w:rPr>
        <w:t xml:space="preserve">», «3Д-моделирование», «Робототехника», «Основы медицинских знаний».  В этом учебном году охват обучающихся ДО составляет 78%, многие дети занимаются по дополнительным программам вне школы (в спортивной школе, в ДДТ). </w:t>
      </w:r>
    </w:p>
    <w:p w:rsidR="005D3EC0" w:rsidRPr="00FF21F9" w:rsidRDefault="005C1A39" w:rsidP="005D3EC0">
      <w:pPr>
        <w:ind w:firstLine="567"/>
        <w:jc w:val="both"/>
        <w:rPr>
          <w:rFonts w:ascii="Times New Roman" w:hAnsi="Times New Roman" w:cs="Times New Roman"/>
          <w:b/>
          <w:sz w:val="20"/>
          <w:szCs w:val="20"/>
        </w:rPr>
      </w:pPr>
      <w:r w:rsidRPr="00FF21F9">
        <w:rPr>
          <w:rFonts w:ascii="Times New Roman" w:hAnsi="Times New Roman" w:cs="Times New Roman"/>
          <w:sz w:val="20"/>
          <w:szCs w:val="20"/>
        </w:rPr>
        <w:t xml:space="preserve"> </w:t>
      </w:r>
      <w:r w:rsidR="00015653" w:rsidRPr="00FF21F9">
        <w:rPr>
          <w:rFonts w:ascii="Times New Roman" w:hAnsi="Times New Roman" w:cs="Times New Roman"/>
          <w:sz w:val="20"/>
          <w:szCs w:val="20"/>
        </w:rPr>
        <w:t>В течение 202</w:t>
      </w:r>
      <w:r w:rsidR="00A769BB" w:rsidRPr="00FF21F9">
        <w:rPr>
          <w:rFonts w:ascii="Times New Roman" w:hAnsi="Times New Roman" w:cs="Times New Roman"/>
          <w:sz w:val="20"/>
          <w:szCs w:val="20"/>
        </w:rPr>
        <w:t>3</w:t>
      </w:r>
      <w:r w:rsidR="00015653" w:rsidRPr="00FF21F9">
        <w:rPr>
          <w:rFonts w:ascii="Times New Roman" w:hAnsi="Times New Roman" w:cs="Times New Roman"/>
          <w:sz w:val="20"/>
          <w:szCs w:val="20"/>
        </w:rPr>
        <w:t>-202</w:t>
      </w:r>
      <w:r w:rsidR="00A769BB" w:rsidRPr="00FF21F9">
        <w:rPr>
          <w:rFonts w:ascii="Times New Roman" w:hAnsi="Times New Roman" w:cs="Times New Roman"/>
          <w:sz w:val="20"/>
          <w:szCs w:val="20"/>
        </w:rPr>
        <w:t>4</w:t>
      </w:r>
      <w:r w:rsidR="00015653" w:rsidRPr="00FF21F9">
        <w:rPr>
          <w:rFonts w:ascii="Times New Roman" w:hAnsi="Times New Roman" w:cs="Times New Roman"/>
          <w:sz w:val="20"/>
          <w:szCs w:val="20"/>
        </w:rPr>
        <w:t xml:space="preserve">  учебного года</w:t>
      </w:r>
      <w:r w:rsidRPr="00FF21F9">
        <w:rPr>
          <w:rFonts w:ascii="Times New Roman" w:hAnsi="Times New Roman" w:cs="Times New Roman"/>
          <w:sz w:val="20"/>
          <w:szCs w:val="20"/>
        </w:rPr>
        <w:t xml:space="preserve"> </w:t>
      </w:r>
      <w:r w:rsidR="005D3EC0" w:rsidRPr="00FF21F9">
        <w:rPr>
          <w:rFonts w:ascii="Times New Roman" w:hAnsi="Times New Roman" w:cs="Times New Roman"/>
          <w:sz w:val="20"/>
          <w:szCs w:val="20"/>
        </w:rPr>
        <w:t>достижения обучающихся в конкурсах, олимпиадах, турнирах различных уровней:</w:t>
      </w:r>
      <w:r w:rsidR="005D3EC0" w:rsidRPr="00FF21F9">
        <w:rPr>
          <w:rFonts w:ascii="Times New Roman" w:hAnsi="Times New Roman" w:cs="Times New Roman"/>
          <w:b/>
          <w:sz w:val="20"/>
          <w:szCs w:val="20"/>
        </w:rPr>
        <w:t xml:space="preserve"> </w:t>
      </w:r>
    </w:p>
    <w:p w:rsidR="005D3EC0" w:rsidRPr="00FF21F9" w:rsidRDefault="005D3EC0" w:rsidP="005D3EC0">
      <w:pPr>
        <w:ind w:firstLine="567"/>
        <w:jc w:val="both"/>
        <w:rPr>
          <w:rFonts w:ascii="Times New Roman" w:hAnsi="Times New Roman" w:cs="Times New Roman"/>
          <w:b/>
          <w:sz w:val="20"/>
          <w:szCs w:val="20"/>
          <w:lang w:eastAsia="ar-SA"/>
        </w:rPr>
      </w:pPr>
      <w:r w:rsidRPr="00FF21F9">
        <w:rPr>
          <w:rFonts w:ascii="Times New Roman" w:hAnsi="Times New Roman" w:cs="Times New Roman"/>
          <w:b/>
          <w:sz w:val="20"/>
          <w:szCs w:val="20"/>
        </w:rPr>
        <w:t>Муниципальный</w:t>
      </w:r>
      <w:r w:rsidRPr="00FF21F9">
        <w:rPr>
          <w:rFonts w:ascii="Times New Roman" w:hAnsi="Times New Roman" w:cs="Times New Roman"/>
          <w:b/>
          <w:sz w:val="20"/>
          <w:szCs w:val="20"/>
          <w:lang w:eastAsia="ar-SA"/>
        </w:rPr>
        <w:t xml:space="preserve"> </w:t>
      </w:r>
    </w:p>
    <w:p w:rsidR="005D3EC0" w:rsidRPr="00FF21F9" w:rsidRDefault="005D3EC0" w:rsidP="005D3EC0">
      <w:pPr>
        <w:widowControl/>
        <w:numPr>
          <w:ilvl w:val="0"/>
          <w:numId w:val="13"/>
        </w:numPr>
        <w:tabs>
          <w:tab w:val="left" w:pos="851"/>
        </w:tabs>
        <w:suppressAutoHyphens w:val="0"/>
        <w:autoSpaceDN/>
        <w:ind w:left="0" w:firstLine="567"/>
        <w:jc w:val="both"/>
        <w:rPr>
          <w:rFonts w:ascii="Times New Roman" w:hAnsi="Times New Roman" w:cs="Times New Roman"/>
          <w:sz w:val="20"/>
          <w:szCs w:val="20"/>
        </w:rPr>
      </w:pPr>
      <w:r w:rsidRPr="00FF21F9">
        <w:rPr>
          <w:rFonts w:ascii="Times New Roman" w:hAnsi="Times New Roman" w:cs="Times New Roman"/>
          <w:sz w:val="20"/>
          <w:szCs w:val="20"/>
        </w:rPr>
        <w:t>«</w:t>
      </w:r>
      <w:proofErr w:type="spellStart"/>
      <w:r w:rsidRPr="00FF21F9">
        <w:rPr>
          <w:rFonts w:ascii="Times New Roman" w:hAnsi="Times New Roman" w:cs="Times New Roman"/>
          <w:sz w:val="20"/>
          <w:szCs w:val="20"/>
        </w:rPr>
        <w:t>Папа+Мама+Школа+Я</w:t>
      </w:r>
      <w:proofErr w:type="spellEnd"/>
      <w:r w:rsidRPr="00FF21F9">
        <w:rPr>
          <w:rFonts w:ascii="Times New Roman" w:hAnsi="Times New Roman" w:cs="Times New Roman"/>
          <w:sz w:val="20"/>
          <w:szCs w:val="20"/>
        </w:rPr>
        <w:t xml:space="preserve">=шахматная семья (1 семья-Диплом </w:t>
      </w:r>
      <w:r w:rsidRPr="00FF21F9">
        <w:rPr>
          <w:rFonts w:ascii="Times New Roman" w:hAnsi="Times New Roman" w:cs="Times New Roman"/>
          <w:sz w:val="20"/>
          <w:szCs w:val="20"/>
          <w:lang w:val="en-US"/>
        </w:rPr>
        <w:t>III</w:t>
      </w:r>
      <w:r w:rsidRPr="00FF21F9">
        <w:rPr>
          <w:rFonts w:ascii="Times New Roman" w:hAnsi="Times New Roman" w:cs="Times New Roman"/>
          <w:sz w:val="20"/>
          <w:szCs w:val="20"/>
        </w:rPr>
        <w:t xml:space="preserve"> степени)</w:t>
      </w:r>
    </w:p>
    <w:p w:rsidR="005D3EC0" w:rsidRPr="00FF21F9" w:rsidRDefault="005D3EC0" w:rsidP="005D3EC0">
      <w:pPr>
        <w:widowControl/>
        <w:numPr>
          <w:ilvl w:val="0"/>
          <w:numId w:val="13"/>
        </w:numPr>
        <w:tabs>
          <w:tab w:val="left" w:pos="851"/>
        </w:tabs>
        <w:suppressAutoHyphens w:val="0"/>
        <w:autoSpaceDN/>
        <w:ind w:left="0"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 xml:space="preserve">Школьная  шахматная лига. Дети показали отличный результат. В личном первенстве: </w:t>
      </w:r>
      <w:proofErr w:type="spellStart"/>
      <w:r w:rsidRPr="00FF21F9">
        <w:rPr>
          <w:rFonts w:ascii="Times New Roman" w:hAnsi="Times New Roman" w:cs="Times New Roman"/>
          <w:sz w:val="20"/>
          <w:szCs w:val="20"/>
          <w:shd w:val="clear" w:color="auto" w:fill="FFFFFF"/>
        </w:rPr>
        <w:t>Быбина</w:t>
      </w:r>
      <w:proofErr w:type="spellEnd"/>
      <w:r w:rsidRPr="00FF21F9">
        <w:rPr>
          <w:rFonts w:ascii="Times New Roman" w:hAnsi="Times New Roman" w:cs="Times New Roman"/>
          <w:sz w:val="20"/>
          <w:szCs w:val="20"/>
          <w:shd w:val="clear" w:color="auto" w:fill="FFFFFF"/>
        </w:rPr>
        <w:t xml:space="preserve"> Дарья- 1 место, </w:t>
      </w:r>
      <w:proofErr w:type="spellStart"/>
      <w:r w:rsidRPr="00FF21F9">
        <w:rPr>
          <w:rFonts w:ascii="Times New Roman" w:hAnsi="Times New Roman" w:cs="Times New Roman"/>
          <w:sz w:val="20"/>
          <w:szCs w:val="20"/>
          <w:shd w:val="clear" w:color="auto" w:fill="FFFFFF"/>
        </w:rPr>
        <w:t>Измалкин</w:t>
      </w:r>
      <w:proofErr w:type="spellEnd"/>
      <w:r w:rsidRPr="00FF21F9">
        <w:rPr>
          <w:rFonts w:ascii="Times New Roman" w:hAnsi="Times New Roman" w:cs="Times New Roman"/>
          <w:sz w:val="20"/>
          <w:szCs w:val="20"/>
          <w:shd w:val="clear" w:color="auto" w:fill="FFFFFF"/>
        </w:rPr>
        <w:t xml:space="preserve"> Дмитрий- 1 место, Казаченко Евгений – 3 место. Команда МКОУ "</w:t>
      </w:r>
      <w:proofErr w:type="spellStart"/>
      <w:r w:rsidRPr="00FF21F9">
        <w:rPr>
          <w:rFonts w:ascii="Times New Roman" w:hAnsi="Times New Roman" w:cs="Times New Roman"/>
          <w:sz w:val="20"/>
          <w:szCs w:val="20"/>
          <w:shd w:val="clear" w:color="auto" w:fill="FFFFFF"/>
        </w:rPr>
        <w:t>Глядянская</w:t>
      </w:r>
      <w:proofErr w:type="spellEnd"/>
      <w:r w:rsidRPr="00FF21F9">
        <w:rPr>
          <w:rFonts w:ascii="Times New Roman" w:hAnsi="Times New Roman" w:cs="Times New Roman"/>
          <w:sz w:val="20"/>
          <w:szCs w:val="20"/>
          <w:shd w:val="clear" w:color="auto" w:fill="FFFFFF"/>
        </w:rPr>
        <w:t xml:space="preserve"> СОШ" в общем зачете заняла 1место.</w:t>
      </w:r>
    </w:p>
    <w:p w:rsidR="005D3EC0" w:rsidRPr="00FF21F9" w:rsidRDefault="005D3EC0" w:rsidP="005D3EC0">
      <w:pPr>
        <w:ind w:firstLine="567"/>
        <w:jc w:val="both"/>
        <w:rPr>
          <w:rFonts w:ascii="Times New Roman" w:hAnsi="Times New Roman" w:cs="Times New Roman"/>
          <w:b/>
          <w:sz w:val="20"/>
          <w:szCs w:val="20"/>
        </w:rPr>
      </w:pPr>
      <w:r w:rsidRPr="00FF21F9">
        <w:rPr>
          <w:rFonts w:ascii="Times New Roman" w:hAnsi="Times New Roman" w:cs="Times New Roman"/>
          <w:b/>
          <w:sz w:val="20"/>
          <w:szCs w:val="20"/>
        </w:rPr>
        <w:t>Региональный</w:t>
      </w:r>
    </w:p>
    <w:p w:rsidR="005D3EC0" w:rsidRPr="00FF21F9" w:rsidRDefault="005D3EC0" w:rsidP="005D3EC0">
      <w:pPr>
        <w:pStyle w:val="TableParagraph"/>
        <w:spacing w:line="240" w:lineRule="auto"/>
        <w:ind w:left="0" w:firstLine="567"/>
        <w:jc w:val="both"/>
        <w:rPr>
          <w:sz w:val="20"/>
          <w:szCs w:val="20"/>
        </w:rPr>
      </w:pPr>
      <w:r w:rsidRPr="00FF21F9">
        <w:rPr>
          <w:sz w:val="20"/>
          <w:szCs w:val="20"/>
        </w:rPr>
        <w:t xml:space="preserve"> 1)Профильная смена «Практикум» для обучающихся детских технопарков «</w:t>
      </w:r>
      <w:proofErr w:type="spellStart"/>
      <w:r w:rsidRPr="00FF21F9">
        <w:rPr>
          <w:sz w:val="20"/>
          <w:szCs w:val="20"/>
        </w:rPr>
        <w:t>Кванториум</w:t>
      </w:r>
      <w:proofErr w:type="spellEnd"/>
      <w:r w:rsidRPr="00FF21F9">
        <w:rPr>
          <w:sz w:val="20"/>
          <w:szCs w:val="20"/>
        </w:rPr>
        <w:t>» и центров «Точка роста», «</w:t>
      </w:r>
      <w:r w:rsidRPr="00FF21F9">
        <w:rPr>
          <w:sz w:val="20"/>
          <w:szCs w:val="20"/>
          <w:lang w:val="en-US"/>
        </w:rPr>
        <w:t>IT</w:t>
      </w:r>
      <w:r w:rsidRPr="00FF21F9">
        <w:rPr>
          <w:sz w:val="20"/>
          <w:szCs w:val="20"/>
        </w:rPr>
        <w:t>-клуб» и «Инженерные классы» Курганской области (1 ученик – Диплом за лучшую реализацию кейса)</w:t>
      </w:r>
    </w:p>
    <w:p w:rsidR="005D3EC0" w:rsidRPr="00FF21F9" w:rsidRDefault="005D3EC0" w:rsidP="005D3EC0">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2) </w:t>
      </w:r>
      <w:r w:rsidRPr="00FF21F9">
        <w:rPr>
          <w:rFonts w:ascii="Times New Roman" w:hAnsi="Times New Roman" w:cs="Times New Roman"/>
          <w:sz w:val="20"/>
          <w:szCs w:val="20"/>
          <w:shd w:val="clear" w:color="auto" w:fill="FFFFFF"/>
        </w:rPr>
        <w:t xml:space="preserve"> Фестиваль-конкурс «Интеллектуал Зауралья», при поддержке «Движения Первых». По результатам </w:t>
      </w:r>
      <w:r w:rsidRPr="00FF21F9">
        <w:rPr>
          <w:rFonts w:ascii="Times New Roman" w:hAnsi="Times New Roman" w:cs="Times New Roman"/>
          <w:sz w:val="20"/>
          <w:szCs w:val="20"/>
          <w:shd w:val="clear" w:color="auto" w:fill="FFFFFF"/>
        </w:rPr>
        <w:lastRenderedPageBreak/>
        <w:t>конкурса МКОУ «</w:t>
      </w:r>
      <w:proofErr w:type="spellStart"/>
      <w:r w:rsidRPr="00FF21F9">
        <w:rPr>
          <w:rFonts w:ascii="Times New Roman" w:hAnsi="Times New Roman" w:cs="Times New Roman"/>
          <w:sz w:val="20"/>
          <w:szCs w:val="20"/>
          <w:shd w:val="clear" w:color="auto" w:fill="FFFFFF"/>
        </w:rPr>
        <w:t>Глядянская</w:t>
      </w:r>
      <w:proofErr w:type="spellEnd"/>
      <w:r w:rsidRPr="00FF21F9">
        <w:rPr>
          <w:rFonts w:ascii="Times New Roman" w:hAnsi="Times New Roman" w:cs="Times New Roman"/>
          <w:sz w:val="20"/>
          <w:szCs w:val="20"/>
          <w:shd w:val="clear" w:color="auto" w:fill="FFFFFF"/>
        </w:rPr>
        <w:t xml:space="preserve"> СОШ» получила учебно-методический комплект курса «Шахматы-школе» И. Г. </w:t>
      </w:r>
      <w:proofErr w:type="spellStart"/>
      <w:r w:rsidRPr="00FF21F9">
        <w:rPr>
          <w:rFonts w:ascii="Times New Roman" w:hAnsi="Times New Roman" w:cs="Times New Roman"/>
          <w:sz w:val="20"/>
          <w:szCs w:val="20"/>
          <w:shd w:val="clear" w:color="auto" w:fill="FFFFFF"/>
        </w:rPr>
        <w:t>Сухина</w:t>
      </w:r>
      <w:proofErr w:type="spellEnd"/>
      <w:r w:rsidRPr="00FF21F9">
        <w:rPr>
          <w:rFonts w:ascii="Times New Roman" w:hAnsi="Times New Roman" w:cs="Times New Roman"/>
          <w:sz w:val="20"/>
          <w:szCs w:val="20"/>
          <w:shd w:val="clear" w:color="auto" w:fill="FFFFFF"/>
        </w:rPr>
        <w:t>.</w:t>
      </w:r>
    </w:p>
    <w:p w:rsidR="005D3EC0" w:rsidRPr="00FF21F9" w:rsidRDefault="005D3EC0" w:rsidP="005D3EC0">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3) Региональные соревнования по шахматам среди школьных спортивных клубов в рамках Всероссийской Большой олимпиады "Искусство-Технологии-Спорт", которые проходили в г. Кургане на базе шахматного клуба "Ладья", нашу школу представляли обучающиеся нашей школы.   В общем командном зачете из 18 команд Курганской области наша команда заняла 7 место.</w:t>
      </w:r>
    </w:p>
    <w:p w:rsidR="005D3EC0" w:rsidRPr="00FF21F9" w:rsidRDefault="005D3EC0" w:rsidP="005D3EC0">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4) Школьная  шахматная лига.  (дипломы участников – 3 человека)</w:t>
      </w:r>
    </w:p>
    <w:p w:rsidR="005D3EC0" w:rsidRPr="00FF21F9" w:rsidRDefault="005D3EC0" w:rsidP="005D3EC0">
      <w:pPr>
        <w:adjustRightInd w:val="0"/>
        <w:ind w:firstLine="567"/>
        <w:jc w:val="both"/>
        <w:rPr>
          <w:rFonts w:ascii="Times New Roman" w:eastAsiaTheme="minorHAnsi" w:hAnsi="Times New Roman" w:cs="Times New Roman"/>
          <w:sz w:val="20"/>
          <w:szCs w:val="20"/>
        </w:rPr>
      </w:pPr>
      <w:r w:rsidRPr="00FF21F9">
        <w:rPr>
          <w:rFonts w:ascii="Times New Roman" w:hAnsi="Times New Roman" w:cs="Times New Roman"/>
          <w:sz w:val="20"/>
          <w:szCs w:val="20"/>
          <w:shd w:val="clear" w:color="auto" w:fill="FFFFFF"/>
        </w:rPr>
        <w:t>5)</w:t>
      </w:r>
      <w:r w:rsidRPr="00FF21F9">
        <w:rPr>
          <w:rFonts w:ascii="Times New Roman" w:eastAsiaTheme="minorHAnsi" w:hAnsi="Times New Roman" w:cs="Times New Roman"/>
          <w:sz w:val="20"/>
          <w:szCs w:val="20"/>
        </w:rPr>
        <w:t xml:space="preserve"> В рамках комплексного плана региона по организационно-методической поддержке</w:t>
      </w:r>
    </w:p>
    <w:p w:rsidR="005D3EC0" w:rsidRPr="00FF21F9" w:rsidRDefault="005D3EC0" w:rsidP="005D3EC0">
      <w:pPr>
        <w:adjustRightInd w:val="0"/>
        <w:ind w:firstLine="567"/>
        <w:jc w:val="both"/>
        <w:rPr>
          <w:rFonts w:ascii="Times New Roman" w:eastAsiaTheme="minorHAnsi" w:hAnsi="Times New Roman" w:cs="Times New Roman"/>
          <w:sz w:val="20"/>
          <w:szCs w:val="20"/>
        </w:rPr>
      </w:pPr>
      <w:r w:rsidRPr="00FF21F9">
        <w:rPr>
          <w:rFonts w:ascii="Times New Roman" w:eastAsiaTheme="minorHAnsi" w:hAnsi="Times New Roman" w:cs="Times New Roman"/>
          <w:sz w:val="20"/>
          <w:szCs w:val="20"/>
        </w:rPr>
        <w:t>объектов инфраструктуры нацпроекта «Образование», в части деятельности</w:t>
      </w:r>
    </w:p>
    <w:p w:rsidR="005D3EC0" w:rsidRPr="00FF21F9" w:rsidRDefault="005D3EC0" w:rsidP="005D3EC0">
      <w:pPr>
        <w:adjustRightInd w:val="0"/>
        <w:ind w:firstLine="567"/>
        <w:jc w:val="both"/>
        <w:rPr>
          <w:rFonts w:ascii="Times New Roman" w:eastAsia="Arial" w:hAnsi="Times New Roman" w:cs="Times New Roman"/>
          <w:sz w:val="20"/>
          <w:szCs w:val="20"/>
        </w:rPr>
      </w:pPr>
      <w:r w:rsidRPr="00FF21F9">
        <w:rPr>
          <w:rFonts w:ascii="Times New Roman" w:eastAsiaTheme="minorHAnsi" w:hAnsi="Times New Roman" w:cs="Times New Roman"/>
          <w:sz w:val="20"/>
          <w:szCs w:val="20"/>
        </w:rPr>
        <w:t>центров «Точка роста» наши обучающиеся приняли у</w:t>
      </w:r>
      <w:r w:rsidRPr="00FF21F9">
        <w:rPr>
          <w:rFonts w:ascii="Times New Roman" w:eastAsia="Arial" w:hAnsi="Times New Roman" w:cs="Times New Roman"/>
          <w:sz w:val="20"/>
          <w:szCs w:val="20"/>
        </w:rPr>
        <w:t>частие в профильной областной смене «</w:t>
      </w:r>
      <w:proofErr w:type="spellStart"/>
      <w:r w:rsidRPr="00FF21F9">
        <w:rPr>
          <w:rFonts w:ascii="Times New Roman" w:eastAsia="Arial" w:hAnsi="Times New Roman" w:cs="Times New Roman"/>
          <w:sz w:val="20"/>
          <w:szCs w:val="20"/>
        </w:rPr>
        <w:t>БеZопасный</w:t>
      </w:r>
      <w:proofErr w:type="spellEnd"/>
      <w:r w:rsidRPr="00FF21F9">
        <w:rPr>
          <w:rFonts w:ascii="Times New Roman" w:eastAsia="Arial" w:hAnsi="Times New Roman" w:cs="Times New Roman"/>
          <w:sz w:val="20"/>
          <w:szCs w:val="20"/>
        </w:rPr>
        <w:t xml:space="preserve"> мир» с 19 по 24 февраля 2024 , </w:t>
      </w:r>
      <w:r w:rsidRPr="00FF21F9">
        <w:rPr>
          <w:rFonts w:ascii="Times New Roman" w:hAnsi="Times New Roman" w:cs="Times New Roman"/>
          <w:sz w:val="20"/>
          <w:szCs w:val="20"/>
        </w:rPr>
        <w:t xml:space="preserve"> Чумляк </w:t>
      </w:r>
      <w:r w:rsidRPr="00FF21F9">
        <w:rPr>
          <w:rFonts w:ascii="Times New Roman" w:eastAsia="Arial" w:hAnsi="Times New Roman" w:cs="Times New Roman"/>
          <w:sz w:val="20"/>
          <w:szCs w:val="20"/>
        </w:rPr>
        <w:t>(3 человека);</w:t>
      </w:r>
    </w:p>
    <w:p w:rsidR="005D3EC0" w:rsidRPr="00FF21F9" w:rsidRDefault="005D3EC0" w:rsidP="005D3EC0">
      <w:pPr>
        <w:adjustRightInd w:val="0"/>
        <w:ind w:firstLine="567"/>
        <w:jc w:val="both"/>
        <w:rPr>
          <w:rFonts w:ascii="Times New Roman" w:hAnsi="Times New Roman" w:cs="Times New Roman"/>
          <w:sz w:val="20"/>
          <w:szCs w:val="20"/>
        </w:rPr>
      </w:pPr>
      <w:r w:rsidRPr="00FF21F9">
        <w:rPr>
          <w:rFonts w:ascii="Times New Roman" w:eastAsia="Arial" w:hAnsi="Times New Roman" w:cs="Times New Roman"/>
          <w:sz w:val="20"/>
          <w:szCs w:val="20"/>
        </w:rPr>
        <w:t>6) Прошли у</w:t>
      </w:r>
      <w:r w:rsidRPr="00FF21F9">
        <w:rPr>
          <w:rFonts w:ascii="Times New Roman" w:hAnsi="Times New Roman" w:cs="Times New Roman"/>
          <w:sz w:val="20"/>
          <w:szCs w:val="20"/>
        </w:rPr>
        <w:t>чебно-тренировочные сборы по робототехнике, пилотированию и программированию БПЛА  с 28 февраля по 4 марта 2024, Чумляк (5 человек)</w:t>
      </w:r>
    </w:p>
    <w:p w:rsidR="005D3EC0" w:rsidRPr="00FF21F9" w:rsidRDefault="005D3EC0" w:rsidP="005D3EC0">
      <w:pPr>
        <w:adjustRightInd w:val="0"/>
        <w:ind w:firstLine="567"/>
        <w:jc w:val="both"/>
        <w:rPr>
          <w:rStyle w:val="Italic"/>
          <w:rFonts w:ascii="Times New Roman" w:hAnsi="Times New Roman" w:cs="Times New Roman"/>
          <w:i w:val="0"/>
          <w:color w:val="auto"/>
          <w:sz w:val="20"/>
          <w:szCs w:val="20"/>
        </w:rPr>
      </w:pPr>
      <w:r w:rsidRPr="00FF21F9">
        <w:rPr>
          <w:rFonts w:ascii="Times New Roman" w:hAnsi="Times New Roman" w:cs="Times New Roman"/>
          <w:sz w:val="20"/>
          <w:szCs w:val="20"/>
        </w:rPr>
        <w:t xml:space="preserve">7) </w:t>
      </w:r>
      <w:r w:rsidRPr="00FF21F9">
        <w:rPr>
          <w:rStyle w:val="Italic"/>
          <w:rFonts w:ascii="Times New Roman" w:hAnsi="Times New Roman" w:cs="Times New Roman"/>
          <w:i w:val="0"/>
          <w:color w:val="auto"/>
          <w:sz w:val="20"/>
          <w:szCs w:val="20"/>
        </w:rPr>
        <w:t>Образовательный зональный медиа-</w:t>
      </w:r>
      <w:proofErr w:type="spellStart"/>
      <w:r w:rsidRPr="00FF21F9">
        <w:rPr>
          <w:rStyle w:val="Italic"/>
          <w:rFonts w:ascii="Times New Roman" w:hAnsi="Times New Roman" w:cs="Times New Roman"/>
          <w:i w:val="0"/>
          <w:color w:val="auto"/>
          <w:sz w:val="20"/>
          <w:szCs w:val="20"/>
        </w:rPr>
        <w:t>интенсив</w:t>
      </w:r>
      <w:proofErr w:type="spellEnd"/>
      <w:r w:rsidRPr="00FF21F9">
        <w:rPr>
          <w:rStyle w:val="Italic"/>
          <w:rFonts w:ascii="Times New Roman" w:hAnsi="Times New Roman" w:cs="Times New Roman"/>
          <w:i w:val="0"/>
          <w:color w:val="auto"/>
          <w:sz w:val="20"/>
          <w:szCs w:val="20"/>
        </w:rPr>
        <w:t xml:space="preserve"> </w:t>
      </w:r>
      <w:proofErr w:type="spellStart"/>
      <w:r w:rsidRPr="00FF21F9">
        <w:rPr>
          <w:rStyle w:val="Italic"/>
          <w:rFonts w:ascii="Times New Roman" w:hAnsi="Times New Roman" w:cs="Times New Roman"/>
          <w:i w:val="0"/>
          <w:color w:val="auto"/>
          <w:sz w:val="20"/>
          <w:szCs w:val="20"/>
        </w:rPr>
        <w:t>МедиаПоток</w:t>
      </w:r>
      <w:proofErr w:type="spellEnd"/>
      <w:r w:rsidRPr="00FF21F9">
        <w:rPr>
          <w:rStyle w:val="Italic"/>
          <w:rFonts w:ascii="Times New Roman" w:hAnsi="Times New Roman" w:cs="Times New Roman"/>
          <w:i w:val="0"/>
          <w:color w:val="auto"/>
          <w:sz w:val="20"/>
          <w:szCs w:val="20"/>
        </w:rPr>
        <w:t>: вызов» в рамках проекта «</w:t>
      </w:r>
      <w:proofErr w:type="spellStart"/>
      <w:r w:rsidRPr="00FF21F9">
        <w:rPr>
          <w:rStyle w:val="Italic"/>
          <w:rFonts w:ascii="Times New Roman" w:hAnsi="Times New Roman" w:cs="Times New Roman"/>
          <w:i w:val="0"/>
          <w:color w:val="auto"/>
          <w:sz w:val="20"/>
          <w:szCs w:val="20"/>
        </w:rPr>
        <w:t>МедиаПоток</w:t>
      </w:r>
      <w:proofErr w:type="spellEnd"/>
      <w:r w:rsidRPr="00FF21F9">
        <w:rPr>
          <w:rStyle w:val="Italic"/>
          <w:rFonts w:ascii="Times New Roman" w:hAnsi="Times New Roman" w:cs="Times New Roman"/>
          <w:i w:val="0"/>
          <w:color w:val="auto"/>
          <w:sz w:val="20"/>
          <w:szCs w:val="20"/>
        </w:rPr>
        <w:t>: университет позитивного контента» (8кл-1 участник)</w:t>
      </w:r>
    </w:p>
    <w:p w:rsidR="005D3EC0" w:rsidRPr="00FF21F9" w:rsidRDefault="005D3EC0" w:rsidP="005D3EC0">
      <w:pPr>
        <w:adjustRightInd w:val="0"/>
        <w:ind w:firstLine="567"/>
        <w:jc w:val="both"/>
        <w:rPr>
          <w:rFonts w:ascii="Times New Roman" w:hAnsi="Times New Roman" w:cs="Times New Roman"/>
          <w:sz w:val="20"/>
          <w:szCs w:val="20"/>
        </w:rPr>
      </w:pPr>
      <w:r w:rsidRPr="00FF21F9">
        <w:rPr>
          <w:rStyle w:val="Italic"/>
          <w:rFonts w:ascii="Times New Roman" w:hAnsi="Times New Roman" w:cs="Times New Roman"/>
          <w:i w:val="0"/>
          <w:color w:val="auto"/>
          <w:sz w:val="20"/>
          <w:szCs w:val="20"/>
        </w:rPr>
        <w:t>8) Конкурс чтецов, организованный Прокуратурой Курганской области  «Они дошли с победой» в номинации «юный патриот», диплом  3 место (ученица 3 класса)</w:t>
      </w:r>
    </w:p>
    <w:p w:rsidR="005D3EC0" w:rsidRPr="00FF21F9" w:rsidRDefault="005D3EC0" w:rsidP="005D3EC0">
      <w:pPr>
        <w:ind w:firstLine="567"/>
        <w:jc w:val="both"/>
        <w:rPr>
          <w:rFonts w:ascii="Times New Roman" w:hAnsi="Times New Roman" w:cs="Times New Roman"/>
          <w:b/>
          <w:sz w:val="20"/>
          <w:szCs w:val="20"/>
        </w:rPr>
      </w:pPr>
      <w:r w:rsidRPr="00FF21F9">
        <w:rPr>
          <w:rFonts w:ascii="Times New Roman" w:hAnsi="Times New Roman" w:cs="Times New Roman"/>
          <w:b/>
          <w:sz w:val="20"/>
          <w:szCs w:val="20"/>
        </w:rPr>
        <w:t xml:space="preserve">Всероссийский </w:t>
      </w:r>
    </w:p>
    <w:p w:rsidR="005D3EC0" w:rsidRPr="00FF21F9" w:rsidRDefault="005D3EC0" w:rsidP="005D3EC0">
      <w:pPr>
        <w:widowControl/>
        <w:numPr>
          <w:ilvl w:val="0"/>
          <w:numId w:val="14"/>
        </w:numPr>
        <w:tabs>
          <w:tab w:val="left" w:pos="851"/>
        </w:tabs>
        <w:suppressAutoHyphens w:val="0"/>
        <w:autoSpaceDN/>
        <w:ind w:left="0"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Всероссийский конкурс юных чтецов «Живая классика» (2 человека, дипломы участников)</w:t>
      </w:r>
    </w:p>
    <w:p w:rsidR="005D3EC0" w:rsidRPr="00FF21F9" w:rsidRDefault="005D3EC0" w:rsidP="005D3EC0">
      <w:pPr>
        <w:widowControl/>
        <w:numPr>
          <w:ilvl w:val="0"/>
          <w:numId w:val="14"/>
        </w:numPr>
        <w:tabs>
          <w:tab w:val="left" w:pos="851"/>
        </w:tabs>
        <w:suppressAutoHyphens w:val="0"/>
        <w:autoSpaceDN/>
        <w:ind w:left="0"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 xml:space="preserve">В марте 2024 г.  </w:t>
      </w:r>
      <w:proofErr w:type="spellStart"/>
      <w:r w:rsidRPr="00FF21F9">
        <w:rPr>
          <w:rFonts w:ascii="Times New Roman" w:hAnsi="Times New Roman" w:cs="Times New Roman"/>
          <w:sz w:val="20"/>
          <w:szCs w:val="20"/>
          <w:shd w:val="clear" w:color="auto" w:fill="FFFFFF"/>
        </w:rPr>
        <w:t>Виткалова</w:t>
      </w:r>
      <w:proofErr w:type="spellEnd"/>
      <w:r w:rsidRPr="00FF21F9">
        <w:rPr>
          <w:rFonts w:ascii="Times New Roman" w:hAnsi="Times New Roman" w:cs="Times New Roman"/>
          <w:sz w:val="20"/>
          <w:szCs w:val="20"/>
          <w:shd w:val="clear" w:color="auto" w:fill="FFFFFF"/>
        </w:rPr>
        <w:t xml:space="preserve"> Я., обучающаяся 8 «А» класса нашей школы, по итогу конкурсного отбора стала  участником тематической смены «Деловые люди» в Краснодарском крае, город-курорт Анапа, с. Сукко, Всероссийский детский центр «Смена».</w:t>
      </w:r>
    </w:p>
    <w:p w:rsidR="005D3EC0" w:rsidRPr="00FF21F9" w:rsidRDefault="005D3EC0" w:rsidP="005D3EC0">
      <w:pPr>
        <w:widowControl/>
        <w:numPr>
          <w:ilvl w:val="0"/>
          <w:numId w:val="14"/>
        </w:numPr>
        <w:tabs>
          <w:tab w:val="left" w:pos="851"/>
        </w:tabs>
        <w:suppressAutoHyphens w:val="0"/>
        <w:autoSpaceDN/>
        <w:ind w:left="0"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Всероссийская онлайн-олимпиада учи </w:t>
      </w:r>
      <w:proofErr w:type="spellStart"/>
      <w:r w:rsidRPr="00FF21F9">
        <w:rPr>
          <w:rFonts w:ascii="Times New Roman" w:hAnsi="Times New Roman" w:cs="Times New Roman"/>
          <w:sz w:val="20"/>
          <w:szCs w:val="20"/>
        </w:rPr>
        <w:t>ру</w:t>
      </w:r>
      <w:proofErr w:type="spellEnd"/>
      <w:r w:rsidRPr="00FF21F9">
        <w:rPr>
          <w:rFonts w:ascii="Times New Roman" w:hAnsi="Times New Roman" w:cs="Times New Roman"/>
          <w:sz w:val="20"/>
          <w:szCs w:val="20"/>
        </w:rPr>
        <w:t xml:space="preserve"> по шахматам 1-9 классы (3 класс-4 человека, дипломы победителей и участников)</w:t>
      </w:r>
    </w:p>
    <w:p w:rsidR="005D3EC0" w:rsidRPr="00FF21F9" w:rsidRDefault="005D3EC0" w:rsidP="005D3EC0">
      <w:pPr>
        <w:widowControl/>
        <w:numPr>
          <w:ilvl w:val="0"/>
          <w:numId w:val="14"/>
        </w:numPr>
        <w:tabs>
          <w:tab w:val="left" w:pos="851"/>
        </w:tabs>
        <w:suppressAutoHyphens w:val="0"/>
        <w:autoSpaceDN/>
        <w:ind w:left="0"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Онлайн-олимпиада учи </w:t>
      </w:r>
      <w:proofErr w:type="spellStart"/>
      <w:r w:rsidRPr="00FF21F9">
        <w:rPr>
          <w:rFonts w:ascii="Times New Roman" w:hAnsi="Times New Roman" w:cs="Times New Roman"/>
          <w:sz w:val="20"/>
          <w:szCs w:val="20"/>
        </w:rPr>
        <w:t>ру</w:t>
      </w:r>
      <w:proofErr w:type="spellEnd"/>
      <w:r w:rsidRPr="00FF21F9">
        <w:rPr>
          <w:rFonts w:ascii="Times New Roman" w:hAnsi="Times New Roman" w:cs="Times New Roman"/>
          <w:sz w:val="20"/>
          <w:szCs w:val="20"/>
        </w:rPr>
        <w:t xml:space="preserve"> по финансовой грамотности  1-9 классы (1-3кл-36 чел., дипломы победителей и участников)</w:t>
      </w:r>
    </w:p>
    <w:p w:rsidR="00CB43F4" w:rsidRPr="00FF21F9" w:rsidRDefault="005E4F19" w:rsidP="00CB43F4">
      <w:pPr>
        <w:shd w:val="clear" w:color="auto" w:fill="FFFFFF" w:themeFill="background1"/>
        <w:ind w:firstLine="567"/>
        <w:jc w:val="both"/>
        <w:rPr>
          <w:rFonts w:ascii="Times New Roman" w:hAnsi="Times New Roman" w:cs="Times New Roman"/>
          <w:sz w:val="20"/>
          <w:szCs w:val="20"/>
        </w:rPr>
      </w:pPr>
      <w:r w:rsidRPr="00FF21F9">
        <w:rPr>
          <w:rFonts w:ascii="Times New Roman" w:hAnsi="Times New Roman" w:cs="Times New Roman"/>
          <w:b/>
          <w:sz w:val="20"/>
          <w:szCs w:val="20"/>
          <w:shd w:val="clear" w:color="auto" w:fill="FFFFFF"/>
        </w:rPr>
        <w:t>МКОУ «</w:t>
      </w:r>
      <w:proofErr w:type="spellStart"/>
      <w:r w:rsidRPr="00FF21F9">
        <w:rPr>
          <w:rFonts w:ascii="Times New Roman" w:hAnsi="Times New Roman" w:cs="Times New Roman"/>
          <w:b/>
          <w:sz w:val="20"/>
          <w:szCs w:val="20"/>
          <w:shd w:val="clear" w:color="auto" w:fill="FFFFFF"/>
        </w:rPr>
        <w:t>Нагорская</w:t>
      </w:r>
      <w:proofErr w:type="spellEnd"/>
      <w:r w:rsidRPr="00FF21F9">
        <w:rPr>
          <w:rFonts w:ascii="Times New Roman" w:hAnsi="Times New Roman" w:cs="Times New Roman"/>
          <w:b/>
          <w:sz w:val="20"/>
          <w:szCs w:val="20"/>
          <w:shd w:val="clear" w:color="auto" w:fill="FFFFFF"/>
        </w:rPr>
        <w:t xml:space="preserve"> СОШ».</w:t>
      </w:r>
      <w:r w:rsidRPr="00FF21F9">
        <w:rPr>
          <w:rFonts w:ascii="Times New Roman" w:hAnsi="Times New Roman" w:cs="Times New Roman"/>
          <w:sz w:val="20"/>
          <w:szCs w:val="20"/>
          <w:shd w:val="clear" w:color="auto" w:fill="FFFFFF"/>
        </w:rPr>
        <w:t xml:space="preserve"> </w:t>
      </w:r>
      <w:r w:rsidR="00CB43F4" w:rsidRPr="00FF21F9">
        <w:rPr>
          <w:rFonts w:ascii="Times New Roman" w:hAnsi="Times New Roman" w:cs="Times New Roman"/>
          <w:sz w:val="20"/>
          <w:szCs w:val="20"/>
        </w:rPr>
        <w:t>Основной целью «Точки роста» является формирование у обучающихся современных технологических и гуманитарных навыков по предметным областям, а также во внеурочной деятельности.</w:t>
      </w:r>
    </w:p>
    <w:p w:rsidR="00CB43F4" w:rsidRPr="00FF21F9" w:rsidRDefault="00CB43F4" w:rsidP="00CB43F4">
      <w:pPr>
        <w:pStyle w:val="a5"/>
        <w:ind w:left="0" w:firstLine="567"/>
        <w:jc w:val="both"/>
        <w:rPr>
          <w:sz w:val="20"/>
          <w:shd w:val="clear" w:color="auto" w:fill="FFFFFF"/>
        </w:rPr>
      </w:pPr>
      <w:r w:rsidRPr="00FF21F9">
        <w:rPr>
          <w:sz w:val="20"/>
          <w:shd w:val="clear" w:color="auto" w:fill="FFFFFF"/>
        </w:rPr>
        <w:t>В настоящее время Центр образования цифрового и гуманитарного профилей «Точка роста» активно задействован в учебном процессе: в нем проводятся уроки ОБЖ, технологии, информатики, математики и др. Предметы естественно-научного и гуманитарного циклов проводятся в соответствии с расписанием и календарно-тематическим планированием.  В кабинетах центра проходят занятия по внеурочной деятельности: «Важная профессия – МЧС», «ЮИДД», «Белая ладья», «Шахматная королева», «</w:t>
      </w:r>
      <w:proofErr w:type="spellStart"/>
      <w:r w:rsidRPr="00FF21F9">
        <w:rPr>
          <w:sz w:val="20"/>
          <w:shd w:val="clear" w:color="auto" w:fill="FFFFFF"/>
        </w:rPr>
        <w:t>Юнармия</w:t>
      </w:r>
      <w:proofErr w:type="spellEnd"/>
      <w:r w:rsidRPr="00FF21F9">
        <w:rPr>
          <w:sz w:val="20"/>
          <w:shd w:val="clear" w:color="auto" w:fill="FFFFFF"/>
        </w:rPr>
        <w:t>», «Школьный МЕДИА – центр»,  также реализуется проектная деятельность, организуется подготовка к научно-практическим конференциям, участию в конкурсах, олимпиадах, фестивалях, семинарах, муниципальных и областных методических объединениях учителей предметников.</w:t>
      </w:r>
    </w:p>
    <w:p w:rsidR="00CB43F4" w:rsidRPr="00FF21F9" w:rsidRDefault="00CB43F4" w:rsidP="00CB43F4">
      <w:pPr>
        <w:pStyle w:val="a5"/>
        <w:ind w:left="0" w:firstLine="567"/>
        <w:jc w:val="both"/>
        <w:rPr>
          <w:sz w:val="20"/>
          <w:shd w:val="clear" w:color="auto" w:fill="FFFFFF"/>
        </w:rPr>
      </w:pPr>
      <w:r w:rsidRPr="00FF21F9">
        <w:rPr>
          <w:sz w:val="20"/>
        </w:rPr>
        <w:t xml:space="preserve">Огромным преимуществом работы Центра «Точка роста» стало то, что дети изучают  предметы «Технология», «Информатика», «ОБЖ» на новом учебном оборудовании. </w:t>
      </w:r>
    </w:p>
    <w:p w:rsidR="00CB43F4" w:rsidRPr="00FF21F9" w:rsidRDefault="00CB43F4" w:rsidP="00CB43F4">
      <w:pPr>
        <w:shd w:val="clear" w:color="auto" w:fill="FFFFFF" w:themeFill="background1"/>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Педагоги используют  оборудование Центра в образовательных целях: демонстрация видеофильмов, </w:t>
      </w:r>
      <w:proofErr w:type="spellStart"/>
      <w:r w:rsidRPr="00FF21F9">
        <w:rPr>
          <w:rFonts w:ascii="Times New Roman" w:hAnsi="Times New Roman" w:cs="Times New Roman"/>
          <w:sz w:val="20"/>
          <w:szCs w:val="20"/>
        </w:rPr>
        <w:t>видеоуроков</w:t>
      </w:r>
      <w:proofErr w:type="spellEnd"/>
      <w:r w:rsidRPr="00FF21F9">
        <w:rPr>
          <w:rFonts w:ascii="Times New Roman" w:hAnsi="Times New Roman" w:cs="Times New Roman"/>
          <w:sz w:val="20"/>
          <w:szCs w:val="20"/>
        </w:rPr>
        <w:t>, проводят  практические занятия по обучению навыкам оказания первой помощи пострадавшим на современных тренажерах.</w:t>
      </w:r>
    </w:p>
    <w:p w:rsidR="00CB43F4" w:rsidRPr="00FF21F9" w:rsidRDefault="00CB43F4" w:rsidP="00CB43F4">
      <w:pPr>
        <w:shd w:val="clear" w:color="auto" w:fill="FFFFFF" w:themeFill="background1"/>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Изменилась содержательная сторона предметной области «Технология», в которой обучающиеся осваивают навыки программирования, 3D-печати, 3D-моделирования, разработки виртуальной реальности, управления </w:t>
      </w:r>
      <w:proofErr w:type="spellStart"/>
      <w:r w:rsidRPr="00FF21F9">
        <w:rPr>
          <w:rFonts w:ascii="Times New Roman" w:hAnsi="Times New Roman" w:cs="Times New Roman"/>
          <w:sz w:val="20"/>
          <w:szCs w:val="20"/>
        </w:rPr>
        <w:t>квадрокоптером</w:t>
      </w:r>
      <w:proofErr w:type="spellEnd"/>
      <w:r w:rsidRPr="00FF21F9">
        <w:rPr>
          <w:rFonts w:ascii="Times New Roman" w:hAnsi="Times New Roman" w:cs="Times New Roman"/>
          <w:sz w:val="20"/>
          <w:szCs w:val="20"/>
        </w:rPr>
        <w:t>.</w:t>
      </w:r>
    </w:p>
    <w:p w:rsidR="00CB43F4" w:rsidRPr="00FF21F9" w:rsidRDefault="00CB43F4" w:rsidP="00CB43F4">
      <w:pPr>
        <w:shd w:val="clear" w:color="auto" w:fill="FFFFFF" w:themeFill="background1"/>
        <w:ind w:firstLine="567"/>
        <w:jc w:val="both"/>
        <w:rPr>
          <w:rFonts w:ascii="Times New Roman" w:hAnsi="Times New Roman" w:cs="Times New Roman"/>
          <w:sz w:val="20"/>
          <w:szCs w:val="20"/>
        </w:rPr>
      </w:pPr>
      <w:r w:rsidRPr="00FF21F9">
        <w:rPr>
          <w:rFonts w:ascii="Times New Roman" w:hAnsi="Times New Roman" w:cs="Times New Roman"/>
          <w:sz w:val="20"/>
          <w:szCs w:val="20"/>
        </w:rPr>
        <w:t>В рамках предмета «ОБЖ» проходили практические занятия по безопасности во время пребывания в различных средах, первая помощь, основы комплексной безопасности населения.</w:t>
      </w:r>
    </w:p>
    <w:p w:rsidR="00CB43F4" w:rsidRPr="00FF21F9" w:rsidRDefault="00CB43F4" w:rsidP="00CB43F4">
      <w:pPr>
        <w:shd w:val="clear" w:color="auto" w:fill="FFFFFF" w:themeFill="background1"/>
        <w:ind w:firstLine="567"/>
        <w:jc w:val="both"/>
        <w:rPr>
          <w:rFonts w:ascii="Times New Roman" w:hAnsi="Times New Roman" w:cs="Times New Roman"/>
          <w:sz w:val="20"/>
          <w:szCs w:val="20"/>
        </w:rPr>
      </w:pPr>
      <w:r w:rsidRPr="00FF21F9">
        <w:rPr>
          <w:rFonts w:ascii="Times New Roman" w:hAnsi="Times New Roman" w:cs="Times New Roman"/>
          <w:sz w:val="20"/>
          <w:szCs w:val="20"/>
        </w:rPr>
        <w:t>В рамках предметной области «Информатика» школьники приобрели навыки 21 века в IT-обучении, основы работы с облачными сервисами хранения и редактирования файлов в информационных системах, размещенных в сети интернет, с визуальной средой программирования и его базовыми конструкциями. Во время 3D моделирования происходит формирование компетенций в 3D-технологии. Это позволяет значительно расширить возможности образовательного процесса и сделать его более эффективным и визуально-объемным. В будущем полученные знания особенно пригодятся тем обучающимся, которые планируют учиться по специальностям технической направленности.</w:t>
      </w:r>
    </w:p>
    <w:p w:rsidR="00CB43F4" w:rsidRPr="00FF21F9" w:rsidRDefault="00CB43F4" w:rsidP="00CB43F4">
      <w:pPr>
        <w:shd w:val="clear" w:color="auto" w:fill="FFFFFF" w:themeFill="background1"/>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 xml:space="preserve">Благодаря получению виртуального шлема и </w:t>
      </w:r>
      <w:proofErr w:type="spellStart"/>
      <w:r w:rsidRPr="00FF21F9">
        <w:rPr>
          <w:rFonts w:ascii="Times New Roman" w:hAnsi="Times New Roman" w:cs="Times New Roman"/>
          <w:sz w:val="20"/>
          <w:szCs w:val="20"/>
          <w:shd w:val="clear" w:color="auto" w:fill="FFFFFF"/>
        </w:rPr>
        <w:t>квадрокоптеров</w:t>
      </w:r>
      <w:proofErr w:type="spellEnd"/>
      <w:r w:rsidRPr="00FF21F9">
        <w:rPr>
          <w:rFonts w:ascii="Times New Roman" w:hAnsi="Times New Roman" w:cs="Times New Roman"/>
          <w:sz w:val="20"/>
          <w:szCs w:val="20"/>
          <w:shd w:val="clear" w:color="auto" w:fill="FFFFFF"/>
        </w:rPr>
        <w:t xml:space="preserve"> обновлено содержание предметной области «Информатика», «География» с формированием таких новых компетенций, как технологии цифрового пространства. </w:t>
      </w:r>
    </w:p>
    <w:p w:rsidR="00CB43F4" w:rsidRPr="00FF21F9" w:rsidRDefault="00CB43F4" w:rsidP="00CB43F4">
      <w:pPr>
        <w:pStyle w:val="TableParagraph"/>
        <w:spacing w:line="240" w:lineRule="auto"/>
        <w:ind w:left="0" w:firstLine="567"/>
        <w:jc w:val="both"/>
        <w:rPr>
          <w:sz w:val="20"/>
          <w:szCs w:val="20"/>
        </w:rPr>
      </w:pPr>
      <w:r w:rsidRPr="00FF21F9">
        <w:rPr>
          <w:sz w:val="20"/>
          <w:szCs w:val="20"/>
        </w:rPr>
        <w:t>Качество реализации общеобразовательных программ по предметам «Информатика», «Основы безопасности жизнедеятельности» и предметной области «Технология» составляет 100%. В этом учебном году, впервые, обучающиеся  будут проходить государственную итоговую аттестацию по предмету «Информатика».</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eastAsia="Microsoft Sans Serif" w:hAnsi="Times New Roman" w:cs="Times New Roman"/>
          <w:sz w:val="20"/>
          <w:szCs w:val="20"/>
        </w:rPr>
        <w:t xml:space="preserve">Преподавателями «Точки роста» </w:t>
      </w:r>
      <w:r w:rsidRPr="00FF21F9">
        <w:rPr>
          <w:rFonts w:ascii="Times New Roman" w:hAnsi="Times New Roman" w:cs="Times New Roman"/>
          <w:sz w:val="20"/>
          <w:szCs w:val="20"/>
        </w:rPr>
        <w:t>разработаны и  реализуются  три дополнительных образовательных программы: «</w:t>
      </w:r>
      <w:proofErr w:type="spellStart"/>
      <w:r w:rsidRPr="00FF21F9">
        <w:rPr>
          <w:rFonts w:ascii="Times New Roman" w:hAnsi="Times New Roman" w:cs="Times New Roman"/>
          <w:sz w:val="20"/>
          <w:szCs w:val="20"/>
        </w:rPr>
        <w:t>Юнармия</w:t>
      </w:r>
      <w:proofErr w:type="spellEnd"/>
      <w:r w:rsidRPr="00FF21F9">
        <w:rPr>
          <w:rFonts w:ascii="Times New Roman" w:hAnsi="Times New Roman" w:cs="Times New Roman"/>
          <w:sz w:val="20"/>
          <w:szCs w:val="20"/>
        </w:rPr>
        <w:t xml:space="preserve">»- 42 человека,  «Шахматная королева» и «Белая ладья» -92 человека, «Музыкальная </w:t>
      </w:r>
      <w:r w:rsidRPr="00FF21F9">
        <w:rPr>
          <w:rFonts w:ascii="Times New Roman" w:hAnsi="Times New Roman" w:cs="Times New Roman"/>
          <w:sz w:val="20"/>
          <w:szCs w:val="20"/>
        </w:rPr>
        <w:lastRenderedPageBreak/>
        <w:t>шкатулка» - 56 человек. Данные программы занесены в «Навигатор дополнительного образования».  По сравнению с  2023 годом этот показатель остается стабильным.</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Педагоги, работающие в Центре «Точка роста», передают свои знания и опыт обучающимся, учат ребят работать в команде, готовят к участию в различных конкурсах и соревнованиях. У школьников есть возможность работать с ноутбуками, фотоаппаратом и другими ресурсами Центра, которые служат повышению качества и доступности образования.</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Обучающиеся и педагоги  принимают активное участие в конкурсах, олимпиадах и иных событиях, соответствующих целям и задачам деятельности центров «Точка роста»: участники кружка «ЮИДД», под руководством советника директора по воспитанию, в январе 2024 г. заняли 1 место в региональном конкурсе «Дорога глазами детей», в номинации «Кино и анимационное кино».</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В марте 2024 г. команда 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приняла участие в итоговой защите проектов на базе Курганского Дома молодёжи. Ребята представили идею социального проекта для обучающихся и их родителей «Создание школьной газеты «</w:t>
      </w:r>
      <w:proofErr w:type="spellStart"/>
      <w:r w:rsidRPr="00FF21F9">
        <w:rPr>
          <w:rFonts w:ascii="Times New Roman" w:hAnsi="Times New Roman" w:cs="Times New Roman"/>
          <w:sz w:val="20"/>
          <w:szCs w:val="20"/>
        </w:rPr>
        <w:t>МедиаVолна</w:t>
      </w:r>
      <w:proofErr w:type="spellEnd"/>
      <w:r w:rsidRPr="00FF21F9">
        <w:rPr>
          <w:rFonts w:ascii="Times New Roman" w:hAnsi="Times New Roman" w:cs="Times New Roman"/>
          <w:sz w:val="20"/>
          <w:szCs w:val="20"/>
        </w:rPr>
        <w:t>”.</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рамках реализации комплексного плана региона по организационно-методической поддержке объектов инфраструктуры нацпроекта «Образование», в части деятельности центров «Точка роста» 24 января 2024 года в «Точке роста» прошёл </w:t>
      </w:r>
      <w:proofErr w:type="spellStart"/>
      <w:r w:rsidRPr="00FF21F9">
        <w:rPr>
          <w:rFonts w:ascii="Times New Roman" w:hAnsi="Times New Roman" w:cs="Times New Roman"/>
          <w:sz w:val="20"/>
          <w:szCs w:val="20"/>
        </w:rPr>
        <w:t>внутримуниципальный</w:t>
      </w:r>
      <w:proofErr w:type="spellEnd"/>
      <w:r w:rsidRPr="00FF21F9">
        <w:rPr>
          <w:rFonts w:ascii="Times New Roman" w:hAnsi="Times New Roman" w:cs="Times New Roman"/>
          <w:sz w:val="20"/>
          <w:szCs w:val="20"/>
        </w:rPr>
        <w:t xml:space="preserve"> семинар – практикум на тему: «Использование  оборудования образовательного Центра «Точка роста» в рамках учебной, внеурочной деятельности и дополнительного образования». В данном семинаре приняли участие руководители,  педагоги всех ОУ округа и команды обучающихся пяти школ (в т.ч.из «Точки роста»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и МКОУ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 Обучающиеся стали участниками соревнований по </w:t>
      </w:r>
      <w:proofErr w:type="spellStart"/>
      <w:r w:rsidRPr="00FF21F9">
        <w:rPr>
          <w:rFonts w:ascii="Times New Roman" w:hAnsi="Times New Roman" w:cs="Times New Roman"/>
          <w:sz w:val="20"/>
          <w:szCs w:val="20"/>
        </w:rPr>
        <w:t>Киберспорту</w:t>
      </w:r>
      <w:proofErr w:type="spellEnd"/>
      <w:r w:rsidRPr="00FF21F9">
        <w:rPr>
          <w:rFonts w:ascii="Times New Roman" w:hAnsi="Times New Roman" w:cs="Times New Roman"/>
          <w:sz w:val="20"/>
          <w:szCs w:val="20"/>
        </w:rPr>
        <w:t>, шахматного турнира, мастер-класса «</w:t>
      </w:r>
      <w:proofErr w:type="spellStart"/>
      <w:r w:rsidRPr="00FF21F9">
        <w:rPr>
          <w:rFonts w:ascii="Times New Roman" w:hAnsi="Times New Roman" w:cs="Times New Roman"/>
          <w:sz w:val="20"/>
          <w:szCs w:val="20"/>
        </w:rPr>
        <w:t>МедиаVолна</w:t>
      </w:r>
      <w:proofErr w:type="spellEnd"/>
      <w:r w:rsidRPr="00FF21F9">
        <w:rPr>
          <w:rFonts w:ascii="Times New Roman" w:hAnsi="Times New Roman" w:cs="Times New Roman"/>
          <w:sz w:val="20"/>
          <w:szCs w:val="20"/>
        </w:rPr>
        <w:t xml:space="preserve">», практических занятий: «Изготовление </w:t>
      </w:r>
      <w:proofErr w:type="spellStart"/>
      <w:r w:rsidRPr="00FF21F9">
        <w:rPr>
          <w:rFonts w:ascii="Times New Roman" w:hAnsi="Times New Roman" w:cs="Times New Roman"/>
          <w:sz w:val="20"/>
          <w:szCs w:val="20"/>
        </w:rPr>
        <w:t>фликера</w:t>
      </w:r>
      <w:proofErr w:type="spellEnd"/>
      <w:r w:rsidRPr="00FF21F9">
        <w:rPr>
          <w:rFonts w:ascii="Times New Roman" w:hAnsi="Times New Roman" w:cs="Times New Roman"/>
          <w:sz w:val="20"/>
          <w:szCs w:val="20"/>
        </w:rPr>
        <w:t xml:space="preserve">», «Гонки на </w:t>
      </w:r>
      <w:proofErr w:type="spellStart"/>
      <w:r w:rsidRPr="00FF21F9">
        <w:rPr>
          <w:rFonts w:ascii="Times New Roman" w:hAnsi="Times New Roman" w:cs="Times New Roman"/>
          <w:sz w:val="20"/>
          <w:szCs w:val="20"/>
        </w:rPr>
        <w:t>квадрокоптерах</w:t>
      </w:r>
      <w:proofErr w:type="spellEnd"/>
      <w:r w:rsidRPr="00FF21F9">
        <w:rPr>
          <w:rFonts w:ascii="Times New Roman" w:hAnsi="Times New Roman" w:cs="Times New Roman"/>
          <w:sz w:val="20"/>
          <w:szCs w:val="20"/>
        </w:rPr>
        <w:t>». Для руководителей был проведен мастер-класс «</w:t>
      </w:r>
      <w:proofErr w:type="spellStart"/>
      <w:r w:rsidRPr="00FF21F9">
        <w:rPr>
          <w:rFonts w:ascii="Times New Roman" w:hAnsi="Times New Roman" w:cs="Times New Roman"/>
          <w:sz w:val="20"/>
          <w:szCs w:val="20"/>
        </w:rPr>
        <w:t>Кинопедагогика</w:t>
      </w:r>
      <w:proofErr w:type="spellEnd"/>
      <w:r w:rsidRPr="00FF21F9">
        <w:rPr>
          <w:rFonts w:ascii="Times New Roman" w:hAnsi="Times New Roman" w:cs="Times New Roman"/>
          <w:sz w:val="20"/>
          <w:szCs w:val="20"/>
        </w:rPr>
        <w:t xml:space="preserve">». </w:t>
      </w:r>
    </w:p>
    <w:p w:rsidR="00CB43F4" w:rsidRPr="00FF21F9" w:rsidRDefault="007B379F" w:rsidP="00CB43F4">
      <w:pPr>
        <w:ind w:firstLine="567"/>
        <w:jc w:val="both"/>
        <w:rPr>
          <w:rFonts w:ascii="Times New Roman" w:hAnsi="Times New Roman" w:cs="Times New Roman"/>
          <w:sz w:val="20"/>
          <w:szCs w:val="20"/>
        </w:rPr>
      </w:pPr>
      <w:r w:rsidRPr="00FF21F9">
        <w:rPr>
          <w:rFonts w:ascii="Times New Roman" w:hAnsi="Times New Roman" w:cs="Times New Roman"/>
          <w:b/>
          <w:sz w:val="20"/>
          <w:szCs w:val="20"/>
          <w:shd w:val="clear" w:color="auto" w:fill="FFFFFF"/>
        </w:rPr>
        <w:t>МКОУ «</w:t>
      </w:r>
      <w:proofErr w:type="spellStart"/>
      <w:r w:rsidRPr="00FF21F9">
        <w:rPr>
          <w:rFonts w:ascii="Times New Roman" w:hAnsi="Times New Roman" w:cs="Times New Roman"/>
          <w:b/>
          <w:sz w:val="20"/>
          <w:szCs w:val="20"/>
          <w:shd w:val="clear" w:color="auto" w:fill="FFFFFF"/>
        </w:rPr>
        <w:t>Раскатихинская</w:t>
      </w:r>
      <w:proofErr w:type="spellEnd"/>
      <w:r w:rsidRPr="00FF21F9">
        <w:rPr>
          <w:rFonts w:ascii="Times New Roman" w:hAnsi="Times New Roman" w:cs="Times New Roman"/>
          <w:b/>
          <w:sz w:val="20"/>
          <w:szCs w:val="20"/>
          <w:shd w:val="clear" w:color="auto" w:fill="FFFFFF"/>
        </w:rPr>
        <w:t xml:space="preserve"> СОШ».</w:t>
      </w:r>
      <w:r w:rsidRPr="00FF21F9">
        <w:rPr>
          <w:rFonts w:ascii="Times New Roman" w:hAnsi="Times New Roman" w:cs="Times New Roman"/>
          <w:sz w:val="20"/>
          <w:szCs w:val="20"/>
          <w:shd w:val="clear" w:color="auto" w:fill="FFFFFF"/>
        </w:rPr>
        <w:t xml:space="preserve"> </w:t>
      </w:r>
      <w:r w:rsidR="00CB43F4" w:rsidRPr="00FF21F9">
        <w:rPr>
          <w:rFonts w:ascii="Times New Roman" w:hAnsi="Times New Roman" w:cs="Times New Roman"/>
          <w:sz w:val="20"/>
          <w:szCs w:val="20"/>
          <w:shd w:val="clear" w:color="auto" w:fill="FFFFFF"/>
        </w:rPr>
        <w:t xml:space="preserve">Центр  образования естественно-научной и технологической направленностей «Точка роста» </w:t>
      </w:r>
      <w:r w:rsidR="00CB43F4" w:rsidRPr="00FF21F9">
        <w:rPr>
          <w:rFonts w:ascii="Times New Roman" w:hAnsi="Times New Roman" w:cs="Times New Roman"/>
          <w:sz w:val="20"/>
          <w:szCs w:val="20"/>
        </w:rPr>
        <w:t xml:space="preserve">был открыт 8 сентября 2023 года. </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Анализ  результатов  внутриучережденческого контроля позволяет сделать вывод о позитивной динамике успеваемости: в первой четверти 2023-2024 учебного года по биологии успеваемость 100%, качество 45%, по химии успеваемость 100%, качество 55%, в первом полугодии 2023-2024 учебного года  по биологии успеваемость 100%, качество по биологии 57,3% по химии успеваемость 100%, качество 59%.  Средний балл по химии в 2023-2024  учебном году - 4,3. </w:t>
      </w:r>
    </w:p>
    <w:p w:rsidR="00CB43F4" w:rsidRPr="00FF21F9" w:rsidRDefault="00CB43F4" w:rsidP="00CB43F4">
      <w:pPr>
        <w:ind w:firstLine="567"/>
        <w:jc w:val="both"/>
        <w:rPr>
          <w:rFonts w:ascii="Times New Roman" w:eastAsia="Arial" w:hAnsi="Times New Roman" w:cs="Times New Roman"/>
          <w:sz w:val="20"/>
          <w:szCs w:val="20"/>
        </w:rPr>
      </w:pPr>
      <w:r w:rsidRPr="00FF21F9">
        <w:rPr>
          <w:rFonts w:ascii="Times New Roman" w:eastAsia="Arial" w:hAnsi="Times New Roman" w:cs="Times New Roman"/>
          <w:sz w:val="20"/>
          <w:szCs w:val="20"/>
        </w:rPr>
        <w:t>Центр «Точка роста» реализует дополнительную  общеобразовательную  (общеразвивающую) программу технической направленности «Робототехника» для 1-4 классов, дополнительную общеобразовательную (общеразвивающую) программу естественно-научной направленности «Занимательная ботаника» для 1-4 классов, в том числе в сетевой форме.</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деятельность центра Точка роста </w:t>
      </w:r>
      <w:r w:rsidRPr="00FF21F9">
        <w:rPr>
          <w:rFonts w:ascii="Times New Roman" w:hAnsi="Times New Roman" w:cs="Times New Roman"/>
          <w:sz w:val="20"/>
          <w:szCs w:val="20"/>
          <w:shd w:val="clear" w:color="auto" w:fill="FFFFFF"/>
        </w:rPr>
        <w:t xml:space="preserve">вовлекаются обучающиеся школы. В рамках целевой модели наставничества «Учитель-ученик» проведены мероприятия:  </w:t>
      </w:r>
      <w:r w:rsidRPr="00FF21F9">
        <w:rPr>
          <w:rFonts w:ascii="Times New Roman" w:hAnsi="Times New Roman" w:cs="Times New Roman"/>
          <w:sz w:val="20"/>
          <w:szCs w:val="20"/>
        </w:rPr>
        <w:t xml:space="preserve">Школьная шахматная лига, </w:t>
      </w:r>
      <w:r w:rsidRPr="00FF21F9">
        <w:rPr>
          <w:rFonts w:ascii="Times New Roman" w:hAnsi="Times New Roman" w:cs="Times New Roman"/>
          <w:sz w:val="20"/>
          <w:szCs w:val="20"/>
          <w:shd w:val="clear" w:color="auto" w:fill="FFFFFF"/>
        </w:rPr>
        <w:t xml:space="preserve"> </w:t>
      </w:r>
      <w:r w:rsidRPr="00FF21F9">
        <w:rPr>
          <w:rFonts w:ascii="Times New Roman" w:hAnsi="Times New Roman" w:cs="Times New Roman"/>
          <w:sz w:val="20"/>
          <w:szCs w:val="20"/>
        </w:rPr>
        <w:t>Акция «Мамин день», мероприятие «С Днем рождения, Курганская область!» «День единых действий «Безопасный интернет».</w:t>
      </w:r>
    </w:p>
    <w:p w:rsidR="00CB43F4" w:rsidRPr="00FF21F9" w:rsidRDefault="00CB43F4" w:rsidP="00CB43F4">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shd w:val="clear" w:color="auto" w:fill="FFFFFF"/>
        </w:rPr>
        <w:t xml:space="preserve">Педагоги и обучающиеся школы приняли участие в работе </w:t>
      </w:r>
      <w:proofErr w:type="spellStart"/>
      <w:r w:rsidRPr="00FF21F9">
        <w:rPr>
          <w:rFonts w:ascii="Times New Roman" w:hAnsi="Times New Roman" w:cs="Times New Roman"/>
          <w:sz w:val="20"/>
          <w:szCs w:val="20"/>
          <w:shd w:val="clear" w:color="auto" w:fill="FFFFFF"/>
        </w:rPr>
        <w:t>внутримуниципального</w:t>
      </w:r>
      <w:proofErr w:type="spellEnd"/>
      <w:r w:rsidRPr="00FF21F9">
        <w:rPr>
          <w:rFonts w:ascii="Times New Roman" w:hAnsi="Times New Roman" w:cs="Times New Roman"/>
          <w:sz w:val="20"/>
          <w:szCs w:val="20"/>
          <w:shd w:val="clear" w:color="auto" w:fill="FFFFFF"/>
        </w:rPr>
        <w:t xml:space="preserve"> семинара-практикума «Использование оборудования образовательного Центра «Точка роста» в рамках учебной, внеурочной деятельности дополнительного образования» в МКОУ «</w:t>
      </w:r>
      <w:proofErr w:type="spellStart"/>
      <w:r w:rsidRPr="00FF21F9">
        <w:rPr>
          <w:rFonts w:ascii="Times New Roman" w:hAnsi="Times New Roman" w:cs="Times New Roman"/>
          <w:sz w:val="20"/>
          <w:szCs w:val="20"/>
          <w:shd w:val="clear" w:color="auto" w:fill="FFFFFF"/>
        </w:rPr>
        <w:t>Нагорская</w:t>
      </w:r>
      <w:proofErr w:type="spellEnd"/>
      <w:r w:rsidRPr="00FF21F9">
        <w:rPr>
          <w:rFonts w:ascii="Times New Roman" w:hAnsi="Times New Roman" w:cs="Times New Roman"/>
          <w:sz w:val="20"/>
          <w:szCs w:val="20"/>
          <w:shd w:val="clear" w:color="auto" w:fill="FFFFFF"/>
        </w:rPr>
        <w:t xml:space="preserve"> СОШ». Обучающиеся стали победителями конкурсов данного мероприятия.</w:t>
      </w:r>
    </w:p>
    <w:p w:rsidR="00CB43F4" w:rsidRPr="00FF21F9" w:rsidRDefault="00CB43F4" w:rsidP="00CB43F4">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Шмелев И.С. с 27.10-01.11.2023 г. прошел курсы повышения квалификации по дополнительной профессиональной программе «Методика управления  полетами беспилотного летательного аппарата». </w:t>
      </w:r>
    </w:p>
    <w:p w:rsidR="00CB43F4" w:rsidRPr="00FF21F9" w:rsidRDefault="00CB43F4" w:rsidP="00CB43F4">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На базе Центра «Точка роста» был проведен </w:t>
      </w:r>
      <w:r w:rsidRPr="00FF21F9">
        <w:rPr>
          <w:rFonts w:ascii="Times New Roman" w:hAnsi="Times New Roman" w:cs="Times New Roman"/>
          <w:sz w:val="20"/>
          <w:szCs w:val="20"/>
          <w:shd w:val="clear" w:color="auto" w:fill="FFFFFF"/>
        </w:rPr>
        <w:t xml:space="preserve">межмуниципальный семинар «Инновационные технологии в современной педагогике». Педагоги готовили </w:t>
      </w:r>
      <w:proofErr w:type="spellStart"/>
      <w:r w:rsidRPr="00FF21F9">
        <w:rPr>
          <w:rFonts w:ascii="Times New Roman" w:hAnsi="Times New Roman" w:cs="Times New Roman"/>
          <w:sz w:val="20"/>
          <w:szCs w:val="20"/>
          <w:shd w:val="clear" w:color="auto" w:fill="FFFFFF"/>
        </w:rPr>
        <w:t>метапредметный</w:t>
      </w:r>
      <w:proofErr w:type="spellEnd"/>
      <w:r w:rsidRPr="00FF21F9">
        <w:rPr>
          <w:rFonts w:ascii="Times New Roman" w:hAnsi="Times New Roman" w:cs="Times New Roman"/>
          <w:sz w:val="20"/>
          <w:szCs w:val="20"/>
          <w:shd w:val="clear" w:color="auto" w:fill="FFFFFF"/>
        </w:rPr>
        <w:t xml:space="preserve"> урок, используя возможности кабинетов  центра «Точка роста». В мае 2024 года проведен  методический семинар «Современные подходы в образовании и воспитании». В рамках семинара учителя биологии и химии, физики поделились опытом работы по использованию оборудования Центра «Точка роста» на уроках и во внеурочной деятельности.</w:t>
      </w:r>
    </w:p>
    <w:p w:rsidR="00CB43F4" w:rsidRPr="00FF21F9" w:rsidRDefault="00CB43F4" w:rsidP="00CB43F4">
      <w:pPr>
        <w:pStyle w:val="Default"/>
        <w:tabs>
          <w:tab w:val="left" w:pos="851"/>
        </w:tabs>
        <w:ind w:firstLine="567"/>
        <w:jc w:val="both"/>
        <w:rPr>
          <w:color w:val="auto"/>
          <w:sz w:val="20"/>
          <w:szCs w:val="20"/>
        </w:rPr>
      </w:pPr>
      <w:r w:rsidRPr="00FF21F9">
        <w:rPr>
          <w:b/>
          <w:bCs/>
          <w:color w:val="auto"/>
          <w:sz w:val="20"/>
          <w:szCs w:val="20"/>
        </w:rPr>
        <w:t>Повышение квалификации в центрах «Точка роста»</w:t>
      </w:r>
      <w:r w:rsidRPr="00FF21F9">
        <w:rPr>
          <w:b/>
          <w:color w:val="auto"/>
          <w:sz w:val="20"/>
          <w:szCs w:val="20"/>
        </w:rPr>
        <w:t>.</w:t>
      </w:r>
      <w:r w:rsidRPr="00FF21F9">
        <w:rPr>
          <w:color w:val="auto"/>
          <w:sz w:val="20"/>
          <w:szCs w:val="20"/>
        </w:rPr>
        <w:t xml:space="preserve"> Для эффективной работы 100 % педагогов центров «Точка роста»  прошли обучение на курсах повышения квалификации. Педагоги постоянно принимают  участие в методических (онлайн)  семинарах и конференциях по вопросам реализации проекта для руководителей и педагогов Центров «Точка роста».</w:t>
      </w:r>
    </w:p>
    <w:p w:rsidR="00CB43F4" w:rsidRPr="00FF21F9" w:rsidRDefault="00CB43F4" w:rsidP="00CB43F4">
      <w:pPr>
        <w:pStyle w:val="1"/>
        <w:tabs>
          <w:tab w:val="left" w:pos="250"/>
        </w:tabs>
        <w:spacing w:before="0" w:beforeAutospacing="0" w:after="0" w:afterAutospacing="0"/>
        <w:ind w:firstLine="567"/>
        <w:jc w:val="both"/>
        <w:rPr>
          <w:b w:val="0"/>
          <w:sz w:val="20"/>
        </w:rPr>
      </w:pPr>
      <w:r w:rsidRPr="00FF21F9">
        <w:rPr>
          <w:b w:val="0"/>
          <w:sz w:val="20"/>
        </w:rPr>
        <w:t xml:space="preserve">Информация о проведенных мероприятиях в «Точках роста» размещена в социальных сетях в ВК   группа «Школа </w:t>
      </w:r>
      <w:proofErr w:type="spellStart"/>
      <w:r w:rsidRPr="00FF21F9">
        <w:rPr>
          <w:b w:val="0"/>
          <w:sz w:val="20"/>
        </w:rPr>
        <w:t>Глядянская</w:t>
      </w:r>
      <w:proofErr w:type="spellEnd"/>
      <w:r w:rsidRPr="00FF21F9">
        <w:rPr>
          <w:b w:val="0"/>
          <w:sz w:val="20"/>
        </w:rPr>
        <w:t>», «Школьные новости МКОУ  «</w:t>
      </w:r>
      <w:proofErr w:type="spellStart"/>
      <w:r w:rsidRPr="00FF21F9">
        <w:rPr>
          <w:b w:val="0"/>
          <w:sz w:val="20"/>
        </w:rPr>
        <w:t>Нагорская</w:t>
      </w:r>
      <w:proofErr w:type="spellEnd"/>
      <w:r w:rsidRPr="00FF21F9">
        <w:rPr>
          <w:b w:val="0"/>
          <w:sz w:val="20"/>
        </w:rPr>
        <w:t xml:space="preserve"> СОШ»», на сайте школ в разделе «Точка роста». </w:t>
      </w:r>
    </w:p>
    <w:p w:rsidR="00CB43F4" w:rsidRPr="00FF21F9" w:rsidRDefault="00CB43F4" w:rsidP="00CB43F4">
      <w:pPr>
        <w:ind w:firstLine="567"/>
        <w:jc w:val="both"/>
        <w:rPr>
          <w:rFonts w:ascii="Times New Roman" w:hAnsi="Times New Roman" w:cs="Times New Roman"/>
          <w:sz w:val="20"/>
          <w:szCs w:val="20"/>
          <w:lang w:eastAsia="zh-CN"/>
        </w:rPr>
      </w:pPr>
      <w:r w:rsidRPr="00FF21F9">
        <w:rPr>
          <w:rFonts w:ascii="Times New Roman" w:hAnsi="Times New Roman" w:cs="Times New Roman"/>
          <w:sz w:val="20"/>
          <w:szCs w:val="20"/>
          <w:lang w:eastAsia="zh-CN"/>
        </w:rPr>
        <w:t xml:space="preserve">Исходя из Перечня индикативных показателей в 2023-2024 учебном году выполнены плановые задачи: </w:t>
      </w:r>
    </w:p>
    <w:p w:rsidR="00CB43F4" w:rsidRPr="00FF21F9" w:rsidRDefault="00CB43F4" w:rsidP="00CB43F4">
      <w:pPr>
        <w:ind w:firstLine="567"/>
        <w:jc w:val="both"/>
        <w:rPr>
          <w:rFonts w:ascii="Times New Roman" w:hAnsi="Times New Roman" w:cs="Times New Roman"/>
          <w:sz w:val="20"/>
          <w:szCs w:val="20"/>
          <w:lang w:eastAsia="zh-CN"/>
        </w:rPr>
      </w:pPr>
      <w:r w:rsidRPr="00FF21F9">
        <w:rPr>
          <w:rFonts w:ascii="Times New Roman" w:hAnsi="Times New Roman" w:cs="Times New Roman"/>
          <w:sz w:val="20"/>
          <w:szCs w:val="20"/>
          <w:lang w:eastAsia="zh-CN"/>
        </w:rPr>
        <w:t xml:space="preserve">1) 100% охват контингента обучающихся 5-11 классов образовательных организаций, осваивающих основную общеобразовательную программу по учебным предметам «Технология», «Информатика», «Основы безопасности жизнедеятельности», «Биология», «Химия» на обновленном учебном оборудовании с применением новых методик обучения и воспитания; </w:t>
      </w:r>
    </w:p>
    <w:p w:rsidR="00CB43F4" w:rsidRPr="00FF21F9" w:rsidRDefault="00CB43F4" w:rsidP="00CB43F4">
      <w:pPr>
        <w:ind w:firstLine="567"/>
        <w:jc w:val="both"/>
        <w:rPr>
          <w:rFonts w:ascii="Times New Roman" w:hAnsi="Times New Roman" w:cs="Times New Roman"/>
          <w:sz w:val="20"/>
          <w:szCs w:val="20"/>
          <w:lang w:eastAsia="zh-CN"/>
        </w:rPr>
      </w:pPr>
      <w:r w:rsidRPr="00FF21F9">
        <w:rPr>
          <w:rFonts w:ascii="Times New Roman" w:hAnsi="Times New Roman" w:cs="Times New Roman"/>
          <w:sz w:val="20"/>
          <w:szCs w:val="20"/>
          <w:lang w:eastAsia="zh-CN"/>
        </w:rPr>
        <w:t xml:space="preserve">2) 70% охват контингента обучающихся 1-11 классов – дополнительными общеобразовательными программами цифрового, гуманитарного, </w:t>
      </w:r>
      <w:r w:rsidRPr="00FF21F9">
        <w:rPr>
          <w:rFonts w:ascii="Times New Roman" w:hAnsi="Times New Roman" w:cs="Times New Roman"/>
          <w:sz w:val="20"/>
          <w:szCs w:val="20"/>
          <w:shd w:val="clear" w:color="auto" w:fill="FFFFFF"/>
        </w:rPr>
        <w:t>естественно-научного</w:t>
      </w:r>
      <w:r w:rsidRPr="00FF21F9">
        <w:rPr>
          <w:rFonts w:ascii="Times New Roman" w:hAnsi="Times New Roman" w:cs="Times New Roman"/>
          <w:sz w:val="20"/>
          <w:szCs w:val="20"/>
        </w:rPr>
        <w:t xml:space="preserve"> и технологического профилей  </w:t>
      </w:r>
      <w:r w:rsidRPr="00FF21F9">
        <w:rPr>
          <w:rFonts w:ascii="Times New Roman" w:hAnsi="Times New Roman" w:cs="Times New Roman"/>
          <w:sz w:val="20"/>
          <w:szCs w:val="20"/>
          <w:lang w:eastAsia="zh-CN"/>
        </w:rPr>
        <w:t>во внеурочное время, в том числе социально-культурными мероприятиями.</w:t>
      </w:r>
    </w:p>
    <w:p w:rsidR="00621B77" w:rsidRPr="00FF21F9" w:rsidRDefault="00C225EF" w:rsidP="00621B77">
      <w:pPr>
        <w:pStyle w:val="a7"/>
        <w:ind w:firstLine="567"/>
        <w:jc w:val="both"/>
        <w:rPr>
          <w:rFonts w:ascii="Times New Roman" w:hAnsi="Times New Roman"/>
          <w:sz w:val="20"/>
          <w:szCs w:val="20"/>
        </w:rPr>
      </w:pPr>
      <w:r w:rsidRPr="00FF21F9">
        <w:rPr>
          <w:rFonts w:ascii="Times New Roman" w:hAnsi="Times New Roman"/>
          <w:b/>
          <w:sz w:val="20"/>
          <w:szCs w:val="20"/>
        </w:rPr>
        <w:lastRenderedPageBreak/>
        <w:t>Инновационная деятельность.</w:t>
      </w:r>
      <w:r w:rsidR="00621B77" w:rsidRPr="00FF21F9">
        <w:rPr>
          <w:rFonts w:ascii="Times New Roman" w:hAnsi="Times New Roman"/>
          <w:sz w:val="20"/>
          <w:szCs w:val="20"/>
        </w:rPr>
        <w:t xml:space="preserve"> В </w:t>
      </w:r>
      <w:proofErr w:type="spellStart"/>
      <w:r w:rsidR="00621B77" w:rsidRPr="00FF21F9">
        <w:rPr>
          <w:rFonts w:ascii="Times New Roman" w:hAnsi="Times New Roman"/>
          <w:sz w:val="20"/>
          <w:szCs w:val="20"/>
        </w:rPr>
        <w:t>Притобольном</w:t>
      </w:r>
      <w:proofErr w:type="spellEnd"/>
      <w:r w:rsidR="00621B77" w:rsidRPr="00FF21F9">
        <w:rPr>
          <w:rFonts w:ascii="Times New Roman" w:hAnsi="Times New Roman"/>
          <w:sz w:val="20"/>
          <w:szCs w:val="20"/>
        </w:rPr>
        <w:t xml:space="preserve"> МО имеются школы, которые являются региональными инновационными площадками: МКОУ «</w:t>
      </w:r>
      <w:proofErr w:type="spellStart"/>
      <w:r w:rsidR="00621B77" w:rsidRPr="00FF21F9">
        <w:rPr>
          <w:rFonts w:ascii="Times New Roman" w:hAnsi="Times New Roman"/>
          <w:sz w:val="20"/>
          <w:szCs w:val="20"/>
        </w:rPr>
        <w:t>Глядянская</w:t>
      </w:r>
      <w:proofErr w:type="spellEnd"/>
      <w:r w:rsidR="00621B77" w:rsidRPr="00FF21F9">
        <w:rPr>
          <w:rFonts w:ascii="Times New Roman" w:hAnsi="Times New Roman"/>
          <w:sz w:val="20"/>
          <w:szCs w:val="20"/>
        </w:rPr>
        <w:t xml:space="preserve"> СОШ», МКОУ «</w:t>
      </w:r>
      <w:proofErr w:type="spellStart"/>
      <w:r w:rsidR="00621B77" w:rsidRPr="00FF21F9">
        <w:rPr>
          <w:rFonts w:ascii="Times New Roman" w:hAnsi="Times New Roman"/>
          <w:sz w:val="20"/>
          <w:szCs w:val="20"/>
        </w:rPr>
        <w:t>Гладковская</w:t>
      </w:r>
      <w:proofErr w:type="spellEnd"/>
      <w:r w:rsidR="00621B77" w:rsidRPr="00FF21F9">
        <w:rPr>
          <w:rFonts w:ascii="Times New Roman" w:hAnsi="Times New Roman"/>
          <w:sz w:val="20"/>
          <w:szCs w:val="20"/>
        </w:rPr>
        <w:t xml:space="preserve"> СОШ», МКОУ «</w:t>
      </w:r>
      <w:proofErr w:type="spellStart"/>
      <w:r w:rsidR="00621B77" w:rsidRPr="00FF21F9">
        <w:rPr>
          <w:rFonts w:ascii="Times New Roman" w:hAnsi="Times New Roman"/>
          <w:sz w:val="20"/>
          <w:szCs w:val="20"/>
        </w:rPr>
        <w:t>Нагорская</w:t>
      </w:r>
      <w:proofErr w:type="spellEnd"/>
      <w:r w:rsidR="00621B77" w:rsidRPr="00FF21F9">
        <w:rPr>
          <w:rFonts w:ascii="Times New Roman" w:hAnsi="Times New Roman"/>
          <w:sz w:val="20"/>
          <w:szCs w:val="20"/>
        </w:rPr>
        <w:t xml:space="preserve"> СОШ», МКОУ «</w:t>
      </w:r>
      <w:proofErr w:type="spellStart"/>
      <w:r w:rsidR="00621B77" w:rsidRPr="00FF21F9">
        <w:rPr>
          <w:rFonts w:ascii="Times New Roman" w:hAnsi="Times New Roman"/>
          <w:sz w:val="20"/>
          <w:szCs w:val="20"/>
        </w:rPr>
        <w:t>Притобольная</w:t>
      </w:r>
      <w:proofErr w:type="spellEnd"/>
      <w:r w:rsidR="00621B77" w:rsidRPr="00FF21F9">
        <w:rPr>
          <w:rFonts w:ascii="Times New Roman" w:hAnsi="Times New Roman"/>
          <w:sz w:val="20"/>
          <w:szCs w:val="20"/>
        </w:rPr>
        <w:t xml:space="preserve"> СОШ». Данные общеобразовательные организации участвуют в Региональных сетевых инновационных проектах (пилотных) «Инженерные классы 2.0.»,</w:t>
      </w:r>
      <w:r w:rsidR="00621B77" w:rsidRPr="00FF21F9">
        <w:rPr>
          <w:rFonts w:ascii="Times New Roman" w:hAnsi="Times New Roman"/>
          <w:sz w:val="20"/>
          <w:szCs w:val="20"/>
          <w:shd w:val="clear" w:color="auto" w:fill="FFFFFF"/>
        </w:rPr>
        <w:t xml:space="preserve"> «Формирование функциональной грамотности обучающихся как условие повышения качества образования», </w:t>
      </w:r>
      <w:r w:rsidR="00621B77" w:rsidRPr="00FF21F9">
        <w:rPr>
          <w:rFonts w:ascii="Times New Roman" w:hAnsi="Times New Roman"/>
          <w:sz w:val="20"/>
          <w:szCs w:val="20"/>
        </w:rPr>
        <w:t>«</w:t>
      </w:r>
      <w:proofErr w:type="spellStart"/>
      <w:r w:rsidR="00621B77" w:rsidRPr="00FF21F9">
        <w:rPr>
          <w:rFonts w:ascii="Times New Roman" w:hAnsi="Times New Roman"/>
          <w:sz w:val="20"/>
          <w:szCs w:val="20"/>
        </w:rPr>
        <w:t>Агроклассы</w:t>
      </w:r>
      <w:proofErr w:type="spellEnd"/>
      <w:r w:rsidR="00621B77" w:rsidRPr="00FF21F9">
        <w:rPr>
          <w:rFonts w:ascii="Times New Roman" w:hAnsi="Times New Roman"/>
          <w:sz w:val="20"/>
          <w:szCs w:val="20"/>
        </w:rPr>
        <w:t xml:space="preserve"> имени Т.С. Мальцева (Мальцевские классы)», «Реализация комплексной Программы по развитию личностного потенциала в Курганской области 2021- 2024 гг.»</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u w:val="single"/>
        </w:rPr>
        <w:t>МКОУ «</w:t>
      </w:r>
      <w:proofErr w:type="spellStart"/>
      <w:r w:rsidRPr="00FF21F9">
        <w:rPr>
          <w:rFonts w:ascii="Times New Roman" w:hAnsi="Times New Roman" w:cs="Times New Roman"/>
          <w:sz w:val="20"/>
          <w:szCs w:val="20"/>
          <w:u w:val="single"/>
        </w:rPr>
        <w:t>Глядянская</w:t>
      </w:r>
      <w:proofErr w:type="spellEnd"/>
      <w:r w:rsidRPr="00FF21F9">
        <w:rPr>
          <w:rFonts w:ascii="Times New Roman" w:hAnsi="Times New Roman" w:cs="Times New Roman"/>
          <w:sz w:val="20"/>
          <w:szCs w:val="20"/>
          <w:u w:val="single"/>
        </w:rPr>
        <w:t xml:space="preserve"> СОШ»</w:t>
      </w:r>
      <w:r w:rsidRPr="00FF21F9">
        <w:rPr>
          <w:rFonts w:ascii="Times New Roman" w:hAnsi="Times New Roman" w:cs="Times New Roman"/>
          <w:sz w:val="20"/>
          <w:szCs w:val="20"/>
        </w:rPr>
        <w:t xml:space="preserve"> присвоен статус региональной инновационной площадки (пилотной) в рамках сетевого инновационного проекта (пилотного) по теме «Инженерные классы 2.0» с декабря 2020 года (Приказ Департамента образования и науки Курганской области №1152 от 22.12.2020 года), что дает возможность развития естественнонаучного и технологического </w:t>
      </w:r>
      <w:proofErr w:type="spellStart"/>
      <w:r w:rsidRPr="00FF21F9">
        <w:rPr>
          <w:rFonts w:ascii="Times New Roman" w:hAnsi="Times New Roman" w:cs="Times New Roman"/>
          <w:sz w:val="20"/>
          <w:szCs w:val="20"/>
        </w:rPr>
        <w:t>предпрофильного</w:t>
      </w:r>
      <w:proofErr w:type="spellEnd"/>
      <w:r w:rsidRPr="00FF21F9">
        <w:rPr>
          <w:rFonts w:ascii="Times New Roman" w:hAnsi="Times New Roman" w:cs="Times New Roman"/>
          <w:sz w:val="20"/>
          <w:szCs w:val="20"/>
        </w:rPr>
        <w:t xml:space="preserve"> и профильного обучения инженерной направленности для формирования у обучающихся мотивации к выбору профессиональной деятельности по  инженерным специальностям, организации проектно-исследовательской деятельности, развитию компетенций школьников, содействует укреплению материально-технической базы.</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За 2023-2024 учебный год в рамках проекта «Инженерные классы 2.0»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был разработан план по реализации проекта на учебный год, проведена диагностика профессионального профиля обучающихся 9-11 классов. В рамках внеурочной деятельности продолжают работу кружки: «Робототехника», «</w:t>
      </w:r>
      <w:proofErr w:type="spellStart"/>
      <w:r w:rsidRPr="00FF21F9">
        <w:rPr>
          <w:rFonts w:ascii="Times New Roman" w:hAnsi="Times New Roman" w:cs="Times New Roman"/>
          <w:sz w:val="20"/>
          <w:szCs w:val="20"/>
        </w:rPr>
        <w:t>Легоконструирование</w:t>
      </w:r>
      <w:proofErr w:type="spellEnd"/>
      <w:r w:rsidRPr="00FF21F9">
        <w:rPr>
          <w:rFonts w:ascii="Times New Roman" w:hAnsi="Times New Roman" w:cs="Times New Roman"/>
          <w:sz w:val="20"/>
          <w:szCs w:val="20"/>
        </w:rPr>
        <w:t xml:space="preserve">», «Финансовая грамотность», «Инженерные классы 2.0.». На уроках, элективных курсах, индивидуальных проектах используется лабораторное оборудование и цифровая лаборатория. </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10 и 11 класс под руководством педагогов школы (Зеленской О.А., Кузнецовой О.Н., </w:t>
      </w:r>
      <w:proofErr w:type="spellStart"/>
      <w:r w:rsidRPr="00FF21F9">
        <w:rPr>
          <w:rFonts w:ascii="Times New Roman" w:hAnsi="Times New Roman" w:cs="Times New Roman"/>
          <w:sz w:val="20"/>
          <w:szCs w:val="20"/>
        </w:rPr>
        <w:t>Кекуловой</w:t>
      </w:r>
      <w:proofErr w:type="spellEnd"/>
      <w:r w:rsidRPr="00FF21F9">
        <w:rPr>
          <w:rFonts w:ascii="Times New Roman" w:hAnsi="Times New Roman" w:cs="Times New Roman"/>
          <w:sz w:val="20"/>
          <w:szCs w:val="20"/>
        </w:rPr>
        <w:t xml:space="preserve"> Т.Л.) подготовили и защитили 7 проектов, один из критериев допуска к ГИА (государственной итоговой аттестации): «Электростатические проблемы двигателей внутреннего сгорания» Ежов Е., «Строение Солнечной системы и законы движения небесных тел» </w:t>
      </w:r>
      <w:proofErr w:type="spellStart"/>
      <w:r w:rsidRPr="00FF21F9">
        <w:rPr>
          <w:rFonts w:ascii="Times New Roman" w:hAnsi="Times New Roman" w:cs="Times New Roman"/>
          <w:sz w:val="20"/>
          <w:szCs w:val="20"/>
        </w:rPr>
        <w:t>Лесовая</w:t>
      </w:r>
      <w:proofErr w:type="spellEnd"/>
      <w:r w:rsidRPr="00FF21F9">
        <w:rPr>
          <w:rFonts w:ascii="Times New Roman" w:hAnsi="Times New Roman" w:cs="Times New Roman"/>
          <w:sz w:val="20"/>
          <w:szCs w:val="20"/>
        </w:rPr>
        <w:t xml:space="preserve"> Д., «Чем опасна шаровая молния для жизни человека» </w:t>
      </w:r>
      <w:proofErr w:type="spellStart"/>
      <w:r w:rsidRPr="00FF21F9">
        <w:rPr>
          <w:rFonts w:ascii="Times New Roman" w:hAnsi="Times New Roman" w:cs="Times New Roman"/>
          <w:sz w:val="20"/>
          <w:szCs w:val="20"/>
        </w:rPr>
        <w:t>Ляпин</w:t>
      </w:r>
      <w:proofErr w:type="spellEnd"/>
      <w:r w:rsidRPr="00FF21F9">
        <w:rPr>
          <w:rFonts w:ascii="Times New Roman" w:hAnsi="Times New Roman" w:cs="Times New Roman"/>
          <w:sz w:val="20"/>
          <w:szCs w:val="20"/>
        </w:rPr>
        <w:t xml:space="preserve"> Н., «История мирового танкостроения и сравнение танков государств мира XX-XXI вв.» Мордовских А., «Средства хранения информации» Севостьянов А., «Программный код» Сергеев Я., «Солнечные панели в энергетике и быту» </w:t>
      </w:r>
      <w:proofErr w:type="spellStart"/>
      <w:r w:rsidRPr="00FF21F9">
        <w:rPr>
          <w:rFonts w:ascii="Times New Roman" w:hAnsi="Times New Roman" w:cs="Times New Roman"/>
          <w:sz w:val="20"/>
          <w:szCs w:val="20"/>
        </w:rPr>
        <w:t>Менщиков</w:t>
      </w:r>
      <w:proofErr w:type="spellEnd"/>
      <w:r w:rsidRPr="00FF21F9">
        <w:rPr>
          <w:rFonts w:ascii="Times New Roman" w:hAnsi="Times New Roman" w:cs="Times New Roman"/>
          <w:sz w:val="20"/>
          <w:szCs w:val="20"/>
        </w:rPr>
        <w:t xml:space="preserve"> К..</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рамках реализации проекта организована  экскурсия в КГУ Политехнический институт,  Притобольный РЭС,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ЦРБ, с целью профориентации.</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Обучающиеся приняли участие во Всероссийской олимпиаде школьников по физике, математике: (ШЭ олимпиады по физике: 5 призеров, 4 победителя; по математике 1 победитель), на муниципальный этап вышло 4 обучающихся, победителей и призеров нет. </w:t>
      </w:r>
    </w:p>
    <w:p w:rsidR="00621B77" w:rsidRPr="00FF21F9" w:rsidRDefault="00621B77" w:rsidP="00621B77">
      <w:pPr>
        <w:ind w:firstLine="567"/>
        <w:jc w:val="both"/>
        <w:rPr>
          <w:rFonts w:ascii="Times New Roman" w:hAnsi="Times New Roman" w:cs="Times New Roman"/>
          <w:sz w:val="20"/>
          <w:szCs w:val="20"/>
        </w:rPr>
      </w:pPr>
      <w:proofErr w:type="spellStart"/>
      <w:r w:rsidRPr="00FF21F9">
        <w:rPr>
          <w:rFonts w:ascii="Times New Roman" w:hAnsi="Times New Roman" w:cs="Times New Roman"/>
          <w:sz w:val="20"/>
          <w:szCs w:val="20"/>
          <w:shd w:val="clear" w:color="auto" w:fill="FFFFFF"/>
        </w:rPr>
        <w:t>Блынская</w:t>
      </w:r>
      <w:proofErr w:type="spellEnd"/>
      <w:r w:rsidRPr="00FF21F9">
        <w:rPr>
          <w:rFonts w:ascii="Times New Roman" w:hAnsi="Times New Roman" w:cs="Times New Roman"/>
          <w:sz w:val="20"/>
          <w:szCs w:val="20"/>
          <w:shd w:val="clear" w:color="auto" w:fill="FFFFFF"/>
        </w:rPr>
        <w:t xml:space="preserve"> А.Ю. приняла участие во  Всероссийском  конкурсе профессионального мастерства среди педагогов «Современные образовательные технологии», диплом 1 степени, статья: «Особенности работы инженерного класса в МКОУ «</w:t>
      </w:r>
      <w:proofErr w:type="spellStart"/>
      <w:r w:rsidRPr="00FF21F9">
        <w:rPr>
          <w:rFonts w:ascii="Times New Roman" w:hAnsi="Times New Roman" w:cs="Times New Roman"/>
          <w:sz w:val="20"/>
          <w:szCs w:val="20"/>
          <w:shd w:val="clear" w:color="auto" w:fill="FFFFFF"/>
        </w:rPr>
        <w:t>Глядянская</w:t>
      </w:r>
      <w:proofErr w:type="spellEnd"/>
      <w:r w:rsidRPr="00FF21F9">
        <w:rPr>
          <w:rFonts w:ascii="Times New Roman" w:hAnsi="Times New Roman" w:cs="Times New Roman"/>
          <w:sz w:val="20"/>
          <w:szCs w:val="20"/>
          <w:shd w:val="clear" w:color="auto" w:fill="FFFFFF"/>
        </w:rPr>
        <w:t xml:space="preserve"> СОШ», Национальный образовательный портал «Педагоги России»,  г. Екатеринбург. </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За 2023-2024 учебный год педагоги посетили следующие курсы повышения квалификации: «Быстрый старт в искусственный интеллект» -72 часа,</w:t>
      </w:r>
      <w:r w:rsidRPr="00FF21F9">
        <w:rPr>
          <w:rFonts w:ascii="Times New Roman" w:hAnsi="Times New Roman" w:cs="Times New Roman"/>
          <w:sz w:val="20"/>
          <w:szCs w:val="20"/>
          <w:shd w:val="clear" w:color="auto" w:fill="FFFFFF"/>
        </w:rPr>
        <w:t xml:space="preserve"> г. Москва - </w:t>
      </w:r>
      <w:proofErr w:type="spellStart"/>
      <w:r w:rsidRPr="00FF21F9">
        <w:rPr>
          <w:rFonts w:ascii="Times New Roman" w:hAnsi="Times New Roman" w:cs="Times New Roman"/>
          <w:sz w:val="20"/>
          <w:szCs w:val="20"/>
          <w:shd w:val="clear" w:color="auto" w:fill="FFFFFF"/>
        </w:rPr>
        <w:t>Шарипова</w:t>
      </w:r>
      <w:proofErr w:type="spellEnd"/>
      <w:r w:rsidRPr="00FF21F9">
        <w:rPr>
          <w:rFonts w:ascii="Times New Roman" w:hAnsi="Times New Roman" w:cs="Times New Roman"/>
          <w:sz w:val="20"/>
          <w:szCs w:val="20"/>
          <w:shd w:val="clear" w:color="auto" w:fill="FFFFFF"/>
        </w:rPr>
        <w:t xml:space="preserve"> Н.А., </w:t>
      </w:r>
      <w:r w:rsidRPr="00FF21F9">
        <w:rPr>
          <w:rFonts w:ascii="Times New Roman" w:hAnsi="Times New Roman" w:cs="Times New Roman"/>
          <w:sz w:val="20"/>
          <w:szCs w:val="20"/>
        </w:rPr>
        <w:t xml:space="preserve">«Методика управления полетами беспилотного летательного аппарата» – 36 часов, г. Курган - </w:t>
      </w:r>
      <w:proofErr w:type="spellStart"/>
      <w:r w:rsidRPr="00FF21F9">
        <w:rPr>
          <w:rFonts w:ascii="Times New Roman" w:hAnsi="Times New Roman" w:cs="Times New Roman"/>
          <w:sz w:val="20"/>
          <w:szCs w:val="20"/>
        </w:rPr>
        <w:t>Чебыкина</w:t>
      </w:r>
      <w:proofErr w:type="spellEnd"/>
      <w:r w:rsidRPr="00FF21F9">
        <w:rPr>
          <w:rFonts w:ascii="Times New Roman" w:hAnsi="Times New Roman" w:cs="Times New Roman"/>
          <w:sz w:val="20"/>
          <w:szCs w:val="20"/>
        </w:rPr>
        <w:t xml:space="preserve"> Н.В., «Реализация требований обновленных ФГОС ООО, ФГОС СОО в работе учителя» (Информатика) – 36 часов, </w:t>
      </w:r>
      <w:r w:rsidRPr="00FF21F9">
        <w:rPr>
          <w:rFonts w:ascii="Times New Roman" w:hAnsi="Times New Roman" w:cs="Times New Roman"/>
          <w:bCs/>
          <w:sz w:val="20"/>
          <w:szCs w:val="20"/>
        </w:rPr>
        <w:t>ГАОУ ДПО ИРОСТ</w:t>
      </w:r>
      <w:r w:rsidRPr="00FF21F9">
        <w:rPr>
          <w:rFonts w:ascii="Times New Roman" w:hAnsi="Times New Roman" w:cs="Times New Roman"/>
          <w:sz w:val="20"/>
          <w:szCs w:val="20"/>
        </w:rPr>
        <w:t xml:space="preserve"> Кузнецова О.Н..</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bCs/>
          <w:sz w:val="20"/>
          <w:szCs w:val="20"/>
        </w:rPr>
        <w:t xml:space="preserve">Педагоги являются участниками сетевых педагогических сообществ учителей математики и учителей физики Курганской области, виртуальной школы педагогов, сетевого педагогического сообщества специалистов, задействованных в электронном обучении детей с применением дистанционных образовательных технологий, инновационного проекта «Инженерные классы 2.0» , размещенного в системе электронного обучения ГАОУ ДПО ИРОСТ. Регулярно участвуют в </w:t>
      </w:r>
      <w:proofErr w:type="spellStart"/>
      <w:r w:rsidRPr="00FF21F9">
        <w:rPr>
          <w:rFonts w:ascii="Times New Roman" w:hAnsi="Times New Roman"/>
          <w:bCs/>
          <w:sz w:val="20"/>
          <w:szCs w:val="20"/>
        </w:rPr>
        <w:t>вебинарах</w:t>
      </w:r>
      <w:proofErr w:type="spellEnd"/>
      <w:r w:rsidRPr="00FF21F9">
        <w:rPr>
          <w:rFonts w:ascii="Times New Roman" w:hAnsi="Times New Roman"/>
          <w:bCs/>
          <w:sz w:val="20"/>
          <w:szCs w:val="20"/>
        </w:rPr>
        <w:t>, проводимых в данных сообществах Зеленских О.А.</w:t>
      </w:r>
      <w:r w:rsidRPr="00FF21F9">
        <w:rPr>
          <w:rFonts w:ascii="Times New Roman" w:hAnsi="Times New Roman"/>
          <w:sz w:val="20"/>
          <w:szCs w:val="20"/>
          <w:shd w:val="clear" w:color="auto" w:fill="FFFFFF"/>
        </w:rPr>
        <w:t xml:space="preserve">, </w:t>
      </w:r>
      <w:r w:rsidRPr="00FF21F9">
        <w:rPr>
          <w:rFonts w:ascii="Times New Roman" w:hAnsi="Times New Roman"/>
          <w:sz w:val="20"/>
          <w:szCs w:val="20"/>
        </w:rPr>
        <w:t>Кузнецова О.Н..</w:t>
      </w:r>
      <w:r w:rsidRPr="00FF21F9">
        <w:rPr>
          <w:rFonts w:ascii="Times New Roman" w:hAnsi="Times New Roman"/>
          <w:b/>
          <w:bCs/>
          <w:sz w:val="20"/>
          <w:szCs w:val="20"/>
        </w:rPr>
        <w:t xml:space="preserve"> </w:t>
      </w:r>
      <w:r w:rsidRPr="00FF21F9">
        <w:rPr>
          <w:rFonts w:ascii="Times New Roman" w:hAnsi="Times New Roman"/>
          <w:sz w:val="20"/>
          <w:szCs w:val="20"/>
        </w:rPr>
        <w:t xml:space="preserve">Педагоги посетили </w:t>
      </w:r>
      <w:proofErr w:type="spellStart"/>
      <w:r w:rsidRPr="00FF21F9">
        <w:rPr>
          <w:rFonts w:ascii="Times New Roman" w:hAnsi="Times New Roman"/>
          <w:sz w:val="20"/>
          <w:szCs w:val="20"/>
        </w:rPr>
        <w:t>вебинары</w:t>
      </w:r>
      <w:proofErr w:type="spellEnd"/>
      <w:r w:rsidRPr="00FF21F9">
        <w:rPr>
          <w:rFonts w:ascii="Times New Roman" w:hAnsi="Times New Roman"/>
          <w:sz w:val="20"/>
          <w:szCs w:val="20"/>
        </w:rPr>
        <w:t xml:space="preserve"> ГАОУ ДПО ИРОСТ: «Методические особенности изучения разделов физики в условиях реализации ФГОС» (Зеленских О.А., Иванова А.А., </w:t>
      </w:r>
      <w:proofErr w:type="spellStart"/>
      <w:r w:rsidRPr="00FF21F9">
        <w:rPr>
          <w:rFonts w:ascii="Times New Roman" w:hAnsi="Times New Roman"/>
          <w:sz w:val="20"/>
          <w:szCs w:val="20"/>
        </w:rPr>
        <w:t>Блынская</w:t>
      </w:r>
      <w:proofErr w:type="spellEnd"/>
      <w:r w:rsidRPr="00FF21F9">
        <w:rPr>
          <w:rFonts w:ascii="Times New Roman" w:hAnsi="Times New Roman"/>
          <w:sz w:val="20"/>
          <w:szCs w:val="20"/>
        </w:rPr>
        <w:t xml:space="preserve"> А.Ю.).</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Работа над данным проектом будет продолжена в следующем учебном году.</w:t>
      </w:r>
    </w:p>
    <w:p w:rsidR="00621B77" w:rsidRPr="00FF21F9" w:rsidRDefault="00395AAF" w:rsidP="00621B77">
      <w:pPr>
        <w:pStyle w:val="a7"/>
        <w:ind w:firstLine="567"/>
        <w:jc w:val="both"/>
        <w:rPr>
          <w:rFonts w:ascii="Times New Roman" w:hAnsi="Times New Roman"/>
          <w:sz w:val="20"/>
          <w:szCs w:val="20"/>
        </w:rPr>
      </w:pPr>
      <w:r w:rsidRPr="00FF21F9">
        <w:rPr>
          <w:rFonts w:ascii="Times New Roman" w:hAnsi="Times New Roman"/>
          <w:sz w:val="20"/>
          <w:szCs w:val="20"/>
        </w:rPr>
        <w:t>МКОУ «</w:t>
      </w:r>
      <w:proofErr w:type="spellStart"/>
      <w:r w:rsidRPr="00FF21F9">
        <w:rPr>
          <w:rFonts w:ascii="Times New Roman" w:hAnsi="Times New Roman"/>
          <w:sz w:val="20"/>
          <w:szCs w:val="20"/>
        </w:rPr>
        <w:t>Глядянская</w:t>
      </w:r>
      <w:proofErr w:type="spellEnd"/>
      <w:r w:rsidRPr="00FF21F9">
        <w:rPr>
          <w:rFonts w:ascii="Times New Roman" w:hAnsi="Times New Roman"/>
          <w:sz w:val="20"/>
          <w:szCs w:val="20"/>
        </w:rPr>
        <w:t xml:space="preserve"> СОШ»</w:t>
      </w:r>
      <w:r w:rsidR="00621B77" w:rsidRPr="00FF21F9">
        <w:rPr>
          <w:rFonts w:ascii="Times New Roman" w:hAnsi="Times New Roman"/>
          <w:sz w:val="20"/>
          <w:szCs w:val="20"/>
        </w:rPr>
        <w:t xml:space="preserve"> присвоен статус региональной инновационной площадки (пилотной) в рамках сетевого инновационного проекта (пилотного) по теме «Формирование функциональной грамотности обучающихся как условие повышения качества образования» с декабря 2021 года по декабрь 2024 года (Приказ Департамента образования и науки Курганской области №23 от12.01.2022 года). </w:t>
      </w:r>
      <w:r w:rsidR="00621B77" w:rsidRPr="00FF21F9">
        <w:rPr>
          <w:rFonts w:ascii="Times New Roman" w:hAnsi="Times New Roman"/>
          <w:sz w:val="20"/>
          <w:szCs w:val="20"/>
          <w:shd w:val="clear" w:color="auto" w:fill="FFFFFF"/>
        </w:rPr>
        <w:t xml:space="preserve">В 2024 году школа заканчивает работу по данному направлению.  </w:t>
      </w:r>
      <w:r w:rsidR="00621B77" w:rsidRPr="00FF21F9">
        <w:rPr>
          <w:rFonts w:ascii="Times New Roman" w:hAnsi="Times New Roman"/>
          <w:sz w:val="20"/>
          <w:szCs w:val="20"/>
        </w:rPr>
        <w:t xml:space="preserve">Но формирование  функциональной грамотности у обучающихся очень актуально, так как знания, умения и навыки  необходимы не только для успешной социализации, но и включены    в </w:t>
      </w:r>
      <w:proofErr w:type="spellStart"/>
      <w:r w:rsidR="00621B77" w:rsidRPr="00FF21F9">
        <w:rPr>
          <w:rFonts w:ascii="Times New Roman" w:hAnsi="Times New Roman"/>
          <w:sz w:val="20"/>
          <w:szCs w:val="20"/>
        </w:rPr>
        <w:t>КИМы</w:t>
      </w:r>
      <w:proofErr w:type="spellEnd"/>
      <w:r w:rsidR="00621B77" w:rsidRPr="00FF21F9">
        <w:rPr>
          <w:rFonts w:ascii="Times New Roman" w:hAnsi="Times New Roman"/>
          <w:sz w:val="20"/>
          <w:szCs w:val="20"/>
        </w:rPr>
        <w:t xml:space="preserve">  ГИА. В   школе организовано кураторство по реализации   инновационной площадки      заместителями директора по учебно-воспитательной работе. Назначены   ответственные педагоги по направлениям: математическая грамотность, естественнонаучная грамотность, читательская грамотность, глобальные компетенции, финансовая грамотность. Составлен план мероприятий на 2023 -2024 учебный год.   Педагогами  пройдены  курсы повышения квалификации  </w:t>
      </w:r>
      <w:proofErr w:type="spellStart"/>
      <w:r w:rsidR="00621B77" w:rsidRPr="00FF21F9">
        <w:rPr>
          <w:rFonts w:ascii="Times New Roman" w:hAnsi="Times New Roman"/>
          <w:sz w:val="20"/>
          <w:szCs w:val="20"/>
        </w:rPr>
        <w:t>РАНХи</w:t>
      </w:r>
      <w:proofErr w:type="spellEnd"/>
      <w:r w:rsidR="00621B77" w:rsidRPr="00FF21F9">
        <w:rPr>
          <w:rFonts w:ascii="Times New Roman" w:hAnsi="Times New Roman"/>
          <w:sz w:val="20"/>
          <w:szCs w:val="20"/>
        </w:rPr>
        <w:t xml:space="preserve"> ГС  по теме «Формирование финансовой грамотности у обучающихся 5-11 классов на уроках географии» (Пушкарева Е.А</w:t>
      </w:r>
      <w:r w:rsidR="002B6025" w:rsidRPr="00FF21F9">
        <w:rPr>
          <w:rFonts w:ascii="Times New Roman" w:hAnsi="Times New Roman"/>
          <w:sz w:val="20"/>
          <w:szCs w:val="20"/>
        </w:rPr>
        <w:t>.).</w:t>
      </w:r>
    </w:p>
    <w:p w:rsidR="00621B77" w:rsidRPr="00FF21F9" w:rsidRDefault="00621B77" w:rsidP="00621B77">
      <w:pPr>
        <w:pStyle w:val="a7"/>
        <w:ind w:firstLine="567"/>
        <w:jc w:val="both"/>
        <w:rPr>
          <w:rFonts w:ascii="Times New Roman" w:hAnsi="Times New Roman"/>
          <w:sz w:val="20"/>
          <w:szCs w:val="20"/>
          <w:shd w:val="clear" w:color="auto" w:fill="FFFFFF"/>
        </w:rPr>
      </w:pPr>
      <w:r w:rsidRPr="00FF21F9">
        <w:rPr>
          <w:rFonts w:ascii="Times New Roman" w:hAnsi="Times New Roman"/>
          <w:sz w:val="20"/>
          <w:szCs w:val="20"/>
          <w:shd w:val="clear" w:color="auto" w:fill="FFFFFF"/>
        </w:rPr>
        <w:lastRenderedPageBreak/>
        <w:t>С переходом на новый  ФГОС НОО, ФГОС ООО   в учебный план включены курсы по формированию функциональной грамотности: математической, читательской, естественно-научной и финансовой.   Разработана</w:t>
      </w:r>
      <w:r w:rsidRPr="00FF21F9">
        <w:rPr>
          <w:rFonts w:ascii="Times New Roman" w:hAnsi="Times New Roman"/>
          <w:sz w:val="20"/>
          <w:szCs w:val="20"/>
        </w:rPr>
        <w:t xml:space="preserve"> и реализуется программа учебного курса «Функциональная грамотность» для обучающихся 1-х, 2-х, 5-х, 6-х классов. Учебный модуль «Математическая грамотность» курса нацелен на развитие</w:t>
      </w:r>
      <w:r w:rsidRPr="00FF21F9">
        <w:rPr>
          <w:rFonts w:ascii="Times New Roman" w:hAnsi="Times New Roman"/>
          <w:spacing w:val="1"/>
          <w:sz w:val="20"/>
          <w:szCs w:val="20"/>
        </w:rPr>
        <w:t xml:space="preserve"> математической  грамотности у учеников 5,6 классов. Модуль «Читательская грамотность» для учеников 1,2 классов развивает </w:t>
      </w:r>
      <w:r w:rsidRPr="00FF21F9">
        <w:rPr>
          <w:rFonts w:ascii="Times New Roman" w:hAnsi="Times New Roman"/>
          <w:sz w:val="20"/>
          <w:szCs w:val="20"/>
        </w:rPr>
        <w:t>способность человека заниматься чтением, понимать, использовать, оценивать тексты, размышлять о них</w:t>
      </w:r>
      <w:r w:rsidRPr="00FF21F9">
        <w:rPr>
          <w:rFonts w:ascii="Times New Roman" w:hAnsi="Times New Roman"/>
          <w:spacing w:val="-57"/>
          <w:sz w:val="20"/>
          <w:szCs w:val="20"/>
        </w:rPr>
        <w:t>.</w:t>
      </w:r>
      <w:r w:rsidRPr="00FF21F9">
        <w:rPr>
          <w:rFonts w:ascii="Times New Roman" w:hAnsi="Times New Roman"/>
          <w:sz w:val="20"/>
          <w:szCs w:val="20"/>
          <w:shd w:val="clear" w:color="auto" w:fill="FFFFFF"/>
        </w:rPr>
        <w:t xml:space="preserve">. </w:t>
      </w:r>
      <w:r w:rsidRPr="00FF21F9">
        <w:rPr>
          <w:rFonts w:ascii="Times New Roman" w:hAnsi="Times New Roman"/>
          <w:sz w:val="20"/>
          <w:szCs w:val="20"/>
        </w:rPr>
        <w:t>На занятиях  кружка «Финансовая грамотность»  ученики  начальных классов учатся оценивать финансовые действия  в жизненных ситуациях с позиции общечеловеческих ценностей  и  морали, прав и обязанностей;  принимают эффективные решения в разнообразных финансовых ситуациях, способствующих улучшению своего финансового благополучия. На занятиях кружка «</w:t>
      </w:r>
      <w:proofErr w:type="spellStart"/>
      <w:r w:rsidRPr="00FF21F9">
        <w:rPr>
          <w:rFonts w:ascii="Times New Roman" w:hAnsi="Times New Roman"/>
          <w:sz w:val="20"/>
          <w:szCs w:val="20"/>
        </w:rPr>
        <w:t>Развивайка</w:t>
      </w:r>
      <w:proofErr w:type="spellEnd"/>
      <w:r w:rsidRPr="00FF21F9">
        <w:rPr>
          <w:rFonts w:ascii="Times New Roman" w:hAnsi="Times New Roman"/>
          <w:sz w:val="20"/>
          <w:szCs w:val="20"/>
        </w:rPr>
        <w:t xml:space="preserve">»   обучающиеся    учатся </w:t>
      </w:r>
      <w:r w:rsidRPr="00FF21F9">
        <w:rPr>
          <w:rFonts w:ascii="Times New Roman" w:hAnsi="Times New Roman"/>
          <w:spacing w:val="-6"/>
          <w:sz w:val="20"/>
          <w:szCs w:val="20"/>
        </w:rPr>
        <w:t>формулировать главную мысль сообщения, ставить под сомнение факты,   не проверенные официальными   источниками,  читают книги, журналы, изучают разные точки зрения,</w:t>
      </w:r>
      <w:r w:rsidRPr="00FF21F9">
        <w:rPr>
          <w:rFonts w:ascii="Times New Roman" w:hAnsi="Times New Roman"/>
          <w:sz w:val="20"/>
          <w:szCs w:val="20"/>
        </w:rPr>
        <w:t xml:space="preserve"> участвуют в дискуссиях, выступают перед аудиторией, что непосредственно дает результаты в повышении качества образования.</w:t>
      </w:r>
      <w:r w:rsidRPr="00FF21F9">
        <w:rPr>
          <w:rFonts w:ascii="Times New Roman" w:hAnsi="Times New Roman"/>
          <w:spacing w:val="-6"/>
          <w:sz w:val="20"/>
          <w:szCs w:val="20"/>
        </w:rPr>
        <w:t xml:space="preserve"> </w:t>
      </w:r>
    </w:p>
    <w:p w:rsidR="00621B77" w:rsidRPr="00FF21F9" w:rsidRDefault="00621B77" w:rsidP="00621B77">
      <w:pPr>
        <w:pStyle w:val="a7"/>
        <w:ind w:firstLine="567"/>
        <w:jc w:val="both"/>
        <w:rPr>
          <w:rFonts w:ascii="Times New Roman" w:hAnsi="Times New Roman"/>
          <w:sz w:val="20"/>
          <w:szCs w:val="20"/>
          <w:shd w:val="clear" w:color="auto" w:fill="FFFFFF"/>
        </w:rPr>
      </w:pPr>
      <w:r w:rsidRPr="00FF21F9">
        <w:rPr>
          <w:rFonts w:ascii="Times New Roman" w:hAnsi="Times New Roman"/>
          <w:sz w:val="20"/>
          <w:szCs w:val="20"/>
          <w:shd w:val="clear" w:color="auto" w:fill="FFFFFF"/>
        </w:rPr>
        <w:t>В 2023-2024 учебном году  обучающиеся приняли участие в Региональном форуме детских инициатив «Будущее за нами! Нам решать!»</w:t>
      </w:r>
      <w:r w:rsidR="002B6025" w:rsidRPr="00FF21F9">
        <w:rPr>
          <w:rFonts w:ascii="Times New Roman" w:hAnsi="Times New Roman"/>
          <w:sz w:val="20"/>
          <w:szCs w:val="20"/>
          <w:shd w:val="clear" w:color="auto" w:fill="FFFFFF"/>
        </w:rPr>
        <w:t xml:space="preserve">, </w:t>
      </w:r>
      <w:r w:rsidRPr="00FF21F9">
        <w:rPr>
          <w:rFonts w:ascii="Times New Roman" w:hAnsi="Times New Roman"/>
          <w:sz w:val="20"/>
          <w:szCs w:val="20"/>
          <w:shd w:val="clear" w:color="auto" w:fill="FFFFFF"/>
        </w:rPr>
        <w:t xml:space="preserve"> в Межмуниципальной спартакиаде среди команд Администраций Звериноголовского, </w:t>
      </w:r>
      <w:proofErr w:type="spellStart"/>
      <w:r w:rsidRPr="00FF21F9">
        <w:rPr>
          <w:rFonts w:ascii="Times New Roman" w:hAnsi="Times New Roman"/>
          <w:sz w:val="20"/>
          <w:szCs w:val="20"/>
          <w:shd w:val="clear" w:color="auto" w:fill="FFFFFF"/>
        </w:rPr>
        <w:t>Половинского</w:t>
      </w:r>
      <w:proofErr w:type="spellEnd"/>
      <w:r w:rsidRPr="00FF21F9">
        <w:rPr>
          <w:rFonts w:ascii="Times New Roman" w:hAnsi="Times New Roman"/>
          <w:sz w:val="20"/>
          <w:szCs w:val="20"/>
          <w:shd w:val="clear" w:color="auto" w:fill="FFFFFF"/>
        </w:rPr>
        <w:t xml:space="preserve"> и Притобольного округов</w:t>
      </w:r>
      <w:r w:rsidR="002B6025" w:rsidRPr="00FF21F9">
        <w:rPr>
          <w:rFonts w:ascii="Times New Roman" w:hAnsi="Times New Roman"/>
          <w:sz w:val="20"/>
          <w:szCs w:val="20"/>
          <w:shd w:val="clear" w:color="auto" w:fill="FFFFFF"/>
        </w:rPr>
        <w:t>,</w:t>
      </w:r>
      <w:r w:rsidRPr="00FF21F9">
        <w:rPr>
          <w:rFonts w:ascii="Times New Roman" w:hAnsi="Times New Roman"/>
          <w:sz w:val="20"/>
          <w:szCs w:val="20"/>
          <w:shd w:val="clear" w:color="auto" w:fill="FFFFFF"/>
        </w:rPr>
        <w:t xml:space="preserve"> в </w:t>
      </w:r>
      <w:r w:rsidR="002B6025" w:rsidRPr="00FF21F9">
        <w:rPr>
          <w:rFonts w:ascii="Times New Roman" w:hAnsi="Times New Roman"/>
          <w:sz w:val="20"/>
          <w:szCs w:val="20"/>
          <w:shd w:val="clear" w:color="auto" w:fill="FFFFFF"/>
        </w:rPr>
        <w:t>т</w:t>
      </w:r>
      <w:r w:rsidRPr="00FF21F9">
        <w:rPr>
          <w:rFonts w:ascii="Times New Roman" w:hAnsi="Times New Roman"/>
          <w:sz w:val="20"/>
          <w:szCs w:val="20"/>
          <w:shd w:val="clear" w:color="auto" w:fill="FFFFFF"/>
        </w:rPr>
        <w:t>ематической смене ДП «Деловые люди»</w:t>
      </w:r>
      <w:r w:rsidR="002B6025" w:rsidRPr="00FF21F9">
        <w:rPr>
          <w:rFonts w:ascii="Times New Roman" w:hAnsi="Times New Roman"/>
          <w:sz w:val="20"/>
          <w:szCs w:val="20"/>
          <w:shd w:val="clear" w:color="auto" w:fill="FFFFFF"/>
        </w:rPr>
        <w:t xml:space="preserve">, </w:t>
      </w:r>
      <w:r w:rsidRPr="00FF21F9">
        <w:rPr>
          <w:rFonts w:ascii="Times New Roman" w:hAnsi="Times New Roman"/>
          <w:sz w:val="20"/>
          <w:szCs w:val="20"/>
          <w:shd w:val="clear" w:color="auto" w:fill="FFFFFF"/>
        </w:rPr>
        <w:t xml:space="preserve">в Межмуниципальной  спартакиаде среди команд Администраций Звериноголовского, </w:t>
      </w:r>
      <w:proofErr w:type="spellStart"/>
      <w:r w:rsidRPr="00FF21F9">
        <w:rPr>
          <w:rFonts w:ascii="Times New Roman" w:hAnsi="Times New Roman"/>
          <w:sz w:val="20"/>
          <w:szCs w:val="20"/>
          <w:shd w:val="clear" w:color="auto" w:fill="FFFFFF"/>
        </w:rPr>
        <w:t>Половинского</w:t>
      </w:r>
      <w:proofErr w:type="spellEnd"/>
      <w:r w:rsidRPr="00FF21F9">
        <w:rPr>
          <w:rFonts w:ascii="Times New Roman" w:hAnsi="Times New Roman"/>
          <w:sz w:val="20"/>
          <w:szCs w:val="20"/>
          <w:shd w:val="clear" w:color="auto" w:fill="FFFFFF"/>
        </w:rPr>
        <w:t xml:space="preserve"> и Притобольного округов</w:t>
      </w:r>
      <w:r w:rsidR="002B6025" w:rsidRPr="00FF21F9">
        <w:rPr>
          <w:rFonts w:ascii="Times New Roman" w:hAnsi="Times New Roman"/>
          <w:sz w:val="20"/>
          <w:szCs w:val="20"/>
          <w:shd w:val="clear" w:color="auto" w:fill="FFFFFF"/>
        </w:rPr>
        <w:t xml:space="preserve">, </w:t>
      </w:r>
      <w:r w:rsidRPr="00FF21F9">
        <w:rPr>
          <w:rFonts w:ascii="Times New Roman" w:hAnsi="Times New Roman"/>
          <w:sz w:val="20"/>
          <w:szCs w:val="20"/>
          <w:shd w:val="clear" w:color="auto" w:fill="FFFFFF"/>
        </w:rPr>
        <w:t>в Региональном проекте </w:t>
      </w:r>
      <w:r w:rsidR="002B6025" w:rsidRPr="00FF21F9">
        <w:rPr>
          <w:rFonts w:ascii="Times New Roman" w:hAnsi="Times New Roman"/>
          <w:sz w:val="20"/>
          <w:szCs w:val="20"/>
          <w:shd w:val="clear" w:color="auto" w:fill="FFFFFF"/>
        </w:rPr>
        <w:t>«</w:t>
      </w:r>
      <w:hyperlink r:id="rId7" w:history="1">
        <w:r w:rsidRPr="00FF21F9">
          <w:rPr>
            <w:rStyle w:val="ab"/>
            <w:rFonts w:ascii="Times New Roman" w:hAnsi="Times New Roman"/>
            <w:color w:val="auto"/>
            <w:sz w:val="20"/>
            <w:szCs w:val="20"/>
            <w:shd w:val="clear" w:color="auto" w:fill="FFFFFF"/>
          </w:rPr>
          <w:t>Движени</w:t>
        </w:r>
        <w:r w:rsidR="002B6025" w:rsidRPr="00FF21F9">
          <w:rPr>
            <w:rStyle w:val="ab"/>
            <w:rFonts w:ascii="Times New Roman" w:hAnsi="Times New Roman"/>
            <w:color w:val="auto"/>
            <w:sz w:val="20"/>
            <w:szCs w:val="20"/>
            <w:shd w:val="clear" w:color="auto" w:fill="FFFFFF"/>
          </w:rPr>
          <w:t xml:space="preserve">е </w:t>
        </w:r>
        <w:r w:rsidRPr="00FF21F9">
          <w:rPr>
            <w:rStyle w:val="ab"/>
            <w:rFonts w:ascii="Times New Roman" w:hAnsi="Times New Roman"/>
            <w:color w:val="auto"/>
            <w:sz w:val="20"/>
            <w:szCs w:val="20"/>
            <w:shd w:val="clear" w:color="auto" w:fill="FFFFFF"/>
          </w:rPr>
          <w:t>Первых</w:t>
        </w:r>
      </w:hyperlink>
      <w:r w:rsidR="002B6025" w:rsidRPr="00FF21F9">
        <w:rPr>
          <w:rFonts w:ascii="Times New Roman" w:hAnsi="Times New Roman"/>
          <w:sz w:val="20"/>
          <w:szCs w:val="20"/>
        </w:rPr>
        <w:t>»-</w:t>
      </w:r>
      <w:r w:rsidRPr="00FF21F9">
        <w:rPr>
          <w:rFonts w:ascii="Times New Roman" w:hAnsi="Times New Roman"/>
          <w:sz w:val="20"/>
          <w:szCs w:val="20"/>
          <w:shd w:val="clear" w:color="auto" w:fill="FFFFFF"/>
        </w:rPr>
        <w:t> «В гостях у учёного»</w:t>
      </w:r>
      <w:r w:rsidR="002B6025" w:rsidRPr="00FF21F9">
        <w:rPr>
          <w:rFonts w:ascii="Times New Roman" w:hAnsi="Times New Roman"/>
          <w:sz w:val="20"/>
          <w:szCs w:val="20"/>
          <w:shd w:val="clear" w:color="auto" w:fill="FFFFFF"/>
        </w:rPr>
        <w:t>.</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Большое внимание в школе уделяется проектной и исследовательской деятельности. В мае   обучающиеся 10,11 класса защитили свои   индивидуальные   проекты,  в процессе работы над которыми  приобрели навык участия в различных формах организации учебно-исследовательской и проектной деятельности, получили возможность использовать приобретенные  коммуникативные навыки, навыки целеполагания, планирования и   самоконтроля. Многие получили первоначальную подготовк</w:t>
      </w:r>
      <w:r w:rsidR="002B6025" w:rsidRPr="00FF21F9">
        <w:rPr>
          <w:rFonts w:ascii="Times New Roman" w:hAnsi="Times New Roman"/>
          <w:sz w:val="20"/>
          <w:szCs w:val="20"/>
        </w:rPr>
        <w:t>у</w:t>
      </w:r>
      <w:r w:rsidRPr="00FF21F9">
        <w:rPr>
          <w:rFonts w:ascii="Times New Roman" w:hAnsi="Times New Roman"/>
          <w:sz w:val="20"/>
          <w:szCs w:val="20"/>
        </w:rPr>
        <w:t xml:space="preserve"> к осознанному выбору дальнейшего образования и профессиональной деятельности.</w:t>
      </w:r>
      <w:r w:rsidRPr="00FF21F9">
        <w:rPr>
          <w:rFonts w:ascii="Times New Roman" w:hAnsi="Times New Roman"/>
          <w:noProof/>
          <w:sz w:val="20"/>
          <w:szCs w:val="20"/>
          <w:lang w:eastAsia="ru-RU"/>
        </w:rPr>
        <w:drawing>
          <wp:inline distT="0" distB="0" distL="0" distR="0">
            <wp:extent cx="7620" cy="7620"/>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Хочу такой сайт"/>
                    <pic:cNvPicPr>
                      <a:picLocks noChangeAspect="1" noChangeArrowheads="1"/>
                    </pic:cNvPicPr>
                  </pic:nvPicPr>
                  <pic:blipFill>
                    <a:blip r:embed="rId9"/>
                    <a:srcRect/>
                    <a:stretch>
                      <a:fillRect/>
                    </a:stretch>
                  </pic:blipFill>
                  <pic:spPr>
                    <a:xfrm>
                      <a:off x="0" y="0"/>
                      <a:ext cx="7620" cy="7620"/>
                    </a:xfrm>
                    <a:prstGeom prst="rect">
                      <a:avLst/>
                    </a:prstGeom>
                    <a:noFill/>
                    <a:ln w="9525">
                      <a:noFill/>
                      <a:miter lim="800000"/>
                      <a:headEnd/>
                      <a:tailEnd/>
                    </a:ln>
                  </pic:spPr>
                </pic:pic>
              </a:graphicData>
            </a:graphic>
          </wp:inline>
        </w:drawing>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В начале 2023-2024 учебного года в соответствие с планом работы по формированию функциональной грамотности был проведен входной мониторинг уровня </w:t>
      </w:r>
      <w:proofErr w:type="spellStart"/>
      <w:r w:rsidRPr="00FF21F9">
        <w:rPr>
          <w:rFonts w:ascii="Times New Roman" w:hAnsi="Times New Roman"/>
          <w:sz w:val="20"/>
          <w:szCs w:val="20"/>
        </w:rPr>
        <w:t>сформированности</w:t>
      </w:r>
      <w:proofErr w:type="spellEnd"/>
      <w:r w:rsidRPr="00FF21F9">
        <w:rPr>
          <w:rFonts w:ascii="Times New Roman" w:hAnsi="Times New Roman"/>
          <w:sz w:val="20"/>
          <w:szCs w:val="20"/>
        </w:rPr>
        <w:t xml:space="preserve"> компонентов функциональной грамотности школьников. В 5  классе по учебному плану  было отведено  по 17 часов на учебный курс «Функциональная грамотность» модуль – «Математическая грамотность», модуль – «Читательская  грамотность», модуль – «Естественно-научная грамотность», модуль – «Финансовая  грамотность», в 6 классе по 17 часов на учебный курс «Функциональная грамотность» модуль – «Математическая грамотность», модуль – «Читательская  грамотность»,   с   7-11 классах задания по формированию функциональной грамотности рассматривались на уроках. </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В октябре 2023 года  школа приняла участие в социологическом опросе (анкетировании) участников образовательных отношений в рамках проведения оценки по модели </w:t>
      </w:r>
      <w:r w:rsidRPr="00FF21F9">
        <w:rPr>
          <w:rFonts w:ascii="Times New Roman" w:hAnsi="Times New Roman"/>
          <w:sz w:val="20"/>
          <w:szCs w:val="20"/>
          <w:lang w:val="en-US"/>
        </w:rPr>
        <w:t>PISA</w:t>
      </w:r>
      <w:r w:rsidRPr="00FF21F9">
        <w:rPr>
          <w:rFonts w:ascii="Times New Roman" w:hAnsi="Times New Roman"/>
          <w:sz w:val="20"/>
          <w:szCs w:val="20"/>
        </w:rPr>
        <w:t xml:space="preserve"> – 2023. Участниками  опроса стали администрация (директор) школы, учителя (25 человек), родители (47 человек). С целью изучения способности 15-летних обучающихся использовать свои знания и навыки в  области чтения, математики и естественных наук для решения  ими реальных задач в различных сферах человеческой деятельности, общении и социальных отношений обучающиеся  9 классов в количестве 47 человек  приняли участие  в тестировании  (оценка читательской, математической и естественно-научной грамотности) и анкетировании в компьютерном формате.</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В ноябре – декабре  2023 года обучающиеся 8,9 классов приняли участие в выполнении диагностических работ по функциональной грамотности (читательская, математическая, естественно-научная). Выполнение диагностических работ  происходило на электронном ресурсе Российской электронной школы (РЭШ).</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       Результаты представлены в таблице</w:t>
      </w:r>
    </w:p>
    <w:tbl>
      <w:tblPr>
        <w:tblStyle w:val="af2"/>
        <w:tblW w:w="0" w:type="auto"/>
        <w:tblLook w:val="04A0" w:firstRow="1" w:lastRow="0" w:firstColumn="1" w:lastColumn="0" w:noHBand="0" w:noVBand="1"/>
      </w:tblPr>
      <w:tblGrid>
        <w:gridCol w:w="1270"/>
        <w:gridCol w:w="2479"/>
        <w:gridCol w:w="1973"/>
        <w:gridCol w:w="1917"/>
        <w:gridCol w:w="1932"/>
      </w:tblGrid>
      <w:tr w:rsidR="00621B77" w:rsidRPr="00FF21F9" w:rsidTr="0020406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Класс  </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Критерии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ФГ</w:t>
            </w:r>
          </w:p>
          <w:p w:rsidR="00621B77" w:rsidRPr="00FF21F9" w:rsidRDefault="00621B77" w:rsidP="00204060">
            <w:pPr>
              <w:pStyle w:val="a7"/>
              <w:ind w:firstLine="567"/>
              <w:jc w:val="both"/>
              <w:rPr>
                <w:rFonts w:ascii="Times New Roman" w:hAnsi="Times New Roman"/>
              </w:rPr>
            </w:pPr>
            <w:r w:rsidRPr="00FF21F9">
              <w:rPr>
                <w:rFonts w:ascii="Times New Roman" w:hAnsi="Times New Roman"/>
              </w:rPr>
              <w:t>(математическая)</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ФГ (естественно-научная)</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ФГ</w:t>
            </w:r>
          </w:p>
          <w:p w:rsidR="00621B77" w:rsidRPr="00FF21F9" w:rsidRDefault="00621B77" w:rsidP="00204060">
            <w:pPr>
              <w:pStyle w:val="a7"/>
              <w:ind w:firstLine="567"/>
              <w:jc w:val="both"/>
              <w:rPr>
                <w:rFonts w:ascii="Times New Roman" w:hAnsi="Times New Roman"/>
              </w:rPr>
            </w:pPr>
            <w:r w:rsidRPr="00FF21F9">
              <w:rPr>
                <w:rFonts w:ascii="Times New Roman" w:hAnsi="Times New Roman"/>
              </w:rPr>
              <w:t>(читательская)</w:t>
            </w:r>
          </w:p>
        </w:tc>
      </w:tr>
      <w:tr w:rsidR="00621B77" w:rsidRPr="00FF21F9" w:rsidTr="00204060">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8 </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Повышенный</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3</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16</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Высокий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Средний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8</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7</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Низкий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3</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13</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9</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Недостаточный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10</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5</w:t>
            </w:r>
          </w:p>
        </w:tc>
      </w:tr>
      <w:tr w:rsidR="00621B77" w:rsidRPr="00FF21F9" w:rsidTr="00204060">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9</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Повышенный</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14</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3</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Высокий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4</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2</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7</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Средний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15</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Низкий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7</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7</w:t>
            </w:r>
          </w:p>
        </w:tc>
      </w:tr>
      <w:tr w:rsidR="00621B77" w:rsidRPr="00FF21F9" w:rsidTr="0020406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21B77" w:rsidRPr="00FF21F9" w:rsidRDefault="00621B77" w:rsidP="00204060">
            <w:pPr>
              <w:ind w:firstLine="567"/>
              <w:rPr>
                <w:rFonts w:ascii="Times New Roman" w:hAnsi="Times New Roman" w:cs="Times New Roman"/>
                <w:sz w:val="20"/>
                <w:szCs w:val="20"/>
                <w:lang w:eastAsia="en-US"/>
              </w:rPr>
            </w:pP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 xml:space="preserve">Недостаточный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13</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B77" w:rsidRPr="00FF21F9" w:rsidRDefault="00621B77" w:rsidP="00204060">
            <w:pPr>
              <w:pStyle w:val="a7"/>
              <w:ind w:firstLine="567"/>
              <w:jc w:val="both"/>
              <w:rPr>
                <w:rFonts w:ascii="Times New Roman" w:hAnsi="Times New Roman"/>
              </w:rPr>
            </w:pPr>
            <w:r w:rsidRPr="00FF21F9">
              <w:rPr>
                <w:rFonts w:ascii="Times New Roman" w:hAnsi="Times New Roman"/>
              </w:rPr>
              <w:t>-</w:t>
            </w:r>
          </w:p>
        </w:tc>
      </w:tr>
    </w:tbl>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По результатам диагностики  рекомендовано в рамках преподавания предметов   увеличить долю заданий, направленных на развитие математической,  читательской  грамотности в 8 классах,   естественно-</w:t>
      </w:r>
      <w:r w:rsidRPr="00FF21F9">
        <w:rPr>
          <w:rFonts w:ascii="Times New Roman" w:hAnsi="Times New Roman"/>
          <w:sz w:val="20"/>
          <w:szCs w:val="20"/>
        </w:rPr>
        <w:lastRenderedPageBreak/>
        <w:t xml:space="preserve">научной грамотности в 8,9 классах и компенсацию </w:t>
      </w:r>
      <w:proofErr w:type="spellStart"/>
      <w:r w:rsidRPr="00FF21F9">
        <w:rPr>
          <w:rFonts w:ascii="Times New Roman" w:hAnsi="Times New Roman"/>
          <w:sz w:val="20"/>
          <w:szCs w:val="20"/>
        </w:rPr>
        <w:t>метапредметных</w:t>
      </w:r>
      <w:proofErr w:type="spellEnd"/>
      <w:r w:rsidRPr="00FF21F9">
        <w:rPr>
          <w:rFonts w:ascii="Times New Roman" w:hAnsi="Times New Roman"/>
          <w:sz w:val="20"/>
          <w:szCs w:val="20"/>
        </w:rPr>
        <w:t xml:space="preserve"> дефицитов;    использовать в работе задания из банка    заданий Института стратегии развития образования РАО (</w:t>
      </w:r>
      <w:hyperlink r:id="rId10" w:history="1">
        <w:r w:rsidRPr="00FF21F9">
          <w:rPr>
            <w:rStyle w:val="ab"/>
            <w:rFonts w:ascii="Times New Roman" w:hAnsi="Times New Roman"/>
            <w:color w:val="auto"/>
            <w:sz w:val="20"/>
            <w:szCs w:val="20"/>
          </w:rPr>
          <w:t>http://skiv.instrao.ru/bank-zadaniy/matematicheskaya-gramotnost/</w:t>
        </w:r>
      </w:hyperlink>
      <w:r w:rsidRPr="00FF21F9">
        <w:rPr>
          <w:rFonts w:ascii="Times New Roman" w:hAnsi="Times New Roman"/>
          <w:sz w:val="20"/>
          <w:szCs w:val="20"/>
        </w:rPr>
        <w:t>). Учителям математики использовать в работе учебные пособия и учебники по формированию математической грамотности.</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Формирование математической грамотности идет на уроках. Учителя математики владеют    правильной и четкой математической речью, используют в работе    составление математического словаря, написание математического диктанта, выполнение заданий, направленных на грамотное написание, произношение и употребление имен числительных, математических терминов. Также на уроках математики идет  решение задач практической направленности,  что является  хорошей подготовкой к ОГЭ  и ЕГЭ, но и решение житейских ситуаций, так необходимых детям в дальнейшей жизни и значимости математики, как предмета.</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В рамках </w:t>
      </w:r>
      <w:proofErr w:type="spellStart"/>
      <w:r w:rsidRPr="00FF21F9">
        <w:rPr>
          <w:rFonts w:ascii="Times New Roman" w:hAnsi="Times New Roman"/>
          <w:sz w:val="20"/>
          <w:szCs w:val="20"/>
        </w:rPr>
        <w:t>внутришкольного</w:t>
      </w:r>
      <w:proofErr w:type="spellEnd"/>
      <w:r w:rsidRPr="00FF21F9">
        <w:rPr>
          <w:rFonts w:ascii="Times New Roman" w:hAnsi="Times New Roman"/>
          <w:sz w:val="20"/>
          <w:szCs w:val="20"/>
        </w:rPr>
        <w:t xml:space="preserve"> мониторинга качества образования были даны рекомендации: обратить внимание на технологии, которые помогают реализовать системно-</w:t>
      </w:r>
      <w:proofErr w:type="spellStart"/>
      <w:r w:rsidRPr="00FF21F9">
        <w:rPr>
          <w:rFonts w:ascii="Times New Roman" w:hAnsi="Times New Roman"/>
          <w:sz w:val="20"/>
          <w:szCs w:val="20"/>
        </w:rPr>
        <w:t>деятельностный</w:t>
      </w:r>
      <w:proofErr w:type="spellEnd"/>
      <w:r w:rsidRPr="00FF21F9">
        <w:rPr>
          <w:rFonts w:ascii="Times New Roman" w:hAnsi="Times New Roman"/>
          <w:sz w:val="20"/>
          <w:szCs w:val="20"/>
        </w:rPr>
        <w:t xml:space="preserve"> подход в обучении и обеспечивают положительную динамику в формировании универсальных учебных действий, в частности математической грамотности.</w:t>
      </w:r>
    </w:p>
    <w:p w:rsidR="00621B77" w:rsidRPr="00FF21F9" w:rsidRDefault="00621B77" w:rsidP="00621B77">
      <w:pPr>
        <w:pStyle w:val="a7"/>
        <w:ind w:firstLine="567"/>
        <w:jc w:val="both"/>
        <w:rPr>
          <w:rFonts w:ascii="Times New Roman" w:eastAsia="Calibri" w:hAnsi="Times New Roman"/>
          <w:iCs/>
          <w:sz w:val="20"/>
          <w:szCs w:val="20"/>
        </w:rPr>
      </w:pPr>
      <w:r w:rsidRPr="00FF21F9">
        <w:rPr>
          <w:rFonts w:ascii="Times New Roman" w:eastAsia="Calibri" w:hAnsi="Times New Roman"/>
          <w:iCs/>
          <w:sz w:val="20"/>
          <w:szCs w:val="20"/>
        </w:rPr>
        <w:t xml:space="preserve">Формирование финансовой грамотности обучающихся  идет на уроках математики, информатики  и в рамках работы кружка «Финансовая грамотность» для обучающихся   2– 4 классов в сфере экономики семьи и  для обучающихся 8-11 классов в рамках кружка «Финансовая грамотность».  </w:t>
      </w:r>
    </w:p>
    <w:p w:rsidR="00621B77" w:rsidRPr="00FF21F9" w:rsidRDefault="00621B77" w:rsidP="00621B77">
      <w:pPr>
        <w:pStyle w:val="a7"/>
        <w:ind w:firstLine="567"/>
        <w:jc w:val="both"/>
        <w:rPr>
          <w:rFonts w:ascii="Times New Roman" w:eastAsia="Calibri" w:hAnsi="Times New Roman"/>
          <w:iCs/>
          <w:sz w:val="20"/>
          <w:szCs w:val="20"/>
        </w:rPr>
      </w:pPr>
      <w:r w:rsidRPr="00FF21F9">
        <w:rPr>
          <w:rFonts w:ascii="Times New Roman" w:eastAsia="Calibri" w:hAnsi="Times New Roman"/>
          <w:sz w:val="20"/>
          <w:szCs w:val="20"/>
        </w:rPr>
        <w:t xml:space="preserve">Результаты диагностики по выявлению уровня </w:t>
      </w:r>
      <w:proofErr w:type="spellStart"/>
      <w:r w:rsidRPr="00FF21F9">
        <w:rPr>
          <w:rFonts w:ascii="Times New Roman" w:eastAsia="Calibri" w:hAnsi="Times New Roman"/>
          <w:sz w:val="20"/>
          <w:szCs w:val="20"/>
        </w:rPr>
        <w:t>сформированности</w:t>
      </w:r>
      <w:proofErr w:type="spellEnd"/>
      <w:r w:rsidRPr="00FF21F9">
        <w:rPr>
          <w:rFonts w:ascii="Times New Roman" w:eastAsia="Calibri" w:hAnsi="Times New Roman"/>
          <w:sz w:val="20"/>
          <w:szCs w:val="20"/>
        </w:rPr>
        <w:t xml:space="preserve"> финансовой грамотности показали в текущем учебном году высокий уровень: в 3 классе – вырос на 20 %, средний – вырос на 25 %; в  4 классу высокий уровень остался без изменения – 25 %, средний  уровень вырос на 11%.</w:t>
      </w:r>
    </w:p>
    <w:p w:rsidR="00621B77" w:rsidRPr="00FF21F9" w:rsidRDefault="00621B77" w:rsidP="00621B77">
      <w:pPr>
        <w:pStyle w:val="a7"/>
        <w:tabs>
          <w:tab w:val="left" w:pos="816"/>
        </w:tabs>
        <w:ind w:firstLine="567"/>
        <w:jc w:val="both"/>
        <w:rPr>
          <w:rFonts w:ascii="Times New Roman" w:eastAsia="Calibri" w:hAnsi="Times New Roman"/>
          <w:sz w:val="20"/>
          <w:szCs w:val="20"/>
        </w:rPr>
      </w:pPr>
      <w:r w:rsidRPr="00FF21F9">
        <w:rPr>
          <w:rFonts w:ascii="Times New Roman" w:eastAsia="Calibri" w:hAnsi="Times New Roman"/>
          <w:sz w:val="20"/>
          <w:szCs w:val="20"/>
        </w:rPr>
        <w:t xml:space="preserve">В ходе реализации программы кружка «Финансовая грамотность» (8-11 класс) проведены следующие мероприятия: уроки-семинары по темам: Чем сегодня обеспечены деньги? Сколько денег нужно государству, чтобы благополучно развиваться? Какие способы </w:t>
      </w:r>
      <w:proofErr w:type="spellStart"/>
      <w:r w:rsidRPr="00FF21F9">
        <w:rPr>
          <w:rFonts w:ascii="Times New Roman" w:eastAsia="Calibri" w:hAnsi="Times New Roman"/>
          <w:sz w:val="20"/>
          <w:szCs w:val="20"/>
        </w:rPr>
        <w:t>самозанятости</w:t>
      </w:r>
      <w:proofErr w:type="spellEnd"/>
      <w:r w:rsidRPr="00FF21F9">
        <w:rPr>
          <w:rFonts w:ascii="Times New Roman" w:eastAsia="Calibri" w:hAnsi="Times New Roman"/>
          <w:sz w:val="20"/>
          <w:szCs w:val="20"/>
        </w:rPr>
        <w:t xml:space="preserve"> сегодня существуют в России (в вашем городе, селе)? Какие способы заработка существуют для школьников в летние каникулы? и др.</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eastAsia="Calibri" w:hAnsi="Times New Roman"/>
          <w:sz w:val="20"/>
          <w:szCs w:val="20"/>
        </w:rPr>
        <w:t xml:space="preserve">Обучающиеся начальной школы приняли участие во  </w:t>
      </w:r>
      <w:r w:rsidRPr="00FF21F9">
        <w:rPr>
          <w:rFonts w:ascii="Times New Roman" w:hAnsi="Times New Roman"/>
          <w:sz w:val="20"/>
          <w:szCs w:val="20"/>
        </w:rPr>
        <w:t xml:space="preserve">Всероссийской онлайн-олимпиаде </w:t>
      </w:r>
      <w:proofErr w:type="spellStart"/>
      <w:r w:rsidRPr="00FF21F9">
        <w:rPr>
          <w:rFonts w:ascii="Times New Roman" w:hAnsi="Times New Roman"/>
          <w:sz w:val="20"/>
          <w:szCs w:val="20"/>
        </w:rPr>
        <w:t>Учи.ру</w:t>
      </w:r>
      <w:proofErr w:type="spellEnd"/>
      <w:r w:rsidRPr="00FF21F9">
        <w:rPr>
          <w:rFonts w:ascii="Times New Roman" w:hAnsi="Times New Roman"/>
          <w:sz w:val="20"/>
          <w:szCs w:val="20"/>
        </w:rPr>
        <w:t xml:space="preserve"> по финансовой грамотности и предпринимательству.</w:t>
      </w:r>
    </w:p>
    <w:p w:rsidR="00621B77" w:rsidRPr="00FF21F9" w:rsidRDefault="00621B77" w:rsidP="00621B77">
      <w:pPr>
        <w:pStyle w:val="a7"/>
        <w:ind w:firstLine="567"/>
        <w:jc w:val="both"/>
        <w:rPr>
          <w:rFonts w:ascii="Times New Roman" w:eastAsia="Calibri" w:hAnsi="Times New Roman"/>
          <w:sz w:val="20"/>
          <w:szCs w:val="20"/>
          <w:shd w:val="clear" w:color="auto" w:fill="FFFFFF"/>
        </w:rPr>
      </w:pPr>
      <w:r w:rsidRPr="00FF21F9">
        <w:rPr>
          <w:rFonts w:ascii="Times New Roman" w:hAnsi="Times New Roman"/>
          <w:sz w:val="20"/>
          <w:szCs w:val="20"/>
        </w:rPr>
        <w:t>На формирование функциональной грамотности детей младшего школьного возраста направлен русский язык как учебный предмет.</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eastAsia="Calibri" w:hAnsi="Times New Roman"/>
          <w:sz w:val="20"/>
          <w:szCs w:val="20"/>
          <w:shd w:val="clear" w:color="auto" w:fill="FFFFFF"/>
        </w:rPr>
        <w:t xml:space="preserve">Формирование читательской грамотности  у обучающихся 1,2 класса начальной школы проходило и в рамках  реализации  учебного курса «Функциональная грамотность» модуль – «Читательская грамотность», а также на всех уроках учебного плана. </w:t>
      </w:r>
      <w:r w:rsidRPr="00FF21F9">
        <w:rPr>
          <w:rFonts w:ascii="Times New Roman" w:hAnsi="Times New Roman"/>
          <w:sz w:val="20"/>
          <w:szCs w:val="20"/>
        </w:rPr>
        <w:t>В</w:t>
      </w:r>
      <w:r w:rsidRPr="00FF21F9">
        <w:rPr>
          <w:rFonts w:ascii="Times New Roman" w:hAnsi="Times New Roman"/>
          <w:spacing w:val="-6"/>
          <w:sz w:val="20"/>
          <w:szCs w:val="20"/>
        </w:rPr>
        <w:t xml:space="preserve"> </w:t>
      </w:r>
      <w:r w:rsidRPr="00FF21F9">
        <w:rPr>
          <w:rFonts w:ascii="Times New Roman" w:hAnsi="Times New Roman"/>
          <w:sz w:val="20"/>
          <w:szCs w:val="20"/>
        </w:rPr>
        <w:t>мониторинге</w:t>
      </w:r>
      <w:r w:rsidRPr="00FF21F9">
        <w:rPr>
          <w:rFonts w:ascii="Times New Roman" w:hAnsi="Times New Roman"/>
          <w:spacing w:val="-4"/>
          <w:sz w:val="20"/>
          <w:szCs w:val="20"/>
        </w:rPr>
        <w:t xml:space="preserve"> </w:t>
      </w:r>
      <w:r w:rsidRPr="00FF21F9">
        <w:rPr>
          <w:rFonts w:ascii="Times New Roman" w:hAnsi="Times New Roman"/>
          <w:sz w:val="20"/>
          <w:szCs w:val="20"/>
        </w:rPr>
        <w:t xml:space="preserve">по формированию </w:t>
      </w:r>
      <w:r w:rsidRPr="00FF21F9">
        <w:rPr>
          <w:rFonts w:ascii="Times New Roman" w:hAnsi="Times New Roman"/>
          <w:spacing w:val="-3"/>
          <w:sz w:val="20"/>
          <w:szCs w:val="20"/>
        </w:rPr>
        <w:t xml:space="preserve"> </w:t>
      </w:r>
      <w:r w:rsidRPr="00FF21F9">
        <w:rPr>
          <w:rFonts w:ascii="Times New Roman" w:hAnsi="Times New Roman"/>
          <w:sz w:val="20"/>
          <w:szCs w:val="20"/>
        </w:rPr>
        <w:t>читательской</w:t>
      </w:r>
      <w:r w:rsidRPr="00FF21F9">
        <w:rPr>
          <w:rFonts w:ascii="Times New Roman" w:hAnsi="Times New Roman"/>
          <w:spacing w:val="-2"/>
          <w:sz w:val="20"/>
          <w:szCs w:val="20"/>
        </w:rPr>
        <w:t xml:space="preserve"> </w:t>
      </w:r>
      <w:r w:rsidRPr="00FF21F9">
        <w:rPr>
          <w:rFonts w:ascii="Times New Roman" w:hAnsi="Times New Roman"/>
          <w:sz w:val="20"/>
          <w:szCs w:val="20"/>
        </w:rPr>
        <w:t>грамотности</w:t>
      </w:r>
      <w:r w:rsidRPr="00FF21F9">
        <w:rPr>
          <w:rFonts w:ascii="Times New Roman" w:hAnsi="Times New Roman"/>
          <w:spacing w:val="-2"/>
          <w:sz w:val="20"/>
          <w:szCs w:val="20"/>
        </w:rPr>
        <w:t xml:space="preserve"> </w:t>
      </w:r>
      <w:r w:rsidRPr="00FF21F9">
        <w:rPr>
          <w:rFonts w:ascii="Times New Roman" w:hAnsi="Times New Roman"/>
          <w:sz w:val="20"/>
          <w:szCs w:val="20"/>
        </w:rPr>
        <w:t>оценивалась</w:t>
      </w:r>
      <w:r w:rsidRPr="00FF21F9">
        <w:rPr>
          <w:rFonts w:ascii="Times New Roman" w:hAnsi="Times New Roman"/>
          <w:spacing w:val="-3"/>
          <w:sz w:val="20"/>
          <w:szCs w:val="20"/>
        </w:rPr>
        <w:t xml:space="preserve"> </w:t>
      </w:r>
      <w:proofErr w:type="spellStart"/>
      <w:r w:rsidRPr="00FF21F9">
        <w:rPr>
          <w:rFonts w:ascii="Times New Roman" w:hAnsi="Times New Roman"/>
          <w:sz w:val="20"/>
          <w:szCs w:val="20"/>
        </w:rPr>
        <w:t>сформированность</w:t>
      </w:r>
      <w:proofErr w:type="spellEnd"/>
      <w:r w:rsidRPr="00FF21F9">
        <w:rPr>
          <w:rFonts w:ascii="Times New Roman" w:hAnsi="Times New Roman"/>
          <w:spacing w:val="-3"/>
          <w:sz w:val="20"/>
          <w:szCs w:val="20"/>
        </w:rPr>
        <w:t xml:space="preserve"> </w:t>
      </w:r>
      <w:r w:rsidRPr="00FF21F9">
        <w:rPr>
          <w:rFonts w:ascii="Times New Roman" w:hAnsi="Times New Roman"/>
          <w:sz w:val="20"/>
          <w:szCs w:val="20"/>
        </w:rPr>
        <w:t>трех</w:t>
      </w:r>
      <w:r w:rsidRPr="00FF21F9">
        <w:rPr>
          <w:rFonts w:ascii="Times New Roman" w:hAnsi="Times New Roman"/>
          <w:spacing w:val="-2"/>
          <w:sz w:val="20"/>
          <w:szCs w:val="20"/>
        </w:rPr>
        <w:t xml:space="preserve"> </w:t>
      </w:r>
      <w:r w:rsidRPr="00FF21F9">
        <w:rPr>
          <w:rFonts w:ascii="Times New Roman" w:hAnsi="Times New Roman"/>
          <w:sz w:val="20"/>
          <w:szCs w:val="20"/>
        </w:rPr>
        <w:t>групп умений:</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Общее</w:t>
      </w:r>
      <w:r w:rsidRPr="00FF21F9">
        <w:rPr>
          <w:rFonts w:ascii="Times New Roman" w:hAnsi="Times New Roman"/>
          <w:spacing w:val="-4"/>
          <w:sz w:val="20"/>
          <w:szCs w:val="20"/>
        </w:rPr>
        <w:t xml:space="preserve"> </w:t>
      </w:r>
      <w:r w:rsidRPr="00FF21F9">
        <w:rPr>
          <w:rFonts w:ascii="Times New Roman" w:hAnsi="Times New Roman"/>
          <w:sz w:val="20"/>
          <w:szCs w:val="20"/>
        </w:rPr>
        <w:t>понимание</w:t>
      </w:r>
      <w:r w:rsidRPr="00FF21F9">
        <w:rPr>
          <w:rFonts w:ascii="Times New Roman" w:hAnsi="Times New Roman"/>
          <w:spacing w:val="-3"/>
          <w:sz w:val="20"/>
          <w:szCs w:val="20"/>
        </w:rPr>
        <w:t xml:space="preserve"> </w:t>
      </w:r>
      <w:r w:rsidRPr="00FF21F9">
        <w:rPr>
          <w:rFonts w:ascii="Times New Roman" w:hAnsi="Times New Roman"/>
          <w:sz w:val="20"/>
          <w:szCs w:val="20"/>
        </w:rPr>
        <w:t>текста,</w:t>
      </w:r>
      <w:r w:rsidRPr="00FF21F9">
        <w:rPr>
          <w:rFonts w:ascii="Times New Roman" w:hAnsi="Times New Roman"/>
          <w:spacing w:val="-1"/>
          <w:sz w:val="20"/>
          <w:szCs w:val="20"/>
        </w:rPr>
        <w:t xml:space="preserve"> </w:t>
      </w:r>
      <w:r w:rsidRPr="00FF21F9">
        <w:rPr>
          <w:rFonts w:ascii="Times New Roman" w:hAnsi="Times New Roman"/>
          <w:sz w:val="20"/>
          <w:szCs w:val="20"/>
        </w:rPr>
        <w:t>ориентация</w:t>
      </w:r>
      <w:r w:rsidRPr="00FF21F9">
        <w:rPr>
          <w:rFonts w:ascii="Times New Roman" w:hAnsi="Times New Roman"/>
          <w:spacing w:val="-2"/>
          <w:sz w:val="20"/>
          <w:szCs w:val="20"/>
        </w:rPr>
        <w:t xml:space="preserve"> </w:t>
      </w:r>
      <w:r w:rsidRPr="00FF21F9">
        <w:rPr>
          <w:rFonts w:ascii="Times New Roman" w:hAnsi="Times New Roman"/>
          <w:sz w:val="20"/>
          <w:szCs w:val="20"/>
        </w:rPr>
        <w:t>в</w:t>
      </w:r>
      <w:r w:rsidRPr="00FF21F9">
        <w:rPr>
          <w:rFonts w:ascii="Times New Roman" w:hAnsi="Times New Roman"/>
          <w:spacing w:val="-3"/>
          <w:sz w:val="20"/>
          <w:szCs w:val="20"/>
        </w:rPr>
        <w:t xml:space="preserve"> </w:t>
      </w:r>
      <w:r w:rsidRPr="00FF21F9">
        <w:rPr>
          <w:rFonts w:ascii="Times New Roman" w:hAnsi="Times New Roman"/>
          <w:sz w:val="20"/>
          <w:szCs w:val="20"/>
        </w:rPr>
        <w:t>тексте;</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Глубокое</w:t>
      </w:r>
      <w:r w:rsidRPr="00FF21F9">
        <w:rPr>
          <w:rFonts w:ascii="Times New Roman" w:hAnsi="Times New Roman"/>
          <w:spacing w:val="-3"/>
          <w:sz w:val="20"/>
          <w:szCs w:val="20"/>
        </w:rPr>
        <w:t xml:space="preserve"> </w:t>
      </w:r>
      <w:r w:rsidRPr="00FF21F9">
        <w:rPr>
          <w:rFonts w:ascii="Times New Roman" w:hAnsi="Times New Roman"/>
          <w:sz w:val="20"/>
          <w:szCs w:val="20"/>
        </w:rPr>
        <w:t>и</w:t>
      </w:r>
      <w:r w:rsidRPr="00FF21F9">
        <w:rPr>
          <w:rFonts w:ascii="Times New Roman" w:hAnsi="Times New Roman"/>
          <w:spacing w:val="-1"/>
          <w:sz w:val="20"/>
          <w:szCs w:val="20"/>
        </w:rPr>
        <w:t xml:space="preserve"> </w:t>
      </w:r>
      <w:r w:rsidRPr="00FF21F9">
        <w:rPr>
          <w:rFonts w:ascii="Times New Roman" w:hAnsi="Times New Roman"/>
          <w:sz w:val="20"/>
          <w:szCs w:val="20"/>
        </w:rPr>
        <w:t>детальное</w:t>
      </w:r>
      <w:r w:rsidRPr="00FF21F9">
        <w:rPr>
          <w:rFonts w:ascii="Times New Roman" w:hAnsi="Times New Roman"/>
          <w:spacing w:val="-3"/>
          <w:sz w:val="20"/>
          <w:szCs w:val="20"/>
        </w:rPr>
        <w:t xml:space="preserve"> </w:t>
      </w:r>
      <w:r w:rsidRPr="00FF21F9">
        <w:rPr>
          <w:rFonts w:ascii="Times New Roman" w:hAnsi="Times New Roman"/>
          <w:sz w:val="20"/>
          <w:szCs w:val="20"/>
        </w:rPr>
        <w:t>понимание</w:t>
      </w:r>
      <w:r w:rsidRPr="00FF21F9">
        <w:rPr>
          <w:rFonts w:ascii="Times New Roman" w:hAnsi="Times New Roman"/>
          <w:spacing w:val="-2"/>
          <w:sz w:val="20"/>
          <w:szCs w:val="20"/>
        </w:rPr>
        <w:t xml:space="preserve"> </w:t>
      </w:r>
      <w:r w:rsidRPr="00FF21F9">
        <w:rPr>
          <w:rFonts w:ascii="Times New Roman" w:hAnsi="Times New Roman"/>
          <w:sz w:val="20"/>
          <w:szCs w:val="20"/>
        </w:rPr>
        <w:t>содержания</w:t>
      </w:r>
      <w:r w:rsidRPr="00FF21F9">
        <w:rPr>
          <w:rFonts w:ascii="Times New Roman" w:hAnsi="Times New Roman"/>
          <w:spacing w:val="-2"/>
          <w:sz w:val="20"/>
          <w:szCs w:val="20"/>
        </w:rPr>
        <w:t xml:space="preserve"> </w:t>
      </w:r>
      <w:r w:rsidRPr="00FF21F9">
        <w:rPr>
          <w:rFonts w:ascii="Times New Roman" w:hAnsi="Times New Roman"/>
          <w:sz w:val="20"/>
          <w:szCs w:val="20"/>
        </w:rPr>
        <w:t>и</w:t>
      </w:r>
      <w:r w:rsidRPr="00FF21F9">
        <w:rPr>
          <w:rFonts w:ascii="Times New Roman" w:hAnsi="Times New Roman"/>
          <w:spacing w:val="-1"/>
          <w:sz w:val="20"/>
          <w:szCs w:val="20"/>
        </w:rPr>
        <w:t xml:space="preserve"> </w:t>
      </w:r>
      <w:r w:rsidRPr="00FF21F9">
        <w:rPr>
          <w:rFonts w:ascii="Times New Roman" w:hAnsi="Times New Roman"/>
          <w:sz w:val="20"/>
          <w:szCs w:val="20"/>
        </w:rPr>
        <w:t>формы</w:t>
      </w:r>
      <w:r w:rsidRPr="00FF21F9">
        <w:rPr>
          <w:rFonts w:ascii="Times New Roman" w:hAnsi="Times New Roman"/>
          <w:spacing w:val="-2"/>
          <w:sz w:val="20"/>
          <w:szCs w:val="20"/>
        </w:rPr>
        <w:t xml:space="preserve"> </w:t>
      </w:r>
      <w:r w:rsidRPr="00FF21F9">
        <w:rPr>
          <w:rFonts w:ascii="Times New Roman" w:hAnsi="Times New Roman"/>
          <w:sz w:val="20"/>
          <w:szCs w:val="20"/>
        </w:rPr>
        <w:t>текста;</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Использование</w:t>
      </w:r>
      <w:r w:rsidRPr="00FF21F9">
        <w:rPr>
          <w:rFonts w:ascii="Times New Roman" w:hAnsi="Times New Roman"/>
          <w:spacing w:val="-4"/>
          <w:sz w:val="20"/>
          <w:szCs w:val="20"/>
        </w:rPr>
        <w:t xml:space="preserve"> </w:t>
      </w:r>
      <w:r w:rsidRPr="00FF21F9">
        <w:rPr>
          <w:rFonts w:ascii="Times New Roman" w:hAnsi="Times New Roman"/>
          <w:sz w:val="20"/>
          <w:szCs w:val="20"/>
        </w:rPr>
        <w:t>информации</w:t>
      </w:r>
      <w:r w:rsidRPr="00FF21F9">
        <w:rPr>
          <w:rFonts w:ascii="Times New Roman" w:hAnsi="Times New Roman"/>
          <w:spacing w:val="-3"/>
          <w:sz w:val="20"/>
          <w:szCs w:val="20"/>
        </w:rPr>
        <w:t xml:space="preserve"> </w:t>
      </w:r>
      <w:r w:rsidRPr="00FF21F9">
        <w:rPr>
          <w:rFonts w:ascii="Times New Roman" w:hAnsi="Times New Roman"/>
          <w:sz w:val="20"/>
          <w:szCs w:val="20"/>
        </w:rPr>
        <w:t>из</w:t>
      </w:r>
      <w:r w:rsidRPr="00FF21F9">
        <w:rPr>
          <w:rFonts w:ascii="Times New Roman" w:hAnsi="Times New Roman"/>
          <w:spacing w:val="-2"/>
          <w:sz w:val="20"/>
          <w:szCs w:val="20"/>
        </w:rPr>
        <w:t xml:space="preserve"> </w:t>
      </w:r>
      <w:r w:rsidRPr="00FF21F9">
        <w:rPr>
          <w:rFonts w:ascii="Times New Roman" w:hAnsi="Times New Roman"/>
          <w:sz w:val="20"/>
          <w:szCs w:val="20"/>
        </w:rPr>
        <w:t>текста</w:t>
      </w:r>
      <w:r w:rsidRPr="00FF21F9">
        <w:rPr>
          <w:rFonts w:ascii="Times New Roman" w:hAnsi="Times New Roman"/>
          <w:spacing w:val="-3"/>
          <w:sz w:val="20"/>
          <w:szCs w:val="20"/>
        </w:rPr>
        <w:t xml:space="preserve"> </w:t>
      </w:r>
      <w:r w:rsidRPr="00FF21F9">
        <w:rPr>
          <w:rFonts w:ascii="Times New Roman" w:hAnsi="Times New Roman"/>
          <w:sz w:val="20"/>
          <w:szCs w:val="20"/>
        </w:rPr>
        <w:t>для</w:t>
      </w:r>
      <w:r w:rsidRPr="00FF21F9">
        <w:rPr>
          <w:rFonts w:ascii="Times New Roman" w:hAnsi="Times New Roman"/>
          <w:spacing w:val="-2"/>
          <w:sz w:val="20"/>
          <w:szCs w:val="20"/>
        </w:rPr>
        <w:t xml:space="preserve"> </w:t>
      </w:r>
      <w:r w:rsidRPr="00FF21F9">
        <w:rPr>
          <w:rFonts w:ascii="Times New Roman" w:hAnsi="Times New Roman"/>
          <w:sz w:val="20"/>
          <w:szCs w:val="20"/>
        </w:rPr>
        <w:t>различных</w:t>
      </w:r>
      <w:r w:rsidRPr="00FF21F9">
        <w:rPr>
          <w:rFonts w:ascii="Times New Roman" w:hAnsi="Times New Roman"/>
          <w:spacing w:val="-4"/>
          <w:sz w:val="20"/>
          <w:szCs w:val="20"/>
        </w:rPr>
        <w:t xml:space="preserve"> </w:t>
      </w:r>
      <w:r w:rsidRPr="00FF21F9">
        <w:rPr>
          <w:rFonts w:ascii="Times New Roman" w:hAnsi="Times New Roman"/>
          <w:sz w:val="20"/>
          <w:szCs w:val="20"/>
        </w:rPr>
        <w:t>целей.</w:t>
      </w:r>
    </w:p>
    <w:p w:rsidR="00621B77" w:rsidRPr="00FF21F9" w:rsidRDefault="00621B77" w:rsidP="00621B77">
      <w:pPr>
        <w:pStyle w:val="a7"/>
        <w:ind w:firstLine="567"/>
        <w:jc w:val="both"/>
        <w:rPr>
          <w:rFonts w:ascii="Times New Roman" w:hAnsi="Times New Roman"/>
          <w:spacing w:val="-1"/>
          <w:sz w:val="20"/>
          <w:szCs w:val="20"/>
        </w:rPr>
      </w:pPr>
      <w:r w:rsidRPr="00FF21F9">
        <w:rPr>
          <w:rFonts w:ascii="Times New Roman" w:hAnsi="Times New Roman"/>
          <w:sz w:val="20"/>
          <w:szCs w:val="20"/>
        </w:rPr>
        <w:t xml:space="preserve">Формирование естественно-научной грамотности  проходило на уроках естественно-научной предметной области и  в рамках реализации учебного курса «Функциональная грамотность» модуль «Естественно-научная грамотность». Мониторинг уровня  </w:t>
      </w:r>
      <w:proofErr w:type="spellStart"/>
      <w:r w:rsidRPr="00FF21F9">
        <w:rPr>
          <w:rFonts w:ascii="Times New Roman" w:hAnsi="Times New Roman"/>
          <w:sz w:val="20"/>
          <w:szCs w:val="20"/>
        </w:rPr>
        <w:t>сформированности</w:t>
      </w:r>
      <w:proofErr w:type="spellEnd"/>
      <w:r w:rsidRPr="00FF21F9">
        <w:rPr>
          <w:rFonts w:ascii="Times New Roman" w:hAnsi="Times New Roman"/>
          <w:sz w:val="20"/>
          <w:szCs w:val="20"/>
        </w:rPr>
        <w:t xml:space="preserve"> естественно-научной функциональной</w:t>
      </w:r>
      <w:r w:rsidRPr="00FF21F9">
        <w:rPr>
          <w:rFonts w:ascii="Times New Roman" w:hAnsi="Times New Roman"/>
          <w:spacing w:val="52"/>
          <w:sz w:val="20"/>
          <w:szCs w:val="20"/>
        </w:rPr>
        <w:t xml:space="preserve"> </w:t>
      </w:r>
      <w:r w:rsidRPr="00FF21F9">
        <w:rPr>
          <w:rFonts w:ascii="Times New Roman" w:hAnsi="Times New Roman"/>
          <w:sz w:val="20"/>
          <w:szCs w:val="20"/>
        </w:rPr>
        <w:t>грамотности</w:t>
      </w:r>
      <w:r w:rsidRPr="00FF21F9">
        <w:rPr>
          <w:rFonts w:ascii="Times New Roman" w:hAnsi="Times New Roman"/>
          <w:spacing w:val="2"/>
          <w:sz w:val="20"/>
          <w:szCs w:val="20"/>
        </w:rPr>
        <w:t xml:space="preserve"> </w:t>
      </w:r>
      <w:r w:rsidRPr="00FF21F9">
        <w:rPr>
          <w:rFonts w:ascii="Times New Roman" w:hAnsi="Times New Roman"/>
          <w:sz w:val="20"/>
          <w:szCs w:val="20"/>
        </w:rPr>
        <w:t xml:space="preserve"> </w:t>
      </w:r>
      <w:r w:rsidRPr="00FF21F9">
        <w:rPr>
          <w:rFonts w:ascii="Times New Roman" w:hAnsi="Times New Roman"/>
          <w:spacing w:val="-1"/>
          <w:sz w:val="20"/>
          <w:szCs w:val="20"/>
        </w:rPr>
        <w:t>составил: повышенный уровень - 14 %, средний  - 22 %, низкий – 36%, недостаточный – 28%  (8 класс), высокий уровень – 5,3 %, средний  - 39 %, низкий – 13%, недостаточный – 34%  (9 класс).</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 По итогам мониторинга педагоги получили рекомендации по активному применению в работе эффективных педагогических практик (создание учебных ситуаций, учение в общении, поисковая активность, учебная самостоятельность), продолжить работу по изучению содержания инструментария исследования PISA, PIRLS, TIMSS.</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 xml:space="preserve">На конец 2023-2024 учебного года   по реализации инновационной площадки в ходе мониторинга  выявлена   положительная динамика качества образования.  По результатам  промежуточной аттестации  обучающихся в    2023-2024     учебном году     процент качества составил 36,6 %,     процент   успеваемости   96,4%. </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На протяжении последних трёх лет школа  не фигурирует в списке школ с низкими результатами. Повысилась результативность образовательного процесса: с золотыми  медалями окончили  школу 1 выпускник;  3 аттестата особого образца у выпускников 9 класса в 2022-2023 учебном году. Результаты государственной итоговой аттестации выше  средне</w:t>
      </w:r>
      <w:r w:rsidR="00395AAF" w:rsidRPr="00FF21F9">
        <w:rPr>
          <w:rFonts w:ascii="Times New Roman" w:hAnsi="Times New Roman"/>
          <w:sz w:val="20"/>
          <w:szCs w:val="20"/>
        </w:rPr>
        <w:t xml:space="preserve"> </w:t>
      </w:r>
      <w:r w:rsidR="009B41EA" w:rsidRPr="00FF21F9">
        <w:rPr>
          <w:rFonts w:ascii="Times New Roman" w:hAnsi="Times New Roman"/>
          <w:sz w:val="20"/>
          <w:szCs w:val="20"/>
        </w:rPr>
        <w:t>-</w:t>
      </w:r>
      <w:r w:rsidRPr="00FF21F9">
        <w:rPr>
          <w:rFonts w:ascii="Times New Roman" w:hAnsi="Times New Roman"/>
          <w:sz w:val="20"/>
          <w:szCs w:val="20"/>
        </w:rPr>
        <w:t xml:space="preserve"> областных. Обучающиеся 11 классов получают высокие баллы на едином государственном экзамене. Девятиклассники показывают   результаты на ОГЭ. Так в 2024 году  экзамен по английскому языку сдан на «отлично» (60 баллов). Ученики занимают призовые места  в муниципальном этапе всероссийской олимпиады школьников: в 2021-2022 учебном году – 7 победителей и 8 призёров, в 2022-2023 учебном году – 5  победителей и 13 призёров, в 2023-2024 учебном году – 3 победителя и 4 призера. Обучающиеся приняли участие во Всероссийской олимпиаде школьников по физике, математике: (ШЭ олимпиады по физике: 5 призеров, 4 победите</w:t>
      </w:r>
      <w:r w:rsidR="009B41EA" w:rsidRPr="00FF21F9">
        <w:rPr>
          <w:rFonts w:ascii="Times New Roman" w:hAnsi="Times New Roman"/>
          <w:sz w:val="20"/>
          <w:szCs w:val="20"/>
        </w:rPr>
        <w:t>ля; по математике 1 победитель).</w:t>
      </w:r>
      <w:r w:rsidRPr="00FF21F9">
        <w:rPr>
          <w:rFonts w:ascii="Times New Roman" w:hAnsi="Times New Roman"/>
          <w:sz w:val="20"/>
          <w:szCs w:val="20"/>
        </w:rPr>
        <w:t xml:space="preserve"> </w:t>
      </w:r>
      <w:r w:rsidR="009B41EA" w:rsidRPr="00FF21F9">
        <w:rPr>
          <w:rFonts w:ascii="Times New Roman" w:hAnsi="Times New Roman"/>
          <w:sz w:val="20"/>
          <w:szCs w:val="20"/>
        </w:rPr>
        <w:t>Н</w:t>
      </w:r>
      <w:r w:rsidRPr="00FF21F9">
        <w:rPr>
          <w:rFonts w:ascii="Times New Roman" w:hAnsi="Times New Roman"/>
          <w:sz w:val="20"/>
          <w:szCs w:val="20"/>
        </w:rPr>
        <w:t xml:space="preserve">а </w:t>
      </w:r>
      <w:r w:rsidR="009B41EA" w:rsidRPr="00FF21F9">
        <w:rPr>
          <w:rFonts w:ascii="Times New Roman" w:hAnsi="Times New Roman"/>
          <w:sz w:val="20"/>
          <w:szCs w:val="20"/>
        </w:rPr>
        <w:t>м</w:t>
      </w:r>
      <w:r w:rsidRPr="00FF21F9">
        <w:rPr>
          <w:rFonts w:ascii="Times New Roman" w:hAnsi="Times New Roman"/>
          <w:sz w:val="20"/>
          <w:szCs w:val="20"/>
        </w:rPr>
        <w:t xml:space="preserve">униципальный этап вышло 4 обучающихся, победителей и призеров нет. </w:t>
      </w:r>
      <w:r w:rsidR="00B22405" w:rsidRPr="00FF21F9">
        <w:rPr>
          <w:rFonts w:ascii="Times New Roman" w:hAnsi="Times New Roman"/>
          <w:sz w:val="20"/>
          <w:szCs w:val="20"/>
        </w:rPr>
        <w:t>Обучающиеся</w:t>
      </w:r>
      <w:r w:rsidRPr="00FF21F9">
        <w:rPr>
          <w:rFonts w:ascii="Times New Roman" w:hAnsi="Times New Roman"/>
          <w:sz w:val="20"/>
          <w:szCs w:val="20"/>
        </w:rPr>
        <w:t xml:space="preserve"> принимают участие во всероссийской олимпиаде  школьников на региональном уровне:    в 2021-2022 </w:t>
      </w:r>
      <w:proofErr w:type="spellStart"/>
      <w:r w:rsidRPr="00FF21F9">
        <w:rPr>
          <w:rFonts w:ascii="Times New Roman" w:hAnsi="Times New Roman"/>
          <w:sz w:val="20"/>
          <w:szCs w:val="20"/>
        </w:rPr>
        <w:t>уч.году</w:t>
      </w:r>
      <w:proofErr w:type="spellEnd"/>
      <w:r w:rsidRPr="00FF21F9">
        <w:rPr>
          <w:rFonts w:ascii="Times New Roman" w:hAnsi="Times New Roman"/>
          <w:sz w:val="20"/>
          <w:szCs w:val="20"/>
        </w:rPr>
        <w:t xml:space="preserve"> – 2 человека (по географии. иностранному языку (английскому); в 2022-2023 </w:t>
      </w:r>
      <w:proofErr w:type="spellStart"/>
      <w:r w:rsidRPr="00FF21F9">
        <w:rPr>
          <w:rFonts w:ascii="Times New Roman" w:hAnsi="Times New Roman"/>
          <w:sz w:val="20"/>
          <w:szCs w:val="20"/>
        </w:rPr>
        <w:t>уч.году</w:t>
      </w:r>
      <w:proofErr w:type="spellEnd"/>
      <w:r w:rsidRPr="00FF21F9">
        <w:rPr>
          <w:rFonts w:ascii="Times New Roman" w:hAnsi="Times New Roman"/>
          <w:sz w:val="20"/>
          <w:szCs w:val="20"/>
        </w:rPr>
        <w:t xml:space="preserve"> – 9 (по физической </w:t>
      </w:r>
      <w:r w:rsidRPr="00FF21F9">
        <w:rPr>
          <w:rFonts w:ascii="Times New Roman" w:hAnsi="Times New Roman"/>
          <w:sz w:val="20"/>
          <w:szCs w:val="20"/>
        </w:rPr>
        <w:lastRenderedPageBreak/>
        <w:t xml:space="preserve">культуре, истории, биологии, экологии,  химии – призовых мест нет), в 2023-2024 </w:t>
      </w:r>
      <w:proofErr w:type="spellStart"/>
      <w:r w:rsidRPr="00FF21F9">
        <w:rPr>
          <w:rFonts w:ascii="Times New Roman" w:hAnsi="Times New Roman"/>
          <w:sz w:val="20"/>
          <w:szCs w:val="20"/>
        </w:rPr>
        <w:t>уч.году</w:t>
      </w:r>
      <w:proofErr w:type="spellEnd"/>
      <w:r w:rsidRPr="00FF21F9">
        <w:rPr>
          <w:rFonts w:ascii="Times New Roman" w:hAnsi="Times New Roman"/>
          <w:sz w:val="20"/>
          <w:szCs w:val="20"/>
        </w:rPr>
        <w:t xml:space="preserve"> приняли участие 4 человека  (по  БОЛОГИИ– призовых мест нет).   В Пригласительном этапе </w:t>
      </w:r>
      <w:proofErr w:type="spellStart"/>
      <w:r w:rsidRPr="00FF21F9">
        <w:rPr>
          <w:rFonts w:ascii="Times New Roman" w:hAnsi="Times New Roman"/>
          <w:sz w:val="20"/>
          <w:szCs w:val="20"/>
        </w:rPr>
        <w:t>ВсОШ</w:t>
      </w:r>
      <w:proofErr w:type="spellEnd"/>
      <w:r w:rsidRPr="00FF21F9">
        <w:rPr>
          <w:rFonts w:ascii="Times New Roman" w:hAnsi="Times New Roman"/>
          <w:sz w:val="20"/>
          <w:szCs w:val="20"/>
        </w:rPr>
        <w:t xml:space="preserve"> приняли участие и дети: по биологии   7 человек, по математике – 29.</w:t>
      </w:r>
    </w:p>
    <w:p w:rsidR="00621B77" w:rsidRPr="00FF21F9" w:rsidRDefault="00621B77" w:rsidP="00621B77">
      <w:pPr>
        <w:pStyle w:val="a7"/>
        <w:ind w:firstLine="567"/>
        <w:jc w:val="both"/>
        <w:rPr>
          <w:rFonts w:ascii="Times New Roman" w:hAnsi="Times New Roman"/>
          <w:sz w:val="20"/>
          <w:szCs w:val="20"/>
        </w:rPr>
      </w:pPr>
      <w:r w:rsidRPr="00FF21F9">
        <w:rPr>
          <w:rFonts w:ascii="Times New Roman" w:hAnsi="Times New Roman"/>
          <w:sz w:val="20"/>
          <w:szCs w:val="20"/>
        </w:rPr>
        <w:t>Педагогами обобщен  опыт в научно-практическом журнале  «Педагогическое Зауралье»  и в журнале  « Инновационное образование»: 2023 год</w:t>
      </w:r>
      <w:r w:rsidR="00B22405" w:rsidRPr="00FF21F9">
        <w:rPr>
          <w:rFonts w:ascii="Times New Roman" w:hAnsi="Times New Roman"/>
          <w:sz w:val="20"/>
          <w:szCs w:val="20"/>
        </w:rPr>
        <w:t>,</w:t>
      </w:r>
      <w:r w:rsidRPr="00FF21F9">
        <w:rPr>
          <w:rFonts w:ascii="Times New Roman" w:hAnsi="Times New Roman"/>
          <w:sz w:val="20"/>
          <w:szCs w:val="20"/>
        </w:rPr>
        <w:t xml:space="preserve"> статья  «Формирование функциональной грамотности обучающихся как условие повышения качества образования» (Иванова А.А.. </w:t>
      </w:r>
      <w:proofErr w:type="spellStart"/>
      <w:r w:rsidRPr="00FF21F9">
        <w:rPr>
          <w:rFonts w:ascii="Times New Roman" w:hAnsi="Times New Roman"/>
          <w:sz w:val="20"/>
          <w:szCs w:val="20"/>
        </w:rPr>
        <w:t>Кекулова</w:t>
      </w:r>
      <w:proofErr w:type="spellEnd"/>
      <w:r w:rsidRPr="00FF21F9">
        <w:rPr>
          <w:rFonts w:ascii="Times New Roman" w:hAnsi="Times New Roman"/>
          <w:sz w:val="20"/>
          <w:szCs w:val="20"/>
        </w:rPr>
        <w:t xml:space="preserve"> Т.Л., заместитель директора по УВР).                   </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Ведется актуализация  информационного ресурса «Функциональная грамотность» на сайте школы </w:t>
      </w:r>
      <w:hyperlink r:id="rId11" w:history="1">
        <w:r w:rsidRPr="00FF21F9">
          <w:rPr>
            <w:rStyle w:val="ab"/>
            <w:rFonts w:ascii="Times New Roman" w:hAnsi="Times New Roman"/>
            <w:color w:val="auto"/>
            <w:sz w:val="20"/>
            <w:szCs w:val="20"/>
          </w:rPr>
          <w:t>https://shkolaglyadyanskaya-r45.gosweb.gosuslugi.ru/roditelyam-i-uchenikam/poleznaya-informatsiya/funktsionalnayagramotnost/</w:t>
        </w:r>
      </w:hyperlink>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shd w:val="clear" w:color="auto" w:fill="FFFFFF"/>
        </w:rPr>
        <w:t>Приказом Департамента образования и науки Курганской  области от 08.04.2022 года № 371 присвоен статус региональной инновационной площадки в рамках инновационной программы (проекта) по теме</w:t>
      </w:r>
      <w:r w:rsidRPr="00FF21F9">
        <w:rPr>
          <w:rFonts w:ascii="Times New Roman" w:hAnsi="Times New Roman" w:cs="Times New Roman"/>
          <w:b/>
          <w:sz w:val="20"/>
          <w:szCs w:val="20"/>
          <w:shd w:val="clear" w:color="auto" w:fill="FFFFFF"/>
        </w:rPr>
        <w:t xml:space="preserve">: </w:t>
      </w:r>
      <w:r w:rsidRPr="00FF21F9">
        <w:rPr>
          <w:rFonts w:ascii="Times New Roman" w:hAnsi="Times New Roman" w:cs="Times New Roman"/>
          <w:sz w:val="20"/>
          <w:szCs w:val="20"/>
        </w:rPr>
        <w:t>«</w:t>
      </w:r>
      <w:proofErr w:type="spellStart"/>
      <w:r w:rsidRPr="00FF21F9">
        <w:rPr>
          <w:rFonts w:ascii="Times New Roman" w:hAnsi="Times New Roman" w:cs="Times New Roman"/>
          <w:b/>
          <w:sz w:val="20"/>
          <w:szCs w:val="20"/>
        </w:rPr>
        <w:t>Агроклассы</w:t>
      </w:r>
      <w:proofErr w:type="spellEnd"/>
      <w:r w:rsidRPr="00FF21F9">
        <w:rPr>
          <w:rFonts w:ascii="Times New Roman" w:hAnsi="Times New Roman" w:cs="Times New Roman"/>
          <w:b/>
          <w:sz w:val="20"/>
          <w:szCs w:val="20"/>
        </w:rPr>
        <w:t xml:space="preserve"> имени Т.С. Мальцева (Мальцевские классы)»</w:t>
      </w:r>
      <w:r w:rsidRPr="00FF21F9">
        <w:rPr>
          <w:rFonts w:ascii="Times New Roman" w:hAnsi="Times New Roman" w:cs="Times New Roman"/>
          <w:sz w:val="20"/>
          <w:szCs w:val="20"/>
        </w:rPr>
        <w:t xml:space="preserve"> двум школам района: МКОУ «</w:t>
      </w:r>
      <w:proofErr w:type="spellStart"/>
      <w:r w:rsidRPr="00FF21F9">
        <w:rPr>
          <w:rFonts w:ascii="Times New Roman" w:hAnsi="Times New Roman" w:cs="Times New Roman"/>
          <w:sz w:val="20"/>
          <w:szCs w:val="20"/>
        </w:rPr>
        <w:t>Гладковская</w:t>
      </w:r>
      <w:proofErr w:type="spellEnd"/>
      <w:r w:rsidRPr="00FF21F9">
        <w:rPr>
          <w:rFonts w:ascii="Times New Roman" w:hAnsi="Times New Roman" w:cs="Times New Roman"/>
          <w:sz w:val="20"/>
          <w:szCs w:val="20"/>
        </w:rPr>
        <w:t xml:space="preserve"> СОШ», 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В целях работы с проектом руководители и педагоги школ на постоянной основе принимают участие в обучающих </w:t>
      </w:r>
      <w:proofErr w:type="spellStart"/>
      <w:r w:rsidRPr="00FF21F9">
        <w:rPr>
          <w:rFonts w:ascii="Times New Roman" w:hAnsi="Times New Roman" w:cs="Times New Roman"/>
          <w:sz w:val="20"/>
          <w:szCs w:val="20"/>
        </w:rPr>
        <w:t>вебинарах</w:t>
      </w:r>
      <w:proofErr w:type="spellEnd"/>
      <w:r w:rsidRPr="00FF21F9">
        <w:rPr>
          <w:rFonts w:ascii="Times New Roman" w:hAnsi="Times New Roman" w:cs="Times New Roman"/>
          <w:sz w:val="20"/>
          <w:szCs w:val="20"/>
        </w:rPr>
        <w:t xml:space="preserve">. </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u w:val="single"/>
        </w:rPr>
        <w:t>МКОУ «</w:t>
      </w:r>
      <w:proofErr w:type="spellStart"/>
      <w:r w:rsidRPr="00FF21F9">
        <w:rPr>
          <w:rFonts w:ascii="Times New Roman" w:hAnsi="Times New Roman" w:cs="Times New Roman"/>
          <w:sz w:val="20"/>
          <w:szCs w:val="20"/>
          <w:u w:val="single"/>
        </w:rPr>
        <w:t>Нагорская</w:t>
      </w:r>
      <w:proofErr w:type="spellEnd"/>
      <w:r w:rsidRPr="00FF21F9">
        <w:rPr>
          <w:rFonts w:ascii="Times New Roman" w:hAnsi="Times New Roman" w:cs="Times New Roman"/>
          <w:sz w:val="20"/>
          <w:szCs w:val="20"/>
          <w:u w:val="single"/>
        </w:rPr>
        <w:t xml:space="preserve"> СОШ».</w:t>
      </w:r>
      <w:r w:rsidRPr="00FF21F9">
        <w:rPr>
          <w:rFonts w:ascii="Times New Roman" w:hAnsi="Times New Roman" w:cs="Times New Roman"/>
          <w:b/>
          <w:sz w:val="20"/>
          <w:szCs w:val="20"/>
        </w:rPr>
        <w:t xml:space="preserve">  </w:t>
      </w:r>
      <w:r w:rsidRPr="00FF21F9">
        <w:rPr>
          <w:rFonts w:ascii="Times New Roman" w:hAnsi="Times New Roman" w:cs="Times New Roman"/>
          <w:sz w:val="20"/>
          <w:szCs w:val="20"/>
        </w:rPr>
        <w:t xml:space="preserve">Работа  над проектом проводится на уроках химии, биологии, технологии 3,8,10 классов. </w:t>
      </w:r>
      <w:r w:rsidRPr="00FF21F9">
        <w:rPr>
          <w:rFonts w:ascii="Times New Roman" w:hAnsi="Times New Roman" w:cs="Times New Roman"/>
          <w:b/>
          <w:sz w:val="20"/>
          <w:szCs w:val="20"/>
        </w:rPr>
        <w:t xml:space="preserve"> </w:t>
      </w:r>
      <w:r w:rsidRPr="00FF21F9">
        <w:rPr>
          <w:rFonts w:ascii="Times New Roman" w:hAnsi="Times New Roman" w:cs="Times New Roman"/>
          <w:sz w:val="20"/>
          <w:szCs w:val="20"/>
        </w:rPr>
        <w:t>Учащиеся знакомятся с жизнью и деятельностью Т.С.Мальцева, изучают виды и образцы удобрений, их влияние на сельскохозяйственные растения.</w:t>
      </w:r>
    </w:p>
    <w:p w:rsidR="00621B77" w:rsidRPr="00FF21F9" w:rsidRDefault="00621B77" w:rsidP="00621B77">
      <w:pPr>
        <w:ind w:firstLine="567"/>
        <w:jc w:val="both"/>
        <w:rPr>
          <w:rFonts w:ascii="Times New Roman" w:hAnsi="Times New Roman" w:cs="Times New Roman"/>
          <w:sz w:val="20"/>
          <w:szCs w:val="20"/>
          <w:lang w:eastAsia="ar-SA"/>
        </w:rPr>
      </w:pPr>
      <w:r w:rsidRPr="00FF21F9">
        <w:rPr>
          <w:rFonts w:ascii="Times New Roman" w:hAnsi="Times New Roman" w:cs="Times New Roman"/>
          <w:sz w:val="20"/>
          <w:szCs w:val="20"/>
          <w:lang w:eastAsia="ar-SA"/>
        </w:rPr>
        <w:t>В рамках данной темы школа сотрудничает со следующими предприятиями и образовательными учреждениями: Агрохолдингом «</w:t>
      </w:r>
      <w:proofErr w:type="spellStart"/>
      <w:r w:rsidRPr="00FF21F9">
        <w:rPr>
          <w:rFonts w:ascii="Times New Roman" w:hAnsi="Times New Roman" w:cs="Times New Roman"/>
          <w:sz w:val="20"/>
          <w:szCs w:val="20"/>
          <w:lang w:eastAsia="ar-SA"/>
        </w:rPr>
        <w:t>Кургансемена</w:t>
      </w:r>
      <w:proofErr w:type="spellEnd"/>
      <w:r w:rsidRPr="00FF21F9">
        <w:rPr>
          <w:rFonts w:ascii="Times New Roman" w:hAnsi="Times New Roman" w:cs="Times New Roman"/>
          <w:sz w:val="20"/>
          <w:szCs w:val="20"/>
          <w:lang w:eastAsia="ar-SA"/>
        </w:rPr>
        <w:t>»,</w:t>
      </w:r>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крестьянско</w:t>
      </w:r>
      <w:proofErr w:type="spellEnd"/>
      <w:r w:rsidRPr="00FF21F9">
        <w:rPr>
          <w:rFonts w:ascii="Times New Roman" w:hAnsi="Times New Roman" w:cs="Times New Roman"/>
          <w:sz w:val="20"/>
          <w:szCs w:val="20"/>
        </w:rPr>
        <w:t xml:space="preserve"> -фермерским хозяйством «Суслов С.А.» , Курганской сельскохозяйственной академией (институт инженерии и агрономии КГУ). Регулярно проводятся совместные мероприятия, экскурсии на поля, в цеха предприятий, в ходе которых обучающиеся знакомятся с сельскохозяйственной техникой, её функциональными возможностями.  Учащиеся </w:t>
      </w:r>
      <w:proofErr w:type="spellStart"/>
      <w:r w:rsidRPr="00FF21F9">
        <w:rPr>
          <w:rFonts w:ascii="Times New Roman" w:hAnsi="Times New Roman" w:cs="Times New Roman"/>
          <w:sz w:val="20"/>
          <w:szCs w:val="20"/>
        </w:rPr>
        <w:t>агрокласса</w:t>
      </w:r>
      <w:proofErr w:type="spellEnd"/>
      <w:r w:rsidRPr="00FF21F9">
        <w:rPr>
          <w:rFonts w:ascii="Times New Roman" w:hAnsi="Times New Roman" w:cs="Times New Roman"/>
          <w:sz w:val="20"/>
          <w:szCs w:val="20"/>
        </w:rPr>
        <w:t xml:space="preserve"> посетили учебные  лаборатории Института инженерии и агрономии КГУ.</w:t>
      </w:r>
      <w:r w:rsidRPr="00FF21F9">
        <w:rPr>
          <w:rFonts w:ascii="Times New Roman" w:hAnsi="Times New Roman" w:cs="Times New Roman"/>
          <w:sz w:val="20"/>
          <w:szCs w:val="20"/>
          <w:shd w:val="clear" w:color="auto" w:fill="FFFFFF"/>
        </w:rPr>
        <w:t xml:space="preserve"> Преподаватели института тесно взаимодействуют с </w:t>
      </w:r>
      <w:proofErr w:type="spellStart"/>
      <w:r w:rsidRPr="00FF21F9">
        <w:rPr>
          <w:rFonts w:ascii="Times New Roman" w:hAnsi="Times New Roman" w:cs="Times New Roman"/>
          <w:sz w:val="20"/>
          <w:szCs w:val="20"/>
          <w:shd w:val="clear" w:color="auto" w:fill="FFFFFF"/>
        </w:rPr>
        <w:t>агроклассом</w:t>
      </w:r>
      <w:proofErr w:type="spellEnd"/>
      <w:r w:rsidRPr="00FF21F9">
        <w:rPr>
          <w:rFonts w:ascii="Times New Roman" w:hAnsi="Times New Roman" w:cs="Times New Roman"/>
          <w:sz w:val="20"/>
          <w:szCs w:val="20"/>
          <w:shd w:val="clear" w:color="auto" w:fill="FFFFFF"/>
        </w:rPr>
        <w:t xml:space="preserve">, проводят мастер-классы, обучающие семинары, деловые игры и познавательные лекции. </w:t>
      </w:r>
      <w:r w:rsidRPr="00FF21F9">
        <w:rPr>
          <w:rFonts w:ascii="Times New Roman" w:hAnsi="Times New Roman" w:cs="Times New Roman"/>
          <w:sz w:val="20"/>
          <w:szCs w:val="20"/>
        </w:rPr>
        <w:t xml:space="preserve">На базе лабораторий  Института инженерии и агрономии КГУ обучающиеся  принимали участие в исследовательской работе. В школе открыли информационный стенд о сельскохозяйственных профессиях. Стенд был подарен базовым хозяйством КФХ «Суслов С.А.». Также шефы </w:t>
      </w:r>
      <w:proofErr w:type="spellStart"/>
      <w:r w:rsidRPr="00FF21F9">
        <w:rPr>
          <w:rFonts w:ascii="Times New Roman" w:hAnsi="Times New Roman" w:cs="Times New Roman"/>
          <w:sz w:val="20"/>
          <w:szCs w:val="20"/>
        </w:rPr>
        <w:t>агрокласса</w:t>
      </w:r>
      <w:proofErr w:type="spellEnd"/>
      <w:r w:rsidRPr="00FF21F9">
        <w:rPr>
          <w:rFonts w:ascii="Times New Roman" w:hAnsi="Times New Roman" w:cs="Times New Roman"/>
          <w:sz w:val="20"/>
          <w:szCs w:val="20"/>
        </w:rPr>
        <w:t xml:space="preserve">,  КФХ «Суслов С.А.»,  помогли с помощью техники очистить и распахать   территорию пришкольного учебно-опытного участка, пробурили скважину для полива растений, поставили теплицу, купили необходимые инструменты. Учащиеся с педагогами  посадили плодовые деревья и кустарники. В следующем учебном году работа </w:t>
      </w:r>
      <w:r w:rsidRPr="00FF21F9">
        <w:rPr>
          <w:rFonts w:ascii="Times New Roman" w:hAnsi="Times New Roman" w:cs="Times New Roman"/>
          <w:sz w:val="20"/>
          <w:szCs w:val="20"/>
          <w:lang w:eastAsia="ar-SA"/>
        </w:rPr>
        <w:t>в данном направлении продолжится.</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u w:val="single"/>
        </w:rPr>
        <w:t>МКОУ «</w:t>
      </w:r>
      <w:proofErr w:type="spellStart"/>
      <w:r w:rsidRPr="00FF21F9">
        <w:rPr>
          <w:rFonts w:ascii="Times New Roman" w:hAnsi="Times New Roman" w:cs="Times New Roman"/>
          <w:sz w:val="20"/>
          <w:szCs w:val="20"/>
          <w:u w:val="single"/>
        </w:rPr>
        <w:t>Гладковская</w:t>
      </w:r>
      <w:proofErr w:type="spellEnd"/>
      <w:r w:rsidRPr="00FF21F9">
        <w:rPr>
          <w:rFonts w:ascii="Times New Roman" w:hAnsi="Times New Roman" w:cs="Times New Roman"/>
          <w:sz w:val="20"/>
          <w:szCs w:val="20"/>
          <w:u w:val="single"/>
        </w:rPr>
        <w:t xml:space="preserve"> СОШ».</w:t>
      </w:r>
      <w:r w:rsidRPr="00FF21F9">
        <w:rPr>
          <w:rFonts w:ascii="Times New Roman" w:hAnsi="Times New Roman" w:cs="Times New Roman"/>
          <w:sz w:val="20"/>
          <w:szCs w:val="20"/>
        </w:rPr>
        <w:t xml:space="preserve"> В рамках площадки был составлен учебный план, план работы школы. В учебном плане на 2023-2024 учебный год в 7и 8 классах  выделено по 0.5 часа обучения по модулю «Мальцевские классы». В общий план вошли внеурочные мероприятия (экскурсии). В период с сентября по ноябрь, в рамках обучения, по модулю проходили практические занятия на пришкольном участке, убирали выращенные овощи. В сентябре, октябре, ноябре посетили сельхозпредприятие Колхоз «Заря».</w:t>
      </w:r>
      <w:r w:rsidR="00B22405" w:rsidRPr="00FF21F9">
        <w:rPr>
          <w:rFonts w:ascii="Times New Roman" w:hAnsi="Times New Roman" w:cs="Times New Roman"/>
          <w:sz w:val="20"/>
          <w:szCs w:val="20"/>
        </w:rPr>
        <w:t xml:space="preserve"> </w:t>
      </w:r>
      <w:r w:rsidRPr="00FF21F9">
        <w:rPr>
          <w:rFonts w:ascii="Times New Roman" w:hAnsi="Times New Roman" w:cs="Times New Roman"/>
          <w:sz w:val="20"/>
          <w:szCs w:val="20"/>
        </w:rPr>
        <w:t xml:space="preserve">В рамках заключенного договора посетили поля, посмотрели обмолот зерновых культур. Побывали на </w:t>
      </w:r>
      <w:proofErr w:type="spellStart"/>
      <w:r w:rsidRPr="00FF21F9">
        <w:rPr>
          <w:rFonts w:ascii="Times New Roman" w:hAnsi="Times New Roman" w:cs="Times New Roman"/>
          <w:sz w:val="20"/>
          <w:szCs w:val="20"/>
        </w:rPr>
        <w:t>зернотоке</w:t>
      </w:r>
      <w:proofErr w:type="spellEnd"/>
      <w:r w:rsidRPr="00FF21F9">
        <w:rPr>
          <w:rFonts w:ascii="Times New Roman" w:hAnsi="Times New Roman" w:cs="Times New Roman"/>
          <w:sz w:val="20"/>
          <w:szCs w:val="20"/>
        </w:rPr>
        <w:t xml:space="preserve">, посмотрели сортировку и хранение зерна. В октябре приняли участие в областном конкурсе «Селфипробы2023», заняли призовые места </w:t>
      </w:r>
      <w:proofErr w:type="spellStart"/>
      <w:r w:rsidRPr="00FF21F9">
        <w:rPr>
          <w:rFonts w:ascii="Times New Roman" w:hAnsi="Times New Roman" w:cs="Times New Roman"/>
          <w:sz w:val="20"/>
          <w:szCs w:val="20"/>
        </w:rPr>
        <w:t>Афонасьев</w:t>
      </w:r>
      <w:proofErr w:type="spellEnd"/>
      <w:r w:rsidRPr="00FF21F9">
        <w:rPr>
          <w:rFonts w:ascii="Times New Roman" w:hAnsi="Times New Roman" w:cs="Times New Roman"/>
          <w:sz w:val="20"/>
          <w:szCs w:val="20"/>
        </w:rPr>
        <w:t xml:space="preserve"> Артем, 9 класс и </w:t>
      </w:r>
      <w:proofErr w:type="spellStart"/>
      <w:r w:rsidRPr="00FF21F9">
        <w:rPr>
          <w:rFonts w:ascii="Times New Roman" w:hAnsi="Times New Roman" w:cs="Times New Roman"/>
          <w:sz w:val="20"/>
          <w:szCs w:val="20"/>
        </w:rPr>
        <w:t>Афонасьев</w:t>
      </w:r>
      <w:proofErr w:type="spellEnd"/>
      <w:r w:rsidRPr="00FF21F9">
        <w:rPr>
          <w:rFonts w:ascii="Times New Roman" w:hAnsi="Times New Roman" w:cs="Times New Roman"/>
          <w:sz w:val="20"/>
          <w:szCs w:val="20"/>
        </w:rPr>
        <w:t xml:space="preserve"> Иван, 8 класс. В четвертой четверти учащиеся 7,8 класса на уроках занимались посевом рассады овощных культур. Составляли план участка для весеннего посева. В апреле начались практические занятия на пришкольном участке. В апреле по плану выезжали на экскурсию в колхоз «Заря», посмотрели подготовку техники, агрегатов к посевным работам. В рамках инновационной площадки  с 1.09.2023 года учащиеся 8 и 9 классов посещают занятия по профессиональной подготовке по профессии тракторист самоходных машин категории «В» «С» и «</w:t>
      </w:r>
      <w:r w:rsidRPr="00FF21F9">
        <w:rPr>
          <w:rFonts w:ascii="Times New Roman" w:hAnsi="Times New Roman" w:cs="Times New Roman"/>
          <w:sz w:val="20"/>
          <w:szCs w:val="20"/>
          <w:lang w:val="en-US"/>
        </w:rPr>
        <w:t>F</w:t>
      </w:r>
      <w:r w:rsidRPr="00FF21F9">
        <w:rPr>
          <w:rFonts w:ascii="Times New Roman" w:hAnsi="Times New Roman" w:cs="Times New Roman"/>
          <w:sz w:val="20"/>
          <w:szCs w:val="20"/>
        </w:rPr>
        <w:t>», группа 11 человек. Занятия проходят в очно-дистанционном формате.</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В течение  учебного года 4 статьи о работе инновационной  площадки отправлено в ГАОУ ДПО  ИРОСТ. Отчет о завершении работы инновационной площадки за три учебных годах сдан в апреле 2024 года. Педагоги принимают участие в постоянно-действующих семинарах в рамках инновационного проекта. С 01.09.2024 года школа продолжит работу по данному проекту.</w:t>
      </w:r>
    </w:p>
    <w:p w:rsidR="00621B77" w:rsidRPr="00FF21F9" w:rsidRDefault="00621B77" w:rsidP="00621B77">
      <w:pPr>
        <w:ind w:firstLine="567"/>
        <w:jc w:val="both"/>
        <w:rPr>
          <w:rFonts w:ascii="Times New Roman" w:hAnsi="Times New Roman" w:cs="Times New Roman"/>
          <w:b/>
          <w:sz w:val="20"/>
          <w:szCs w:val="20"/>
        </w:rPr>
      </w:pPr>
      <w:r w:rsidRPr="00FF21F9">
        <w:rPr>
          <w:rFonts w:ascii="Times New Roman" w:hAnsi="Times New Roman" w:cs="Times New Roman"/>
          <w:sz w:val="20"/>
          <w:szCs w:val="20"/>
        </w:rPr>
        <w:t>С сентября 2023 года  МКОУ «</w:t>
      </w:r>
      <w:proofErr w:type="spellStart"/>
      <w:r w:rsidRPr="00FF21F9">
        <w:rPr>
          <w:rFonts w:ascii="Times New Roman" w:hAnsi="Times New Roman" w:cs="Times New Roman"/>
          <w:sz w:val="20"/>
          <w:szCs w:val="20"/>
        </w:rPr>
        <w:t>Притобольная</w:t>
      </w:r>
      <w:proofErr w:type="spellEnd"/>
      <w:r w:rsidRPr="00FF21F9">
        <w:rPr>
          <w:rFonts w:ascii="Times New Roman" w:hAnsi="Times New Roman" w:cs="Times New Roman"/>
          <w:sz w:val="20"/>
          <w:szCs w:val="20"/>
        </w:rPr>
        <w:t xml:space="preserve"> СОШ» стала региональной инновационной площадкой (пилотной) по теме: </w:t>
      </w:r>
      <w:r w:rsidRPr="00FF21F9">
        <w:rPr>
          <w:rFonts w:ascii="Times New Roman" w:hAnsi="Times New Roman" w:cs="Times New Roman"/>
          <w:b/>
          <w:sz w:val="20"/>
          <w:szCs w:val="20"/>
        </w:rPr>
        <w:t>«Реализация комплексной Программы по развитию личностного потенциала в Курганской области 2021- 2024 гг.».</w:t>
      </w:r>
    </w:p>
    <w:p w:rsidR="00621B77" w:rsidRPr="00FF21F9" w:rsidRDefault="00621B77" w:rsidP="00621B77">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На первом этапе  обучение прошла управленческая команда с 22.09 по 29.10.2023 года (Леонова О.В. и </w:t>
      </w:r>
      <w:proofErr w:type="spellStart"/>
      <w:r w:rsidRPr="00FF21F9">
        <w:rPr>
          <w:rFonts w:ascii="Times New Roman" w:hAnsi="Times New Roman" w:cs="Times New Roman"/>
          <w:sz w:val="20"/>
          <w:szCs w:val="20"/>
        </w:rPr>
        <w:t>Оторвина</w:t>
      </w:r>
      <w:proofErr w:type="spellEnd"/>
      <w:r w:rsidRPr="00FF21F9">
        <w:rPr>
          <w:rFonts w:ascii="Times New Roman" w:hAnsi="Times New Roman" w:cs="Times New Roman"/>
          <w:sz w:val="20"/>
          <w:szCs w:val="20"/>
        </w:rPr>
        <w:t xml:space="preserve"> М.В. ). Для подготовки проекта был проведен количественный анализ образовательной среды, на основе которой был сделан Проект. 31октября была защита управленческого Проекта «На школьной волне» -  личностно-развивающая среда в образовательной организации. Второй этап обучения проходили педагоги школы (</w:t>
      </w:r>
      <w:proofErr w:type="spellStart"/>
      <w:r w:rsidRPr="00FF21F9">
        <w:rPr>
          <w:rFonts w:ascii="Times New Roman" w:hAnsi="Times New Roman" w:cs="Times New Roman"/>
          <w:sz w:val="20"/>
          <w:szCs w:val="20"/>
        </w:rPr>
        <w:t>Брайденбихер</w:t>
      </w:r>
      <w:proofErr w:type="spellEnd"/>
      <w:r w:rsidRPr="00FF21F9">
        <w:rPr>
          <w:rFonts w:ascii="Times New Roman" w:hAnsi="Times New Roman" w:cs="Times New Roman"/>
          <w:sz w:val="20"/>
          <w:szCs w:val="20"/>
        </w:rPr>
        <w:t xml:space="preserve"> Н.В., </w:t>
      </w:r>
      <w:proofErr w:type="spellStart"/>
      <w:r w:rsidRPr="00FF21F9">
        <w:rPr>
          <w:rFonts w:ascii="Times New Roman" w:hAnsi="Times New Roman" w:cs="Times New Roman"/>
          <w:sz w:val="20"/>
          <w:szCs w:val="20"/>
        </w:rPr>
        <w:t>Лыскова</w:t>
      </w:r>
      <w:proofErr w:type="spellEnd"/>
      <w:r w:rsidRPr="00FF21F9">
        <w:rPr>
          <w:rFonts w:ascii="Times New Roman" w:hAnsi="Times New Roman" w:cs="Times New Roman"/>
          <w:sz w:val="20"/>
          <w:szCs w:val="20"/>
        </w:rPr>
        <w:t xml:space="preserve"> Е.А.), который проходил с 8 ноября  по 22 декабря. Защита педагогического Проекта  состоялась 22.12.2023 года. В процессе работы над проектом составлена Дорожная карта. Работа над проектом продолжится в </w:t>
      </w:r>
      <w:r w:rsidR="00395AAF" w:rsidRPr="00FF21F9">
        <w:rPr>
          <w:rFonts w:ascii="Times New Roman" w:hAnsi="Times New Roman" w:cs="Times New Roman"/>
          <w:sz w:val="20"/>
          <w:szCs w:val="20"/>
        </w:rPr>
        <w:t xml:space="preserve">текущем </w:t>
      </w:r>
      <w:r w:rsidRPr="00FF21F9">
        <w:rPr>
          <w:rFonts w:ascii="Times New Roman" w:hAnsi="Times New Roman" w:cs="Times New Roman"/>
          <w:sz w:val="20"/>
          <w:szCs w:val="20"/>
        </w:rPr>
        <w:t xml:space="preserve"> учебном году.</w:t>
      </w:r>
    </w:p>
    <w:p w:rsidR="00705E9C" w:rsidRPr="00FF21F9" w:rsidRDefault="00C225EF" w:rsidP="00621B77">
      <w:pPr>
        <w:pStyle w:val="Default"/>
        <w:tabs>
          <w:tab w:val="left" w:pos="851"/>
        </w:tabs>
        <w:ind w:firstLine="426"/>
        <w:jc w:val="both"/>
        <w:rPr>
          <w:color w:val="auto"/>
          <w:sz w:val="20"/>
          <w:szCs w:val="20"/>
        </w:rPr>
      </w:pPr>
      <w:r w:rsidRPr="00FF21F9">
        <w:rPr>
          <w:color w:val="auto"/>
          <w:sz w:val="20"/>
          <w:szCs w:val="20"/>
          <w:shd w:val="clear" w:color="auto" w:fill="FFFFFF"/>
        </w:rPr>
        <w:t xml:space="preserve">  </w:t>
      </w:r>
      <w:r w:rsidR="00105BD1" w:rsidRPr="00FF21F9">
        <w:rPr>
          <w:b/>
          <w:color w:val="auto"/>
          <w:sz w:val="20"/>
          <w:szCs w:val="20"/>
        </w:rPr>
        <w:t xml:space="preserve">Информатизация системы образования. </w:t>
      </w:r>
      <w:r w:rsidR="00705E9C" w:rsidRPr="00FF21F9">
        <w:rPr>
          <w:color w:val="auto"/>
          <w:sz w:val="20"/>
          <w:szCs w:val="20"/>
        </w:rPr>
        <w:t xml:space="preserve">Построение единой информационной среды является главной задачей, которую в рамках развития процессов информатизации решает каждое образовательное учреждение. Как показывает практика, без новых информационных технологий уже невозможно </w:t>
      </w:r>
      <w:r w:rsidR="00705E9C" w:rsidRPr="00FF21F9">
        <w:rPr>
          <w:color w:val="auto"/>
          <w:sz w:val="20"/>
          <w:szCs w:val="20"/>
        </w:rPr>
        <w:lastRenderedPageBreak/>
        <w:t>представить современное образовательное учреждение. И поэтому сегодня, как никогда ранее, важен переход на качественно новый уровень в подходах к использованию компьютерной техники и информационных технологий во всех областях образовательной деятельности нашего района.</w:t>
      </w:r>
    </w:p>
    <w:p w:rsidR="00705E9C" w:rsidRPr="00FF21F9" w:rsidRDefault="008C5301"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З</w:t>
      </w:r>
      <w:r w:rsidR="00705E9C" w:rsidRPr="00FF21F9">
        <w:rPr>
          <w:rFonts w:ascii="Times New Roman" w:hAnsi="Times New Roman" w:cs="Times New Roman"/>
          <w:sz w:val="20"/>
          <w:szCs w:val="20"/>
        </w:rPr>
        <w:t>аключен договор с Обществом с ограниченной ответственностью  «</w:t>
      </w:r>
      <w:proofErr w:type="spellStart"/>
      <w:r w:rsidR="00705E9C" w:rsidRPr="00FF21F9">
        <w:rPr>
          <w:rFonts w:ascii="Times New Roman" w:hAnsi="Times New Roman" w:cs="Times New Roman"/>
          <w:sz w:val="20"/>
          <w:szCs w:val="20"/>
        </w:rPr>
        <w:t>АйТи</w:t>
      </w:r>
      <w:proofErr w:type="spellEnd"/>
      <w:r w:rsidR="00705E9C" w:rsidRPr="00FF21F9">
        <w:rPr>
          <w:rFonts w:ascii="Times New Roman" w:hAnsi="Times New Roman" w:cs="Times New Roman"/>
          <w:sz w:val="20"/>
          <w:szCs w:val="20"/>
        </w:rPr>
        <w:t xml:space="preserve"> Новация» и проведена  аттестация рабочих мест для АИС «Запись в школу». В </w:t>
      </w:r>
      <w:proofErr w:type="spellStart"/>
      <w:r w:rsidR="00705E9C" w:rsidRPr="00FF21F9">
        <w:rPr>
          <w:rFonts w:ascii="Times New Roman" w:hAnsi="Times New Roman" w:cs="Times New Roman"/>
          <w:sz w:val="20"/>
          <w:szCs w:val="20"/>
        </w:rPr>
        <w:t>Гладковской</w:t>
      </w:r>
      <w:proofErr w:type="spellEnd"/>
      <w:r w:rsidR="00705E9C" w:rsidRPr="00FF21F9">
        <w:rPr>
          <w:rFonts w:ascii="Times New Roman" w:hAnsi="Times New Roman" w:cs="Times New Roman"/>
          <w:sz w:val="20"/>
          <w:szCs w:val="20"/>
        </w:rPr>
        <w:t xml:space="preserve">,  </w:t>
      </w:r>
      <w:proofErr w:type="spellStart"/>
      <w:r w:rsidR="00705E9C" w:rsidRPr="00FF21F9">
        <w:rPr>
          <w:rFonts w:ascii="Times New Roman" w:hAnsi="Times New Roman" w:cs="Times New Roman"/>
          <w:sz w:val="20"/>
          <w:szCs w:val="20"/>
        </w:rPr>
        <w:t>Плотниковской</w:t>
      </w:r>
      <w:proofErr w:type="spellEnd"/>
      <w:r w:rsidR="00705E9C" w:rsidRPr="00FF21F9">
        <w:rPr>
          <w:rFonts w:ascii="Times New Roman" w:hAnsi="Times New Roman" w:cs="Times New Roman"/>
          <w:sz w:val="20"/>
          <w:szCs w:val="20"/>
        </w:rPr>
        <w:t xml:space="preserve">, </w:t>
      </w:r>
      <w:proofErr w:type="spellStart"/>
      <w:r w:rsidR="00705E9C" w:rsidRPr="00FF21F9">
        <w:rPr>
          <w:rFonts w:ascii="Times New Roman" w:hAnsi="Times New Roman" w:cs="Times New Roman"/>
          <w:sz w:val="20"/>
          <w:szCs w:val="20"/>
        </w:rPr>
        <w:t>Глядянской</w:t>
      </w:r>
      <w:proofErr w:type="spellEnd"/>
      <w:r w:rsidR="00705E9C" w:rsidRPr="00FF21F9">
        <w:rPr>
          <w:rFonts w:ascii="Times New Roman" w:hAnsi="Times New Roman" w:cs="Times New Roman"/>
          <w:sz w:val="20"/>
          <w:szCs w:val="20"/>
        </w:rPr>
        <w:t xml:space="preserve">  школах имеют</w:t>
      </w:r>
      <w:r w:rsidR="00EC0776" w:rsidRPr="00FF21F9">
        <w:rPr>
          <w:rFonts w:ascii="Times New Roman" w:hAnsi="Times New Roman" w:cs="Times New Roman"/>
          <w:sz w:val="20"/>
          <w:szCs w:val="20"/>
        </w:rPr>
        <w:t>ся</w:t>
      </w:r>
      <w:r w:rsidR="00705E9C" w:rsidRPr="00FF21F9">
        <w:rPr>
          <w:rFonts w:ascii="Times New Roman" w:hAnsi="Times New Roman" w:cs="Times New Roman"/>
          <w:sz w:val="20"/>
          <w:szCs w:val="20"/>
        </w:rPr>
        <w:t xml:space="preserve"> аттестованные места. Школами проведена огромная работа по внедрению электронного журнала, проведена работа с родителями по учетным записям в электронном дневнике. Через электронный дневник родители имеют возможность узнать все оценки своих детей. Во всех школах внесены итоговые оценки в «Электронный журнал» для выгрузки их на портал «</w:t>
      </w:r>
      <w:proofErr w:type="spellStart"/>
      <w:r w:rsidR="00705E9C" w:rsidRPr="00FF21F9">
        <w:rPr>
          <w:rFonts w:ascii="Times New Roman" w:hAnsi="Times New Roman" w:cs="Times New Roman"/>
          <w:sz w:val="20"/>
          <w:szCs w:val="20"/>
        </w:rPr>
        <w:t>Госуслуги</w:t>
      </w:r>
      <w:proofErr w:type="spellEnd"/>
      <w:r w:rsidR="00705E9C" w:rsidRPr="00FF21F9">
        <w:rPr>
          <w:rFonts w:ascii="Times New Roman" w:hAnsi="Times New Roman" w:cs="Times New Roman"/>
          <w:sz w:val="20"/>
          <w:szCs w:val="20"/>
        </w:rPr>
        <w:t xml:space="preserve">». Все школы района выставили оценки по всем четвертям и годовые. </w:t>
      </w:r>
    </w:p>
    <w:p w:rsidR="00705E9C" w:rsidRPr="00FF21F9" w:rsidRDefault="00705E9C"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На региональном и федеральном уровнях создаются условия для расширения доступа участникам образовательного процесса к образовательным и информационным ресурсам сети Интернет, в том числе установка высокоскоростного Интернета. Ежегодно Департамент образования и науки Курганской области заключает государственный Контракт с ПАО «Ростелеком» на оказание услуг по обеспечению доступа к сети Интернет с централизованной системой контентной фильтрации общеобразовательным учреждениям Курганской области. На основании данного Контракта скорость Интернета в 7-ми школах - 2048 Кбит/с, скорость Интернета в 1 школе составляет 512 Кбит/с, в 4-х школах - 8192 Кбит/с, в 3-х - 4096 Кбит/с.  </w:t>
      </w:r>
    </w:p>
    <w:p w:rsidR="00705E9C" w:rsidRPr="00FF21F9" w:rsidRDefault="00705E9C"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Все образовательные учреждения района обновили информационные сайты, обеспечивающие открытость и доступность информации о деятельности учреждения, требуется актуальное и своевременное их наполнение. Во исполнение решения рабочего совещания при Вице-Губернатора Курганской области были направлены рекомендации по реализации мер спам-фильтрации для защиты от угроз совершения террористического акта.  В 12 образовательных организаци</w:t>
      </w:r>
      <w:r w:rsidR="008C5301" w:rsidRPr="00FF21F9">
        <w:rPr>
          <w:rFonts w:ascii="Times New Roman" w:hAnsi="Times New Roman" w:cs="Times New Roman"/>
          <w:sz w:val="20"/>
          <w:szCs w:val="20"/>
        </w:rPr>
        <w:t>ях</w:t>
      </w:r>
      <w:r w:rsidRPr="00FF21F9">
        <w:rPr>
          <w:rFonts w:ascii="Times New Roman" w:hAnsi="Times New Roman" w:cs="Times New Roman"/>
          <w:sz w:val="20"/>
          <w:szCs w:val="20"/>
        </w:rPr>
        <w:t xml:space="preserve">, а так же в Управлении образования установлена спам-фильтрация. </w:t>
      </w:r>
    </w:p>
    <w:p w:rsidR="00705E9C" w:rsidRPr="00FF21F9" w:rsidRDefault="00705E9C"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Распоряжением Губернатора Курганской области от 24 ноября 2022 года №109-П-р в Управлении образования и в образовательных организациях созданы официальные аккаунты в социальных сетях «Одноклассники» </w:t>
      </w:r>
      <w:r w:rsidR="008C5301" w:rsidRPr="00FF21F9">
        <w:rPr>
          <w:rFonts w:ascii="Times New Roman" w:hAnsi="Times New Roman" w:cs="Times New Roman"/>
          <w:sz w:val="20"/>
          <w:szCs w:val="20"/>
        </w:rPr>
        <w:t>и</w:t>
      </w:r>
      <w:r w:rsidRPr="00FF21F9">
        <w:rPr>
          <w:rFonts w:ascii="Times New Roman" w:hAnsi="Times New Roman" w:cs="Times New Roman"/>
          <w:sz w:val="20"/>
          <w:szCs w:val="20"/>
        </w:rPr>
        <w:t xml:space="preserve"> «</w:t>
      </w:r>
      <w:proofErr w:type="spellStart"/>
      <w:r w:rsidR="008C5301" w:rsidRPr="00FF21F9">
        <w:rPr>
          <w:rFonts w:ascii="Times New Roman" w:hAnsi="Times New Roman" w:cs="Times New Roman"/>
          <w:sz w:val="20"/>
          <w:szCs w:val="20"/>
        </w:rPr>
        <w:t>В</w:t>
      </w:r>
      <w:r w:rsidRPr="00FF21F9">
        <w:rPr>
          <w:rFonts w:ascii="Times New Roman" w:hAnsi="Times New Roman" w:cs="Times New Roman"/>
          <w:sz w:val="20"/>
          <w:szCs w:val="20"/>
        </w:rPr>
        <w:t>Контакт</w:t>
      </w:r>
      <w:r w:rsidR="008C5301" w:rsidRPr="00FF21F9">
        <w:rPr>
          <w:rFonts w:ascii="Times New Roman" w:hAnsi="Times New Roman" w:cs="Times New Roman"/>
          <w:sz w:val="20"/>
          <w:szCs w:val="20"/>
        </w:rPr>
        <w:t>е</w:t>
      </w:r>
      <w:proofErr w:type="spellEnd"/>
      <w:r w:rsidRPr="00FF21F9">
        <w:rPr>
          <w:rFonts w:ascii="Times New Roman" w:hAnsi="Times New Roman" w:cs="Times New Roman"/>
          <w:sz w:val="20"/>
          <w:szCs w:val="20"/>
        </w:rPr>
        <w:t xml:space="preserve">». Управление образования и все ОО для своих соц. страниц получили статус </w:t>
      </w:r>
      <w:proofErr w:type="spellStart"/>
      <w:r w:rsidRPr="00FF21F9">
        <w:rPr>
          <w:rFonts w:ascii="Times New Roman" w:hAnsi="Times New Roman" w:cs="Times New Roman"/>
          <w:sz w:val="20"/>
          <w:szCs w:val="20"/>
        </w:rPr>
        <w:t>Госорганизации</w:t>
      </w:r>
      <w:proofErr w:type="spellEnd"/>
      <w:r w:rsidRPr="00FF21F9">
        <w:rPr>
          <w:rFonts w:ascii="Times New Roman" w:hAnsi="Times New Roman" w:cs="Times New Roman"/>
          <w:sz w:val="20"/>
          <w:szCs w:val="20"/>
        </w:rPr>
        <w:t xml:space="preserve">. После получения официального статуса </w:t>
      </w:r>
      <w:proofErr w:type="spellStart"/>
      <w:r w:rsidRPr="00FF21F9">
        <w:rPr>
          <w:rFonts w:ascii="Times New Roman" w:hAnsi="Times New Roman" w:cs="Times New Roman"/>
          <w:sz w:val="20"/>
          <w:szCs w:val="20"/>
        </w:rPr>
        <w:t>Госорганизации</w:t>
      </w:r>
      <w:proofErr w:type="spellEnd"/>
      <w:r w:rsidRPr="00FF21F9">
        <w:rPr>
          <w:rFonts w:ascii="Times New Roman" w:hAnsi="Times New Roman" w:cs="Times New Roman"/>
          <w:sz w:val="20"/>
          <w:szCs w:val="20"/>
        </w:rPr>
        <w:t xml:space="preserve"> образовательным организациям был присвоен собственный бренд, чтобы однотипно размещать информацию в соц.сетях. </w:t>
      </w:r>
    </w:p>
    <w:p w:rsidR="00705E9C" w:rsidRPr="00FF21F9" w:rsidRDefault="00705E9C"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Притобольный муниципальный округ работает в Федеральной информационной системе "Федеральный реестр сведений о документах, об образовании и (или) о квалификации, документах об обучении" (далее - ФИС ФРДО). Директорами получены электронные цифровые подписи для входа в систему. На базе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w:t>
      </w:r>
      <w:proofErr w:type="spellStart"/>
      <w:r w:rsidRPr="00FF21F9">
        <w:rPr>
          <w:rFonts w:ascii="Times New Roman" w:hAnsi="Times New Roman" w:cs="Times New Roman"/>
          <w:sz w:val="20"/>
          <w:szCs w:val="20"/>
        </w:rPr>
        <w:t>Гладковской</w:t>
      </w:r>
      <w:proofErr w:type="spellEnd"/>
      <w:r w:rsidRPr="00FF21F9">
        <w:rPr>
          <w:rFonts w:ascii="Times New Roman" w:hAnsi="Times New Roman" w:cs="Times New Roman"/>
          <w:sz w:val="20"/>
          <w:szCs w:val="20"/>
        </w:rPr>
        <w:t xml:space="preserve"> СОШ», «</w:t>
      </w:r>
      <w:proofErr w:type="spellStart"/>
      <w:r w:rsidRPr="00FF21F9">
        <w:rPr>
          <w:rFonts w:ascii="Times New Roman" w:hAnsi="Times New Roman" w:cs="Times New Roman"/>
          <w:sz w:val="20"/>
          <w:szCs w:val="20"/>
        </w:rPr>
        <w:t>Плотниковской</w:t>
      </w:r>
      <w:proofErr w:type="spellEnd"/>
      <w:r w:rsidRPr="00FF21F9">
        <w:rPr>
          <w:rFonts w:ascii="Times New Roman" w:hAnsi="Times New Roman" w:cs="Times New Roman"/>
          <w:sz w:val="20"/>
          <w:szCs w:val="20"/>
        </w:rPr>
        <w:t xml:space="preserve"> ООШ»  аттестованы рабочие места для внесения данных в базу ФИС ФРДО..</w:t>
      </w:r>
    </w:p>
    <w:p w:rsidR="00705E9C" w:rsidRPr="00FF21F9" w:rsidRDefault="00705E9C" w:rsidP="00BE3E29">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Всеми школами района осуществляется внесение сведений о документах об образовании (аттестатах) и загрузка этих сведений в ФИС ФРДО в соответствии с установленным графиком. В соответствии с рекомендациями Министерства просвещения РФ об исключении из использования в образовательной деятельности </w:t>
      </w:r>
      <w:proofErr w:type="spellStart"/>
      <w:r w:rsidRPr="00FF21F9">
        <w:rPr>
          <w:rFonts w:ascii="Times New Roman" w:hAnsi="Times New Roman" w:cs="Times New Roman"/>
          <w:sz w:val="20"/>
          <w:szCs w:val="20"/>
        </w:rPr>
        <w:t>мессенджеров</w:t>
      </w:r>
      <w:proofErr w:type="spellEnd"/>
      <w:r w:rsidRPr="00FF21F9">
        <w:rPr>
          <w:rFonts w:ascii="Times New Roman" w:hAnsi="Times New Roman" w:cs="Times New Roman"/>
          <w:sz w:val="20"/>
          <w:szCs w:val="20"/>
        </w:rPr>
        <w:t xml:space="preserve"> иностранного производства рекомендовано изучить возможности взаимодействия участников образовательных организаций, создания и работы групповых чатов для педагогов, обучающихся и их родителей в приложении «</w:t>
      </w:r>
      <w:proofErr w:type="spellStart"/>
      <w:r w:rsidRPr="00FF21F9">
        <w:rPr>
          <w:rFonts w:ascii="Times New Roman" w:hAnsi="Times New Roman" w:cs="Times New Roman"/>
          <w:sz w:val="20"/>
          <w:szCs w:val="20"/>
          <w:lang w:val="en-US"/>
        </w:rPr>
        <w:t>vk</w:t>
      </w:r>
      <w:proofErr w:type="spellEnd"/>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Мессенджер</w:t>
      </w:r>
      <w:proofErr w:type="spellEnd"/>
      <w:r w:rsidRPr="00FF21F9">
        <w:rPr>
          <w:rFonts w:ascii="Times New Roman" w:hAnsi="Times New Roman" w:cs="Times New Roman"/>
          <w:sz w:val="20"/>
          <w:szCs w:val="20"/>
        </w:rPr>
        <w:t>». Также обеспечить возможность организации Образовательной деятельности в дистанционном режиме на платформе «</w:t>
      </w:r>
      <w:proofErr w:type="spellStart"/>
      <w:r w:rsidRPr="00FF21F9">
        <w:rPr>
          <w:rFonts w:ascii="Times New Roman" w:hAnsi="Times New Roman" w:cs="Times New Roman"/>
          <w:sz w:val="20"/>
          <w:szCs w:val="20"/>
        </w:rPr>
        <w:t>Сферум</w:t>
      </w:r>
      <w:proofErr w:type="spellEnd"/>
      <w:r w:rsidRPr="00FF21F9">
        <w:rPr>
          <w:rFonts w:ascii="Times New Roman" w:hAnsi="Times New Roman" w:cs="Times New Roman"/>
          <w:sz w:val="20"/>
          <w:szCs w:val="20"/>
        </w:rPr>
        <w:t xml:space="preserve">». </w:t>
      </w:r>
    </w:p>
    <w:p w:rsidR="00204060" w:rsidRPr="00FF21F9" w:rsidRDefault="008C5301" w:rsidP="00BE3E29">
      <w:pPr>
        <w:tabs>
          <w:tab w:val="left" w:pos="10464"/>
        </w:tabs>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 декабре 2023 года Администрацией Притобольного муниципального округа был заключен договор о передаче имущества в безвозмездное пользование с Государственным бюджетном образовательном учреждением «Губернаторская </w:t>
      </w:r>
      <w:proofErr w:type="spellStart"/>
      <w:r w:rsidRPr="00FF21F9">
        <w:rPr>
          <w:rFonts w:ascii="Times New Roman" w:hAnsi="Times New Roman" w:cs="Times New Roman"/>
          <w:sz w:val="20"/>
          <w:szCs w:val="20"/>
        </w:rPr>
        <w:t>шадринская</w:t>
      </w:r>
      <w:proofErr w:type="spellEnd"/>
      <w:r w:rsidRPr="00FF21F9">
        <w:rPr>
          <w:rFonts w:ascii="Times New Roman" w:hAnsi="Times New Roman" w:cs="Times New Roman"/>
          <w:sz w:val="20"/>
          <w:szCs w:val="20"/>
        </w:rPr>
        <w:t xml:space="preserve"> кадетская школа-интернат» о передаче ноутбуков, многофункциональных устройств МФУ, телевизоров, проекторов. Таким образом в МКОУ «</w:t>
      </w:r>
      <w:proofErr w:type="spellStart"/>
      <w:r w:rsidRPr="00FF21F9">
        <w:rPr>
          <w:rFonts w:ascii="Times New Roman" w:hAnsi="Times New Roman" w:cs="Times New Roman"/>
          <w:sz w:val="20"/>
          <w:szCs w:val="20"/>
        </w:rPr>
        <w:t>Межборская</w:t>
      </w:r>
      <w:proofErr w:type="spellEnd"/>
      <w:r w:rsidRPr="00FF21F9">
        <w:rPr>
          <w:rFonts w:ascii="Times New Roman" w:hAnsi="Times New Roman" w:cs="Times New Roman"/>
          <w:sz w:val="20"/>
          <w:szCs w:val="20"/>
        </w:rPr>
        <w:t xml:space="preserve"> ООШ», МКОУ «</w:t>
      </w:r>
      <w:proofErr w:type="spellStart"/>
      <w:r w:rsidRPr="00FF21F9">
        <w:rPr>
          <w:rFonts w:ascii="Times New Roman" w:hAnsi="Times New Roman" w:cs="Times New Roman"/>
          <w:sz w:val="20"/>
          <w:szCs w:val="20"/>
        </w:rPr>
        <w:t>Притобольная</w:t>
      </w:r>
      <w:proofErr w:type="spellEnd"/>
      <w:r w:rsidRPr="00FF21F9">
        <w:rPr>
          <w:rFonts w:ascii="Times New Roman" w:hAnsi="Times New Roman" w:cs="Times New Roman"/>
          <w:sz w:val="20"/>
          <w:szCs w:val="20"/>
        </w:rPr>
        <w:t xml:space="preserve"> СОШ и МКОУ «</w:t>
      </w:r>
      <w:proofErr w:type="spellStart"/>
      <w:r w:rsidRPr="00FF21F9">
        <w:rPr>
          <w:rFonts w:ascii="Times New Roman" w:hAnsi="Times New Roman" w:cs="Times New Roman"/>
          <w:sz w:val="20"/>
          <w:szCs w:val="20"/>
        </w:rPr>
        <w:t>Ялымская</w:t>
      </w:r>
      <w:proofErr w:type="spellEnd"/>
      <w:r w:rsidRPr="00FF21F9">
        <w:rPr>
          <w:rFonts w:ascii="Times New Roman" w:hAnsi="Times New Roman" w:cs="Times New Roman"/>
          <w:sz w:val="20"/>
          <w:szCs w:val="20"/>
        </w:rPr>
        <w:t xml:space="preserve"> СОШ» были </w:t>
      </w:r>
      <w:r w:rsidR="00204060" w:rsidRPr="00FF21F9">
        <w:rPr>
          <w:rFonts w:ascii="Times New Roman" w:hAnsi="Times New Roman" w:cs="Times New Roman"/>
          <w:sz w:val="20"/>
          <w:szCs w:val="20"/>
        </w:rPr>
        <w:t>по</w:t>
      </w:r>
      <w:r w:rsidRPr="00FF21F9">
        <w:rPr>
          <w:rFonts w:ascii="Times New Roman" w:hAnsi="Times New Roman" w:cs="Times New Roman"/>
          <w:sz w:val="20"/>
          <w:szCs w:val="20"/>
        </w:rPr>
        <w:t xml:space="preserve">ставлены: 72 ноутбука, 5 интерактивных панелей, 6 МФУ,  тележки для хранения ноутбуков,4 телевизора, 5 камер видеонаблюдения и 1 проектор. </w:t>
      </w:r>
      <w:r w:rsidR="00204060" w:rsidRPr="00FF21F9">
        <w:rPr>
          <w:rFonts w:ascii="Times New Roman" w:hAnsi="Times New Roman" w:cs="Times New Roman"/>
          <w:sz w:val="20"/>
          <w:szCs w:val="20"/>
        </w:rPr>
        <w:t xml:space="preserve">В 2024 году </w:t>
      </w:r>
      <w:r w:rsidR="00CC1363" w:rsidRPr="00FF21F9">
        <w:rPr>
          <w:rFonts w:ascii="Times New Roman" w:hAnsi="Times New Roman" w:cs="Times New Roman"/>
          <w:sz w:val="20"/>
          <w:szCs w:val="20"/>
        </w:rPr>
        <w:t>в соответствии с</w:t>
      </w:r>
      <w:r w:rsidR="00204060" w:rsidRPr="00FF21F9">
        <w:rPr>
          <w:rFonts w:ascii="Times New Roman" w:hAnsi="Times New Roman" w:cs="Times New Roman"/>
          <w:sz w:val="20"/>
          <w:szCs w:val="20"/>
        </w:rPr>
        <w:t xml:space="preserve"> договор</w:t>
      </w:r>
      <w:r w:rsidR="00CC1363" w:rsidRPr="00FF21F9">
        <w:rPr>
          <w:rFonts w:ascii="Times New Roman" w:hAnsi="Times New Roman" w:cs="Times New Roman"/>
          <w:sz w:val="20"/>
          <w:szCs w:val="20"/>
        </w:rPr>
        <w:t>ом</w:t>
      </w:r>
      <w:r w:rsidR="00204060" w:rsidRPr="00FF21F9">
        <w:rPr>
          <w:rFonts w:ascii="Times New Roman" w:hAnsi="Times New Roman" w:cs="Times New Roman"/>
          <w:sz w:val="20"/>
          <w:szCs w:val="20"/>
        </w:rPr>
        <w:t xml:space="preserve"> с </w:t>
      </w:r>
      <w:r w:rsidR="00204060" w:rsidRPr="00FF21F9">
        <w:rPr>
          <w:rFonts w:ascii="Times New Roman" w:eastAsia="Times New Roman" w:hAnsi="Times New Roman" w:cs="Times New Roman"/>
          <w:kern w:val="0"/>
          <w:sz w:val="20"/>
          <w:szCs w:val="20"/>
        </w:rPr>
        <w:t xml:space="preserve">Государственным бюджетным общеобразовательным учреждением «Курганская областная школа дистанционного обучения» </w:t>
      </w:r>
      <w:r w:rsidR="00204060" w:rsidRPr="00FF21F9">
        <w:rPr>
          <w:rFonts w:ascii="Times New Roman" w:hAnsi="Times New Roman" w:cs="Times New Roman"/>
          <w:sz w:val="20"/>
          <w:szCs w:val="20"/>
        </w:rPr>
        <w:t>в МКОУ «</w:t>
      </w:r>
      <w:proofErr w:type="spellStart"/>
      <w:r w:rsidR="00204060" w:rsidRPr="00FF21F9">
        <w:rPr>
          <w:rFonts w:ascii="Times New Roman" w:hAnsi="Times New Roman" w:cs="Times New Roman"/>
          <w:sz w:val="20"/>
          <w:szCs w:val="20"/>
        </w:rPr>
        <w:t>Гладковская</w:t>
      </w:r>
      <w:proofErr w:type="spellEnd"/>
      <w:r w:rsidR="00204060" w:rsidRPr="00FF21F9">
        <w:rPr>
          <w:rFonts w:ascii="Times New Roman" w:hAnsi="Times New Roman" w:cs="Times New Roman"/>
          <w:sz w:val="20"/>
          <w:szCs w:val="20"/>
        </w:rPr>
        <w:t xml:space="preserve"> СОШ», МКОУ «</w:t>
      </w:r>
      <w:proofErr w:type="spellStart"/>
      <w:r w:rsidR="00204060" w:rsidRPr="00FF21F9">
        <w:rPr>
          <w:rFonts w:ascii="Times New Roman" w:hAnsi="Times New Roman" w:cs="Times New Roman"/>
          <w:sz w:val="20"/>
          <w:szCs w:val="20"/>
        </w:rPr>
        <w:t>Чернавская</w:t>
      </w:r>
      <w:proofErr w:type="spellEnd"/>
      <w:r w:rsidR="00204060" w:rsidRPr="00FF21F9">
        <w:rPr>
          <w:rFonts w:ascii="Times New Roman" w:hAnsi="Times New Roman" w:cs="Times New Roman"/>
          <w:sz w:val="20"/>
          <w:szCs w:val="20"/>
        </w:rPr>
        <w:t xml:space="preserve">» были поставлены: 30 ноутбука, 2 интерактивных панелей, 2 МФУ, 2 тележки для хранения ноутбуков,2 телевизора, 2 камер видеонаблюдения и 2 проектора. </w:t>
      </w:r>
    </w:p>
    <w:p w:rsidR="001727EA" w:rsidRPr="00FF21F9" w:rsidRDefault="001727EA" w:rsidP="001727EA">
      <w:pPr>
        <w:ind w:firstLine="426"/>
        <w:jc w:val="both"/>
        <w:rPr>
          <w:rFonts w:ascii="Times New Roman" w:hAnsi="Times New Roman" w:cs="Times New Roman"/>
          <w:b/>
          <w:sz w:val="20"/>
          <w:szCs w:val="20"/>
        </w:rPr>
      </w:pPr>
      <w:r w:rsidRPr="00FF21F9">
        <w:rPr>
          <w:rFonts w:ascii="Times New Roman" w:hAnsi="Times New Roman" w:cs="Times New Roman"/>
          <w:b/>
          <w:sz w:val="20"/>
          <w:szCs w:val="20"/>
        </w:rPr>
        <w:t>Объем финансирования по данной подпрограмме на 1 декабря 2024 года:</w:t>
      </w:r>
    </w:p>
    <w:p w:rsidR="001727EA" w:rsidRPr="00FF21F9" w:rsidRDefault="001727EA" w:rsidP="001727EA">
      <w:pPr>
        <w:pStyle w:val="Standard"/>
        <w:ind w:firstLine="426"/>
        <w:jc w:val="both"/>
        <w:rPr>
          <w:rFonts w:ascii="Times New Roman" w:hAnsi="Times New Roman" w:cs="Times New Roman"/>
          <w:b/>
          <w:sz w:val="20"/>
          <w:szCs w:val="20"/>
        </w:rPr>
      </w:pPr>
      <w:r w:rsidRPr="00FF21F9">
        <w:rPr>
          <w:rFonts w:ascii="Times New Roman" w:hAnsi="Times New Roman" w:cs="Times New Roman"/>
          <w:b/>
          <w:sz w:val="20"/>
          <w:szCs w:val="20"/>
        </w:rPr>
        <w:t>План –  202121,6тыс.руб., уточненный – 323766,2тыс.руб., факт –220759,0тыс.руб.</w:t>
      </w:r>
    </w:p>
    <w:p w:rsidR="00B41402" w:rsidRPr="00FF21F9" w:rsidRDefault="00C3742A" w:rsidP="009032C2">
      <w:pPr>
        <w:ind w:firstLine="426"/>
        <w:jc w:val="both"/>
        <w:rPr>
          <w:rFonts w:ascii="Times New Roman" w:hAnsi="Times New Roman" w:cs="Times New Roman"/>
          <w:b/>
          <w:sz w:val="20"/>
          <w:szCs w:val="20"/>
        </w:rPr>
      </w:pPr>
      <w:r w:rsidRPr="00FF21F9">
        <w:rPr>
          <w:rFonts w:ascii="Times New Roman" w:hAnsi="Times New Roman" w:cs="Times New Roman"/>
          <w:b/>
          <w:sz w:val="20"/>
          <w:szCs w:val="20"/>
        </w:rPr>
        <w:t xml:space="preserve">Подпрограмма </w:t>
      </w:r>
      <w:r w:rsidR="00B41402" w:rsidRPr="00FF21F9">
        <w:rPr>
          <w:rFonts w:ascii="Times New Roman" w:hAnsi="Times New Roman" w:cs="Times New Roman"/>
          <w:b/>
          <w:sz w:val="20"/>
          <w:szCs w:val="20"/>
        </w:rPr>
        <w:t> </w:t>
      </w:r>
      <w:r w:rsidRPr="00FF21F9">
        <w:rPr>
          <w:rFonts w:ascii="Times New Roman" w:hAnsi="Times New Roman" w:cs="Times New Roman"/>
          <w:b/>
          <w:sz w:val="20"/>
          <w:szCs w:val="20"/>
        </w:rPr>
        <w:t xml:space="preserve">«Реализация воспитательной работы и дополнительного образования детей  в </w:t>
      </w:r>
      <w:proofErr w:type="spellStart"/>
      <w:r w:rsidRPr="00FF21F9">
        <w:rPr>
          <w:rFonts w:ascii="Times New Roman" w:hAnsi="Times New Roman" w:cs="Times New Roman"/>
          <w:b/>
          <w:sz w:val="20"/>
          <w:szCs w:val="20"/>
        </w:rPr>
        <w:t>Притобольном</w:t>
      </w:r>
      <w:proofErr w:type="spellEnd"/>
      <w:r w:rsidRPr="00FF21F9">
        <w:rPr>
          <w:rFonts w:ascii="Times New Roman" w:hAnsi="Times New Roman" w:cs="Times New Roman"/>
          <w:b/>
          <w:sz w:val="20"/>
          <w:szCs w:val="20"/>
        </w:rPr>
        <w:t xml:space="preserve"> </w:t>
      </w:r>
      <w:r w:rsidR="004707C5" w:rsidRPr="00FF21F9">
        <w:rPr>
          <w:rFonts w:ascii="Times New Roman" w:hAnsi="Times New Roman" w:cs="Times New Roman"/>
          <w:b/>
          <w:sz w:val="20"/>
          <w:szCs w:val="20"/>
        </w:rPr>
        <w:t>муниципальном округе Курганской области</w:t>
      </w:r>
      <w:r w:rsidRPr="00FF21F9">
        <w:rPr>
          <w:rFonts w:ascii="Times New Roman" w:hAnsi="Times New Roman" w:cs="Times New Roman"/>
          <w:b/>
          <w:sz w:val="20"/>
          <w:szCs w:val="20"/>
        </w:rPr>
        <w:t>»</w:t>
      </w:r>
      <w:r w:rsidR="004707C5" w:rsidRPr="00FF21F9">
        <w:rPr>
          <w:rFonts w:ascii="Times New Roman" w:hAnsi="Times New Roman" w:cs="Times New Roman"/>
          <w:b/>
          <w:sz w:val="20"/>
          <w:szCs w:val="20"/>
        </w:rPr>
        <w:t>.</w:t>
      </w:r>
      <w:r w:rsidRPr="00FF21F9">
        <w:rPr>
          <w:rFonts w:ascii="Times New Roman" w:hAnsi="Times New Roman" w:cs="Times New Roman"/>
          <w:b/>
          <w:sz w:val="20"/>
          <w:szCs w:val="20"/>
        </w:rPr>
        <w:t xml:space="preserve"> </w:t>
      </w:r>
    </w:p>
    <w:p w:rsidR="00F11F33" w:rsidRPr="00FF21F9" w:rsidRDefault="00F11F33" w:rsidP="00F11F33">
      <w:pPr>
        <w:pStyle w:val="Standard"/>
        <w:ind w:firstLine="426"/>
        <w:jc w:val="both"/>
        <w:rPr>
          <w:rFonts w:ascii="Times New Roman" w:hAnsi="Times New Roman" w:cs="Times New Roman"/>
          <w:sz w:val="20"/>
          <w:szCs w:val="20"/>
        </w:rPr>
      </w:pPr>
      <w:r w:rsidRPr="00FF21F9">
        <w:rPr>
          <w:rFonts w:ascii="Times New Roman" w:hAnsi="Times New Roman" w:cs="Times New Roman"/>
          <w:sz w:val="20"/>
          <w:szCs w:val="20"/>
        </w:rPr>
        <w:t>Определяет цель, задачи и основные направления развития воспитания и дополнительного образования детей как единого образовательного пространства Притобольного МО. Раскрывает механизмы реализации мероприятий и показатели оценки их результативности.</w:t>
      </w:r>
    </w:p>
    <w:p w:rsidR="00F11F33" w:rsidRPr="00FF21F9" w:rsidRDefault="00F11F33" w:rsidP="00F11F33">
      <w:pPr>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Воспитательный процесс в районе осуществляет 191 человек. Из них 12 заместителей директоров по воспитательной работе, 2 советника по воспитанию, 11 социальных педагогов, в т.ч. 2 областных ставки; 7 педагогов-организаторов, 9 педагогов-психологов (8 – в школах и 2 в детских садах), 153 классных руководителя. Социальные педагоги имеются во всех средних школах, в </w:t>
      </w:r>
      <w:proofErr w:type="spellStart"/>
      <w:r w:rsidRPr="00FF21F9">
        <w:rPr>
          <w:rFonts w:ascii="Times New Roman" w:hAnsi="Times New Roman" w:cs="Times New Roman"/>
          <w:spacing w:val="-2"/>
          <w:sz w:val="20"/>
          <w:szCs w:val="20"/>
        </w:rPr>
        <w:t>Плотниковской</w:t>
      </w:r>
      <w:proofErr w:type="spellEnd"/>
      <w:r w:rsidRPr="00FF21F9">
        <w:rPr>
          <w:rFonts w:ascii="Times New Roman" w:hAnsi="Times New Roman" w:cs="Times New Roman"/>
          <w:spacing w:val="-2"/>
          <w:sz w:val="20"/>
          <w:szCs w:val="20"/>
        </w:rPr>
        <w:t xml:space="preserve"> и </w:t>
      </w:r>
      <w:proofErr w:type="spellStart"/>
      <w:r w:rsidRPr="00FF21F9">
        <w:rPr>
          <w:rFonts w:ascii="Times New Roman" w:hAnsi="Times New Roman" w:cs="Times New Roman"/>
          <w:spacing w:val="-2"/>
          <w:sz w:val="20"/>
          <w:szCs w:val="20"/>
        </w:rPr>
        <w:t>Чернавской</w:t>
      </w:r>
      <w:proofErr w:type="spellEnd"/>
      <w:r w:rsidRPr="00FF21F9">
        <w:rPr>
          <w:rFonts w:ascii="Times New Roman" w:hAnsi="Times New Roman" w:cs="Times New Roman"/>
          <w:spacing w:val="-2"/>
          <w:sz w:val="20"/>
          <w:szCs w:val="20"/>
        </w:rPr>
        <w:t xml:space="preserve"> основных школах. В </w:t>
      </w:r>
      <w:proofErr w:type="spellStart"/>
      <w:r w:rsidRPr="00FF21F9">
        <w:rPr>
          <w:rFonts w:ascii="Times New Roman" w:hAnsi="Times New Roman" w:cs="Times New Roman"/>
          <w:spacing w:val="-2"/>
          <w:sz w:val="20"/>
          <w:szCs w:val="20"/>
        </w:rPr>
        <w:t>Межборской</w:t>
      </w:r>
      <w:proofErr w:type="spellEnd"/>
      <w:r w:rsidRPr="00FF21F9">
        <w:rPr>
          <w:rFonts w:ascii="Times New Roman" w:hAnsi="Times New Roman" w:cs="Times New Roman"/>
          <w:spacing w:val="-2"/>
          <w:sz w:val="20"/>
          <w:szCs w:val="20"/>
        </w:rPr>
        <w:t xml:space="preserve">, </w:t>
      </w:r>
      <w:proofErr w:type="spellStart"/>
      <w:r w:rsidRPr="00FF21F9">
        <w:rPr>
          <w:rFonts w:ascii="Times New Roman" w:hAnsi="Times New Roman" w:cs="Times New Roman"/>
          <w:spacing w:val="-2"/>
          <w:sz w:val="20"/>
          <w:szCs w:val="20"/>
        </w:rPr>
        <w:t>Чернавской</w:t>
      </w:r>
      <w:proofErr w:type="spellEnd"/>
      <w:r w:rsidRPr="00FF21F9">
        <w:rPr>
          <w:rFonts w:ascii="Times New Roman" w:hAnsi="Times New Roman" w:cs="Times New Roman"/>
          <w:spacing w:val="-2"/>
          <w:sz w:val="20"/>
          <w:szCs w:val="20"/>
        </w:rPr>
        <w:t xml:space="preserve"> школах ставки социальных педагогов финансируются из областного бюджета.</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lastRenderedPageBreak/>
        <w:t>Воспитательная работа в 2023-2024 учебном году осуществлялась в соответствии с рабочими программами воспитания, муниципального стандарта гражданского и патриотического воспитания детей и молодежи в образовательных организациях, находящихся на территории Притобольного МО, рекомендованным модельным планом мероприятий в общеобразовательных организациях Курганской области, которые были  разработаны для каждого уровня по следующим направлениям:</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гражданское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патриотическое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духовно-нравственное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эстетическое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физическое воспитание, формирование культуры здоровья и эмоционального благополучия;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трудовое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экологическое воспитание;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 формирование ценности научного познания.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Цель воспитательной работы на 2023-2024 учебный год: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Основные задачи воспитательной работы: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1) Реализовать воспитательные возможности общешкольных ключевых дел,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поддерживать традиции их коллективного планирования, организации, проведения и анализа в школьном сообществе.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2) Реализовывать потенциал классного руководителя в воспитании обучающихся, поддерживать активное участие классных сообществ в жизни школы.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3) 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4) Инициировать и поддерживать ученическое самоуправление, как на уровне школы, так и на уровне классных сообществ.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5) Организовывать </w:t>
      </w:r>
      <w:proofErr w:type="spellStart"/>
      <w:r w:rsidRPr="00FF21F9">
        <w:rPr>
          <w:rFonts w:ascii="Times New Roman" w:eastAsia="Calibri" w:hAnsi="Times New Roman" w:cs="Times New Roman"/>
          <w:sz w:val="20"/>
          <w:szCs w:val="20"/>
          <w:lang w:eastAsia="en-US"/>
        </w:rPr>
        <w:t>профориентационную</w:t>
      </w:r>
      <w:proofErr w:type="spellEnd"/>
      <w:r w:rsidRPr="00FF21F9">
        <w:rPr>
          <w:rFonts w:ascii="Times New Roman" w:eastAsia="Calibri" w:hAnsi="Times New Roman" w:cs="Times New Roman"/>
          <w:sz w:val="20"/>
          <w:szCs w:val="20"/>
          <w:lang w:eastAsia="en-US"/>
        </w:rPr>
        <w:t xml:space="preserve"> работу с обучающимися.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6)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7) Создание и совершенствование системы патриотического воспитания в школе для формирования социально активной личности гражданина и патриота. </w:t>
      </w:r>
      <w:r w:rsidRPr="00FF21F9">
        <w:rPr>
          <w:rFonts w:ascii="Times New Roman" w:eastAsia="Calibri" w:hAnsi="Times New Roman" w:cs="Times New Roman"/>
          <w:sz w:val="20"/>
          <w:szCs w:val="20"/>
          <w:lang w:eastAsia="en-US"/>
        </w:rPr>
        <w:cr/>
        <w:t xml:space="preserve">8) Сохранение в процессе обучения здоровья обучающихся, внедрение </w:t>
      </w:r>
      <w:proofErr w:type="spellStart"/>
      <w:r w:rsidRPr="00FF21F9">
        <w:rPr>
          <w:rFonts w:ascii="Times New Roman" w:eastAsia="Calibri" w:hAnsi="Times New Roman" w:cs="Times New Roman"/>
          <w:sz w:val="20"/>
          <w:szCs w:val="20"/>
          <w:lang w:eastAsia="en-US"/>
        </w:rPr>
        <w:t>здоровьесберегающих</w:t>
      </w:r>
      <w:proofErr w:type="spellEnd"/>
      <w:r w:rsidRPr="00FF21F9">
        <w:rPr>
          <w:rFonts w:ascii="Times New Roman" w:eastAsia="Calibri" w:hAnsi="Times New Roman" w:cs="Times New Roman"/>
          <w:sz w:val="20"/>
          <w:szCs w:val="20"/>
          <w:lang w:eastAsia="en-US"/>
        </w:rPr>
        <w:t xml:space="preserve"> технологий в учебно-познавательный процесс.</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rPr>
        <w:t>С 1 сентября 2023 года во всех школах МО учебная неделя начинается с линейки, поднятия или выноса флага. Так же каждый понедельник проходят внеурочные занятия «Разговоры о важном». Внеурочные занятия проводят классные руководители образовательных учреждений района Центральные темы занятия это патриотизм и гражданское воспитание, историческое просвещение, нравственность. Уроки знакомят учащихся с общественно-политической жизнью страны, событиями региона. Всего в течение учебного года проведено 34 урока.</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На основании распоряжения Правительства Курганской области от 8 сентября 2022 года № 206-р «О дополнительных мерах в сфере патриотического воспитания обучающихся в Курганской области», во исполнение приказа Департамента образования и науки Курганской области от 9 сентября 2022 года № 886 в школах реализуется модельный план воспитательных мероприятий. Еженедельно в образовательных учреждениях района проходят мероприятия патриотической направленности. За это время учащиеся участвовали в акциях, таких как: «Мой учитель-мой кумир», «Мой первый учитель», «Письмо солдату», «С праздником, папа», «Синичкин хлеб» «Новогоднее пожелание солдату» в рамках акции «Добрые письма». Проводились просветительские мероприятия, посвященные Дню сухопутных войск, Дню военно-космических сил, Дню рождения военно-морского флота, Дню военного связиста, Дню подразделений специального назначения, Дню армейской авиации, Дню народного единства, «Парад, изменивший историю». Проводились беседы, культпоходы, встречи с успешными людьми, знакомились с профессиями людей, проживающих в районе. В рамках мероприятия проекта «Билет в будущее» учащиеся совершили ознакомительную экскурсию на предприятия и организации своего села и областного центра.</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С 2023 года для реализации проекта по ранней профориентации «Билет в будущее» в районе были зарегистрированы педагоги-навигаторы от </w:t>
      </w:r>
      <w:proofErr w:type="spellStart"/>
      <w:r w:rsidRPr="00FF21F9">
        <w:rPr>
          <w:rFonts w:ascii="Times New Roman" w:hAnsi="Times New Roman" w:cs="Times New Roman"/>
          <w:sz w:val="20"/>
          <w:szCs w:val="20"/>
        </w:rPr>
        <w:t>Глядянской</w:t>
      </w:r>
      <w:proofErr w:type="spellEnd"/>
      <w:r w:rsidRPr="00FF21F9">
        <w:rPr>
          <w:rFonts w:ascii="Times New Roman" w:hAnsi="Times New Roman" w:cs="Times New Roman"/>
          <w:sz w:val="20"/>
          <w:szCs w:val="20"/>
        </w:rPr>
        <w:t xml:space="preserve"> и </w:t>
      </w:r>
      <w:proofErr w:type="spellStart"/>
      <w:r w:rsidRPr="00FF21F9">
        <w:rPr>
          <w:rFonts w:ascii="Times New Roman" w:hAnsi="Times New Roman" w:cs="Times New Roman"/>
          <w:sz w:val="20"/>
          <w:szCs w:val="20"/>
        </w:rPr>
        <w:t>Раскатихинской</w:t>
      </w:r>
      <w:proofErr w:type="spellEnd"/>
      <w:r w:rsidRPr="00FF21F9">
        <w:rPr>
          <w:rFonts w:ascii="Times New Roman" w:hAnsi="Times New Roman" w:cs="Times New Roman"/>
          <w:sz w:val="20"/>
          <w:szCs w:val="20"/>
        </w:rPr>
        <w:t xml:space="preserve"> школ. На 2024-2025 учебный год запланирована работа педагогов- навигаторов в </w:t>
      </w:r>
      <w:proofErr w:type="spellStart"/>
      <w:r w:rsidRPr="00FF21F9">
        <w:rPr>
          <w:rFonts w:ascii="Times New Roman" w:hAnsi="Times New Roman" w:cs="Times New Roman"/>
          <w:sz w:val="20"/>
          <w:szCs w:val="20"/>
        </w:rPr>
        <w:t>Нагорской</w:t>
      </w:r>
      <w:proofErr w:type="spellEnd"/>
      <w:r w:rsidRPr="00FF21F9">
        <w:rPr>
          <w:rFonts w:ascii="Times New Roman" w:hAnsi="Times New Roman" w:cs="Times New Roman"/>
          <w:sz w:val="20"/>
          <w:szCs w:val="20"/>
        </w:rPr>
        <w:t xml:space="preserve"> и </w:t>
      </w:r>
      <w:proofErr w:type="spellStart"/>
      <w:r w:rsidRPr="00FF21F9">
        <w:rPr>
          <w:rFonts w:ascii="Times New Roman" w:hAnsi="Times New Roman" w:cs="Times New Roman"/>
          <w:sz w:val="20"/>
          <w:szCs w:val="20"/>
        </w:rPr>
        <w:t>Гладковской</w:t>
      </w:r>
      <w:proofErr w:type="spellEnd"/>
      <w:r w:rsidRPr="00FF21F9">
        <w:rPr>
          <w:rFonts w:ascii="Times New Roman" w:hAnsi="Times New Roman" w:cs="Times New Roman"/>
          <w:sz w:val="20"/>
          <w:szCs w:val="20"/>
        </w:rPr>
        <w:t xml:space="preserve"> школах..</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«Билет в будущее» - это всероссийский проект ранней профессиональной ориентации школьников, который реализуется при поддержке государства в рамках национального проекта «Образование». Участие в мероприятии принимают учащиеся 6-11 классов, в том числе с ограниченными возможностями, </w:t>
      </w:r>
      <w:r w:rsidR="006F3DDD" w:rsidRPr="00FF21F9">
        <w:rPr>
          <w:rFonts w:ascii="Times New Roman" w:hAnsi="Times New Roman" w:cs="Times New Roman"/>
          <w:sz w:val="20"/>
          <w:szCs w:val="20"/>
        </w:rPr>
        <w:t xml:space="preserve"> </w:t>
      </w:r>
      <w:r w:rsidRPr="00FF21F9">
        <w:rPr>
          <w:rFonts w:ascii="Times New Roman" w:hAnsi="Times New Roman" w:cs="Times New Roman"/>
          <w:sz w:val="20"/>
          <w:szCs w:val="20"/>
        </w:rPr>
        <w:lastRenderedPageBreak/>
        <w:t>представители дополнительного образования.</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С 14 июля 2022 года при поддержке Президента РФ принят закон «О российском движении детей и молодежи». Цель этого движения выработка единой политике воспитания детей и молодежи в образовательных организациях, объединениях, движениях, сообществах и клубах, усиление поддержки, оказываемой детям и молодежи, повышение их общественной вовлеченности. </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В образовательных учреждениях Притобольного МО 10 первичных отделений на базе школ и 1 первичное отделение на базе учреждения дополнительного образования Глядянского ДДТ.</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eastAsia="Calibri" w:hAnsi="Times New Roman" w:cs="Times New Roman"/>
          <w:sz w:val="20"/>
          <w:szCs w:val="20"/>
          <w:lang w:eastAsia="en-US"/>
        </w:rPr>
        <w:t xml:space="preserve">В </w:t>
      </w:r>
      <w:proofErr w:type="spellStart"/>
      <w:r w:rsidRPr="00FF21F9">
        <w:rPr>
          <w:rFonts w:ascii="Times New Roman" w:eastAsia="Calibri" w:hAnsi="Times New Roman" w:cs="Times New Roman"/>
          <w:sz w:val="20"/>
          <w:szCs w:val="20"/>
          <w:lang w:eastAsia="en-US"/>
        </w:rPr>
        <w:t>Притобольном</w:t>
      </w:r>
      <w:proofErr w:type="spellEnd"/>
      <w:r w:rsidRPr="00FF21F9">
        <w:rPr>
          <w:rFonts w:ascii="Times New Roman" w:eastAsia="Calibri" w:hAnsi="Times New Roman" w:cs="Times New Roman"/>
          <w:sz w:val="20"/>
          <w:szCs w:val="20"/>
          <w:lang w:eastAsia="en-US"/>
        </w:rPr>
        <w:t xml:space="preserve"> МО ежегодно реализуется проект «Тренер-общественник Зауралья». Так, в 2024 году для организации физкультурно-оздоровительной и спортивно-массовой работы по месту жительства в летний период привлекаются 3 общественных инструктора финансируемых 2 из областного бюджета и 1 общественный инструктор из районного бюджета. Они работали  в июле-августе в селах Глядянское, </w:t>
      </w:r>
      <w:proofErr w:type="spellStart"/>
      <w:r w:rsidRPr="00FF21F9">
        <w:rPr>
          <w:rFonts w:ascii="Times New Roman" w:eastAsia="Calibri" w:hAnsi="Times New Roman" w:cs="Times New Roman"/>
          <w:sz w:val="20"/>
          <w:szCs w:val="20"/>
          <w:lang w:eastAsia="en-US"/>
        </w:rPr>
        <w:t>Нагорское</w:t>
      </w:r>
      <w:proofErr w:type="spellEnd"/>
      <w:r w:rsidRPr="00FF21F9">
        <w:rPr>
          <w:rFonts w:ascii="Times New Roman" w:eastAsia="Calibri" w:hAnsi="Times New Roman" w:cs="Times New Roman"/>
          <w:sz w:val="20"/>
          <w:szCs w:val="20"/>
          <w:lang w:eastAsia="en-US"/>
        </w:rPr>
        <w:t xml:space="preserve"> и </w:t>
      </w:r>
      <w:proofErr w:type="spellStart"/>
      <w:r w:rsidRPr="00FF21F9">
        <w:rPr>
          <w:rFonts w:ascii="Times New Roman" w:eastAsia="Calibri" w:hAnsi="Times New Roman" w:cs="Times New Roman"/>
          <w:sz w:val="20"/>
          <w:szCs w:val="20"/>
          <w:lang w:eastAsia="en-US"/>
        </w:rPr>
        <w:t>Ялым</w:t>
      </w:r>
      <w:proofErr w:type="spellEnd"/>
      <w:r w:rsidRPr="00FF21F9">
        <w:rPr>
          <w:rFonts w:ascii="Times New Roman" w:eastAsia="Calibri" w:hAnsi="Times New Roman" w:cs="Times New Roman"/>
          <w:sz w:val="20"/>
          <w:szCs w:val="20"/>
          <w:lang w:eastAsia="en-US"/>
        </w:rPr>
        <w:t>. Тренеры-общественники провели около 74 мероприяти</w:t>
      </w:r>
      <w:r w:rsidR="006F3DDD" w:rsidRPr="00FF21F9">
        <w:rPr>
          <w:rFonts w:ascii="Times New Roman" w:eastAsia="Calibri" w:hAnsi="Times New Roman" w:cs="Times New Roman"/>
          <w:sz w:val="20"/>
          <w:szCs w:val="20"/>
          <w:lang w:eastAsia="en-US"/>
        </w:rPr>
        <w:t>й</w:t>
      </w:r>
      <w:r w:rsidRPr="00FF21F9">
        <w:rPr>
          <w:rFonts w:ascii="Times New Roman" w:eastAsia="Calibri" w:hAnsi="Times New Roman" w:cs="Times New Roman"/>
          <w:sz w:val="20"/>
          <w:szCs w:val="20"/>
          <w:lang w:eastAsia="en-US"/>
        </w:rPr>
        <w:t>, организовали работу 6 кружков и секций по различным видам спорта (футболу, волейболу, настольному теннису, общей физической подготовке). Силами тренеров-общественников проводятся спортивные соревнования, товарищеские встречи по футболу.</w:t>
      </w:r>
    </w:p>
    <w:p w:rsidR="00F11F33" w:rsidRPr="00FF21F9" w:rsidRDefault="00F11F33" w:rsidP="00F11F33">
      <w:pPr>
        <w:tabs>
          <w:tab w:val="left" w:pos="949"/>
        </w:tabs>
        <w:autoSpaceDE w:val="0"/>
        <w:ind w:firstLine="567"/>
        <w:jc w:val="both"/>
        <w:rPr>
          <w:rFonts w:ascii="Times New Roman" w:hAnsi="Times New Roman" w:cs="Times New Roman"/>
          <w:sz w:val="20"/>
          <w:szCs w:val="20"/>
          <w:lang w:eastAsia="en-US"/>
        </w:rPr>
      </w:pPr>
      <w:r w:rsidRPr="00FF21F9">
        <w:rPr>
          <w:rFonts w:ascii="Times New Roman" w:hAnsi="Times New Roman" w:cs="Times New Roman"/>
          <w:sz w:val="20"/>
          <w:szCs w:val="20"/>
        </w:rPr>
        <w:t xml:space="preserve">Учебные сборы в 2024 году прошли в с. Чумляк </w:t>
      </w:r>
      <w:proofErr w:type="spellStart"/>
      <w:r w:rsidRPr="00FF21F9">
        <w:rPr>
          <w:rFonts w:ascii="Times New Roman" w:hAnsi="Times New Roman" w:cs="Times New Roman"/>
          <w:sz w:val="20"/>
          <w:szCs w:val="20"/>
        </w:rPr>
        <w:t>Щучанского</w:t>
      </w:r>
      <w:proofErr w:type="spellEnd"/>
      <w:r w:rsidRPr="00FF21F9">
        <w:rPr>
          <w:rFonts w:ascii="Times New Roman" w:hAnsi="Times New Roman" w:cs="Times New Roman"/>
          <w:sz w:val="20"/>
          <w:szCs w:val="20"/>
        </w:rPr>
        <w:t xml:space="preserve"> МО. Обучению начальным знаниям в области обороны и военной службы приняли участие 11 подростков. Все ребята прошли подготовку по основам военной службы на отлично.</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Дополнительное образование (ДО) в школах района создано в целях формирования единого образовательного пространства учреждения на всех ступенях образования для повышения качества образования и реализации процесса становления личности ребёнка в разнообразных развивающих средах. ДО детей является равноправным, взаимодополняющим компонентом базового образования и позволяет реализовать индивидуальные образовательные  маршруты обучающихся в рамках интеграции основного  и дополнительного образования.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В 2023-2024 учебном году деятельность системы ДО была направлена на удовлетворение образовательных потребностей, а также культурных запросов обучающихся ОУ.</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Объединения ДО доступны всем обучающимся, проявившим желание заниматься творческой, оздоровительной деятельностью, независимо от уровня знаний, умений и навыков. Руководителями объединений составлены дополнительные образовательные программы.</w:t>
      </w:r>
    </w:p>
    <w:p w:rsidR="00F11F33" w:rsidRPr="00FF21F9" w:rsidRDefault="00F11F33" w:rsidP="00F11F33">
      <w:pPr>
        <w:ind w:firstLine="567"/>
        <w:jc w:val="both"/>
        <w:rPr>
          <w:rFonts w:ascii="Times New Roman" w:hAnsi="Times New Roman" w:cs="Times New Roman"/>
          <w:kern w:val="1"/>
          <w:sz w:val="20"/>
          <w:szCs w:val="20"/>
          <w:lang w:bidi="hi-IN"/>
        </w:rPr>
      </w:pPr>
      <w:r w:rsidRPr="00FF21F9">
        <w:rPr>
          <w:rFonts w:ascii="Times New Roman" w:hAnsi="Times New Roman" w:cs="Times New Roman"/>
          <w:kern w:val="1"/>
          <w:sz w:val="20"/>
          <w:szCs w:val="20"/>
          <w:lang w:bidi="hi-IN"/>
        </w:rPr>
        <w:t xml:space="preserve">На протяжении нескольких лет в начале учебного года проводится акция «Найди себя», во время которой каждый ребенок может попробовать себя в любом деле. Руководители кружков приглашают детей заняться творчеством, спортом и другими делами по душе. </w:t>
      </w:r>
      <w:r w:rsidRPr="00FF21F9">
        <w:rPr>
          <w:rFonts w:ascii="Times New Roman" w:hAnsi="Times New Roman" w:cs="Times New Roman"/>
          <w:sz w:val="20"/>
          <w:szCs w:val="20"/>
        </w:rPr>
        <w:t>Дети регистрировались на заявленные программы в системе «Навигатор». В  различных объединениях ДО обучаются  дети в возрасте от 6,6  до 18 лет.</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2023-2024 учебном году дополнительное образование в школах района функционировало по 6 направленностям: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1. Художественная,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2. Техническая,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3. Социально-гуманитарная,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4. </w:t>
      </w:r>
      <w:proofErr w:type="spellStart"/>
      <w:r w:rsidRPr="00FF21F9">
        <w:rPr>
          <w:rFonts w:ascii="Times New Roman" w:hAnsi="Times New Roman" w:cs="Times New Roman"/>
          <w:sz w:val="20"/>
          <w:szCs w:val="20"/>
        </w:rPr>
        <w:t>Туристко</w:t>
      </w:r>
      <w:proofErr w:type="spellEnd"/>
      <w:r w:rsidRPr="00FF21F9">
        <w:rPr>
          <w:rFonts w:ascii="Times New Roman" w:hAnsi="Times New Roman" w:cs="Times New Roman"/>
          <w:sz w:val="20"/>
          <w:szCs w:val="20"/>
        </w:rPr>
        <w:t>-краеведческая,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5. Естественно-научная,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6. Физкультурно-спортивная.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В рамках данных направленностей реализовывались 33 дополнительных общеобразовательных программ</w:t>
      </w:r>
      <w:r w:rsidR="006F3DDD" w:rsidRPr="00FF21F9">
        <w:rPr>
          <w:rFonts w:ascii="Times New Roman" w:hAnsi="Times New Roman" w:cs="Times New Roman"/>
          <w:sz w:val="20"/>
          <w:szCs w:val="20"/>
        </w:rPr>
        <w:t>ы</w:t>
      </w:r>
      <w:r w:rsidRPr="00FF21F9">
        <w:rPr>
          <w:rFonts w:ascii="Times New Roman" w:hAnsi="Times New Roman" w:cs="Times New Roman"/>
          <w:sz w:val="20"/>
          <w:szCs w:val="20"/>
        </w:rPr>
        <w:t xml:space="preserve"> (в том числе на базе общеобразовательных школ -  17).</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Охват персонифицированным финансированием ДО детей в районе составил 16,5%. Охват учащихся  дополнительным образованием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составляет 63,5%.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На базе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и 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в 2019 г. и 2020 г. созданы центры образования цифрового и гуманитарного профилей «Точка роста». В связи с чем были разработаны новые программы ДО.</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Непременным условием работы объединений ДО является творческий отчет объединений в течение года, участие в концертных программах ОУ.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Оценка результатов обучения учащихся проводится с помощью тестирования знаний, умений и навыков детей, приобретенных ими на занятиях течение года, а также в ходе участия в творческих конкурсах, спортивных соревнований, олимпиадах.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С 1 августа начинается регистрация детей в системе «Навигатор» ДО. Регистрация осуществляется с целью охвата всех детей от 5 до 18 лет в данной системе. ДДТ и ДЮСШ продолжают регистрацию детей в «Навигаторе» на одногодичные, двухгодичные и краткосрочные программы </w:t>
      </w:r>
      <w:proofErr w:type="spellStart"/>
      <w:r w:rsidRPr="00FF21F9">
        <w:rPr>
          <w:rFonts w:ascii="Times New Roman" w:hAnsi="Times New Roman" w:cs="Times New Roman"/>
          <w:sz w:val="20"/>
          <w:szCs w:val="20"/>
        </w:rPr>
        <w:t>программы</w:t>
      </w:r>
      <w:proofErr w:type="spellEnd"/>
      <w:r w:rsidRPr="00FF21F9">
        <w:rPr>
          <w:rFonts w:ascii="Times New Roman" w:hAnsi="Times New Roman" w:cs="Times New Roman"/>
          <w:sz w:val="20"/>
          <w:szCs w:val="20"/>
        </w:rPr>
        <w:t>.</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Учреждения ДО Притобольного МО (</w:t>
      </w:r>
      <w:proofErr w:type="spellStart"/>
      <w:r w:rsidRPr="00FF21F9">
        <w:rPr>
          <w:rFonts w:ascii="Times New Roman" w:hAnsi="Times New Roman" w:cs="Times New Roman"/>
          <w:spacing w:val="-2"/>
          <w:sz w:val="20"/>
          <w:szCs w:val="20"/>
        </w:rPr>
        <w:t>Глядянский</w:t>
      </w:r>
      <w:proofErr w:type="spellEnd"/>
      <w:r w:rsidRPr="00FF21F9">
        <w:rPr>
          <w:rFonts w:ascii="Times New Roman" w:hAnsi="Times New Roman" w:cs="Times New Roman"/>
          <w:spacing w:val="-2"/>
          <w:sz w:val="20"/>
          <w:szCs w:val="20"/>
        </w:rPr>
        <w:t xml:space="preserve"> ДДТ и «</w:t>
      </w:r>
      <w:proofErr w:type="spellStart"/>
      <w:r w:rsidRPr="00FF21F9">
        <w:rPr>
          <w:rFonts w:ascii="Times New Roman" w:hAnsi="Times New Roman" w:cs="Times New Roman"/>
          <w:spacing w:val="-2"/>
          <w:sz w:val="20"/>
          <w:szCs w:val="20"/>
        </w:rPr>
        <w:t>Глядянская</w:t>
      </w:r>
      <w:proofErr w:type="spellEnd"/>
      <w:r w:rsidRPr="00FF21F9">
        <w:rPr>
          <w:rFonts w:ascii="Times New Roman" w:hAnsi="Times New Roman" w:cs="Times New Roman"/>
          <w:spacing w:val="-2"/>
          <w:sz w:val="20"/>
          <w:szCs w:val="20"/>
        </w:rPr>
        <w:t xml:space="preserve"> ДЮСШ») осуществляют целенаправленный процесс воспитания и обучения посредством реализации дополнительных образовательных программ. </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В </w:t>
      </w:r>
      <w:r w:rsidRPr="00FF21F9">
        <w:rPr>
          <w:rFonts w:ascii="Times New Roman" w:hAnsi="Times New Roman" w:cs="Times New Roman"/>
          <w:b/>
          <w:spacing w:val="-2"/>
          <w:sz w:val="20"/>
          <w:szCs w:val="20"/>
        </w:rPr>
        <w:t>Глядянском ДДТ</w:t>
      </w:r>
      <w:r w:rsidRPr="00FF21F9">
        <w:rPr>
          <w:rFonts w:ascii="Times New Roman" w:hAnsi="Times New Roman" w:cs="Times New Roman"/>
          <w:spacing w:val="-2"/>
          <w:sz w:val="20"/>
          <w:szCs w:val="20"/>
        </w:rPr>
        <w:t xml:space="preserve"> (далее – ДДТ) работают 22 педагога (7 основных и 12 внешних совместителей), которые осуществляют работу с детьми и молодежью.</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В целях реализации мероприятий федерального проекта «Успех каждого ребенка» национального </w:t>
      </w:r>
      <w:r w:rsidRPr="00FF21F9">
        <w:rPr>
          <w:rFonts w:ascii="Times New Roman" w:hAnsi="Times New Roman" w:cs="Times New Roman"/>
          <w:spacing w:val="-2"/>
          <w:sz w:val="20"/>
          <w:szCs w:val="20"/>
        </w:rPr>
        <w:lastRenderedPageBreak/>
        <w:t xml:space="preserve">проекта «Образование», на основании приказа </w:t>
      </w:r>
      <w:proofErr w:type="spellStart"/>
      <w:r w:rsidRPr="00FF21F9">
        <w:rPr>
          <w:rFonts w:ascii="Times New Roman" w:hAnsi="Times New Roman" w:cs="Times New Roman"/>
          <w:spacing w:val="-2"/>
          <w:sz w:val="20"/>
          <w:szCs w:val="20"/>
        </w:rPr>
        <w:t>Минпросвещения</w:t>
      </w:r>
      <w:proofErr w:type="spellEnd"/>
      <w:r w:rsidRPr="00FF21F9">
        <w:rPr>
          <w:rFonts w:ascii="Times New Roman" w:hAnsi="Times New Roman" w:cs="Times New Roman"/>
          <w:spacing w:val="-2"/>
          <w:sz w:val="20"/>
          <w:szCs w:val="20"/>
        </w:rPr>
        <w:t xml:space="preserve"> РФ от 3.09. 2019 года №467 «Об утверждении целевых моделей развития региональных систем дополнительного образования детей» в части создания муниципальных опорных центров дополнительного образования. На базе Глядянского ДДТ в </w:t>
      </w:r>
      <w:proofErr w:type="spellStart"/>
      <w:r w:rsidRPr="00FF21F9">
        <w:rPr>
          <w:rFonts w:ascii="Times New Roman" w:hAnsi="Times New Roman" w:cs="Times New Roman"/>
          <w:spacing w:val="-2"/>
          <w:sz w:val="20"/>
          <w:szCs w:val="20"/>
        </w:rPr>
        <w:t>Притобольном</w:t>
      </w:r>
      <w:proofErr w:type="spellEnd"/>
      <w:r w:rsidRPr="00FF21F9">
        <w:rPr>
          <w:rFonts w:ascii="Times New Roman" w:hAnsi="Times New Roman" w:cs="Times New Roman"/>
          <w:spacing w:val="-2"/>
          <w:sz w:val="20"/>
          <w:szCs w:val="20"/>
        </w:rPr>
        <w:t xml:space="preserve"> районе от 12.02.2020 №17 был создан муниципальный опорный центр (МОЦ) – это ресурсный центр, обеспечивающий систему взаимодействия в сфере дополнительного образования детей, консультационное, учебно-методическое сопровождение и содействующий внедрению персонифицированного финансирования дополнительного образования детей в нашем районе. Были подписаны соглашения о сотрудничестве между ГБОУ ДО «Детско-юношеский центр» и Глядянским ДДТ. В рамках мероприятий по внедрению системы социального заказа в Курганской области федерального проекта «Успех каждого ребенка» национального проекты «образования» в районе организована работа информационной компании о функционировании информационной системы  ГИС «навигатор дополнительного образования» и организована работа по регистрации детей, в возрасте от 5 до 17 лет (включительно), и их родителей (законных представителей в навигаторе с присвоением реестровой записи (сертификат учета). Проводилась данная работа в родительских чатах, официальных сайтах и группах в социальных сетях образовательных организаций в сети «Интернет».  Сертификат учета позволит родителям (законным представителям) детей с августа по сентябрь записать ребенка на выбранную дополнительную общеобразовательную программу в образовательной организации лично. С 2024-2025 учебного года учреждения дополнительного образования переходят с персонифицированного финансирования на социальный заказ.</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В  ДДТ в 2023-2024 учебном году занимались 782 детей в возрасте от 6,6 до 18 лет в объединениях разных направленностей.</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В 2023-2024 учебном году ДДТ проводил системную целенаправленную работу по формировании творчески ориентированных и социально-активных обучающихся, развитии их индивидуальных способностей. Главная цель работы ДДТ – повышение качества и эффективности системы дополнительного образования детей в </w:t>
      </w:r>
      <w:proofErr w:type="spellStart"/>
      <w:r w:rsidRPr="00FF21F9">
        <w:rPr>
          <w:rFonts w:ascii="Times New Roman" w:hAnsi="Times New Roman" w:cs="Times New Roman"/>
          <w:spacing w:val="-2"/>
          <w:sz w:val="20"/>
          <w:szCs w:val="20"/>
        </w:rPr>
        <w:t>Притобольном</w:t>
      </w:r>
      <w:proofErr w:type="spellEnd"/>
      <w:r w:rsidRPr="00FF21F9">
        <w:rPr>
          <w:rFonts w:ascii="Times New Roman" w:hAnsi="Times New Roman" w:cs="Times New Roman"/>
          <w:spacing w:val="-2"/>
          <w:sz w:val="20"/>
          <w:szCs w:val="20"/>
        </w:rPr>
        <w:t xml:space="preserve"> МО посредством создания условий для саморазвития, успешной социализации, организации активной деятельности обучающихся. Приоритетными направлениями в  деятельности ДДТ в 2023-2024 учебном году было:</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предоставление широкого спектра  образовательных услуг обучающимися;</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повышение  профессиональной компетентности педагогов дополнительного образования;</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изучение инновационных технологий, форм и методов воспитания детей;</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обобщение и распространение позитивного опыта педагогов;</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обеспечение доступности дополнительного образования детей на основе государственных гарантий;</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организация и проведение семинаров, мастер-классов.</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ДДТ в сентябре 2023-2024 учебного года определил цель своей работы как: «Создание оптимальных условий для обеспечения качественного и полноценного дополнительного образования, направленного на личностное развитие, саморазвитие и реализацию творческого потенциала каждого ребенка» через решение задач: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формирование и развитие творческих способностей учащихся;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формирование культуры здорового и безопасного образа жизни обучающихся;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удовлетворение индивидуальных потребностей обучающихся в интеллектуальном, художественно-эстетическом и нравственном развитии;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обновление содержания дополнительного образования детей в соответствии с интересами детей, потребностями семьи и общества;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профессиональное самоопределение и ориентация обучающихся;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оказание практической и методической помощи педагогам школ района в деятельности детских общественных объединений, волонтерских движений;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создание условий для участия семьи и общественности в учебно-воспитательной деятельности учреждения.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сентябре прошли «Дни открытых дверей». Педагоги ДДТ приглашали на пробные занятия , проводили мастер классы, организовывали выставки и показ </w:t>
      </w:r>
      <w:proofErr w:type="spellStart"/>
      <w:r w:rsidRPr="00FF21F9">
        <w:rPr>
          <w:rFonts w:ascii="Times New Roman" w:hAnsi="Times New Roman" w:cs="Times New Roman"/>
          <w:sz w:val="20"/>
          <w:szCs w:val="20"/>
        </w:rPr>
        <w:t>видеообзора</w:t>
      </w:r>
      <w:proofErr w:type="spellEnd"/>
      <w:r w:rsidRPr="00FF21F9">
        <w:rPr>
          <w:rFonts w:ascii="Times New Roman" w:hAnsi="Times New Roman" w:cs="Times New Roman"/>
          <w:sz w:val="20"/>
          <w:szCs w:val="20"/>
        </w:rPr>
        <w:t xml:space="preserve"> деятельности занятий. Школьникам выпала возможность ближе познакомится с творчеством кружков ДДТ. В результате многие ребята записались в творческие объединения ДДТ. ДДТ стал частым гостем на мероприятиях районного Дома культуры, на семейных праздниках педагоги проводят всевозможные интересные мастер-классы. В сентябре обучающие вместе с педагогами приняли участие во Всероссийской акции «Осторожно, дети!». Все фотографии участников были представлены на выставке в фойе ДДТ. Для обучающихся творческих объединений младшего звена был организован новогодний театрализованный праздник. </w:t>
      </w:r>
    </w:p>
    <w:p w:rsidR="00F11F33" w:rsidRPr="00FF21F9" w:rsidRDefault="00F11F33" w:rsidP="00F11F33">
      <w:pPr>
        <w:ind w:firstLine="567"/>
        <w:jc w:val="both"/>
        <w:rPr>
          <w:rFonts w:ascii="Times New Roman" w:hAnsi="Times New Roman" w:cs="Times New Roman"/>
          <w:spacing w:val="-2"/>
          <w:sz w:val="20"/>
          <w:szCs w:val="20"/>
        </w:rPr>
      </w:pPr>
      <w:r w:rsidRPr="00FF21F9">
        <w:rPr>
          <w:rFonts w:ascii="Times New Roman" w:hAnsi="Times New Roman" w:cs="Times New Roman"/>
          <w:sz w:val="20"/>
          <w:szCs w:val="20"/>
        </w:rPr>
        <w:t xml:space="preserve">В 2020 г. стартовал проект «Успех каждого ребенка». Единая платформа «Навигатор» - </w:t>
      </w:r>
      <w:r w:rsidRPr="00FF21F9">
        <w:rPr>
          <w:rFonts w:ascii="Times New Roman" w:hAnsi="Times New Roman" w:cs="Times New Roman"/>
          <w:sz w:val="20"/>
          <w:szCs w:val="20"/>
          <w:shd w:val="clear" w:color="auto" w:fill="FFFFFF"/>
        </w:rPr>
        <w:t xml:space="preserve">региональный интернет-портал, который представляет собой информационное пространство практик дополнительного образования региона, позволяющий выявлять и тиражировать лучшие из них, осуществлять запись на дополнительные общеобразовательные программы. </w:t>
      </w:r>
      <w:r w:rsidRPr="00FF21F9">
        <w:rPr>
          <w:rFonts w:ascii="Times New Roman" w:hAnsi="Times New Roman" w:cs="Times New Roman"/>
          <w:sz w:val="20"/>
          <w:szCs w:val="20"/>
        </w:rPr>
        <w:t xml:space="preserve">На ПФДО переведены 50%  программ дополнительного образования. </w:t>
      </w:r>
      <w:r w:rsidRPr="00FF21F9">
        <w:rPr>
          <w:rFonts w:ascii="Times New Roman" w:hAnsi="Times New Roman" w:cs="Times New Roman"/>
          <w:spacing w:val="-2"/>
          <w:sz w:val="20"/>
          <w:szCs w:val="20"/>
        </w:rPr>
        <w:t>ДДТ имеет свой сайт, который постоянно обновляется информацией о работе объединений (фотоотчеты, открытые занятия и т.д.)</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На протяжении последних лет контингент обучающихся стабилен, что говорит об устоявшейся мотивации детей к получению дополнительного образования и востребованности  дополнительных </w:t>
      </w:r>
      <w:r w:rsidRPr="00FF21F9">
        <w:rPr>
          <w:rFonts w:ascii="Times New Roman" w:hAnsi="Times New Roman" w:cs="Times New Roman"/>
          <w:spacing w:val="-2"/>
          <w:sz w:val="20"/>
          <w:szCs w:val="20"/>
        </w:rPr>
        <w:lastRenderedPageBreak/>
        <w:t>общеобразовательных программ.</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Показателем профессионализма педагогов является их участие в творческих и профессиональных конкурсах в 2023- 2024  учебном году. Педагоги постоянно совершенствуют свое профессиональное мастерство через посещение курсов повышения квалификации, </w:t>
      </w:r>
      <w:proofErr w:type="spellStart"/>
      <w:r w:rsidRPr="00FF21F9">
        <w:rPr>
          <w:rFonts w:ascii="Times New Roman" w:hAnsi="Times New Roman" w:cs="Times New Roman"/>
          <w:spacing w:val="-2"/>
          <w:sz w:val="20"/>
          <w:szCs w:val="20"/>
        </w:rPr>
        <w:t>вебинаров</w:t>
      </w:r>
      <w:proofErr w:type="spellEnd"/>
      <w:r w:rsidRPr="00FF21F9">
        <w:rPr>
          <w:rFonts w:ascii="Times New Roman" w:hAnsi="Times New Roman" w:cs="Times New Roman"/>
          <w:spacing w:val="-2"/>
          <w:sz w:val="20"/>
          <w:szCs w:val="20"/>
        </w:rPr>
        <w:t>, семинаров, конференций. В 2024 года педагог Красилова Е.М. была удостоена званию «Мастер Курганской области».</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Повышение уровня профессиональной компетентности педагогов осуществляется путем реализации комплекса мероприятий: курсовой подготовки, аттестации педагогических кадров, работой над темами самообразования, обобщения опыта, участия в работе  семинаров, открытые занятия, мастер-классы.</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Обобщают и распространяют свой опыт на мероприятиях муниципального и регионального уровней, конкурса методических разработок. Педагоги становятся участниками профессиональных конкурсов различного уровня через Интернет-конкурсы.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Традиционные мероприятия ДДТ были организованы и проведены на хорошем уровне и носили массовый, зрелищный характер («День открытых дверей», «Посвящение в кружковцы», «Торжественное посвящение в юнармейцы», «Школа выживания» и т.д.).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На базе ДДТ осуществляет свою деятельность  женский клуб  «Искусница» (руководитель: Красилова  Е.М.). Работа  клуба «Искусница» обеспечивает вовлеченность женщин разного возраста. Положительной стороной подобной формы работы  является то, что  клуб строит отношения  на принципах добровольности. В  клубе объединяют общие интересы, женщины  участвуют в культурно-массовых мероприятиях, создают различные поделки, картины, сувениры из природного материала.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течение 2023-2024 учебного года в </w:t>
      </w:r>
      <w:r w:rsidRPr="00FF21F9">
        <w:rPr>
          <w:rFonts w:ascii="Times New Roman" w:hAnsi="Times New Roman" w:cs="Times New Roman"/>
          <w:b/>
          <w:sz w:val="20"/>
          <w:szCs w:val="20"/>
        </w:rPr>
        <w:t>«</w:t>
      </w:r>
      <w:proofErr w:type="spellStart"/>
      <w:r w:rsidRPr="00FF21F9">
        <w:rPr>
          <w:rFonts w:ascii="Times New Roman" w:hAnsi="Times New Roman" w:cs="Times New Roman"/>
          <w:b/>
          <w:sz w:val="20"/>
          <w:szCs w:val="20"/>
        </w:rPr>
        <w:t>Глядянская</w:t>
      </w:r>
      <w:proofErr w:type="spellEnd"/>
      <w:r w:rsidRPr="00FF21F9">
        <w:rPr>
          <w:rFonts w:ascii="Times New Roman" w:hAnsi="Times New Roman" w:cs="Times New Roman"/>
          <w:b/>
          <w:sz w:val="20"/>
          <w:szCs w:val="20"/>
        </w:rPr>
        <w:t xml:space="preserve"> ДЮСШ»</w:t>
      </w:r>
      <w:r w:rsidRPr="00FF21F9">
        <w:rPr>
          <w:rFonts w:ascii="Times New Roman" w:hAnsi="Times New Roman" w:cs="Times New Roman"/>
          <w:sz w:val="20"/>
          <w:szCs w:val="20"/>
        </w:rPr>
        <w:t xml:space="preserve"> (далее - ДЮСШ) была создана и осуществлялась система воспитательной работы, включающая в себя совместную деятельность с учреждениями дошкольного воспитания, дополнительного образования и общеобразовательных школ, работу с детьми «группы риска» и одаренными детьми в области спорта. Содержание деятельности ДЮСШ включало: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групповые учебно-тренировочные занятия;</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 работу по индивидуальным планам;</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 участие в соревнованиях и матчевых встречах;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тестирование обучающихся и прием контрольных нормативов.</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Режим занятий обучающихся устанавливался на основании учебного плана в соответствии с санитарными правилами и нормами. Учебный год начина</w:t>
      </w:r>
      <w:r w:rsidR="00A00AC3" w:rsidRPr="00FF21F9">
        <w:rPr>
          <w:rFonts w:ascii="Times New Roman" w:hAnsi="Times New Roman" w:cs="Times New Roman"/>
          <w:sz w:val="20"/>
          <w:szCs w:val="20"/>
        </w:rPr>
        <w:t>ется</w:t>
      </w:r>
      <w:r w:rsidRPr="00FF21F9">
        <w:rPr>
          <w:rFonts w:ascii="Times New Roman" w:hAnsi="Times New Roman" w:cs="Times New Roman"/>
          <w:sz w:val="20"/>
          <w:szCs w:val="20"/>
        </w:rPr>
        <w:t xml:space="preserve"> с 1 сентября, заканчивается 1 июля.   . Одним из объективных показателей качества образовательных услуг предлагаемых обучающимся ДЮСШ в рамках своей деятельности, являлись результаты выступлений на соревнованиях. Результаты выступлений сборных команд и ведущих спортсменов в сельских, районных и областных соревнованиях свидетельствовали о росте положительной мотивации учения обучающихся, о процессе формирования ценностного отношения к образованию. Соревнования различного ранга являлись неотъемлемой частью трудоемкой, многолетней подготовки спортсменов, а также хорошим средством популяризации физической культуры и спорта, играли большую роль в привлечении детей и подростков к занятиям спортом, в формировании мировоззрения, характера и ценностных ориентаций.</w:t>
      </w:r>
    </w:p>
    <w:p w:rsidR="00F11F33" w:rsidRPr="00FF21F9" w:rsidRDefault="00F11F33" w:rsidP="00F11F33">
      <w:pPr>
        <w:tabs>
          <w:tab w:val="left" w:pos="940"/>
        </w:tabs>
        <w:ind w:firstLine="567"/>
        <w:jc w:val="both"/>
        <w:rPr>
          <w:rFonts w:ascii="Times New Roman" w:hAnsi="Times New Roman" w:cs="Times New Roman"/>
          <w:spacing w:val="-2"/>
          <w:sz w:val="20"/>
          <w:szCs w:val="20"/>
        </w:rPr>
      </w:pPr>
      <w:r w:rsidRPr="00FF21F9">
        <w:rPr>
          <w:rFonts w:ascii="Times New Roman" w:hAnsi="Times New Roman" w:cs="Times New Roman"/>
          <w:spacing w:val="-2"/>
          <w:sz w:val="20"/>
          <w:szCs w:val="20"/>
        </w:rPr>
        <w:t xml:space="preserve">В ДЮСШ работают 16 педагогов (5 основных и 11 внешних совместителей), которые осуществляют работу с детьми и молодежью от 6,6 до 18 лет. В ДЮСШ работа кружков и секций ведется на основе разработанных педагогами программ дополнительного образования. Реализовались 8 образовательных программ по следующим видам спорта: лыжные гонки, хоккей, баскетбол, волейбол, футбол, бокс, настольный теннис. В спортивных секциях занимаются  370 учащиеся, что составляет 24,3% от общей  численности детей и подростков, проживающих в </w:t>
      </w:r>
      <w:r w:rsidR="00A00AC3" w:rsidRPr="00FF21F9">
        <w:rPr>
          <w:rFonts w:ascii="Times New Roman" w:hAnsi="Times New Roman" w:cs="Times New Roman"/>
          <w:spacing w:val="-2"/>
          <w:sz w:val="20"/>
          <w:szCs w:val="20"/>
        </w:rPr>
        <w:t>округе</w:t>
      </w:r>
      <w:r w:rsidRPr="00FF21F9">
        <w:rPr>
          <w:rFonts w:ascii="Times New Roman" w:hAnsi="Times New Roman" w:cs="Times New Roman"/>
          <w:spacing w:val="-2"/>
          <w:sz w:val="20"/>
          <w:szCs w:val="20"/>
        </w:rPr>
        <w:t>.   Деятельность педагогического коллектива ДЮСШ ориентирована на обучение, воспитание и развитие всех и каждого обучающегося с учетом их индивидуальных особенностей, потребностей, личных склонностей; путем создания максимально благоприятных условий для саморазвития и самореализации каждого ребенка.</w:t>
      </w:r>
    </w:p>
    <w:p w:rsidR="00F11F33" w:rsidRPr="00FF21F9" w:rsidRDefault="00F11F33" w:rsidP="00F11F33">
      <w:pPr>
        <w:ind w:firstLine="567"/>
        <w:jc w:val="both"/>
        <w:rPr>
          <w:rFonts w:ascii="Times New Roman" w:eastAsia="Calibri" w:hAnsi="Times New Roman" w:cs="Times New Roman"/>
          <w:sz w:val="20"/>
          <w:szCs w:val="20"/>
          <w:lang w:eastAsia="en-US"/>
        </w:rPr>
      </w:pPr>
      <w:r w:rsidRPr="00FF21F9">
        <w:rPr>
          <w:rFonts w:ascii="Times New Roman" w:hAnsi="Times New Roman" w:cs="Times New Roman"/>
          <w:spacing w:val="-2"/>
          <w:sz w:val="20"/>
          <w:szCs w:val="20"/>
        </w:rPr>
        <w:t>Проводились мероприятия, такие как «Весёлые старты», массовые катания, спортивные эстафеты, «Мама, папа, я - спортивная семья», «Безопасное колесо», мероприятия с  детьми и подростками, состоящими на разных видах учёта (День защиты детей, Мастер класс по футболу, участие в соревнованиях). В летний период в июне, работал детский лагерь дневного пребывания, июле и августе с детьми занимается тренер-общественник.</w:t>
      </w:r>
      <w:r w:rsidRPr="00FF21F9">
        <w:rPr>
          <w:rFonts w:ascii="Times New Roman" w:eastAsia="Calibri" w:hAnsi="Times New Roman" w:cs="Times New Roman"/>
          <w:sz w:val="20"/>
          <w:szCs w:val="20"/>
          <w:lang w:eastAsia="en-US"/>
        </w:rPr>
        <w:t xml:space="preserve"> 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и традиционно в Новогодние праздники  в школе, совместно с родителями проводился Турнир по хоккею «Отцы и дети». 23 февраля в младшей возрастной группе  в этом году было организовано и проведено, по инициативе тренера А.А. Москвина, совместно с родителями мероприятие на льду «Богатырские забавы» с эстафетами, награждением и организованным родителями, чаепитием с вручением сладких призов.</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В ДЮСШ  активно проводилась работа в плане стимулирования успешности юных спортсменов, а именно - все проводимые мероприятия освящаются в средствах массовой информации, это районная газета «</w:t>
      </w:r>
      <w:proofErr w:type="spellStart"/>
      <w:r w:rsidRPr="00FF21F9">
        <w:rPr>
          <w:rFonts w:ascii="Times New Roman" w:hAnsi="Times New Roman" w:cs="Times New Roman"/>
          <w:sz w:val="20"/>
          <w:szCs w:val="20"/>
        </w:rPr>
        <w:t>Притоболье</w:t>
      </w:r>
      <w:proofErr w:type="spellEnd"/>
      <w:r w:rsidRPr="00FF21F9">
        <w:rPr>
          <w:rFonts w:ascii="Times New Roman" w:hAnsi="Times New Roman" w:cs="Times New Roman"/>
          <w:sz w:val="20"/>
          <w:szCs w:val="20"/>
        </w:rPr>
        <w:t>», сайт Администрации района и Управления образования Притобольного МО, сайт и информационные стенды  школы..</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Из 370 обучающихся школы зарегистрировались на сайте ГТО 324 человек</w:t>
      </w:r>
      <w:r w:rsidR="00A00AC3" w:rsidRPr="00FF21F9">
        <w:rPr>
          <w:rFonts w:ascii="Times New Roman" w:hAnsi="Times New Roman" w:cs="Times New Roman"/>
          <w:sz w:val="20"/>
          <w:szCs w:val="20"/>
        </w:rPr>
        <w:t>а</w:t>
      </w:r>
      <w:r w:rsidRPr="00FF21F9">
        <w:rPr>
          <w:rFonts w:ascii="Times New Roman" w:hAnsi="Times New Roman" w:cs="Times New Roman"/>
          <w:sz w:val="20"/>
          <w:szCs w:val="20"/>
        </w:rPr>
        <w:t xml:space="preserve">, что составляет 88% обучающихся, из них выполнили нормативы 259 , что составляет 70%  от обучающихся школы. Ребята, </w:t>
      </w:r>
      <w:r w:rsidRPr="00FF21F9">
        <w:rPr>
          <w:rFonts w:ascii="Times New Roman" w:hAnsi="Times New Roman" w:cs="Times New Roman"/>
          <w:sz w:val="20"/>
          <w:szCs w:val="20"/>
        </w:rPr>
        <w:lastRenderedPageBreak/>
        <w:t>выполнившие нормативы комплекса ГТО, награждаются знаками отличия на торжественных мероприятиях, таких как Последний звонок,  День знаний, родительские собрания, Дни района, День защиты детей, физкультурника и многие другие.</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Администрация ДЮСШ в тесном контакте с тренерами преподавателями постоянно вели работу в направлении профилактики заболеваемости, улучшения здоровья детей и подростков, укрепления системы профилактики безнадзорности и правонарушений несовершеннолетних, уменьшения числа асоциальных явлений в молодежной среде, противодействия распространению наркомании, токсикомании, алкоголизма и </w:t>
      </w:r>
      <w:proofErr w:type="spellStart"/>
      <w:r w:rsidRPr="00FF21F9">
        <w:rPr>
          <w:rFonts w:ascii="Times New Roman" w:hAnsi="Times New Roman" w:cs="Times New Roman"/>
          <w:sz w:val="20"/>
          <w:szCs w:val="20"/>
        </w:rPr>
        <w:t>табакокурения</w:t>
      </w:r>
      <w:proofErr w:type="spellEnd"/>
      <w:r w:rsidRPr="00FF21F9">
        <w:rPr>
          <w:rFonts w:ascii="Times New Roman" w:hAnsi="Times New Roman" w:cs="Times New Roman"/>
          <w:sz w:val="20"/>
          <w:szCs w:val="20"/>
        </w:rPr>
        <w:t xml:space="preserve">. </w:t>
      </w:r>
    </w:p>
    <w:p w:rsidR="00F11F33" w:rsidRPr="00FF21F9" w:rsidRDefault="00F11F33" w:rsidP="00F11F33">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Цель педагогических работников организации – предупредить попадание ребенка из «потенциальной группы риска» в «группу риска». Для этой цели реализуются </w:t>
      </w:r>
      <w:proofErr w:type="spellStart"/>
      <w:r w:rsidRPr="00FF21F9">
        <w:rPr>
          <w:rFonts w:ascii="Times New Roman" w:hAnsi="Times New Roman" w:cs="Times New Roman"/>
          <w:sz w:val="20"/>
          <w:szCs w:val="20"/>
        </w:rPr>
        <w:t>профилактико</w:t>
      </w:r>
      <w:proofErr w:type="spellEnd"/>
      <w:r w:rsidRPr="00FF21F9">
        <w:rPr>
          <w:rFonts w:ascii="Times New Roman" w:hAnsi="Times New Roman" w:cs="Times New Roman"/>
          <w:sz w:val="20"/>
          <w:szCs w:val="20"/>
        </w:rPr>
        <w:t>-просветительские программы для тренеров-преподавателей, подготовлен ряд методических пособий, составлен план работы с подростками.  Благодаря целенаправленной работе тренеров-преподавателей организован также позитивный спортивный досуг «трудных» детей. Спорт дисциплинирует этих подростков, делает их более ответственными, прививает чувство коллективизма. Соответствие методов, средств и организационных форм образовательного процесса в ДЮСШ играет большую роль в привлечении детей и подростков к занятиям спортом, формировании мировоззрения, характера и ценностных ориентаций, популяризации видов спорта, культивируемых в спортивной школе.</w:t>
      </w:r>
    </w:p>
    <w:p w:rsidR="00B404E5" w:rsidRPr="00FF21F9" w:rsidRDefault="00B404E5" w:rsidP="009032C2">
      <w:pPr>
        <w:pStyle w:val="Standard"/>
        <w:ind w:firstLine="426"/>
        <w:jc w:val="both"/>
        <w:rPr>
          <w:rFonts w:ascii="Times New Roman" w:hAnsi="Times New Roman" w:cs="Times New Roman"/>
          <w:b/>
          <w:sz w:val="20"/>
          <w:szCs w:val="20"/>
        </w:rPr>
      </w:pPr>
      <w:r w:rsidRPr="00FF21F9">
        <w:rPr>
          <w:rFonts w:ascii="Times New Roman" w:hAnsi="Times New Roman" w:cs="Times New Roman"/>
          <w:b/>
          <w:sz w:val="20"/>
          <w:szCs w:val="20"/>
        </w:rPr>
        <w:t>Профилактическая работа</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Профилактическая работа в образовательных учреждениях включает в себя профилактику правонарушений среди несовершеннолетних, воспитание законопослушного поведения, профилактические мероприятия по выявлению несовершеннолетних и семей с детьми,  находящихся в социально опасном положении, а также профилактику социального сиротства. Профилактическая работа проводится в общеобразовательных  организациях Притобольного МО в соответствии с Федеральным законом №120 от 24.06.1999 г. «Об основах системы профилактики безнадзорности и правонарушений среди несовершеннолетних». Профилактическая работа реализуется через программы Развития образовательных учреждений в подпрограммах по воспитательной работе.</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 целях эффективности такой работы в каждой общеобразовательной организации создан Совет  профилактики.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Основные направления работы Совета:</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Выявлять  несовершеннолетних «группы риска» и определять  направления работы и меры помощи.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Оказывать помощь несовершеннолетним в защите и восстановлении нарушенных прав и законных интересов во всех сферах жизнедеятельности.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Осуществлять  контроль в пределах предоставленных полномочий за условиями воспитания и обращения с несовершеннолетними в учебном учреждении, семье.</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Разрабатывать и осуществлять меры по социально-педагогической реабилитации несовершеннолетних, находящихся в социально-опасном положении.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Проводить  анализ состояния, причин, условий правонарушений, злоупотребления наркотическими, токсическими веществами, спиртными напитками среди учащихся образовательного учреждения.</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-Обеспечивать  взаимодействие между образовательным учреждением и районными службами, составляющими систему профилактики безнадзорности, беспризорности и правонарушений среди несовершеннолетних.</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-Оказывать педагогическую  помощь несовершеннолетним, имеющим проблемы в поведении и обучении.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-Выявлять несовершеннолетних, находящихся в социально-опасном положении и пропускающих учебные занятия без уважительной причины.</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-Выявлять семьи, находящиеся  в социально опасном положении.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-Привлекать несовершеннолетних в спортивные секции, кружки и клубы.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Для устранения неблагополучия в семьях, находящихся в социально-опасном положении, школой проводится целенаправленная работа с родителями. Основной  задачей является обеспечение эффективной помощи семье в вопросах успешной социальной адаптации детей и подростков.</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На протяжении работы с семьей решаются следующие задачи: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обеспечить помощь родителям в решении проблем, возникающих в процессе воспитания и обучения;</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оказывать помощь родителям в развитии индивидуальных особенностей их ребенка;</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координировать учебную помощь родителей их детям;</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выявлять воспитательные возможности родителей и вовлекать их в жизнь классных коллективов;</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обеспечить помощь родителям в решении возникающих проблем;</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изучать уклад жизни и традиции семей учеников;</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организовывать психолого-педагогическое просвещение родителей;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оказывать помощь в разрешении конфликтных ситуаций.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 работе с семьями можно выделить основные направления работы:</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проверка жилищно-бытовых условий семьи;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сбор информации о семье, выявление причин неблагополучия;</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составление плана работы с семьей;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lastRenderedPageBreak/>
        <w:t>- проведение консультаций, лекций  для родителей;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оказание им социально-психологической, посреднической и правовой помощи;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отслеживание успеваемости и посещаемости учащихся из неблагополучных семей;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организация досуговой занятости детей из данных семей во внеурочное время  и  во время каникул;</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помощь в организации трудовой занятости подростков во время летних каникул.</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Всего семей в СОП в сентябре 2023 г. было 42, в них детей – 101. По состоянию на 01.</w:t>
      </w:r>
      <w:r w:rsidR="008B76F5" w:rsidRPr="00FF21F9">
        <w:rPr>
          <w:rFonts w:ascii="Times New Roman" w:hAnsi="Times New Roman" w:cs="Times New Roman"/>
          <w:sz w:val="20"/>
          <w:szCs w:val="20"/>
        </w:rPr>
        <w:t>12</w:t>
      </w:r>
      <w:r w:rsidRPr="00FF21F9">
        <w:rPr>
          <w:rFonts w:ascii="Times New Roman" w:hAnsi="Times New Roman" w:cs="Times New Roman"/>
          <w:sz w:val="20"/>
          <w:szCs w:val="20"/>
        </w:rPr>
        <w:t>.2024г. семей в СОП 4</w:t>
      </w:r>
      <w:r w:rsidR="008B76F5" w:rsidRPr="00FF21F9">
        <w:rPr>
          <w:rFonts w:ascii="Times New Roman" w:hAnsi="Times New Roman" w:cs="Times New Roman"/>
          <w:sz w:val="20"/>
          <w:szCs w:val="20"/>
        </w:rPr>
        <w:t>5</w:t>
      </w:r>
      <w:r w:rsidRPr="00FF21F9">
        <w:rPr>
          <w:rFonts w:ascii="Times New Roman" w:hAnsi="Times New Roman" w:cs="Times New Roman"/>
          <w:sz w:val="20"/>
          <w:szCs w:val="20"/>
        </w:rPr>
        <w:t>, в них детей – 1</w:t>
      </w:r>
      <w:r w:rsidR="008B76F5" w:rsidRPr="00FF21F9">
        <w:rPr>
          <w:rFonts w:ascii="Times New Roman" w:hAnsi="Times New Roman" w:cs="Times New Roman"/>
          <w:sz w:val="20"/>
          <w:szCs w:val="20"/>
        </w:rPr>
        <w:t>1</w:t>
      </w:r>
      <w:r w:rsidRPr="00FF21F9">
        <w:rPr>
          <w:rFonts w:ascii="Times New Roman" w:hAnsi="Times New Roman" w:cs="Times New Roman"/>
          <w:sz w:val="20"/>
          <w:szCs w:val="20"/>
        </w:rPr>
        <w:t xml:space="preserve">1. По состоянию на 1 </w:t>
      </w:r>
      <w:r w:rsidR="0003442E" w:rsidRPr="00FF21F9">
        <w:rPr>
          <w:rFonts w:ascii="Times New Roman" w:hAnsi="Times New Roman" w:cs="Times New Roman"/>
          <w:sz w:val="20"/>
          <w:szCs w:val="20"/>
        </w:rPr>
        <w:t>ноября</w:t>
      </w:r>
      <w:r w:rsidRPr="00FF21F9">
        <w:rPr>
          <w:rFonts w:ascii="Times New Roman" w:hAnsi="Times New Roman" w:cs="Times New Roman"/>
          <w:sz w:val="20"/>
          <w:szCs w:val="20"/>
        </w:rPr>
        <w:t xml:space="preserve"> 2024 года в образовательных учреждениях Притобольного МО </w:t>
      </w:r>
      <w:r w:rsidR="005B150A" w:rsidRPr="00FF21F9">
        <w:rPr>
          <w:rFonts w:ascii="Times New Roman" w:hAnsi="Times New Roman" w:cs="Times New Roman"/>
          <w:sz w:val="20"/>
          <w:szCs w:val="20"/>
        </w:rPr>
        <w:t>1</w:t>
      </w:r>
      <w:r w:rsidR="0003442E" w:rsidRPr="00FF21F9">
        <w:rPr>
          <w:rFonts w:ascii="Times New Roman" w:hAnsi="Times New Roman" w:cs="Times New Roman"/>
          <w:sz w:val="20"/>
          <w:szCs w:val="20"/>
        </w:rPr>
        <w:t>5</w:t>
      </w:r>
      <w:r w:rsidRPr="00FF21F9">
        <w:rPr>
          <w:rFonts w:ascii="Times New Roman" w:hAnsi="Times New Roman" w:cs="Times New Roman"/>
          <w:sz w:val="20"/>
          <w:szCs w:val="20"/>
        </w:rPr>
        <w:t xml:space="preserve"> несовершеннолетних, состоящих на учете ПДН МО МВД России «Притобольный», </w:t>
      </w:r>
      <w:r w:rsidR="0003442E" w:rsidRPr="00FF21F9">
        <w:rPr>
          <w:rFonts w:ascii="Times New Roman" w:hAnsi="Times New Roman" w:cs="Times New Roman"/>
          <w:sz w:val="20"/>
          <w:szCs w:val="20"/>
        </w:rPr>
        <w:t>на 1 декабря</w:t>
      </w:r>
      <w:r w:rsidRPr="00FF21F9">
        <w:rPr>
          <w:rFonts w:ascii="Times New Roman" w:hAnsi="Times New Roman" w:cs="Times New Roman"/>
          <w:sz w:val="20"/>
          <w:szCs w:val="20"/>
        </w:rPr>
        <w:t xml:space="preserve"> </w:t>
      </w:r>
      <w:r w:rsidR="0003442E" w:rsidRPr="00FF21F9">
        <w:rPr>
          <w:rFonts w:ascii="Times New Roman" w:hAnsi="Times New Roman" w:cs="Times New Roman"/>
          <w:sz w:val="20"/>
          <w:szCs w:val="20"/>
        </w:rPr>
        <w:t xml:space="preserve">2024 г. </w:t>
      </w:r>
      <w:r w:rsidRPr="00FF21F9">
        <w:rPr>
          <w:rFonts w:ascii="Times New Roman" w:hAnsi="Times New Roman" w:cs="Times New Roman"/>
          <w:sz w:val="20"/>
          <w:szCs w:val="20"/>
        </w:rPr>
        <w:t>1</w:t>
      </w:r>
      <w:r w:rsidR="008B76F5" w:rsidRPr="00FF21F9">
        <w:rPr>
          <w:rFonts w:ascii="Times New Roman" w:hAnsi="Times New Roman" w:cs="Times New Roman"/>
          <w:sz w:val="20"/>
          <w:szCs w:val="20"/>
        </w:rPr>
        <w:t>3</w:t>
      </w:r>
      <w:r w:rsidRPr="00FF21F9">
        <w:rPr>
          <w:rFonts w:ascii="Times New Roman" w:hAnsi="Times New Roman" w:cs="Times New Roman"/>
          <w:sz w:val="20"/>
          <w:szCs w:val="20"/>
        </w:rPr>
        <w:t xml:space="preserve"> несовершеннолетних, состоящих на учете КДН и ЗП при Администрации Притобольного МО. На </w:t>
      </w:r>
      <w:proofErr w:type="spellStart"/>
      <w:r w:rsidRPr="00FF21F9">
        <w:rPr>
          <w:rFonts w:ascii="Times New Roman" w:hAnsi="Times New Roman" w:cs="Times New Roman"/>
          <w:sz w:val="20"/>
          <w:szCs w:val="20"/>
        </w:rPr>
        <w:t>внутришкольном</w:t>
      </w:r>
      <w:proofErr w:type="spellEnd"/>
      <w:r w:rsidRPr="00FF21F9">
        <w:rPr>
          <w:rFonts w:ascii="Times New Roman" w:hAnsi="Times New Roman" w:cs="Times New Roman"/>
          <w:sz w:val="20"/>
          <w:szCs w:val="20"/>
        </w:rPr>
        <w:t xml:space="preserve"> профилактическом учете состоит 38 несовершеннолетних. Все они находятся на психолого-педагогическом сопровождении и состоят в группе повышенного внимания психолога, составлены и реализуются индивидуальные планы профилактической работы, которую в основном осуществляют педагоги-психологи, социальные педагоги и классные руководители.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Обновление нормативной базы по профилактике правонарушений, суицида, экстремизма и межнациональной розни.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В 2023 году Управлением образования Притобольного МО разработан и принят к исполнению «Комплекс дополнительных мер по профилактике правонарушений среди несовершеннолетних на 2023 -2024 учебный год» в соответствии с муниципальной программой «Профилактика правонарушений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В Управлении образования Притобольного МО разработан, утверждён и реализуется  </w:t>
      </w:r>
      <w:r w:rsidRPr="00FF21F9">
        <w:rPr>
          <w:rFonts w:ascii="Times New Roman" w:hAnsi="Times New Roman" w:cs="Times New Roman"/>
          <w:bCs/>
          <w:sz w:val="20"/>
          <w:szCs w:val="20"/>
        </w:rPr>
        <w:t xml:space="preserve">Комплекс мер, направленных на профилактику суицидального поведения обучающихся образовательных учреждений Притобольного района на 2023 – 2024 учебный год. </w:t>
      </w:r>
      <w:r w:rsidRPr="00FF21F9">
        <w:rPr>
          <w:rFonts w:ascii="Times New Roman" w:hAnsi="Times New Roman" w:cs="Times New Roman"/>
          <w:sz w:val="20"/>
          <w:szCs w:val="20"/>
        </w:rPr>
        <w:t xml:space="preserve">План мероприятий, закрепленный в данном Комплексе мер, разработан с учетом новейших методических программ и рекомендаций Департамента образования и науки Курганской области, ИРОСТ, Министерства образования и науки РФ. В соответствии с приведенным планом мероприятий все ОУ района выстраивают и реализуют свои программы и планы профилактической работы, реализуя особо важное в современных условиях направление правового воспитания в школе.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 соответствии с муниципальной программой и Комплексом дополнительных мер были разработаны и реализованы планы совместных мероприятий по правовому просвещению и профилактической работе, такие как «План межведомственной комплексной оперативно-профилактической операции «Дети России» совместно с МО МВД России «Притобольный», «План проведения мероприятий межведомственной профилактической операции «Безопасные каникулы-2024» на территории Притобольного МО».</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Управление образования и ОУ округа  осуществляют межведомственное взаимодействие с КДН и ПДН, участвуя в регулярных заседаниях КДН и межведомственных рейдах, отслеживая и выявляя совместно с другими органами системы профилактики семьи в социально опасном положении, детей в них.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Большое внимание уделяется профилактике и предупреждению суицидального, деструктивного и криминального поведения среди несовершеннолетних обучающихся ОУ. Во всех школах района реализуются  программы «Ради  чего  стоит  жить», «Цени  свою  жизнь», «В согласии с собой и с другими».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Во всех школах района в 2023-2024 учебном году были проведены общешкольные родительские собрания, направленные на повышение родительской компетентности в вопросах предупреждения суицидальных рисков, укрепления детско-родительских отношений, по темам: «Об административной и уголовной ответственности за совершение правонарушений экстремистской направленности», «О культуре полового поведения в урочные и внеурочные часы».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    Вопросы по профилактике суицидального поведения в образовательных организациях района были рассмотрены на совещаниях при директорах школ, а также на </w:t>
      </w:r>
      <w:proofErr w:type="spellStart"/>
      <w:r w:rsidRPr="00FF21F9">
        <w:rPr>
          <w:rFonts w:ascii="Times New Roman" w:hAnsi="Times New Roman" w:cs="Times New Roman"/>
          <w:sz w:val="20"/>
          <w:szCs w:val="20"/>
        </w:rPr>
        <w:t>пед</w:t>
      </w:r>
      <w:proofErr w:type="spellEnd"/>
      <w:r w:rsidRPr="00FF21F9">
        <w:rPr>
          <w:rFonts w:ascii="Times New Roman" w:hAnsi="Times New Roman" w:cs="Times New Roman"/>
          <w:sz w:val="20"/>
          <w:szCs w:val="20"/>
        </w:rPr>
        <w:t xml:space="preserve">. советах и заседаниях Советов профилактики во 2-й – 3-й четверти 2023-2024 учебного года. На муниципальном уровне такие вопросы рассматривались на совещании при руководителе МОУО (совещание директоров ОО), а также на заседании комиссии по профилактике правонарушений при Главе Притобольного МО.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 В ноябре 202</w:t>
      </w:r>
      <w:r w:rsidR="008B76F5" w:rsidRPr="00FF21F9">
        <w:rPr>
          <w:rFonts w:ascii="Times New Roman" w:hAnsi="Times New Roman" w:cs="Times New Roman"/>
          <w:sz w:val="20"/>
          <w:szCs w:val="20"/>
        </w:rPr>
        <w:t>4</w:t>
      </w:r>
      <w:r w:rsidRPr="00FF21F9">
        <w:rPr>
          <w:rFonts w:ascii="Times New Roman" w:hAnsi="Times New Roman" w:cs="Times New Roman"/>
          <w:sz w:val="20"/>
          <w:szCs w:val="20"/>
        </w:rPr>
        <w:t xml:space="preserve"> г. во всех ОУ прошли мероприятия, приуроченные ко Всероссийскому Дню правовой помощи детям. Также в течение учебного года обучающиеся приняли участие в различных профилактических мероприятиях и акциях: «День без табачного дыма», «Международный день борьбы с наркоманией», «Я – законопослушный гражданин», «Дети вне образования», месячник «Я в законе», месячник «Чистые отношения».</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Во всех общеобразовательных организациях Притобольного МО в период с сентября по ноябрь 202</w:t>
      </w:r>
      <w:r w:rsidR="008B76F5" w:rsidRPr="00FF21F9">
        <w:rPr>
          <w:rFonts w:ascii="Times New Roman" w:hAnsi="Times New Roman" w:cs="Times New Roman"/>
          <w:sz w:val="20"/>
          <w:szCs w:val="20"/>
        </w:rPr>
        <w:t>4</w:t>
      </w:r>
      <w:r w:rsidRPr="00FF21F9">
        <w:rPr>
          <w:rFonts w:ascii="Times New Roman" w:hAnsi="Times New Roman" w:cs="Times New Roman"/>
          <w:sz w:val="20"/>
          <w:szCs w:val="20"/>
        </w:rPr>
        <w:t xml:space="preserve"> года было проведено социально-психологическое тестирование среди обучающихся 7 – 11 классов. При проведении социально-психологического тестирования была использована Единая методика социально-психологического тестирования (далее – ЕМ СПТ, методика), которая была разработана в соответствии с поручением Государственного антинаркотического комитета. Правообладателем методики является Министерство просвещения Российской Федерации, разработчик – Журавлёв Д.В. С учётом поручения Государственного антинаркотического комитета использование ЕМ СПТ является обязательным для всех образовательных организаций. Методика предназначена для выявления латентной и явной </w:t>
      </w:r>
      <w:proofErr w:type="spellStart"/>
      <w:r w:rsidRPr="00FF21F9">
        <w:rPr>
          <w:rFonts w:ascii="Times New Roman" w:hAnsi="Times New Roman" w:cs="Times New Roman"/>
          <w:sz w:val="20"/>
          <w:szCs w:val="20"/>
        </w:rPr>
        <w:t>рискогенности</w:t>
      </w:r>
      <w:proofErr w:type="spellEnd"/>
      <w:r w:rsidRPr="00FF21F9">
        <w:rPr>
          <w:rFonts w:ascii="Times New Roman" w:hAnsi="Times New Roman" w:cs="Times New Roman"/>
          <w:sz w:val="20"/>
          <w:szCs w:val="20"/>
        </w:rPr>
        <w:t xml:space="preserve"> социально-психологических условий, формирующих психологическую готовность к </w:t>
      </w:r>
      <w:proofErr w:type="spellStart"/>
      <w:r w:rsidRPr="00FF21F9">
        <w:rPr>
          <w:rFonts w:ascii="Times New Roman" w:hAnsi="Times New Roman" w:cs="Times New Roman"/>
          <w:sz w:val="20"/>
          <w:szCs w:val="20"/>
        </w:rPr>
        <w:t>аддиктивному</w:t>
      </w:r>
      <w:proofErr w:type="spellEnd"/>
      <w:r w:rsidRPr="00FF21F9">
        <w:rPr>
          <w:rFonts w:ascii="Times New Roman" w:hAnsi="Times New Roman" w:cs="Times New Roman"/>
          <w:sz w:val="20"/>
          <w:szCs w:val="20"/>
        </w:rPr>
        <w:t xml:space="preserve"> (зависимому) поведению у лиц подросткового и юношеского возраста; осуществляет оценку вероятности вовлечения в </w:t>
      </w:r>
      <w:proofErr w:type="spellStart"/>
      <w:r w:rsidRPr="00FF21F9">
        <w:rPr>
          <w:rFonts w:ascii="Times New Roman" w:hAnsi="Times New Roman" w:cs="Times New Roman"/>
          <w:sz w:val="20"/>
          <w:szCs w:val="20"/>
        </w:rPr>
        <w:t>аддиктивное</w:t>
      </w:r>
      <w:proofErr w:type="spellEnd"/>
      <w:r w:rsidRPr="00FF21F9">
        <w:rPr>
          <w:rFonts w:ascii="Times New Roman" w:hAnsi="Times New Roman" w:cs="Times New Roman"/>
          <w:sz w:val="20"/>
          <w:szCs w:val="20"/>
        </w:rPr>
        <w:t xml:space="preserve"> поведение на основе соотношения факторов риска и факторов защиты, </w:t>
      </w:r>
      <w:r w:rsidRPr="00FF21F9">
        <w:rPr>
          <w:rFonts w:ascii="Times New Roman" w:hAnsi="Times New Roman" w:cs="Times New Roman"/>
          <w:sz w:val="20"/>
          <w:szCs w:val="20"/>
        </w:rPr>
        <w:lastRenderedPageBreak/>
        <w:t xml:space="preserve">воздействующих на обследуемых; выявляет повышенную и незначительную вероятность вовлечения в зависимое поведение несовершеннолетних. ЕМ СПТ применяется для тестирования лиц подросткового и юношеского возраста старше 13 лет.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В рамках реализации мероприятий по подготовке и проведению социально-психологического тестирования во всех образовательных организациях Притобольного МО были определены лица, ответственные за его проведение, изданы приказы по проведению тестирования, составлены поимённые списки обучающихся, подлежащих тестированию. Также в каждой школе было составлено отдельное расписание, где определены дата, время и место (кабинет) проведения тестирования.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   Всего в тестировании приняли участие 761 обучающихся 7 - 11 классов. Результат</w:t>
      </w:r>
      <w:r w:rsidR="008B76F5" w:rsidRPr="00FF21F9">
        <w:rPr>
          <w:rFonts w:ascii="Times New Roman" w:hAnsi="Times New Roman" w:cs="Times New Roman"/>
          <w:sz w:val="20"/>
          <w:szCs w:val="20"/>
        </w:rPr>
        <w:t>ов</w:t>
      </w:r>
      <w:r w:rsidRPr="00FF21F9">
        <w:rPr>
          <w:rFonts w:ascii="Times New Roman" w:hAnsi="Times New Roman" w:cs="Times New Roman"/>
          <w:sz w:val="20"/>
          <w:szCs w:val="20"/>
        </w:rPr>
        <w:t xml:space="preserve"> по выявленным несовершеннолетним, относящимся к «явной группе риска» с повышенной вероятностью вовлечения в зависимое поведение не выявлено.</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  Итоги социально-психологического тестирования, а также планирование дальнейшей профилактической работы рассмотрены на совещании руководителей ОО района. </w:t>
      </w:r>
    </w:p>
    <w:p w:rsidR="00CC1363" w:rsidRPr="00FF21F9" w:rsidRDefault="00CC1363" w:rsidP="00FF21F9">
      <w:pPr>
        <w:tabs>
          <w:tab w:val="left" w:pos="709"/>
        </w:tabs>
        <w:ind w:firstLineChars="218" w:firstLine="436"/>
        <w:jc w:val="both"/>
        <w:rPr>
          <w:rFonts w:ascii="Times New Roman" w:hAnsi="Times New Roman" w:cs="Times New Roman"/>
          <w:bCs/>
          <w:sz w:val="20"/>
          <w:szCs w:val="20"/>
        </w:rPr>
      </w:pPr>
      <w:r w:rsidRPr="00FF21F9">
        <w:rPr>
          <w:rFonts w:ascii="Times New Roman" w:hAnsi="Times New Roman" w:cs="Times New Roman"/>
          <w:sz w:val="20"/>
          <w:szCs w:val="20"/>
        </w:rPr>
        <w:t xml:space="preserve">В образовательных организациях Притобольного МО с целью профилактики правонарушений и преступлений в состоянии алкогольного и наркотического опьянения, а также связанных с незаконным оборотом наркотиков среди несовершеннолетних, составлены и утверждены </w:t>
      </w:r>
      <w:r w:rsidRPr="00FF21F9">
        <w:rPr>
          <w:rFonts w:ascii="Times New Roman" w:hAnsi="Times New Roman" w:cs="Times New Roman"/>
          <w:bCs/>
          <w:sz w:val="20"/>
          <w:szCs w:val="20"/>
        </w:rPr>
        <w:t>планы по профилактике употребления ПАВ на 2023-2024 учебный год, в соответствии с ними проводятся мероприятия, профилактическая работа. Так, в сентябре – ноябре 202</w:t>
      </w:r>
      <w:r w:rsidR="008B76F5" w:rsidRPr="00FF21F9">
        <w:rPr>
          <w:rFonts w:ascii="Times New Roman" w:hAnsi="Times New Roman" w:cs="Times New Roman"/>
          <w:bCs/>
          <w:sz w:val="20"/>
          <w:szCs w:val="20"/>
        </w:rPr>
        <w:t>4</w:t>
      </w:r>
      <w:r w:rsidRPr="00FF21F9">
        <w:rPr>
          <w:rFonts w:ascii="Times New Roman" w:hAnsi="Times New Roman" w:cs="Times New Roman"/>
          <w:bCs/>
          <w:sz w:val="20"/>
          <w:szCs w:val="20"/>
        </w:rPr>
        <w:t xml:space="preserve"> года в школах прошли беседы с наркологом ГБУ «</w:t>
      </w:r>
      <w:proofErr w:type="spellStart"/>
      <w:r w:rsidRPr="00FF21F9">
        <w:rPr>
          <w:rFonts w:ascii="Times New Roman" w:hAnsi="Times New Roman" w:cs="Times New Roman"/>
          <w:bCs/>
          <w:sz w:val="20"/>
          <w:szCs w:val="20"/>
        </w:rPr>
        <w:t>Глядянская</w:t>
      </w:r>
      <w:proofErr w:type="spellEnd"/>
      <w:r w:rsidRPr="00FF21F9">
        <w:rPr>
          <w:rFonts w:ascii="Times New Roman" w:hAnsi="Times New Roman" w:cs="Times New Roman"/>
          <w:bCs/>
          <w:sz w:val="20"/>
          <w:szCs w:val="20"/>
        </w:rPr>
        <w:t xml:space="preserve"> ЦРБ» по теме «Вредные привычки: курение, алкоголизм, наркомания. Профилактика»; беседы с сотрудниками МО МВД России Притобольного района «Административная ответственность за курение несовершеннолетних» в 5-7 классах; проведены классные часы «О последствиях потребления ПАВ (физических, психических и социальных)» в 9,10,11 классах; классные часы «Полезные и вредные привычки» в 3-4 классах. Психологами запланированы и проведены дополнительные диагностические исследования по методике «Диагностика склонности к отклоняющемуся поведению», методике «Самооценка» </w:t>
      </w:r>
      <w:proofErr w:type="spellStart"/>
      <w:r w:rsidRPr="00FF21F9">
        <w:rPr>
          <w:rFonts w:ascii="Times New Roman" w:hAnsi="Times New Roman" w:cs="Times New Roman"/>
          <w:bCs/>
          <w:sz w:val="20"/>
          <w:szCs w:val="20"/>
        </w:rPr>
        <w:t>Дембо</w:t>
      </w:r>
      <w:proofErr w:type="spellEnd"/>
      <w:r w:rsidRPr="00FF21F9">
        <w:rPr>
          <w:rFonts w:ascii="Times New Roman" w:hAnsi="Times New Roman" w:cs="Times New Roman"/>
          <w:bCs/>
          <w:sz w:val="20"/>
          <w:szCs w:val="20"/>
        </w:rPr>
        <w:t xml:space="preserve"> - Рубинштейна, проективным методикам «Человек», «Человек под дождем», диагностика «Опросник суицидального риска» (модификация Т.Н. Разуваевой). Проведены индивидуальные консультации несовершеннолетних на тему «Я управляю эмоциями? Или эмоции управляют мной?», мини-тренинг на тему «Моя семья›, консультирование родителей несовершеннолетних об индивидуальных особенностях возрастного развития подростка «Как общаться с подростком?».</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Во всех образовательных организациях Притобольного МО оформлены информационные стенды по пропаганде ЗОЖ, профилактике употребления ПАВ и вредных привычек, соответствующая профилактическая информация размещена также на официальных сайтах и в группах в социальных сетях.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 школах района также реализуется модуль «Профилактика употребления ПАВ». В течение учебного года проходят профилактические мероприятия по утвержденному плану, ведется разъяснительная работа с учащимися о последствиях употребления ПАВ в виде бесед, тренингов, акций, а также встречи и беседы с фельдшером и врачом-наркологом. Дополнительно в феврале 2023 г. проведены тренинги ранней профилактики употребления ПАВ «Навыки Жизни», на которых ребята приобрели  способности общения, критического мышления, умения говорить «нет».</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С учащимися, которые по итогам анкетирования оказались в  «группе риска», проводится систематическая работа. Они активно вовлекаются во все воспитательные дела и мероприятия класса и школы. Для проведения профилактической беседы с учащимися были приглашены медицинские работники, просмотрены  </w:t>
      </w:r>
      <w:proofErr w:type="spellStart"/>
      <w:r w:rsidRPr="00FF21F9">
        <w:rPr>
          <w:rFonts w:ascii="Times New Roman" w:hAnsi="Times New Roman" w:cs="Times New Roman"/>
          <w:sz w:val="20"/>
          <w:szCs w:val="20"/>
        </w:rPr>
        <w:t>видеоуроки</w:t>
      </w:r>
      <w:proofErr w:type="spellEnd"/>
      <w:r w:rsidRPr="00FF21F9">
        <w:rPr>
          <w:rFonts w:ascii="Times New Roman" w:hAnsi="Times New Roman" w:cs="Times New Roman"/>
          <w:sz w:val="20"/>
          <w:szCs w:val="20"/>
        </w:rPr>
        <w:t xml:space="preserve"> врача-нарколога Василенко А.В.  С  участием психолога проведены классные часы по проблеме наркомании, а также даны рекомендации классным руководителям  и родителям  по теме «Как можно заподозрить, что ребенок принимает наркотики».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Дополнительные мероприятия по профилактике употребления наркотических средств и ПАВ:</w:t>
      </w:r>
    </w:p>
    <w:p w:rsidR="00CC1363" w:rsidRPr="00FF21F9" w:rsidRDefault="00CC1363" w:rsidP="00FF21F9">
      <w:pPr>
        <w:widowControl/>
        <w:numPr>
          <w:ilvl w:val="0"/>
          <w:numId w:val="15"/>
        </w:numPr>
        <w:tabs>
          <w:tab w:val="clear" w:pos="360"/>
          <w:tab w:val="left" w:pos="0"/>
          <w:tab w:val="left" w:pos="709"/>
          <w:tab w:val="left" w:pos="851"/>
        </w:tabs>
        <w:suppressAutoHyphens w:val="0"/>
        <w:autoSpaceDN/>
        <w:ind w:left="0"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Разработаны и утверждены дополнительные планы работы с родителями и детьми по профилактике злоупотребления наркотических средств и ПАВ в семьях, по пропаганде ЗОЖ и формированию стойкого негативного отношения учащихся к ПАВ.</w:t>
      </w:r>
    </w:p>
    <w:p w:rsidR="00CC1363" w:rsidRPr="00FF21F9" w:rsidRDefault="00CC1363" w:rsidP="00FF21F9">
      <w:pPr>
        <w:widowControl/>
        <w:numPr>
          <w:ilvl w:val="0"/>
          <w:numId w:val="15"/>
        </w:numPr>
        <w:tabs>
          <w:tab w:val="clear" w:pos="360"/>
          <w:tab w:val="left" w:pos="0"/>
          <w:tab w:val="left" w:pos="709"/>
          <w:tab w:val="left" w:pos="851"/>
        </w:tabs>
        <w:suppressAutoHyphens w:val="0"/>
        <w:autoSpaceDN/>
        <w:ind w:left="0"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Классными руководителями проведены тематические родительские собрания по проблемам отношения членов семьи к алкоголю, курению и употреблению наркотических веществ.</w:t>
      </w:r>
    </w:p>
    <w:p w:rsidR="00CC1363" w:rsidRPr="00FF21F9" w:rsidRDefault="00CC1363" w:rsidP="00FF21F9">
      <w:pPr>
        <w:tabs>
          <w:tab w:val="left" w:pos="0"/>
          <w:tab w:val="left" w:pos="709"/>
          <w:tab w:val="left" w:pos="851"/>
        </w:tabs>
        <w:ind w:firstLineChars="218" w:firstLine="436"/>
        <w:jc w:val="both"/>
        <w:rPr>
          <w:rFonts w:ascii="Times New Roman" w:hAnsi="Times New Roman" w:cs="Times New Roman"/>
          <w:b/>
          <w:bCs/>
          <w:sz w:val="20"/>
          <w:szCs w:val="20"/>
        </w:rPr>
      </w:pPr>
      <w:r w:rsidRPr="00FF21F9">
        <w:rPr>
          <w:rFonts w:ascii="Times New Roman" w:hAnsi="Times New Roman" w:cs="Times New Roman"/>
          <w:sz w:val="20"/>
          <w:szCs w:val="20"/>
        </w:rPr>
        <w:t xml:space="preserve">3.  Среди учащихся старших классов проведено дополнительное анкетирование  с целью выявления лиц, склонных к употреблению наркотических средств. По результатам анкетирования учащихся, склонных к употреблению наркотических средств, не выявлено.   </w:t>
      </w:r>
    </w:p>
    <w:p w:rsidR="00CC1363" w:rsidRPr="00FF21F9" w:rsidRDefault="00CC1363" w:rsidP="00FF21F9">
      <w:pPr>
        <w:tabs>
          <w:tab w:val="left" w:pos="0"/>
          <w:tab w:val="left" w:pos="709"/>
          <w:tab w:val="left" w:pos="851"/>
        </w:tabs>
        <w:ind w:firstLineChars="218" w:firstLine="436"/>
        <w:jc w:val="both"/>
        <w:rPr>
          <w:rFonts w:ascii="Times New Roman" w:hAnsi="Times New Roman" w:cs="Times New Roman"/>
          <w:sz w:val="20"/>
          <w:szCs w:val="20"/>
        </w:rPr>
      </w:pPr>
      <w:r w:rsidRPr="00FF21F9">
        <w:rPr>
          <w:rFonts w:ascii="Times New Roman" w:hAnsi="Times New Roman" w:cs="Times New Roman"/>
          <w:bCs/>
          <w:sz w:val="20"/>
          <w:szCs w:val="20"/>
        </w:rPr>
        <w:t xml:space="preserve">4. </w:t>
      </w:r>
      <w:r w:rsidRPr="00FF21F9">
        <w:rPr>
          <w:rFonts w:ascii="Times New Roman" w:hAnsi="Times New Roman" w:cs="Times New Roman"/>
          <w:sz w:val="20"/>
          <w:szCs w:val="20"/>
        </w:rPr>
        <w:t>Учащиеся и родители получили памятки и буклеты на тему «Ответственность за употребление ПАВ», «О вреде употребления ПАВ».</w:t>
      </w:r>
    </w:p>
    <w:p w:rsidR="00CC1363" w:rsidRPr="00FF21F9" w:rsidRDefault="00CC1363" w:rsidP="00FF21F9">
      <w:pPr>
        <w:tabs>
          <w:tab w:val="left" w:pos="0"/>
          <w:tab w:val="left" w:pos="709"/>
          <w:tab w:val="left" w:pos="851"/>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5. Скорректированы планы общешкольной  работы и межведомственного взаимодействия по профилактике и раннему выявлению употребления </w:t>
      </w:r>
      <w:proofErr w:type="spellStart"/>
      <w:r w:rsidRPr="00FF21F9">
        <w:rPr>
          <w:rFonts w:ascii="Times New Roman" w:hAnsi="Times New Roman" w:cs="Times New Roman"/>
          <w:sz w:val="20"/>
          <w:szCs w:val="20"/>
        </w:rPr>
        <w:t>наркосодержащих</w:t>
      </w:r>
      <w:proofErr w:type="spellEnd"/>
      <w:r w:rsidRPr="00FF21F9">
        <w:rPr>
          <w:rFonts w:ascii="Times New Roman" w:hAnsi="Times New Roman" w:cs="Times New Roman"/>
          <w:sz w:val="20"/>
          <w:szCs w:val="20"/>
        </w:rPr>
        <w:t xml:space="preserve"> веществ во всех общеобразовательных организациях Притобольного МО. </w:t>
      </w:r>
    </w:p>
    <w:p w:rsidR="00CC1363" w:rsidRPr="00FF21F9" w:rsidRDefault="00CC1363" w:rsidP="00FF21F9">
      <w:pPr>
        <w:tabs>
          <w:tab w:val="left" w:pos="709"/>
        </w:tabs>
        <w:ind w:firstLineChars="218" w:firstLine="436"/>
        <w:jc w:val="both"/>
        <w:rPr>
          <w:rFonts w:ascii="Times New Roman" w:hAnsi="Times New Roman" w:cs="Times New Roman"/>
          <w:bCs/>
          <w:iCs/>
          <w:sz w:val="20"/>
          <w:szCs w:val="20"/>
        </w:rPr>
      </w:pPr>
      <w:r w:rsidRPr="00FF21F9">
        <w:rPr>
          <w:rFonts w:ascii="Times New Roman" w:hAnsi="Times New Roman" w:cs="Times New Roman"/>
          <w:bCs/>
          <w:iCs/>
          <w:sz w:val="20"/>
          <w:szCs w:val="20"/>
        </w:rPr>
        <w:t>Во всех школах реализуются программы и проводятся мероприятия по профилактике экстремизма и терроризма.</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На уроках обществознания изучены основы уголовного права, уголовной и административной ответственности за преступления экстремистской направленности.</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Количество проведенных в школах Притобольного </w:t>
      </w:r>
      <w:r w:rsidR="008B76F5" w:rsidRPr="00FF21F9">
        <w:rPr>
          <w:rFonts w:ascii="Times New Roman" w:hAnsi="Times New Roman" w:cs="Times New Roman"/>
          <w:sz w:val="20"/>
          <w:szCs w:val="20"/>
        </w:rPr>
        <w:t>МО</w:t>
      </w:r>
      <w:r w:rsidRPr="00FF21F9">
        <w:rPr>
          <w:rFonts w:ascii="Times New Roman" w:hAnsi="Times New Roman" w:cs="Times New Roman"/>
          <w:sz w:val="20"/>
          <w:szCs w:val="20"/>
        </w:rPr>
        <w:t xml:space="preserve"> классных часов по экстремизму – 282, </w:t>
      </w:r>
      <w:r w:rsidRPr="00FF21F9">
        <w:rPr>
          <w:rFonts w:ascii="Times New Roman" w:hAnsi="Times New Roman" w:cs="Times New Roman"/>
          <w:sz w:val="20"/>
          <w:szCs w:val="20"/>
        </w:rPr>
        <w:lastRenderedPageBreak/>
        <w:t>проведены также тематические классные часы: «Патриотизм, толерантность и экстремизм», «Экстремизм и патриотизм», «Административная и уголовная ответственность за проявления экстремизма», «Неформалы – путь к себе или от себя?». Общий охват учащихся – 1200.</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Работа в направлении профилактики экстремистских проявлений, конфликтов на межнациональной почве среди несовершеннолетних скоординирована и проводится на основании «Алгоритма действий по выявлению групп несовершеннолетних преступной направленности». Среди учащихся 5-11 классов педагогами-психологами в течение учебного года проведено психологическое тестирование с целью выявления школьников, агрессивно настроенных по отношению к гражданам другой национальности. По результатам тестирования  видно, что детей, агрессивно настроенных к другим национальностям, в школах Притобольного района нет. Также с учащимися педагоги-психологи провели анкетирование по теме «Проявляете ли вы толерантность? Насколько вы толерантны».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 ноябре 202</w:t>
      </w:r>
      <w:r w:rsidR="008B76F5" w:rsidRPr="00FF21F9">
        <w:rPr>
          <w:rFonts w:ascii="Times New Roman" w:hAnsi="Times New Roman" w:cs="Times New Roman"/>
          <w:sz w:val="20"/>
          <w:szCs w:val="20"/>
        </w:rPr>
        <w:t>4</w:t>
      </w:r>
      <w:r w:rsidRPr="00FF21F9">
        <w:rPr>
          <w:rFonts w:ascii="Times New Roman" w:hAnsi="Times New Roman" w:cs="Times New Roman"/>
          <w:sz w:val="20"/>
          <w:szCs w:val="20"/>
        </w:rPr>
        <w:t xml:space="preserve"> года во всех образовательных организациях района в рамках оперативно – профилактического мероприятия «С ненавистью и ксенофобией нам не по пути» проведены мероприятия: классные часы, круглые столы, презентации, конкурс рисунков «Экстремизм, терроризм», выставка рисунков на тему: «Нет терроризму и экстремизму», «Разговоры о важном»,Час общения «Мы разные, но мы вместе», оформление и обзор информационных стендов «Нет ненависти и вражде». Общий охват мероприятиями – 1328 человек.</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Приказами руководителей в каждой школе назначены ответственные за проведение постоянного мониторинга активности учащихся в интернете, в задачи которых входит прежде всего выявление противоправного и деструктивного контента в группах и на страницах учащихся. Согласно новым должностным инструкциям, такие функции входят также и в обязанности классных руководителей.</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Запланирована и проведена работа с обучающимися и их родителями (законными представителями) по формированию толерантного отношения к представителям других национальностей и религиозных конфессий. </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Важно отметить, что по результатам мониторинга образовательных организаций не выявлено несовершеннолетних, относящихся к каким-либо группам экстремистского толка, криминального характера.</w:t>
      </w:r>
    </w:p>
    <w:p w:rsidR="00CC1363" w:rsidRPr="00FF21F9" w:rsidRDefault="00CC1363" w:rsidP="00FF21F9">
      <w:pPr>
        <w:tabs>
          <w:tab w:val="left" w:pos="709"/>
        </w:tabs>
        <w:ind w:firstLineChars="218" w:firstLine="436"/>
        <w:jc w:val="both"/>
        <w:rPr>
          <w:rFonts w:ascii="Times New Roman" w:hAnsi="Times New Roman" w:cs="Times New Roman"/>
          <w:sz w:val="20"/>
          <w:szCs w:val="20"/>
        </w:rPr>
      </w:pPr>
      <w:r w:rsidRPr="00FF21F9">
        <w:rPr>
          <w:rFonts w:ascii="Times New Roman" w:hAnsi="Times New Roman" w:cs="Times New Roman"/>
          <w:sz w:val="20"/>
          <w:szCs w:val="20"/>
        </w:rPr>
        <w:t xml:space="preserve">Таким образом, создаются условия для обеспечения защиты прав и интересов детей, их социальной адаптации, совершенствуется система профилактики безнадзорности и правонарушений несовершеннолетних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w:t>
      </w:r>
    </w:p>
    <w:p w:rsidR="00C34F69" w:rsidRPr="00FF21F9" w:rsidRDefault="00C34F69" w:rsidP="009032C2">
      <w:pPr>
        <w:ind w:firstLine="426"/>
        <w:jc w:val="both"/>
        <w:rPr>
          <w:rFonts w:ascii="Times New Roman" w:hAnsi="Times New Roman" w:cs="Times New Roman"/>
          <w:b/>
          <w:sz w:val="20"/>
          <w:szCs w:val="20"/>
        </w:rPr>
      </w:pPr>
      <w:r w:rsidRPr="00FF21F9">
        <w:rPr>
          <w:rFonts w:ascii="Times New Roman" w:hAnsi="Times New Roman" w:cs="Times New Roman"/>
          <w:b/>
          <w:sz w:val="20"/>
          <w:szCs w:val="20"/>
        </w:rPr>
        <w:t>Осуществление комплекса мер, направленных на создание условий для сохранения и укрепления здоровья обучающихся.</w:t>
      </w:r>
    </w:p>
    <w:p w:rsidR="00C600CC" w:rsidRPr="00FF21F9" w:rsidRDefault="00C600CC" w:rsidP="00C600CC">
      <w:pPr>
        <w:ind w:firstLine="540"/>
        <w:jc w:val="both"/>
        <w:rPr>
          <w:rFonts w:ascii="Times New Roman" w:hAnsi="Times New Roman" w:cs="Times New Roman"/>
          <w:sz w:val="20"/>
          <w:szCs w:val="20"/>
        </w:rPr>
      </w:pPr>
      <w:r w:rsidRPr="00FF21F9">
        <w:rPr>
          <w:rFonts w:ascii="Times New Roman" w:hAnsi="Times New Roman" w:cs="Times New Roman"/>
          <w:sz w:val="20"/>
          <w:szCs w:val="20"/>
        </w:rPr>
        <w:t xml:space="preserve">Одним из основных факторов сохранения и укрепления здоровья обучающихся и эффективности их обучения является организация рационального питания во время пребывания в школе. В прошедшем 2023-2024 учебном году во всех школах района с 1 по 4 класс было введено бесплатное горячее питание за счет средств федерального бюджета (% </w:t>
      </w:r>
      <w:proofErr w:type="spellStart"/>
      <w:r w:rsidRPr="00FF21F9">
        <w:rPr>
          <w:rFonts w:ascii="Times New Roman" w:hAnsi="Times New Roman" w:cs="Times New Roman"/>
          <w:sz w:val="20"/>
          <w:szCs w:val="20"/>
        </w:rPr>
        <w:t>софинансирования</w:t>
      </w:r>
      <w:proofErr w:type="spellEnd"/>
      <w:r w:rsidRPr="00FF21F9">
        <w:rPr>
          <w:rFonts w:ascii="Times New Roman" w:hAnsi="Times New Roman" w:cs="Times New Roman"/>
          <w:sz w:val="20"/>
          <w:szCs w:val="20"/>
        </w:rPr>
        <w:t xml:space="preserve"> регионального и муниципального). 567 обучающихся начальных классов получали бесплатные горячие качественные завтраки (или обеды – в зависимости от смены) в соответствии с утвержденным меню. В течение </w:t>
      </w:r>
      <w:proofErr w:type="spellStart"/>
      <w:r w:rsidRPr="00FF21F9">
        <w:rPr>
          <w:rFonts w:ascii="Times New Roman" w:hAnsi="Times New Roman" w:cs="Times New Roman"/>
          <w:sz w:val="20"/>
          <w:szCs w:val="20"/>
        </w:rPr>
        <w:t>уч.года</w:t>
      </w:r>
      <w:proofErr w:type="spellEnd"/>
      <w:r w:rsidRPr="00FF21F9">
        <w:rPr>
          <w:rFonts w:ascii="Times New Roman" w:hAnsi="Times New Roman" w:cs="Times New Roman"/>
          <w:sz w:val="20"/>
          <w:szCs w:val="20"/>
        </w:rPr>
        <w:t xml:space="preserve"> комиссиями Управления образования с привлечением родительской общественности был осуществлен контроль за организацией питания, проверены соблюдения требований во всех ОУ. Работа родительского, учрежденческого контроля и контроля учредителя за организацией питания продолжится и в следующем учебном году. Случаев поставки в образовательные организации пищевых продуктов и продовольственного сырья ненадлежащего качества не было.</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итоге, в 2023-2024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горячее питание было организовано во всех школах, бесплатное горячее питание – для всех обучающихся начальных классов (567 человек). Одноразовым бесплатным питанием обеспечиваются все дети из малообеспеченных семей (с 5 по 11 класс), с апреля 2024 г. добавилась еще одна льготная категория – дети из многодетных семей. Стоимость питания 5-11 </w:t>
      </w:r>
      <w:proofErr w:type="spellStart"/>
      <w:r w:rsidRPr="00FF21F9">
        <w:rPr>
          <w:rFonts w:ascii="Times New Roman" w:hAnsi="Times New Roman" w:cs="Times New Roman"/>
          <w:sz w:val="20"/>
          <w:szCs w:val="20"/>
        </w:rPr>
        <w:t>кл</w:t>
      </w:r>
      <w:proofErr w:type="spellEnd"/>
      <w:r w:rsidRPr="00FF21F9">
        <w:rPr>
          <w:rFonts w:ascii="Times New Roman" w:hAnsi="Times New Roman" w:cs="Times New Roman"/>
          <w:sz w:val="20"/>
          <w:szCs w:val="20"/>
        </w:rPr>
        <w:t xml:space="preserve">. много лет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не менялась и составляла 20 руб. 57 коп. С апреля 2024 г. стоимость возросла, и стала равной 49 руб. (45 руб. – областной бюджет, 4 руб. муниципальный). Часть детей 5-11 </w:t>
      </w:r>
      <w:proofErr w:type="spellStart"/>
      <w:r w:rsidRPr="00FF21F9">
        <w:rPr>
          <w:rFonts w:ascii="Times New Roman" w:hAnsi="Times New Roman" w:cs="Times New Roman"/>
          <w:sz w:val="20"/>
          <w:szCs w:val="20"/>
        </w:rPr>
        <w:t>кл</w:t>
      </w:r>
      <w:proofErr w:type="spellEnd"/>
      <w:r w:rsidRPr="00FF21F9">
        <w:rPr>
          <w:rFonts w:ascii="Times New Roman" w:hAnsi="Times New Roman" w:cs="Times New Roman"/>
          <w:sz w:val="20"/>
          <w:szCs w:val="20"/>
        </w:rPr>
        <w:t xml:space="preserve">. питается за родительскую плату, до конца учебного года было принято решение оставить в том же размере (20,57 руб.), с начала нового учебного года родительская плата будет равна стоимости питания обучающихся льготной категории. </w:t>
      </w:r>
    </w:p>
    <w:p w:rsidR="00C600CC" w:rsidRPr="00FF21F9" w:rsidRDefault="00C600CC" w:rsidP="00C600CC">
      <w:pPr>
        <w:ind w:firstLine="567"/>
        <w:jc w:val="both"/>
        <w:rPr>
          <w:rFonts w:ascii="Times New Roman" w:hAnsi="Times New Roman" w:cs="Times New Roman"/>
          <w:sz w:val="20"/>
          <w:szCs w:val="20"/>
        </w:rPr>
      </w:pPr>
      <w:r w:rsidRPr="00FF21F9">
        <w:rPr>
          <w:rFonts w:ascii="Times New Roman" w:hAnsi="Times New Roman" w:cs="Times New Roman"/>
          <w:sz w:val="20"/>
          <w:szCs w:val="20"/>
        </w:rPr>
        <w:t>Школами проводится витаминизация питания, включаются в рацион продукты, выращенные на пришкольном участке. Обучающиеся с ограниченными возможностями здоровья, дети-инвалиды получали бесплатное двухразовое питание (76 чел.), находящиеся на домашнем обучении (24 человека) - получали денежную компенсацию.</w:t>
      </w:r>
    </w:p>
    <w:p w:rsidR="00BE3E29" w:rsidRPr="00FF21F9" w:rsidRDefault="00BE3E29" w:rsidP="00BE3E29">
      <w:pPr>
        <w:ind w:firstLine="540"/>
        <w:jc w:val="both"/>
        <w:rPr>
          <w:rFonts w:ascii="Times New Roman" w:eastAsia="Times New Roman" w:hAnsi="Times New Roman" w:cs="Times New Roman"/>
          <w:sz w:val="20"/>
          <w:szCs w:val="20"/>
        </w:rPr>
      </w:pPr>
      <w:r w:rsidRPr="00FF21F9">
        <w:rPr>
          <w:rFonts w:ascii="Times New Roman" w:hAnsi="Times New Roman" w:cs="Times New Roman"/>
          <w:b/>
          <w:bCs/>
          <w:sz w:val="20"/>
          <w:szCs w:val="20"/>
        </w:rPr>
        <w:t>Организация досуга и занятости несовершеннолетних</w:t>
      </w:r>
      <w:r w:rsidRPr="00FF21F9">
        <w:rPr>
          <w:rFonts w:ascii="Times New Roman" w:hAnsi="Times New Roman" w:cs="Times New Roman"/>
          <w:bCs/>
          <w:sz w:val="20"/>
          <w:szCs w:val="20"/>
        </w:rPr>
        <w:t xml:space="preserve"> на территории Притобольного МО в 2024 году </w:t>
      </w:r>
      <w:r w:rsidRPr="00FF21F9">
        <w:rPr>
          <w:rFonts w:ascii="Times New Roman" w:eastAsia="Times New Roman" w:hAnsi="Times New Roman" w:cs="Times New Roman"/>
          <w:sz w:val="20"/>
          <w:szCs w:val="20"/>
        </w:rPr>
        <w:t xml:space="preserve">оздоровительная кампания проходила в соответствии с Приказом Департамента образования и науки Курганской области от 29 января 2024 года № 82 «Об организации отдыха и оздоровления детей Курганской области в 2024 году»», Распоряжением Правительства Курганской области от 7 декабря  2023 года № 381-р  «Об утверждении расчетной стоимости путёвок, приобретаемых за счёт средств областного бюджета в 2024 году», Постановления Администрации Притобольного муниципального округа от 26 февраля 2024 года № 77 «Об организации отдыха, оздоровления и занятости детей Притобольного муниципального округа в 2024 году». </w:t>
      </w:r>
    </w:p>
    <w:p w:rsidR="00BE3E29" w:rsidRPr="00FF21F9" w:rsidRDefault="00BE3E29" w:rsidP="00BE3E29">
      <w:pPr>
        <w:ind w:firstLine="567"/>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 xml:space="preserve">В целях обеспечения отдыха, оздоровления и занятости детей на территории Притобольного </w:t>
      </w:r>
      <w:r w:rsidRPr="00FF21F9">
        <w:rPr>
          <w:rFonts w:ascii="Times New Roman" w:eastAsia="Times New Roman" w:hAnsi="Times New Roman" w:cs="Times New Roman"/>
          <w:sz w:val="20"/>
          <w:szCs w:val="20"/>
        </w:rPr>
        <w:lastRenderedPageBreak/>
        <w:t>муниципального округа в 2024 году была создана межведомственная комиссия, которая является координационным органом по организации летнего отдыха и занятости несовершеннолетних. Для организации летнего отдыха произведен косметический ремонт школьных помещений, выполнены предписания надзорных органов, определены  поставщики продуктов питания в лагеря дневного пребывания.</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 xml:space="preserve">До образовательных учреждений были доведены расчетные величины (длительность смен в загородных лагерях и лагерях дневного пребывания, стоимость путевок за счет средств областного бюджета), в мае были выданы планы-задания по подготовке к открытию оздоровительных лагерей дневного пребывания на базе образовательных учреждений. </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 xml:space="preserve">В </w:t>
      </w:r>
      <w:proofErr w:type="spellStart"/>
      <w:r w:rsidRPr="00FF21F9">
        <w:rPr>
          <w:rFonts w:ascii="Times New Roman" w:eastAsia="Times New Roman" w:hAnsi="Times New Roman" w:cs="Times New Roman"/>
          <w:sz w:val="20"/>
          <w:szCs w:val="20"/>
        </w:rPr>
        <w:t>Притобольном</w:t>
      </w:r>
      <w:proofErr w:type="spellEnd"/>
      <w:r w:rsidRPr="00FF21F9">
        <w:rPr>
          <w:rFonts w:ascii="Times New Roman" w:eastAsia="Times New Roman" w:hAnsi="Times New Roman" w:cs="Times New Roman"/>
          <w:sz w:val="20"/>
          <w:szCs w:val="20"/>
        </w:rPr>
        <w:t xml:space="preserve"> муниципальном округе функционировано5 лагерей с дневным пребыванием на базе школ: МКОУ «</w:t>
      </w:r>
      <w:proofErr w:type="spellStart"/>
      <w:r w:rsidRPr="00FF21F9">
        <w:rPr>
          <w:rFonts w:ascii="Times New Roman" w:eastAsia="Times New Roman" w:hAnsi="Times New Roman" w:cs="Times New Roman"/>
          <w:sz w:val="20"/>
          <w:szCs w:val="20"/>
        </w:rPr>
        <w:t>Нагорская</w:t>
      </w:r>
      <w:proofErr w:type="spellEnd"/>
      <w:r w:rsidRPr="00FF21F9">
        <w:rPr>
          <w:rFonts w:ascii="Times New Roman" w:eastAsia="Times New Roman" w:hAnsi="Times New Roman" w:cs="Times New Roman"/>
          <w:sz w:val="20"/>
          <w:szCs w:val="20"/>
        </w:rPr>
        <w:t xml:space="preserve"> СОШ», МКОУ «</w:t>
      </w:r>
      <w:proofErr w:type="spellStart"/>
      <w:r w:rsidRPr="00FF21F9">
        <w:rPr>
          <w:rFonts w:ascii="Times New Roman" w:eastAsia="Times New Roman" w:hAnsi="Times New Roman" w:cs="Times New Roman"/>
          <w:sz w:val="20"/>
          <w:szCs w:val="20"/>
        </w:rPr>
        <w:t>Плотниковская</w:t>
      </w:r>
      <w:proofErr w:type="spellEnd"/>
      <w:r w:rsidRPr="00FF21F9">
        <w:rPr>
          <w:rFonts w:ascii="Times New Roman" w:eastAsia="Times New Roman" w:hAnsi="Times New Roman" w:cs="Times New Roman"/>
          <w:sz w:val="20"/>
          <w:szCs w:val="20"/>
        </w:rPr>
        <w:t xml:space="preserve"> ООШ», МКОУ «</w:t>
      </w:r>
      <w:proofErr w:type="spellStart"/>
      <w:r w:rsidRPr="00FF21F9">
        <w:rPr>
          <w:rFonts w:ascii="Times New Roman" w:eastAsia="Times New Roman" w:hAnsi="Times New Roman" w:cs="Times New Roman"/>
          <w:sz w:val="20"/>
          <w:szCs w:val="20"/>
        </w:rPr>
        <w:t>Ялымская</w:t>
      </w:r>
      <w:proofErr w:type="spellEnd"/>
      <w:r w:rsidRPr="00FF21F9">
        <w:rPr>
          <w:rFonts w:ascii="Times New Roman" w:eastAsia="Times New Roman" w:hAnsi="Times New Roman" w:cs="Times New Roman"/>
          <w:sz w:val="20"/>
          <w:szCs w:val="20"/>
        </w:rPr>
        <w:t xml:space="preserve"> СОШ», МКОУ «</w:t>
      </w:r>
      <w:proofErr w:type="spellStart"/>
      <w:r w:rsidRPr="00FF21F9">
        <w:rPr>
          <w:rFonts w:ascii="Times New Roman" w:eastAsia="Times New Roman" w:hAnsi="Times New Roman" w:cs="Times New Roman"/>
          <w:sz w:val="20"/>
          <w:szCs w:val="20"/>
        </w:rPr>
        <w:t>Гладковская</w:t>
      </w:r>
      <w:proofErr w:type="spellEnd"/>
      <w:r w:rsidRPr="00FF21F9">
        <w:rPr>
          <w:rFonts w:ascii="Times New Roman" w:eastAsia="Times New Roman" w:hAnsi="Times New Roman" w:cs="Times New Roman"/>
          <w:sz w:val="20"/>
          <w:szCs w:val="20"/>
        </w:rPr>
        <w:t xml:space="preserve"> СОШ», МКОУ «</w:t>
      </w:r>
      <w:proofErr w:type="spellStart"/>
      <w:r w:rsidRPr="00FF21F9">
        <w:rPr>
          <w:rFonts w:ascii="Times New Roman" w:eastAsia="Times New Roman" w:hAnsi="Times New Roman" w:cs="Times New Roman"/>
          <w:sz w:val="20"/>
          <w:szCs w:val="20"/>
        </w:rPr>
        <w:t>Раскатихинская</w:t>
      </w:r>
      <w:proofErr w:type="spellEnd"/>
      <w:r w:rsidRPr="00FF21F9">
        <w:rPr>
          <w:rFonts w:ascii="Times New Roman" w:eastAsia="Times New Roman" w:hAnsi="Times New Roman" w:cs="Times New Roman"/>
          <w:sz w:val="20"/>
          <w:szCs w:val="20"/>
        </w:rPr>
        <w:t xml:space="preserve"> СОШ». Всего оздоровлено в ЛДП в летний период 500 детей из них 250 детей из семей в тяжелой жизненной ситуации, весной и осенью – 185 детей. Всего для этих целей из областного бюджета выделено 1053125 рублей, из местного бюджета – 10800 руб. (из них 4900 руб. для детей в ТЖС).</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В образовательных учреждениях, на базе которых были открыты лагеря с дневным пребыванием детей, составлено сбалансированное двухнедельное меню, согласно которому питание ребёнка будет осуществляться на сумму 125 рублей в день.</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 xml:space="preserve">Все лагеря дневного пребывания детей укомплектованы штатами педагогов-воспитателей, инструкторов по физкультуре, административно-хозяйственного и обслуживающего персонала, который в апреле-мае прошел необходимое гигиеническое обучение. Медицинские осмотры на 1.06.2024 года прошли 100 % педагогов и обслуживающего персонала ОУ. </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Для организации отдыха несовершеннолетних Притобольного муниципального округа в загородных оздоровительных лагерях областью выделено 80 путевок с оплатой стоимости в размере 75% за счет средств областного бюджета и 25% за счет родительской платы. Родительская плата на приобретение путевки в летний период 2024 года составила 4102 рубля 50 копеек. Полная стоимость путевки составляет 16410 рублей. Средств для оплаты стоимости путевок из областного бюджета выделено 1266105 рублей, из местного бюджета  - 12400 рублей. Продолжительность смен в ЛДП и ЗОЛ 15 дней.</w:t>
      </w:r>
    </w:p>
    <w:p w:rsidR="00BE3E29" w:rsidRPr="00FF21F9" w:rsidRDefault="00BE3E29" w:rsidP="00BE3E29">
      <w:pPr>
        <w:ind w:firstLine="708"/>
        <w:jc w:val="both"/>
        <w:rPr>
          <w:rFonts w:ascii="Times New Roman" w:eastAsia="Times New Roman" w:hAnsi="Times New Roman" w:cs="Times New Roman"/>
          <w:sz w:val="20"/>
          <w:szCs w:val="20"/>
        </w:rPr>
      </w:pPr>
      <w:r w:rsidRPr="00FF21F9">
        <w:rPr>
          <w:rFonts w:ascii="Times New Roman" w:eastAsia="Times New Roman" w:hAnsi="Times New Roman" w:cs="Times New Roman"/>
          <w:sz w:val="20"/>
          <w:szCs w:val="20"/>
        </w:rPr>
        <w:t>Учреждения дополнительного образования Притобольного муниципального округа работали в штатном режиме, дети посещали кружки и секции весь летний период.</w:t>
      </w:r>
    </w:p>
    <w:p w:rsidR="00BE3E29" w:rsidRPr="00FF21F9" w:rsidRDefault="00BE3E29" w:rsidP="00BE3E29">
      <w:pPr>
        <w:ind w:firstLine="709"/>
        <w:jc w:val="both"/>
        <w:rPr>
          <w:rFonts w:ascii="Times New Roman" w:hAnsi="Times New Roman" w:cs="Times New Roman"/>
          <w:bCs/>
          <w:sz w:val="20"/>
          <w:szCs w:val="20"/>
        </w:rPr>
      </w:pPr>
      <w:r w:rsidRPr="00FF21F9">
        <w:rPr>
          <w:rFonts w:ascii="Times New Roman" w:hAnsi="Times New Roman" w:cs="Times New Roman"/>
          <w:bCs/>
          <w:sz w:val="20"/>
          <w:szCs w:val="20"/>
        </w:rPr>
        <w:t xml:space="preserve">Так же, традиционно в школах этим летом ребята трудились на пришкольных участках, выращивая овощи для школьной столовой. </w:t>
      </w:r>
    </w:p>
    <w:p w:rsidR="00BE3E29" w:rsidRPr="00FF21F9" w:rsidRDefault="00BE3E29" w:rsidP="00BE3E29">
      <w:pPr>
        <w:ind w:firstLine="426"/>
        <w:jc w:val="both"/>
        <w:rPr>
          <w:rFonts w:ascii="Times New Roman" w:hAnsi="Times New Roman" w:cs="Times New Roman"/>
          <w:bCs/>
          <w:sz w:val="20"/>
          <w:szCs w:val="20"/>
        </w:rPr>
      </w:pPr>
      <w:r w:rsidRPr="00FF21F9">
        <w:rPr>
          <w:rFonts w:ascii="Times New Roman" w:hAnsi="Times New Roman" w:cs="Times New Roman"/>
          <w:bCs/>
          <w:sz w:val="20"/>
          <w:szCs w:val="20"/>
        </w:rPr>
        <w:t>В рамках межведомственного взаимодействия в течение всего летнего периода проводилась совместная работа школ с сельскими домами культуры, библиотеками, Центром социального обслуживания населения.</w:t>
      </w:r>
    </w:p>
    <w:p w:rsidR="00161AFB" w:rsidRPr="00FF21F9" w:rsidRDefault="00161AFB" w:rsidP="00161AFB">
      <w:pPr>
        <w:tabs>
          <w:tab w:val="num" w:pos="0"/>
        </w:tabs>
        <w:ind w:firstLine="426"/>
        <w:jc w:val="both"/>
        <w:rPr>
          <w:rFonts w:ascii="Times New Roman" w:hAnsi="Times New Roman" w:cs="Times New Roman"/>
          <w:sz w:val="20"/>
          <w:szCs w:val="20"/>
        </w:rPr>
      </w:pPr>
      <w:r w:rsidRPr="00FF21F9">
        <w:rPr>
          <w:rFonts w:ascii="Times New Roman" w:hAnsi="Times New Roman" w:cs="Times New Roman"/>
          <w:b/>
          <w:sz w:val="20"/>
          <w:szCs w:val="20"/>
        </w:rPr>
        <w:t>Основной задачей сектора по опеке и попечительству</w:t>
      </w:r>
      <w:r w:rsidRPr="00FF21F9">
        <w:rPr>
          <w:rFonts w:ascii="Times New Roman" w:hAnsi="Times New Roman" w:cs="Times New Roman"/>
          <w:sz w:val="20"/>
          <w:szCs w:val="20"/>
        </w:rPr>
        <w:t xml:space="preserve"> является обеспечение защиты прав и законных интересов детей-сирот и детей, оставшихся без попечения родителей. За истекший период, по состоянию на 01.12.2024 г.  выявлено и учтено 5 детей данной категории, из них на предварительной опеке находится 2 ребенка и 3 ребёнка в приемной семье. Информация о детях поступает из школ, </w:t>
      </w:r>
      <w:r w:rsidR="000F2741" w:rsidRPr="00FF21F9">
        <w:rPr>
          <w:rFonts w:ascii="Times New Roman" w:hAnsi="Times New Roman" w:cs="Times New Roman"/>
          <w:sz w:val="20"/>
          <w:szCs w:val="20"/>
        </w:rPr>
        <w:t>территориальных отделов</w:t>
      </w:r>
      <w:r w:rsidRPr="00FF21F9">
        <w:rPr>
          <w:rFonts w:ascii="Times New Roman" w:hAnsi="Times New Roman" w:cs="Times New Roman"/>
          <w:sz w:val="20"/>
          <w:szCs w:val="20"/>
        </w:rPr>
        <w:t>, родственников и др. заинтересованных лиц. Преимущественной формой семейного устройства детей является приемная семья. Всего состоит на воспитании в семьях 92 ребенка, из них 84 ребенка – по договору о приемной семье. Число приемных семей - 40,  из них воспитывающих 5 и более детей- 5 семей. Оптимальной формой устройства детей, оставшихся без попечения родителей, является усыновление. Число семей усыновителей - 1. Выплата опекунских пособий производится регулярно и в полном объеме. За расходованием денежных средств опекунами, приемными родителями, осуществляется контроль, для этого введены ежегодные отчеты, которые за подписью опекуна сдаются в сектор по опеке и попечительству. В летний период детям данной категории по потребности и по состоянию здоровья предоставляются путевки в загородные и школьные оздоровительные лагеря.</w:t>
      </w:r>
    </w:p>
    <w:p w:rsidR="00161AFB" w:rsidRPr="00FF21F9" w:rsidRDefault="00161AFB" w:rsidP="00161AFB">
      <w:pPr>
        <w:tabs>
          <w:tab w:val="num" w:pos="0"/>
        </w:tabs>
        <w:ind w:firstLine="426"/>
        <w:jc w:val="both"/>
        <w:rPr>
          <w:rFonts w:ascii="Times New Roman" w:hAnsi="Times New Roman" w:cs="Times New Roman"/>
          <w:sz w:val="20"/>
          <w:szCs w:val="20"/>
        </w:rPr>
      </w:pPr>
      <w:r w:rsidRPr="00FF21F9">
        <w:rPr>
          <w:rFonts w:ascii="Times New Roman" w:hAnsi="Times New Roman" w:cs="Times New Roman"/>
          <w:sz w:val="20"/>
          <w:szCs w:val="20"/>
        </w:rPr>
        <w:t>По результатам контрольных обследований условий жизни подопечных детей их основные жизненно важные потребности удовлетворяются.</w:t>
      </w:r>
    </w:p>
    <w:p w:rsidR="00161AFB" w:rsidRPr="00FF21F9" w:rsidRDefault="00161AFB" w:rsidP="00161AFB">
      <w:pPr>
        <w:tabs>
          <w:tab w:val="num" w:pos="0"/>
        </w:tabs>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 Была проведена работа по подбору приемных родителей в </w:t>
      </w:r>
      <w:proofErr w:type="spellStart"/>
      <w:r w:rsidR="000F2741" w:rsidRPr="00FF21F9">
        <w:rPr>
          <w:rFonts w:ascii="Times New Roman" w:hAnsi="Times New Roman" w:cs="Times New Roman"/>
          <w:sz w:val="20"/>
          <w:szCs w:val="20"/>
        </w:rPr>
        <w:t>Притобольном</w:t>
      </w:r>
      <w:proofErr w:type="spellEnd"/>
      <w:r w:rsidR="000F2741" w:rsidRPr="00FF21F9">
        <w:rPr>
          <w:rFonts w:ascii="Times New Roman" w:hAnsi="Times New Roman" w:cs="Times New Roman"/>
          <w:sz w:val="20"/>
          <w:szCs w:val="20"/>
        </w:rPr>
        <w:t xml:space="preserve"> МО</w:t>
      </w:r>
      <w:r w:rsidRPr="00FF21F9">
        <w:rPr>
          <w:rFonts w:ascii="Times New Roman" w:hAnsi="Times New Roman" w:cs="Times New Roman"/>
          <w:sz w:val="20"/>
          <w:szCs w:val="20"/>
        </w:rPr>
        <w:t>, благодаря чему в госучреждения не устроено ни одного ребенка, все выявленные дети проживают в семьях.</w:t>
      </w:r>
    </w:p>
    <w:p w:rsidR="00161AFB" w:rsidRPr="00FF21F9" w:rsidRDefault="00161AFB" w:rsidP="00161AFB">
      <w:pPr>
        <w:tabs>
          <w:tab w:val="num" w:pos="0"/>
        </w:tabs>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 настоящее время численность детей, оставшихся без попечения родителей и лиц из их числа, состоящих на учете на получение жилого помещения, составляет 84 гражданина. </w:t>
      </w:r>
    </w:p>
    <w:p w:rsidR="00161AFB" w:rsidRPr="00FF21F9" w:rsidRDefault="00161AFB" w:rsidP="00161AFB">
      <w:pPr>
        <w:tabs>
          <w:tab w:val="num" w:pos="0"/>
        </w:tabs>
        <w:ind w:firstLine="426"/>
        <w:jc w:val="both"/>
        <w:rPr>
          <w:rFonts w:ascii="Times New Roman" w:hAnsi="Times New Roman" w:cs="Times New Roman"/>
          <w:sz w:val="20"/>
          <w:szCs w:val="20"/>
        </w:rPr>
      </w:pPr>
      <w:r w:rsidRPr="00FF21F9">
        <w:rPr>
          <w:rFonts w:ascii="Times New Roman" w:hAnsi="Times New Roman" w:cs="Times New Roman"/>
          <w:sz w:val="20"/>
          <w:szCs w:val="20"/>
        </w:rPr>
        <w:t>Проводится диагностирование условий семейного воспитания, имеются банки данных по итогам диагностики. Ведется учет слабо защищенных семей и в них  детей, а так же детей, родители которых ведут асоциальный образ жизни.</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Совместно с образовательными учреждениями, </w:t>
      </w:r>
      <w:r w:rsidR="000F2741" w:rsidRPr="00FF21F9">
        <w:rPr>
          <w:rFonts w:ascii="Times New Roman" w:hAnsi="Times New Roman" w:cs="Times New Roman"/>
          <w:sz w:val="20"/>
          <w:szCs w:val="20"/>
        </w:rPr>
        <w:t xml:space="preserve">территориальными отделами </w:t>
      </w:r>
      <w:r w:rsidRPr="00FF21F9">
        <w:rPr>
          <w:rFonts w:ascii="Times New Roman" w:hAnsi="Times New Roman" w:cs="Times New Roman"/>
          <w:sz w:val="20"/>
          <w:szCs w:val="20"/>
        </w:rPr>
        <w:t xml:space="preserve"> ведется профилактическая работа с неблагополучными семьями  с привлечением  фельдшеров ФАП, участковых инспекторов и инспектора ПДН МО МВД России «Притобольный».</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Формы работы с неблагополучными семьями: индивидуальные беседы с родителями; рейдовые посещения; обсуждения по вопросам ненадлежащего выполнения родительских обязанностей на заседаниях комиссии по делам несовершеннолетних. </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 работе с образовательными учреждениями, </w:t>
      </w:r>
      <w:r w:rsidR="000F2741" w:rsidRPr="00FF21F9">
        <w:rPr>
          <w:rFonts w:ascii="Times New Roman" w:hAnsi="Times New Roman" w:cs="Times New Roman"/>
          <w:sz w:val="20"/>
          <w:szCs w:val="20"/>
        </w:rPr>
        <w:t xml:space="preserve">территориальными отделами </w:t>
      </w:r>
      <w:r w:rsidRPr="00FF21F9">
        <w:rPr>
          <w:rFonts w:ascii="Times New Roman" w:hAnsi="Times New Roman" w:cs="Times New Roman"/>
          <w:sz w:val="20"/>
          <w:szCs w:val="20"/>
        </w:rPr>
        <w:t xml:space="preserve"> по вопросам охраны прав и </w:t>
      </w:r>
      <w:r w:rsidRPr="00FF21F9">
        <w:rPr>
          <w:rFonts w:ascii="Times New Roman" w:hAnsi="Times New Roman" w:cs="Times New Roman"/>
          <w:sz w:val="20"/>
          <w:szCs w:val="20"/>
        </w:rPr>
        <w:lastRenderedPageBreak/>
        <w:t>социальной защиты детства особое внимание обращалось на необходимость раннего выявления детей из социально-опасных семей, своевременное принятие мер к родителям за ненадлежащее выполнение родительских обязанностей.</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Сектору по опеке и попечительству по  охране прав детей оказывают помощь социальные педагоги школ </w:t>
      </w:r>
      <w:r w:rsidR="000F2741" w:rsidRPr="00FF21F9">
        <w:rPr>
          <w:rFonts w:ascii="Times New Roman" w:hAnsi="Times New Roman" w:cs="Times New Roman"/>
          <w:sz w:val="20"/>
          <w:szCs w:val="20"/>
        </w:rPr>
        <w:t>округа</w:t>
      </w:r>
      <w:r w:rsidRPr="00FF21F9">
        <w:rPr>
          <w:rFonts w:ascii="Times New Roman" w:hAnsi="Times New Roman" w:cs="Times New Roman"/>
          <w:sz w:val="20"/>
          <w:szCs w:val="20"/>
        </w:rPr>
        <w:t xml:space="preserve">: участвуют в профилактической работе с неблагополучными семьями, предоставляют необходимую информацию в сектор по опеке и попечительству, оказывают помощь опекунам (попечителям), приемным родителям в воспитании детей. </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Все школы ежегодно сдают отчеты по охране прав детей.</w:t>
      </w:r>
    </w:p>
    <w:p w:rsidR="00161AFB" w:rsidRPr="00FF21F9" w:rsidRDefault="00161AFB" w:rsidP="00161AFB">
      <w:pPr>
        <w:ind w:firstLine="426"/>
        <w:jc w:val="both"/>
        <w:rPr>
          <w:rFonts w:ascii="Times New Roman" w:hAnsi="Times New Roman" w:cs="Times New Roman"/>
          <w:sz w:val="20"/>
          <w:szCs w:val="20"/>
        </w:rPr>
      </w:pPr>
      <w:r w:rsidRPr="00FF21F9">
        <w:rPr>
          <w:rFonts w:ascii="Times New Roman" w:hAnsi="Times New Roman" w:cs="Times New Roman"/>
          <w:sz w:val="20"/>
          <w:szCs w:val="20"/>
        </w:rPr>
        <w:t>Исходя из вышеизложенного, в целях социальной поддержки, обеспечения прав и законных интересов детей, оставшихся без попечения родителей, наиболее важными остаются задачи:</w:t>
      </w:r>
    </w:p>
    <w:p w:rsidR="00161AFB" w:rsidRPr="00FF21F9" w:rsidRDefault="00161AFB" w:rsidP="00161AFB">
      <w:pPr>
        <w:widowControl/>
        <w:numPr>
          <w:ilvl w:val="0"/>
          <w:numId w:val="2"/>
        </w:numPr>
        <w:suppressAutoHyphens w:val="0"/>
        <w:ind w:left="0"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Своевременное выявление, учет и устройство в  замещающие семьи детей – сирот и детей, оставшихся без попечения родителей; </w:t>
      </w:r>
    </w:p>
    <w:p w:rsidR="00161AFB" w:rsidRPr="00FF21F9" w:rsidRDefault="00161AFB" w:rsidP="00161AFB">
      <w:pPr>
        <w:widowControl/>
        <w:numPr>
          <w:ilvl w:val="0"/>
          <w:numId w:val="2"/>
        </w:numPr>
        <w:suppressAutoHyphens w:val="0"/>
        <w:ind w:left="0"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Создание  условий для предупреждения социального сиротства, </w:t>
      </w:r>
    </w:p>
    <w:p w:rsidR="00161AFB" w:rsidRPr="00FF21F9" w:rsidRDefault="00161AFB" w:rsidP="00161AFB">
      <w:pPr>
        <w:widowControl/>
        <w:numPr>
          <w:ilvl w:val="0"/>
          <w:numId w:val="2"/>
        </w:numPr>
        <w:suppressAutoHyphens w:val="0"/>
        <w:ind w:left="0" w:firstLine="426"/>
        <w:jc w:val="both"/>
        <w:rPr>
          <w:rFonts w:ascii="Times New Roman" w:hAnsi="Times New Roman" w:cs="Times New Roman"/>
          <w:sz w:val="20"/>
          <w:szCs w:val="20"/>
        </w:rPr>
      </w:pPr>
      <w:r w:rsidRPr="00FF21F9">
        <w:rPr>
          <w:rFonts w:ascii="Times New Roman" w:hAnsi="Times New Roman" w:cs="Times New Roman"/>
          <w:sz w:val="20"/>
          <w:szCs w:val="20"/>
        </w:rPr>
        <w:t>Расширение правовых гарантий: защита имущественных, жилищных и других интересов и прав детей сирот и детей, оставшихся без попечения родителей.</w:t>
      </w:r>
    </w:p>
    <w:p w:rsidR="00161AFB" w:rsidRPr="00FF21F9" w:rsidRDefault="00161AFB" w:rsidP="00161AFB">
      <w:pPr>
        <w:widowControl/>
        <w:numPr>
          <w:ilvl w:val="0"/>
          <w:numId w:val="2"/>
        </w:numPr>
        <w:suppressAutoHyphens w:val="0"/>
        <w:ind w:left="0" w:firstLine="426"/>
        <w:jc w:val="both"/>
        <w:rPr>
          <w:rFonts w:ascii="Times New Roman" w:hAnsi="Times New Roman" w:cs="Times New Roman"/>
          <w:sz w:val="20"/>
          <w:szCs w:val="20"/>
        </w:rPr>
      </w:pPr>
      <w:r w:rsidRPr="00FF21F9">
        <w:rPr>
          <w:rFonts w:ascii="Times New Roman" w:hAnsi="Times New Roman" w:cs="Times New Roman"/>
          <w:sz w:val="20"/>
          <w:szCs w:val="20"/>
        </w:rPr>
        <w:t>Расширение межведомственного взаимодействия в области охраны прав и социальной защиты детства.</w:t>
      </w:r>
    </w:p>
    <w:p w:rsidR="00161AFB" w:rsidRPr="00FF21F9" w:rsidRDefault="00161AFB" w:rsidP="00161AFB">
      <w:pPr>
        <w:widowControl/>
        <w:numPr>
          <w:ilvl w:val="0"/>
          <w:numId w:val="2"/>
        </w:numPr>
        <w:suppressAutoHyphens w:val="0"/>
        <w:ind w:left="0" w:firstLine="426"/>
        <w:jc w:val="both"/>
        <w:rPr>
          <w:rFonts w:ascii="Times New Roman" w:hAnsi="Times New Roman" w:cs="Times New Roman"/>
          <w:sz w:val="20"/>
          <w:szCs w:val="20"/>
        </w:rPr>
      </w:pPr>
      <w:r w:rsidRPr="00FF21F9">
        <w:rPr>
          <w:rFonts w:ascii="Times New Roman" w:hAnsi="Times New Roman" w:cs="Times New Roman"/>
          <w:sz w:val="20"/>
          <w:szCs w:val="20"/>
        </w:rPr>
        <w:t>Развитие семейных форм устройства детей-сирот и детей, оставшихся без попечения родителей.</w:t>
      </w:r>
    </w:p>
    <w:p w:rsidR="001727EA" w:rsidRPr="00FF21F9" w:rsidRDefault="001727EA" w:rsidP="001727EA">
      <w:pPr>
        <w:pStyle w:val="Standard"/>
        <w:ind w:left="120"/>
        <w:jc w:val="both"/>
        <w:rPr>
          <w:rFonts w:ascii="Times New Roman" w:hAnsi="Times New Roman" w:cs="Times New Roman"/>
          <w:b/>
          <w:sz w:val="20"/>
          <w:szCs w:val="20"/>
        </w:rPr>
      </w:pPr>
      <w:r w:rsidRPr="00FF21F9">
        <w:rPr>
          <w:rFonts w:ascii="Times New Roman" w:hAnsi="Times New Roman" w:cs="Times New Roman"/>
          <w:b/>
          <w:sz w:val="20"/>
          <w:szCs w:val="20"/>
        </w:rPr>
        <w:t xml:space="preserve">Объем финансирования по данной подпрограмме на 1 декабря 2024 года: </w:t>
      </w:r>
    </w:p>
    <w:p w:rsidR="001727EA" w:rsidRPr="00FF21F9" w:rsidRDefault="001727EA" w:rsidP="001727EA">
      <w:pPr>
        <w:pStyle w:val="Standard"/>
        <w:ind w:left="120"/>
        <w:jc w:val="both"/>
        <w:rPr>
          <w:rFonts w:ascii="Times New Roman" w:hAnsi="Times New Roman" w:cs="Times New Roman"/>
          <w:b/>
          <w:sz w:val="20"/>
          <w:szCs w:val="20"/>
        </w:rPr>
      </w:pPr>
      <w:r w:rsidRPr="00FF21F9">
        <w:rPr>
          <w:rFonts w:ascii="Times New Roman" w:hAnsi="Times New Roman" w:cs="Times New Roman"/>
          <w:b/>
          <w:sz w:val="20"/>
          <w:szCs w:val="20"/>
        </w:rPr>
        <w:t>План – 50119,0 руб., уточненный – 54063,4 тыс. руб.,  факт – 46895,9ыс. руб.</w:t>
      </w:r>
    </w:p>
    <w:p w:rsidR="00B41402" w:rsidRPr="00FF21F9" w:rsidRDefault="00B41402" w:rsidP="004707C5">
      <w:pPr>
        <w:pStyle w:val="Standard"/>
        <w:ind w:firstLine="426"/>
        <w:jc w:val="both"/>
        <w:rPr>
          <w:rFonts w:ascii="Times New Roman" w:hAnsi="Times New Roman" w:cs="Times New Roman"/>
          <w:b/>
          <w:sz w:val="20"/>
          <w:szCs w:val="20"/>
        </w:rPr>
      </w:pPr>
      <w:r w:rsidRPr="00FF21F9">
        <w:rPr>
          <w:rFonts w:ascii="Times New Roman" w:hAnsi="Times New Roman" w:cs="Times New Roman"/>
          <w:b/>
          <w:sz w:val="20"/>
          <w:szCs w:val="20"/>
        </w:rPr>
        <w:t xml:space="preserve">Подпрограмма «Кадровое обеспечение системы образования Притобольного </w:t>
      </w:r>
      <w:r w:rsidR="004707C5" w:rsidRPr="00FF21F9">
        <w:rPr>
          <w:rFonts w:ascii="Times New Roman" w:hAnsi="Times New Roman" w:cs="Times New Roman"/>
          <w:b/>
          <w:sz w:val="20"/>
          <w:szCs w:val="20"/>
        </w:rPr>
        <w:t>муниципального округа Курганской области</w:t>
      </w:r>
      <w:r w:rsidRPr="00FF21F9">
        <w:rPr>
          <w:rFonts w:ascii="Times New Roman" w:hAnsi="Times New Roman" w:cs="Times New Roman"/>
          <w:b/>
          <w:sz w:val="20"/>
          <w:szCs w:val="20"/>
        </w:rPr>
        <w:t>».</w:t>
      </w:r>
    </w:p>
    <w:p w:rsidR="00B41402" w:rsidRPr="00FF21F9" w:rsidRDefault="00B41402" w:rsidP="009032C2">
      <w:pPr>
        <w:pStyle w:val="Textbody"/>
        <w:spacing w:after="0"/>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Определяет цель, задачи и основные направления развития системы образования Притобольного района, предусматривающие создание системы преемственной профориентационной работы для привлечения в образовательные организации Притобольного района выпускников по направлению подготовки «Образование и педагогика», реализацию комплекса мер по привлечению и закреплению молодых специалистов, совершенствование системы непрерывного педагогического образования в соответствии с профессиональными стандартами, </w:t>
      </w:r>
      <w:r w:rsidRPr="00FF21F9">
        <w:rPr>
          <w:rFonts w:ascii="Times New Roman" w:hAnsi="Times New Roman" w:cs="Times New Roman"/>
          <w:spacing w:val="-4"/>
          <w:sz w:val="20"/>
          <w:szCs w:val="20"/>
          <w:shd w:val="clear" w:color="auto" w:fill="FFFFFF"/>
        </w:rPr>
        <w:t xml:space="preserve">а также механизмов и методов управления в системе образования Притобольного </w:t>
      </w:r>
      <w:r w:rsidR="005D72A4" w:rsidRPr="00FF21F9">
        <w:rPr>
          <w:rFonts w:ascii="Times New Roman" w:hAnsi="Times New Roman" w:cs="Times New Roman"/>
          <w:spacing w:val="-4"/>
          <w:sz w:val="20"/>
          <w:szCs w:val="20"/>
          <w:shd w:val="clear" w:color="auto" w:fill="FFFFFF"/>
        </w:rPr>
        <w:t>муниципального округа</w:t>
      </w:r>
      <w:r w:rsidRPr="00FF21F9">
        <w:rPr>
          <w:rFonts w:ascii="Times New Roman" w:hAnsi="Times New Roman" w:cs="Times New Roman"/>
          <w:spacing w:val="-4"/>
          <w:sz w:val="20"/>
          <w:szCs w:val="20"/>
          <w:shd w:val="clear" w:color="auto" w:fill="FFFFFF"/>
        </w:rPr>
        <w:t>.</w:t>
      </w:r>
    </w:p>
    <w:p w:rsidR="0038213C" w:rsidRPr="00FF21F9" w:rsidRDefault="0038213C" w:rsidP="0038213C">
      <w:pPr>
        <w:autoSpaceDE w:val="0"/>
        <w:adjustRightInd w:val="0"/>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2023–2024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в образовательных учреждениях округа работали 224 руководящих и педагогических работников, из них 141 человек (63%) имеют высшее педагогическое образование, 83 человека (37%) - среднее профессиональное педагогическое образование. На долю педагогов, достигших пенсионного возраста, приходится 27 человек (12%). Доля педагогов до 35 лет составляет 3 % (7 чел.). </w:t>
      </w:r>
    </w:p>
    <w:p w:rsidR="00074A20" w:rsidRPr="00FF21F9" w:rsidRDefault="00074A20" w:rsidP="00074A20">
      <w:pPr>
        <w:ind w:firstLine="426"/>
        <w:jc w:val="both"/>
        <w:rPr>
          <w:rFonts w:ascii="Times New Roman" w:hAnsi="Times New Roman" w:cs="Times New Roman"/>
          <w:sz w:val="20"/>
          <w:szCs w:val="20"/>
        </w:rPr>
      </w:pPr>
      <w:r w:rsidRPr="00FF21F9">
        <w:rPr>
          <w:rFonts w:ascii="Times New Roman" w:hAnsi="Times New Roman" w:cs="Times New Roman"/>
          <w:sz w:val="20"/>
          <w:szCs w:val="20"/>
        </w:rPr>
        <w:t>В округе проводилась определенная работа по привлечению молодых специалистов. Таким образом, на 1 сентября 2024 года в ОУ работает один молодой специалист: воспитатель МКОУ «</w:t>
      </w:r>
      <w:proofErr w:type="spellStart"/>
      <w:r w:rsidRPr="00FF21F9">
        <w:rPr>
          <w:rFonts w:ascii="Times New Roman" w:hAnsi="Times New Roman" w:cs="Times New Roman"/>
          <w:sz w:val="20"/>
          <w:szCs w:val="20"/>
        </w:rPr>
        <w:t>Чернавская</w:t>
      </w:r>
      <w:proofErr w:type="spellEnd"/>
      <w:r w:rsidRPr="00FF21F9">
        <w:rPr>
          <w:rFonts w:ascii="Times New Roman" w:hAnsi="Times New Roman" w:cs="Times New Roman"/>
          <w:sz w:val="20"/>
          <w:szCs w:val="20"/>
        </w:rPr>
        <w:t xml:space="preserve"> ООШ» Гусева А.А..  В целях привлечения и закрепления молодых специалистов  в образовательных учреждениях Притобольного МО осуществляется выплата единовременного подъемного пособия за счет средств муниципального бюджета в размере двух окладов (Постановление Администрации Притобольного района от 25.10.2012 года № 484 «Об утверждении положения о порядке выплаты единовременного пособия и его возврата молодым специалистам, работающим в муниципальных образовательных учреждениях Притобольного района  Курганской области»).  Ежемесячно выплачивается компенсация коммунальных услуг в размере 1440 рублей, </w:t>
      </w:r>
      <w:r w:rsidRPr="00FF21F9">
        <w:rPr>
          <w:rFonts w:ascii="Times New Roman" w:hAnsi="Times New Roman" w:cs="Times New Roman"/>
          <w:sz w:val="20"/>
          <w:szCs w:val="20"/>
          <w:lang w:bidi="ru-RU"/>
        </w:rPr>
        <w:t xml:space="preserve">ежемесячные выплаты молодым специалистам в размере 3 000 рублей из областного бюджета в течение 3-х лет с момента трудоустройства. </w:t>
      </w:r>
      <w:r w:rsidRPr="00FF21F9">
        <w:rPr>
          <w:rFonts w:ascii="Times New Roman" w:hAnsi="Times New Roman" w:cs="Times New Roman"/>
          <w:sz w:val="20"/>
          <w:szCs w:val="20"/>
        </w:rPr>
        <w:t xml:space="preserve">Администрацией образовательного учреждения при трудоустройстве молодых специалистов предоставляется полная часовая нагрузка. </w:t>
      </w:r>
    </w:p>
    <w:p w:rsidR="000765DE" w:rsidRPr="00FF21F9" w:rsidRDefault="00467ACF"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w:t>
      </w:r>
      <w:r w:rsidR="00A63A73" w:rsidRPr="00FF21F9">
        <w:rPr>
          <w:rFonts w:ascii="Times New Roman" w:hAnsi="Times New Roman" w:cs="Times New Roman"/>
          <w:sz w:val="20"/>
          <w:szCs w:val="20"/>
        </w:rPr>
        <w:t>На 01.</w:t>
      </w:r>
      <w:r w:rsidR="00BD3972" w:rsidRPr="00FF21F9">
        <w:rPr>
          <w:rFonts w:ascii="Times New Roman" w:hAnsi="Times New Roman" w:cs="Times New Roman"/>
          <w:sz w:val="20"/>
          <w:szCs w:val="20"/>
        </w:rPr>
        <w:t>1</w:t>
      </w:r>
      <w:r w:rsidR="009B1784" w:rsidRPr="00FF21F9">
        <w:rPr>
          <w:rFonts w:ascii="Times New Roman" w:hAnsi="Times New Roman" w:cs="Times New Roman"/>
          <w:sz w:val="20"/>
          <w:szCs w:val="20"/>
        </w:rPr>
        <w:t>2</w:t>
      </w:r>
      <w:r w:rsidR="00A63A73" w:rsidRPr="00FF21F9">
        <w:rPr>
          <w:rFonts w:ascii="Times New Roman" w:hAnsi="Times New Roman" w:cs="Times New Roman"/>
          <w:sz w:val="20"/>
          <w:szCs w:val="20"/>
        </w:rPr>
        <w:t>.202</w:t>
      </w:r>
      <w:r w:rsidR="009A7434" w:rsidRPr="00FF21F9">
        <w:rPr>
          <w:rFonts w:ascii="Times New Roman" w:hAnsi="Times New Roman" w:cs="Times New Roman"/>
          <w:sz w:val="20"/>
          <w:szCs w:val="20"/>
        </w:rPr>
        <w:t>4</w:t>
      </w:r>
      <w:r w:rsidR="00A63A73" w:rsidRPr="00FF21F9">
        <w:rPr>
          <w:rFonts w:ascii="Times New Roman" w:hAnsi="Times New Roman" w:cs="Times New Roman"/>
          <w:sz w:val="20"/>
          <w:szCs w:val="20"/>
        </w:rPr>
        <w:t xml:space="preserve"> года в образовательных учреждениях района выявлено </w:t>
      </w:r>
      <w:r w:rsidR="009315BE" w:rsidRPr="00FF21F9">
        <w:rPr>
          <w:rFonts w:ascii="Times New Roman" w:hAnsi="Times New Roman" w:cs="Times New Roman"/>
          <w:b/>
          <w:sz w:val="20"/>
          <w:szCs w:val="20"/>
        </w:rPr>
        <w:t>6</w:t>
      </w:r>
      <w:r w:rsidR="00A63A73" w:rsidRPr="00FF21F9">
        <w:rPr>
          <w:rFonts w:ascii="Times New Roman" w:hAnsi="Times New Roman" w:cs="Times New Roman"/>
          <w:b/>
          <w:sz w:val="20"/>
          <w:szCs w:val="20"/>
        </w:rPr>
        <w:t xml:space="preserve"> вакансий</w:t>
      </w:r>
      <w:r w:rsidR="00A63A73" w:rsidRPr="00FF21F9">
        <w:rPr>
          <w:rFonts w:ascii="Times New Roman" w:hAnsi="Times New Roman" w:cs="Times New Roman"/>
          <w:sz w:val="20"/>
          <w:szCs w:val="20"/>
        </w:rPr>
        <w:t>: математика, физика</w:t>
      </w:r>
      <w:r w:rsidR="00FF7A3C" w:rsidRPr="00FF21F9">
        <w:rPr>
          <w:rFonts w:ascii="Times New Roman" w:hAnsi="Times New Roman" w:cs="Times New Roman"/>
          <w:sz w:val="20"/>
          <w:szCs w:val="20"/>
        </w:rPr>
        <w:t xml:space="preserve">, </w:t>
      </w:r>
      <w:r w:rsidR="00A63A73" w:rsidRPr="00FF21F9">
        <w:rPr>
          <w:rFonts w:ascii="Times New Roman" w:hAnsi="Times New Roman" w:cs="Times New Roman"/>
          <w:sz w:val="20"/>
          <w:szCs w:val="20"/>
        </w:rPr>
        <w:t xml:space="preserve">- </w:t>
      </w:r>
      <w:r w:rsidR="009315BE" w:rsidRPr="00FF21F9">
        <w:rPr>
          <w:rFonts w:ascii="Times New Roman" w:hAnsi="Times New Roman" w:cs="Times New Roman"/>
          <w:sz w:val="20"/>
          <w:szCs w:val="20"/>
        </w:rPr>
        <w:t>1</w:t>
      </w:r>
      <w:r w:rsidR="00A63A73" w:rsidRPr="00FF21F9">
        <w:rPr>
          <w:rFonts w:ascii="Times New Roman" w:hAnsi="Times New Roman" w:cs="Times New Roman"/>
          <w:sz w:val="20"/>
          <w:szCs w:val="20"/>
        </w:rPr>
        <w:t xml:space="preserve">, </w:t>
      </w:r>
      <w:r w:rsidR="00BA4F82" w:rsidRPr="00FF21F9">
        <w:rPr>
          <w:rFonts w:ascii="Times New Roman" w:hAnsi="Times New Roman" w:cs="Times New Roman"/>
          <w:sz w:val="20"/>
          <w:szCs w:val="20"/>
        </w:rPr>
        <w:t xml:space="preserve">учитель английского языка </w:t>
      </w:r>
      <w:r w:rsidR="00A63A73" w:rsidRPr="00FF21F9">
        <w:rPr>
          <w:rFonts w:ascii="Times New Roman" w:hAnsi="Times New Roman" w:cs="Times New Roman"/>
          <w:sz w:val="20"/>
          <w:szCs w:val="20"/>
        </w:rPr>
        <w:t xml:space="preserve"> - </w:t>
      </w:r>
      <w:r w:rsidR="009315BE" w:rsidRPr="00FF21F9">
        <w:rPr>
          <w:rFonts w:ascii="Times New Roman" w:hAnsi="Times New Roman" w:cs="Times New Roman"/>
          <w:sz w:val="20"/>
          <w:szCs w:val="20"/>
        </w:rPr>
        <w:t>2</w:t>
      </w:r>
      <w:r w:rsidR="00A63A73" w:rsidRPr="00FF21F9">
        <w:rPr>
          <w:rFonts w:ascii="Times New Roman" w:hAnsi="Times New Roman" w:cs="Times New Roman"/>
          <w:sz w:val="20"/>
          <w:szCs w:val="20"/>
        </w:rPr>
        <w:t xml:space="preserve">, </w:t>
      </w:r>
      <w:r w:rsidR="00FF7A3C" w:rsidRPr="00FF21F9">
        <w:rPr>
          <w:rFonts w:ascii="Times New Roman" w:hAnsi="Times New Roman" w:cs="Times New Roman"/>
          <w:sz w:val="20"/>
          <w:szCs w:val="20"/>
        </w:rPr>
        <w:t>биологии и химии -1,</w:t>
      </w:r>
      <w:r w:rsidR="00FF7A3C" w:rsidRPr="00FF21F9">
        <w:rPr>
          <w:rFonts w:ascii="Times New Roman" w:eastAsia="Andale Sans UI" w:hAnsi="Times New Roman" w:cs="Times New Roman"/>
          <w:kern w:val="2"/>
          <w:sz w:val="20"/>
          <w:szCs w:val="20"/>
        </w:rPr>
        <w:t xml:space="preserve"> </w:t>
      </w:r>
      <w:r w:rsidR="009315BE" w:rsidRPr="00FF21F9">
        <w:rPr>
          <w:rFonts w:ascii="Times New Roman" w:eastAsia="Andale Sans UI" w:hAnsi="Times New Roman" w:cs="Times New Roman"/>
          <w:kern w:val="2"/>
          <w:sz w:val="20"/>
          <w:szCs w:val="20"/>
        </w:rPr>
        <w:t>русский язык и литература – 1, начальные классы – 1.</w:t>
      </w:r>
      <w:r w:rsidR="00780860" w:rsidRPr="00FF21F9">
        <w:rPr>
          <w:rFonts w:ascii="Times New Roman" w:hAnsi="Times New Roman" w:cs="Times New Roman"/>
          <w:sz w:val="20"/>
          <w:szCs w:val="20"/>
        </w:rPr>
        <w:t xml:space="preserve">  </w:t>
      </w:r>
      <w:r w:rsidR="000765DE" w:rsidRPr="00FF21F9">
        <w:rPr>
          <w:rFonts w:ascii="Times New Roman" w:hAnsi="Times New Roman" w:cs="Times New Roman"/>
          <w:sz w:val="20"/>
          <w:szCs w:val="20"/>
        </w:rPr>
        <w:t xml:space="preserve">В Управлении образования Притобольного МО создан и пополняется банк вакансий по укомплектованию образовательных учреждений квалифицированными кадрами. Вакансии постоянно размещаются на сайте Управления образования, сайтах образовательных учреждений, портале «Работа в России». </w:t>
      </w:r>
    </w:p>
    <w:p w:rsidR="00780860" w:rsidRPr="00FF21F9" w:rsidRDefault="009315BE"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В</w:t>
      </w:r>
      <w:r w:rsidR="00FF7A3C" w:rsidRPr="00FF21F9">
        <w:rPr>
          <w:rFonts w:ascii="Times New Roman" w:hAnsi="Times New Roman" w:cs="Times New Roman"/>
          <w:sz w:val="20"/>
          <w:szCs w:val="20"/>
        </w:rPr>
        <w:t xml:space="preserve"> </w:t>
      </w:r>
      <w:r w:rsidRPr="00FF21F9">
        <w:rPr>
          <w:rFonts w:ascii="Times New Roman" w:hAnsi="Times New Roman" w:cs="Times New Roman"/>
          <w:sz w:val="20"/>
          <w:szCs w:val="20"/>
        </w:rPr>
        <w:t>ноябре</w:t>
      </w:r>
      <w:r w:rsidR="00FF7A3C" w:rsidRPr="00FF21F9">
        <w:rPr>
          <w:rFonts w:ascii="Times New Roman" w:hAnsi="Times New Roman" w:cs="Times New Roman"/>
          <w:sz w:val="20"/>
          <w:szCs w:val="20"/>
        </w:rPr>
        <w:t xml:space="preserve"> в Департамент образования и науки Курганской области отправлена заявка на вакансии программы «Земский учитель- 202</w:t>
      </w:r>
      <w:r w:rsidRPr="00FF21F9">
        <w:rPr>
          <w:rFonts w:ascii="Times New Roman" w:hAnsi="Times New Roman" w:cs="Times New Roman"/>
          <w:sz w:val="20"/>
          <w:szCs w:val="20"/>
        </w:rPr>
        <w:t>5</w:t>
      </w:r>
      <w:r w:rsidR="00FF7A3C" w:rsidRPr="00FF21F9">
        <w:rPr>
          <w:rFonts w:ascii="Times New Roman" w:hAnsi="Times New Roman" w:cs="Times New Roman"/>
          <w:sz w:val="20"/>
          <w:szCs w:val="20"/>
        </w:rPr>
        <w:t>»</w:t>
      </w:r>
      <w:r w:rsidR="00EB69DA" w:rsidRPr="00FF21F9">
        <w:rPr>
          <w:rFonts w:ascii="Times New Roman" w:hAnsi="Times New Roman" w:cs="Times New Roman"/>
          <w:sz w:val="20"/>
          <w:szCs w:val="20"/>
        </w:rPr>
        <w:t xml:space="preserve"> (</w:t>
      </w:r>
      <w:r w:rsidRPr="00FF21F9">
        <w:rPr>
          <w:rFonts w:ascii="Times New Roman" w:hAnsi="Times New Roman" w:cs="Times New Roman"/>
          <w:sz w:val="20"/>
          <w:szCs w:val="20"/>
        </w:rPr>
        <w:t>6</w:t>
      </w:r>
      <w:r w:rsidR="00EB69DA" w:rsidRPr="00FF21F9">
        <w:rPr>
          <w:rFonts w:ascii="Times New Roman" w:hAnsi="Times New Roman" w:cs="Times New Roman"/>
          <w:sz w:val="20"/>
          <w:szCs w:val="20"/>
        </w:rPr>
        <w:t xml:space="preserve"> вакансий)</w:t>
      </w:r>
      <w:r w:rsidR="00FF7A3C" w:rsidRPr="00FF21F9">
        <w:rPr>
          <w:rFonts w:ascii="Times New Roman" w:hAnsi="Times New Roman" w:cs="Times New Roman"/>
          <w:sz w:val="20"/>
          <w:szCs w:val="20"/>
        </w:rPr>
        <w:t xml:space="preserve">. </w:t>
      </w:r>
    </w:p>
    <w:p w:rsidR="00DE1E38" w:rsidRPr="00FF21F9" w:rsidRDefault="00DE1E38" w:rsidP="00DE1E38">
      <w:pPr>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Ведется мониторинг выпускников, которые обучаются по целевым направлениям в педагогических заведениях области. Ведется  </w:t>
      </w:r>
      <w:proofErr w:type="spellStart"/>
      <w:r w:rsidRPr="00FF21F9">
        <w:rPr>
          <w:rFonts w:ascii="Times New Roman" w:hAnsi="Times New Roman" w:cs="Times New Roman"/>
          <w:sz w:val="20"/>
          <w:szCs w:val="20"/>
        </w:rPr>
        <w:t>профориентационная</w:t>
      </w:r>
      <w:proofErr w:type="spellEnd"/>
      <w:r w:rsidRPr="00FF21F9">
        <w:rPr>
          <w:rFonts w:ascii="Times New Roman" w:hAnsi="Times New Roman" w:cs="Times New Roman"/>
          <w:sz w:val="20"/>
          <w:szCs w:val="20"/>
        </w:rPr>
        <w:t xml:space="preserve"> работа по поступлению выпускников в педагогические учебные заведения. </w:t>
      </w:r>
    </w:p>
    <w:p w:rsidR="00DE1E38" w:rsidRPr="00FF21F9" w:rsidRDefault="00DE1E38" w:rsidP="00DE1E38">
      <w:pPr>
        <w:ind w:firstLine="567"/>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 В этом году </w:t>
      </w:r>
      <w:r w:rsidRPr="00FF21F9">
        <w:rPr>
          <w:rFonts w:ascii="Times New Roman" w:hAnsi="Times New Roman" w:cs="Times New Roman"/>
          <w:sz w:val="20"/>
          <w:szCs w:val="20"/>
          <w:shd w:val="clear" w:color="auto" w:fill="FFFFFF"/>
        </w:rPr>
        <w:t>впервые действовали новые правила целевого обучения. С 1 мая 2024 года вступили в силу </w:t>
      </w:r>
      <w:r w:rsidRPr="00FF21F9">
        <w:rPr>
          <w:rFonts w:ascii="Times New Roman" w:hAnsi="Times New Roman" w:cs="Times New Roman"/>
          <w:sz w:val="20"/>
          <w:szCs w:val="20"/>
          <w:bdr w:val="none" w:sz="0" w:space="0" w:color="auto" w:frame="1"/>
          <w:shd w:val="clear" w:color="auto" w:fill="FFFFFF"/>
        </w:rPr>
        <w:t>поправки</w:t>
      </w:r>
      <w:r w:rsidRPr="00FF21F9">
        <w:rPr>
          <w:rFonts w:ascii="Times New Roman" w:hAnsi="Times New Roman" w:cs="Times New Roman"/>
          <w:sz w:val="20"/>
          <w:szCs w:val="20"/>
          <w:shd w:val="clear" w:color="auto" w:fill="FFFFFF"/>
        </w:rPr>
        <w:t> в закон «Об образовании в РФ», которые изменили и прежний порядок поступления на целевое обучение в вузы и колледжи, и сами правила такого обучения. 5 школ нашего округа размещали предложения о целевом обучении на платформе «Работа в России», но заявок не поступило. </w:t>
      </w:r>
    </w:p>
    <w:p w:rsidR="009B1784" w:rsidRPr="00FF21F9" w:rsidRDefault="009B1784" w:rsidP="009032C2">
      <w:pPr>
        <w:ind w:firstLine="426"/>
        <w:jc w:val="both"/>
        <w:rPr>
          <w:rFonts w:ascii="Times New Roman" w:hAnsi="Times New Roman" w:cs="Times New Roman"/>
          <w:sz w:val="20"/>
          <w:szCs w:val="20"/>
        </w:rPr>
      </w:pPr>
      <w:r w:rsidRPr="00FF21F9">
        <w:rPr>
          <w:rFonts w:ascii="Times New Roman" w:hAnsi="Times New Roman" w:cs="Times New Roman"/>
          <w:sz w:val="20"/>
          <w:szCs w:val="20"/>
        </w:rPr>
        <w:t>В 202</w:t>
      </w:r>
      <w:r w:rsidR="00A34708" w:rsidRPr="00FF21F9">
        <w:rPr>
          <w:rFonts w:ascii="Times New Roman" w:hAnsi="Times New Roman" w:cs="Times New Roman"/>
          <w:sz w:val="20"/>
          <w:szCs w:val="20"/>
        </w:rPr>
        <w:t>3</w:t>
      </w:r>
      <w:r w:rsidRPr="00FF21F9">
        <w:rPr>
          <w:rFonts w:ascii="Times New Roman" w:hAnsi="Times New Roman" w:cs="Times New Roman"/>
          <w:sz w:val="20"/>
          <w:szCs w:val="20"/>
        </w:rPr>
        <w:t>-202</w:t>
      </w:r>
      <w:r w:rsidR="00A34708" w:rsidRPr="00FF21F9">
        <w:rPr>
          <w:rFonts w:ascii="Times New Roman" w:hAnsi="Times New Roman" w:cs="Times New Roman"/>
          <w:sz w:val="20"/>
          <w:szCs w:val="20"/>
        </w:rPr>
        <w:t>4</w:t>
      </w:r>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на факультете профессиональной переподготовки в ГАОУ ДПО ИРОСТ получили вторую специальность (право вести педагогическую деятельность) </w:t>
      </w:r>
      <w:r w:rsidR="00A34708" w:rsidRPr="00FF21F9">
        <w:rPr>
          <w:rFonts w:ascii="Times New Roman" w:hAnsi="Times New Roman" w:cs="Times New Roman"/>
          <w:sz w:val="20"/>
          <w:szCs w:val="20"/>
        </w:rPr>
        <w:t>5</w:t>
      </w:r>
      <w:r w:rsidR="00193AAF" w:rsidRPr="00FF21F9">
        <w:rPr>
          <w:rFonts w:ascii="Times New Roman" w:hAnsi="Times New Roman" w:cs="Times New Roman"/>
          <w:sz w:val="20"/>
          <w:szCs w:val="20"/>
        </w:rPr>
        <w:t xml:space="preserve"> </w:t>
      </w:r>
      <w:r w:rsidRPr="00FF21F9">
        <w:rPr>
          <w:rFonts w:ascii="Times New Roman" w:hAnsi="Times New Roman" w:cs="Times New Roman"/>
          <w:sz w:val="20"/>
          <w:szCs w:val="20"/>
        </w:rPr>
        <w:t>педагог</w:t>
      </w:r>
      <w:r w:rsidR="00A34708" w:rsidRPr="00FF21F9">
        <w:rPr>
          <w:rFonts w:ascii="Times New Roman" w:hAnsi="Times New Roman" w:cs="Times New Roman"/>
          <w:sz w:val="20"/>
          <w:szCs w:val="20"/>
        </w:rPr>
        <w:t>ов</w:t>
      </w:r>
      <w:r w:rsidRPr="00FF21F9">
        <w:rPr>
          <w:rFonts w:ascii="Times New Roman" w:hAnsi="Times New Roman" w:cs="Times New Roman"/>
          <w:sz w:val="20"/>
          <w:szCs w:val="20"/>
        </w:rPr>
        <w:t xml:space="preserve">: </w:t>
      </w:r>
      <w:r w:rsidR="00193AAF" w:rsidRPr="00FF21F9">
        <w:rPr>
          <w:rFonts w:ascii="Times New Roman" w:hAnsi="Times New Roman" w:cs="Times New Roman"/>
          <w:sz w:val="20"/>
          <w:szCs w:val="20"/>
        </w:rPr>
        <w:t>1</w:t>
      </w:r>
      <w:r w:rsidRPr="00FF21F9">
        <w:rPr>
          <w:rFonts w:ascii="Times New Roman" w:hAnsi="Times New Roman" w:cs="Times New Roman"/>
          <w:sz w:val="20"/>
          <w:szCs w:val="20"/>
        </w:rPr>
        <w:t xml:space="preserve"> человек - отделение «Менеджмент в образовании» (</w:t>
      </w:r>
      <w:r w:rsidR="00A34708" w:rsidRPr="00FF21F9">
        <w:rPr>
          <w:rFonts w:ascii="Times New Roman" w:hAnsi="Times New Roman" w:cs="Times New Roman"/>
          <w:sz w:val="20"/>
          <w:szCs w:val="20"/>
        </w:rPr>
        <w:t>МКОУ «</w:t>
      </w:r>
      <w:proofErr w:type="spellStart"/>
      <w:r w:rsidR="00A34708" w:rsidRPr="00FF21F9">
        <w:rPr>
          <w:rFonts w:ascii="Times New Roman" w:hAnsi="Times New Roman" w:cs="Times New Roman"/>
          <w:sz w:val="20"/>
          <w:szCs w:val="20"/>
        </w:rPr>
        <w:t>Раскатихинская</w:t>
      </w:r>
      <w:proofErr w:type="spellEnd"/>
      <w:r w:rsidR="00A34708" w:rsidRPr="00FF21F9">
        <w:rPr>
          <w:rFonts w:ascii="Times New Roman" w:hAnsi="Times New Roman" w:cs="Times New Roman"/>
          <w:sz w:val="20"/>
          <w:szCs w:val="20"/>
        </w:rPr>
        <w:t xml:space="preserve"> СОШ»</w:t>
      </w:r>
      <w:r w:rsidRPr="00FF21F9">
        <w:rPr>
          <w:rFonts w:ascii="Times New Roman" w:hAnsi="Times New Roman" w:cs="Times New Roman"/>
          <w:sz w:val="20"/>
          <w:szCs w:val="20"/>
        </w:rPr>
        <w:t xml:space="preserve">), </w:t>
      </w:r>
      <w:r w:rsidR="00A34708" w:rsidRPr="00FF21F9">
        <w:rPr>
          <w:rFonts w:ascii="Times New Roman" w:hAnsi="Times New Roman" w:cs="Times New Roman"/>
          <w:sz w:val="20"/>
          <w:szCs w:val="20"/>
        </w:rPr>
        <w:t>4</w:t>
      </w:r>
      <w:r w:rsidRPr="00FF21F9">
        <w:rPr>
          <w:rFonts w:ascii="Times New Roman" w:hAnsi="Times New Roman" w:cs="Times New Roman"/>
          <w:sz w:val="20"/>
          <w:szCs w:val="20"/>
        </w:rPr>
        <w:t xml:space="preserve"> педагог</w:t>
      </w:r>
      <w:r w:rsidR="00A34708" w:rsidRPr="00FF21F9">
        <w:rPr>
          <w:rFonts w:ascii="Times New Roman" w:hAnsi="Times New Roman" w:cs="Times New Roman"/>
          <w:sz w:val="20"/>
          <w:szCs w:val="20"/>
        </w:rPr>
        <w:t>а</w:t>
      </w:r>
      <w:r w:rsidRPr="00FF21F9">
        <w:rPr>
          <w:rFonts w:ascii="Times New Roman" w:hAnsi="Times New Roman" w:cs="Times New Roman"/>
          <w:sz w:val="20"/>
          <w:szCs w:val="20"/>
        </w:rPr>
        <w:t xml:space="preserve"> окончил</w:t>
      </w:r>
      <w:r w:rsidR="00A34708" w:rsidRPr="00FF21F9">
        <w:rPr>
          <w:rFonts w:ascii="Times New Roman" w:hAnsi="Times New Roman" w:cs="Times New Roman"/>
          <w:sz w:val="20"/>
          <w:szCs w:val="20"/>
        </w:rPr>
        <w:t>и</w:t>
      </w:r>
      <w:r w:rsidRPr="00FF21F9">
        <w:rPr>
          <w:rFonts w:ascii="Times New Roman" w:hAnsi="Times New Roman" w:cs="Times New Roman"/>
          <w:sz w:val="20"/>
          <w:szCs w:val="20"/>
        </w:rPr>
        <w:t xml:space="preserve"> отделение «</w:t>
      </w:r>
      <w:r w:rsidR="00A34708" w:rsidRPr="00FF21F9">
        <w:rPr>
          <w:rFonts w:ascii="Times New Roman" w:hAnsi="Times New Roman" w:cs="Times New Roman"/>
          <w:bCs/>
          <w:sz w:val="20"/>
          <w:szCs w:val="20"/>
        </w:rPr>
        <w:t>Теория и методика преподавания физики в общеобразовательных организациях</w:t>
      </w:r>
      <w:r w:rsidRPr="00FF21F9">
        <w:rPr>
          <w:rFonts w:ascii="Times New Roman" w:hAnsi="Times New Roman" w:cs="Times New Roman"/>
          <w:sz w:val="20"/>
          <w:szCs w:val="20"/>
        </w:rPr>
        <w:t>» (</w:t>
      </w:r>
      <w:r w:rsidR="00A34708" w:rsidRPr="00FF21F9">
        <w:rPr>
          <w:rFonts w:ascii="Times New Roman" w:hAnsi="Times New Roman" w:cs="Times New Roman"/>
          <w:sz w:val="20"/>
          <w:szCs w:val="20"/>
        </w:rPr>
        <w:t xml:space="preserve">Березовская ООШ - филиал МКОУ </w:t>
      </w:r>
      <w:r w:rsidR="00A34708" w:rsidRPr="00FF21F9">
        <w:rPr>
          <w:rFonts w:ascii="Times New Roman" w:hAnsi="Times New Roman" w:cs="Times New Roman"/>
          <w:sz w:val="20"/>
          <w:szCs w:val="20"/>
        </w:rPr>
        <w:lastRenderedPageBreak/>
        <w:t>«</w:t>
      </w:r>
      <w:proofErr w:type="spellStart"/>
      <w:r w:rsidR="00A34708" w:rsidRPr="00FF21F9">
        <w:rPr>
          <w:rFonts w:ascii="Times New Roman" w:hAnsi="Times New Roman" w:cs="Times New Roman"/>
          <w:sz w:val="20"/>
          <w:szCs w:val="20"/>
        </w:rPr>
        <w:t>Глядянская</w:t>
      </w:r>
      <w:proofErr w:type="spellEnd"/>
      <w:r w:rsidR="00A34708" w:rsidRPr="00FF21F9">
        <w:rPr>
          <w:rFonts w:ascii="Times New Roman" w:hAnsi="Times New Roman" w:cs="Times New Roman"/>
          <w:sz w:val="20"/>
          <w:szCs w:val="20"/>
        </w:rPr>
        <w:t xml:space="preserve"> СОШ», </w:t>
      </w:r>
      <w:r w:rsidR="000765DE" w:rsidRPr="00FF21F9">
        <w:rPr>
          <w:rFonts w:ascii="Times New Roman" w:hAnsi="Times New Roman" w:cs="Times New Roman"/>
          <w:sz w:val="20"/>
          <w:szCs w:val="20"/>
        </w:rPr>
        <w:t>МКОУ «</w:t>
      </w:r>
      <w:proofErr w:type="spellStart"/>
      <w:r w:rsidR="000765DE" w:rsidRPr="00FF21F9">
        <w:rPr>
          <w:rFonts w:ascii="Times New Roman" w:hAnsi="Times New Roman" w:cs="Times New Roman"/>
          <w:sz w:val="20"/>
          <w:szCs w:val="20"/>
        </w:rPr>
        <w:t>Гладковская</w:t>
      </w:r>
      <w:proofErr w:type="spellEnd"/>
      <w:r w:rsidR="000765DE" w:rsidRPr="00FF21F9">
        <w:rPr>
          <w:rFonts w:ascii="Times New Roman" w:hAnsi="Times New Roman" w:cs="Times New Roman"/>
          <w:sz w:val="20"/>
          <w:szCs w:val="20"/>
        </w:rPr>
        <w:t xml:space="preserve"> СОШ», МКОУ «</w:t>
      </w:r>
      <w:proofErr w:type="spellStart"/>
      <w:r w:rsidR="000765DE" w:rsidRPr="00FF21F9">
        <w:rPr>
          <w:rFonts w:ascii="Times New Roman" w:hAnsi="Times New Roman" w:cs="Times New Roman"/>
          <w:sz w:val="20"/>
          <w:szCs w:val="20"/>
        </w:rPr>
        <w:t>Притобольная</w:t>
      </w:r>
      <w:proofErr w:type="spellEnd"/>
      <w:r w:rsidR="000765DE" w:rsidRPr="00FF21F9">
        <w:rPr>
          <w:rFonts w:ascii="Times New Roman" w:hAnsi="Times New Roman" w:cs="Times New Roman"/>
          <w:sz w:val="20"/>
          <w:szCs w:val="20"/>
        </w:rPr>
        <w:t xml:space="preserve"> СОШ», МКОУ «</w:t>
      </w:r>
      <w:proofErr w:type="spellStart"/>
      <w:r w:rsidR="000765DE" w:rsidRPr="00FF21F9">
        <w:rPr>
          <w:rFonts w:ascii="Times New Roman" w:hAnsi="Times New Roman" w:cs="Times New Roman"/>
          <w:sz w:val="20"/>
          <w:szCs w:val="20"/>
        </w:rPr>
        <w:t>Глядянская</w:t>
      </w:r>
      <w:proofErr w:type="spellEnd"/>
      <w:r w:rsidR="000765DE" w:rsidRPr="00FF21F9">
        <w:rPr>
          <w:rFonts w:ascii="Times New Roman" w:hAnsi="Times New Roman" w:cs="Times New Roman"/>
          <w:sz w:val="20"/>
          <w:szCs w:val="20"/>
        </w:rPr>
        <w:t xml:space="preserve"> СОШ»</w:t>
      </w:r>
      <w:r w:rsidRPr="00FF21F9">
        <w:rPr>
          <w:rFonts w:ascii="Times New Roman" w:hAnsi="Times New Roman" w:cs="Times New Roman"/>
          <w:sz w:val="20"/>
          <w:szCs w:val="20"/>
        </w:rPr>
        <w:t>)</w:t>
      </w:r>
      <w:r w:rsidR="000765DE" w:rsidRPr="00FF21F9">
        <w:rPr>
          <w:rFonts w:ascii="Times New Roman" w:hAnsi="Times New Roman" w:cs="Times New Roman"/>
          <w:sz w:val="20"/>
          <w:szCs w:val="20"/>
        </w:rPr>
        <w:t>.</w:t>
      </w:r>
      <w:r w:rsidRPr="00FF21F9">
        <w:rPr>
          <w:rFonts w:ascii="Times New Roman" w:hAnsi="Times New Roman" w:cs="Times New Roman"/>
          <w:sz w:val="20"/>
          <w:szCs w:val="20"/>
        </w:rPr>
        <w:t xml:space="preserve"> </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Одно из направлений работы по совершенствованию кадрового обеспечения системы образования – это повышение уровня квалификации учителей.</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Система курсовой подготовки в 2023-2024 учебном году проводилась ГАОУ ДПО ИРОСТ через:</w:t>
      </w:r>
    </w:p>
    <w:p w:rsidR="000765DE" w:rsidRPr="00FF21F9" w:rsidRDefault="000765DE" w:rsidP="000765DE">
      <w:pPr>
        <w:tabs>
          <w:tab w:val="left" w:pos="851"/>
        </w:tabs>
        <w:ind w:firstLine="567"/>
        <w:jc w:val="both"/>
        <w:rPr>
          <w:rFonts w:ascii="Times New Roman" w:hAnsi="Times New Roman" w:cs="Times New Roman"/>
          <w:sz w:val="20"/>
          <w:szCs w:val="20"/>
        </w:rPr>
      </w:pPr>
      <w:r w:rsidRPr="00FF21F9">
        <w:rPr>
          <w:rFonts w:ascii="Times New Roman" w:hAnsi="Times New Roman" w:cs="Times New Roman"/>
          <w:sz w:val="20"/>
          <w:szCs w:val="20"/>
        </w:rPr>
        <w:t>1.</w:t>
      </w:r>
      <w:r w:rsidRPr="00FF21F9">
        <w:rPr>
          <w:rFonts w:ascii="Times New Roman" w:hAnsi="Times New Roman" w:cs="Times New Roman"/>
          <w:sz w:val="20"/>
          <w:szCs w:val="20"/>
        </w:rPr>
        <w:tab/>
        <w:t xml:space="preserve">Плановое повышение квалификации. </w:t>
      </w:r>
    </w:p>
    <w:p w:rsidR="000765DE" w:rsidRPr="00FF21F9" w:rsidRDefault="000765DE" w:rsidP="000765DE">
      <w:pPr>
        <w:tabs>
          <w:tab w:val="left" w:pos="851"/>
        </w:tabs>
        <w:ind w:firstLine="567"/>
        <w:jc w:val="both"/>
        <w:rPr>
          <w:rFonts w:ascii="Times New Roman" w:hAnsi="Times New Roman" w:cs="Times New Roman"/>
          <w:sz w:val="20"/>
          <w:szCs w:val="20"/>
        </w:rPr>
      </w:pPr>
      <w:r w:rsidRPr="00FF21F9">
        <w:rPr>
          <w:rFonts w:ascii="Times New Roman" w:hAnsi="Times New Roman" w:cs="Times New Roman"/>
          <w:sz w:val="20"/>
          <w:szCs w:val="20"/>
        </w:rPr>
        <w:t>2.</w:t>
      </w:r>
      <w:r w:rsidRPr="00FF21F9">
        <w:rPr>
          <w:rFonts w:ascii="Times New Roman" w:hAnsi="Times New Roman" w:cs="Times New Roman"/>
          <w:sz w:val="20"/>
          <w:szCs w:val="20"/>
        </w:rPr>
        <w:tab/>
        <w:t>Целевое повышение квалификации</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3.  </w:t>
      </w:r>
      <w:proofErr w:type="spellStart"/>
      <w:r w:rsidRPr="00FF21F9">
        <w:rPr>
          <w:rFonts w:ascii="Times New Roman" w:hAnsi="Times New Roman" w:cs="Times New Roman"/>
          <w:sz w:val="20"/>
          <w:szCs w:val="20"/>
        </w:rPr>
        <w:t>Госзадание</w:t>
      </w:r>
      <w:proofErr w:type="spellEnd"/>
      <w:r w:rsidRPr="00FF21F9">
        <w:rPr>
          <w:rFonts w:ascii="Times New Roman" w:hAnsi="Times New Roman" w:cs="Times New Roman"/>
          <w:sz w:val="20"/>
          <w:szCs w:val="20"/>
        </w:rPr>
        <w:t xml:space="preserve"> Департамента образования и науки Курганской области</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4. Дистанционное повышение квалификации в ФГАОУ ВО «Государственный университет просвещения»</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С ГАОУ ДПО ИРОСТ составлены договора от 24.01.2024 г.: «О повышении квалификации работников образовательных учреждений по реализации федеральных государственных образовательных стандартов» (целевое повышение квалификации – 74 педагогических работника) и «О повышении квалификации работников образовательных учреждений» (плановое повышение квалификации – 4 педагогических работника).</w:t>
      </w:r>
    </w:p>
    <w:p w:rsidR="000765DE" w:rsidRPr="00FF21F9" w:rsidRDefault="000765DE" w:rsidP="000765DE">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В течение 2024 года (на 01.12.2024 г.) курсы по </w:t>
      </w:r>
      <w:proofErr w:type="spellStart"/>
      <w:r w:rsidRPr="00FF21F9">
        <w:rPr>
          <w:rFonts w:ascii="Times New Roman" w:hAnsi="Times New Roman" w:cs="Times New Roman"/>
          <w:sz w:val="20"/>
          <w:szCs w:val="20"/>
        </w:rPr>
        <w:t>госзаданию</w:t>
      </w:r>
      <w:proofErr w:type="spellEnd"/>
      <w:r w:rsidRPr="00FF21F9">
        <w:rPr>
          <w:rFonts w:ascii="Times New Roman" w:hAnsi="Times New Roman" w:cs="Times New Roman"/>
          <w:sz w:val="20"/>
          <w:szCs w:val="20"/>
        </w:rPr>
        <w:t xml:space="preserve"> и по договорам с МОУО (целевые и плановые) в ГАОУ ДПО ИРОСТ прошли 71 педагог, что составляет 32 % от общего числа руководителей и педагогов образовательных учреждений (в 2023 году – 56  педагогов – 23 %). Кроме курсов повышения квалификации в ГАОУ ДПО ИРОСТ педагоги получали в течение учебного года образовательные услуги в ФГАОУ ВО «Государственный университет просвещения»</w:t>
      </w:r>
      <w:r w:rsidR="00FF707D" w:rsidRPr="00FF21F9">
        <w:rPr>
          <w:rFonts w:ascii="Times New Roman" w:hAnsi="Times New Roman" w:cs="Times New Roman"/>
          <w:sz w:val="20"/>
          <w:szCs w:val="20"/>
        </w:rPr>
        <w:t xml:space="preserve"> (22 педагога)</w:t>
      </w:r>
      <w:r w:rsidRPr="00FF21F9">
        <w:rPr>
          <w:rFonts w:ascii="Times New Roman" w:hAnsi="Times New Roman" w:cs="Times New Roman"/>
          <w:sz w:val="20"/>
          <w:szCs w:val="20"/>
        </w:rPr>
        <w:t>.  В июне-августе 2024 года педагоги из всех ОУ, которые с 01.09.2024 года препода</w:t>
      </w:r>
      <w:r w:rsidR="00FF707D" w:rsidRPr="00FF21F9">
        <w:rPr>
          <w:rFonts w:ascii="Times New Roman" w:hAnsi="Times New Roman" w:cs="Times New Roman"/>
          <w:sz w:val="20"/>
          <w:szCs w:val="20"/>
        </w:rPr>
        <w:t>ют</w:t>
      </w:r>
      <w:r w:rsidRPr="00FF21F9">
        <w:rPr>
          <w:rFonts w:ascii="Times New Roman" w:hAnsi="Times New Roman" w:cs="Times New Roman"/>
          <w:sz w:val="20"/>
          <w:szCs w:val="20"/>
        </w:rPr>
        <w:t xml:space="preserve"> новые предметы «Труд» и «Основы безопасности и защиты Родины», про</w:t>
      </w:r>
      <w:r w:rsidR="00FF707D" w:rsidRPr="00FF21F9">
        <w:rPr>
          <w:rFonts w:ascii="Times New Roman" w:hAnsi="Times New Roman" w:cs="Times New Roman"/>
          <w:sz w:val="20"/>
          <w:szCs w:val="20"/>
        </w:rPr>
        <w:t>шли</w:t>
      </w:r>
      <w:r w:rsidRPr="00FF21F9">
        <w:rPr>
          <w:rFonts w:ascii="Times New Roman" w:hAnsi="Times New Roman" w:cs="Times New Roman"/>
          <w:sz w:val="20"/>
          <w:szCs w:val="20"/>
        </w:rPr>
        <w:t xml:space="preserve">  курсы повышения квалификации дистанционно в ФГАОУ ВО «Государственный университет просвещения».</w:t>
      </w:r>
      <w:r w:rsidR="00FF707D" w:rsidRPr="00FF21F9">
        <w:rPr>
          <w:rFonts w:ascii="Times New Roman" w:hAnsi="Times New Roman" w:cs="Times New Roman"/>
          <w:sz w:val="20"/>
          <w:szCs w:val="20"/>
        </w:rPr>
        <w:t xml:space="preserve"> Учителя ОБЗР прошли очные практические курсы в комплексе отдыха и развития Чумляк </w:t>
      </w:r>
      <w:proofErr w:type="spellStart"/>
      <w:r w:rsidR="00FF707D" w:rsidRPr="00FF21F9">
        <w:rPr>
          <w:rFonts w:ascii="Times New Roman" w:hAnsi="Times New Roman" w:cs="Times New Roman"/>
          <w:sz w:val="20"/>
          <w:szCs w:val="20"/>
        </w:rPr>
        <w:t>Щучанского</w:t>
      </w:r>
      <w:proofErr w:type="spellEnd"/>
      <w:r w:rsidR="00FF707D" w:rsidRPr="00FF21F9">
        <w:rPr>
          <w:rFonts w:ascii="Times New Roman" w:hAnsi="Times New Roman" w:cs="Times New Roman"/>
          <w:sz w:val="20"/>
          <w:szCs w:val="20"/>
        </w:rPr>
        <w:t xml:space="preserve"> округа.</w:t>
      </w:r>
    </w:p>
    <w:p w:rsidR="00FF707D" w:rsidRPr="00FF21F9" w:rsidRDefault="000C311B" w:rsidP="00FF707D">
      <w:pPr>
        <w:ind w:firstLine="426"/>
        <w:jc w:val="both"/>
        <w:rPr>
          <w:rFonts w:ascii="Times New Roman" w:hAnsi="Times New Roman" w:cs="Times New Roman"/>
          <w:sz w:val="20"/>
          <w:szCs w:val="20"/>
        </w:rPr>
      </w:pPr>
      <w:r w:rsidRPr="00FF21F9">
        <w:rPr>
          <w:rFonts w:ascii="Times New Roman" w:hAnsi="Times New Roman" w:cs="Times New Roman"/>
          <w:b/>
          <w:sz w:val="20"/>
          <w:szCs w:val="20"/>
        </w:rPr>
        <w:t>Обобщение передового педагогического опыта.</w:t>
      </w:r>
      <w:r w:rsidRPr="00FF21F9">
        <w:rPr>
          <w:rFonts w:ascii="Times New Roman" w:hAnsi="Times New Roman" w:cs="Times New Roman"/>
          <w:sz w:val="20"/>
          <w:szCs w:val="20"/>
        </w:rPr>
        <w:t xml:space="preserve"> </w:t>
      </w:r>
      <w:r w:rsidR="00FF707D" w:rsidRPr="00FF21F9">
        <w:rPr>
          <w:rFonts w:ascii="Times New Roman" w:hAnsi="Times New Roman" w:cs="Times New Roman"/>
          <w:sz w:val="20"/>
          <w:szCs w:val="20"/>
        </w:rPr>
        <w:t xml:space="preserve">В 2023-2024 </w:t>
      </w:r>
      <w:proofErr w:type="spellStart"/>
      <w:r w:rsidR="00FF707D" w:rsidRPr="00FF21F9">
        <w:rPr>
          <w:rFonts w:ascii="Times New Roman" w:hAnsi="Times New Roman" w:cs="Times New Roman"/>
          <w:sz w:val="20"/>
          <w:szCs w:val="20"/>
        </w:rPr>
        <w:t>уч.году</w:t>
      </w:r>
      <w:proofErr w:type="spellEnd"/>
      <w:r w:rsidR="00FF707D" w:rsidRPr="00FF21F9">
        <w:rPr>
          <w:rFonts w:ascii="Times New Roman" w:hAnsi="Times New Roman" w:cs="Times New Roman"/>
          <w:sz w:val="20"/>
          <w:szCs w:val="20"/>
        </w:rPr>
        <w:t xml:space="preserve"> активизация работы по обобщению передового педагогического опыта, мотивация педагогов на инновационную деятельность продолжалась как и в предыдущие учебные годы. 25.08.2023 года Управлением образования проводились традиционная августовская педагогическая конференция. Педагоги округа активно принимали участие в работе межмуниципальных секций по предметам в августе 2023 года (дистанционно). Педагоги МКОУ «</w:t>
      </w:r>
      <w:proofErr w:type="spellStart"/>
      <w:r w:rsidR="00FF707D" w:rsidRPr="00FF21F9">
        <w:rPr>
          <w:rFonts w:ascii="Times New Roman" w:hAnsi="Times New Roman" w:cs="Times New Roman"/>
          <w:sz w:val="20"/>
          <w:szCs w:val="20"/>
        </w:rPr>
        <w:t>Раскатихинская</w:t>
      </w:r>
      <w:proofErr w:type="spellEnd"/>
      <w:r w:rsidR="00FF707D" w:rsidRPr="00FF21F9">
        <w:rPr>
          <w:rFonts w:ascii="Times New Roman" w:hAnsi="Times New Roman" w:cs="Times New Roman"/>
          <w:sz w:val="20"/>
          <w:szCs w:val="20"/>
        </w:rPr>
        <w:t xml:space="preserve"> СОШ» </w:t>
      </w:r>
      <w:proofErr w:type="spellStart"/>
      <w:r w:rsidR="00FF707D" w:rsidRPr="00FF21F9">
        <w:rPr>
          <w:rFonts w:ascii="Times New Roman" w:hAnsi="Times New Roman" w:cs="Times New Roman"/>
          <w:sz w:val="20"/>
          <w:szCs w:val="20"/>
        </w:rPr>
        <w:t>Падерина</w:t>
      </w:r>
      <w:proofErr w:type="spellEnd"/>
      <w:r w:rsidR="00FF707D" w:rsidRPr="00FF21F9">
        <w:rPr>
          <w:rFonts w:ascii="Times New Roman" w:hAnsi="Times New Roman" w:cs="Times New Roman"/>
          <w:sz w:val="20"/>
          <w:szCs w:val="20"/>
        </w:rPr>
        <w:t xml:space="preserve"> И.А. и Головаш И.И. принимали участие в межмуниципальной августовской конференции в качестве выступающих по темам: «Формирование читательской грамотности на уроках русского языка и литературы» и «Роль групповой работы в условиях обновленных ФГОС». 22.09.2023 года на базе МКОУ «</w:t>
      </w:r>
      <w:proofErr w:type="spellStart"/>
      <w:r w:rsidR="00FF707D" w:rsidRPr="00FF21F9">
        <w:rPr>
          <w:rFonts w:ascii="Times New Roman" w:hAnsi="Times New Roman" w:cs="Times New Roman"/>
          <w:sz w:val="20"/>
          <w:szCs w:val="20"/>
        </w:rPr>
        <w:t>Раскатихинская</w:t>
      </w:r>
      <w:proofErr w:type="spellEnd"/>
      <w:r w:rsidR="00FF707D" w:rsidRPr="00FF21F9">
        <w:rPr>
          <w:rFonts w:ascii="Times New Roman" w:hAnsi="Times New Roman" w:cs="Times New Roman"/>
          <w:sz w:val="20"/>
          <w:szCs w:val="20"/>
        </w:rPr>
        <w:t xml:space="preserve"> СОШ» проведен второй день муниципальной педагогической конференции, на котором  были проведены секции по всем предметам.  В 2024 году Управлением образования был проведен фестиваль педагогического мастерства, на котором  ОУ представляли свой опыт работы.</w:t>
      </w:r>
    </w:p>
    <w:p w:rsidR="00FF707D" w:rsidRPr="00FF21F9" w:rsidRDefault="00FF707D" w:rsidP="00FF707D">
      <w:pPr>
        <w:ind w:firstLine="426"/>
        <w:contextualSpacing/>
        <w:jc w:val="both"/>
        <w:rPr>
          <w:rFonts w:ascii="Times New Roman" w:hAnsi="Times New Roman" w:cs="Times New Roman"/>
          <w:sz w:val="20"/>
          <w:szCs w:val="20"/>
          <w:shd w:val="clear" w:color="auto" w:fill="FFFFFF"/>
        </w:rPr>
      </w:pPr>
      <w:r w:rsidRPr="00FF21F9">
        <w:rPr>
          <w:rFonts w:ascii="Times New Roman" w:hAnsi="Times New Roman" w:cs="Times New Roman"/>
          <w:sz w:val="20"/>
          <w:szCs w:val="20"/>
        </w:rPr>
        <w:t xml:space="preserve">В 2023-2024 </w:t>
      </w:r>
      <w:proofErr w:type="spellStart"/>
      <w:r w:rsidRPr="00FF21F9">
        <w:rPr>
          <w:rFonts w:ascii="Times New Roman" w:hAnsi="Times New Roman" w:cs="Times New Roman"/>
          <w:sz w:val="20"/>
          <w:szCs w:val="20"/>
        </w:rPr>
        <w:t>уч.году</w:t>
      </w:r>
      <w:proofErr w:type="spellEnd"/>
      <w:r w:rsidRPr="00FF21F9">
        <w:rPr>
          <w:rFonts w:ascii="Times New Roman" w:hAnsi="Times New Roman" w:cs="Times New Roman"/>
          <w:sz w:val="20"/>
          <w:szCs w:val="20"/>
        </w:rPr>
        <w:t xml:space="preserve"> </w:t>
      </w:r>
      <w:r w:rsidRPr="00FF21F9">
        <w:rPr>
          <w:rFonts w:ascii="Times New Roman" w:hAnsi="Times New Roman" w:cs="Times New Roman"/>
          <w:b/>
          <w:sz w:val="20"/>
          <w:szCs w:val="20"/>
        </w:rPr>
        <w:t xml:space="preserve">обобщен </w:t>
      </w:r>
      <w:r w:rsidRPr="00FF21F9">
        <w:rPr>
          <w:rFonts w:ascii="Times New Roman" w:hAnsi="Times New Roman" w:cs="Times New Roman"/>
          <w:sz w:val="20"/>
          <w:szCs w:val="20"/>
        </w:rPr>
        <w:t>опыт работы педагогов МКОУ «</w:t>
      </w:r>
      <w:proofErr w:type="spellStart"/>
      <w:r w:rsidRPr="00FF21F9">
        <w:rPr>
          <w:rFonts w:ascii="Times New Roman" w:hAnsi="Times New Roman" w:cs="Times New Roman"/>
          <w:sz w:val="20"/>
          <w:szCs w:val="20"/>
        </w:rPr>
        <w:t>Глядянская</w:t>
      </w:r>
      <w:proofErr w:type="spellEnd"/>
      <w:r w:rsidRPr="00FF21F9">
        <w:rPr>
          <w:rFonts w:ascii="Times New Roman" w:hAnsi="Times New Roman" w:cs="Times New Roman"/>
          <w:sz w:val="20"/>
          <w:szCs w:val="20"/>
        </w:rPr>
        <w:t xml:space="preserve"> СОШ»: </w:t>
      </w:r>
      <w:proofErr w:type="spellStart"/>
      <w:r w:rsidRPr="00FF21F9">
        <w:rPr>
          <w:rFonts w:ascii="Times New Roman" w:hAnsi="Times New Roman" w:cs="Times New Roman"/>
          <w:sz w:val="20"/>
          <w:szCs w:val="20"/>
        </w:rPr>
        <w:t>Кекуловой</w:t>
      </w:r>
      <w:proofErr w:type="spellEnd"/>
      <w:r w:rsidRPr="00FF21F9">
        <w:rPr>
          <w:rFonts w:ascii="Times New Roman" w:hAnsi="Times New Roman" w:cs="Times New Roman"/>
          <w:sz w:val="20"/>
          <w:szCs w:val="20"/>
        </w:rPr>
        <w:t xml:space="preserve"> Т.Л. и Ивановой А.А. по теме «Формирование функциональной грамотности обучающихся как условие повышения качества образования» (статья в научно-практическом журнале «Педагогическое Зауралье», 2023 год); Зеленских О.А. по теме «</w:t>
      </w:r>
      <w:proofErr w:type="spellStart"/>
      <w:r w:rsidRPr="00FF21F9">
        <w:rPr>
          <w:rFonts w:ascii="Times New Roman" w:hAnsi="Times New Roman" w:cs="Times New Roman"/>
          <w:sz w:val="20"/>
          <w:szCs w:val="20"/>
        </w:rPr>
        <w:t>Профориентационная</w:t>
      </w:r>
      <w:proofErr w:type="spellEnd"/>
      <w:r w:rsidRPr="00FF21F9">
        <w:rPr>
          <w:rFonts w:ascii="Times New Roman" w:hAnsi="Times New Roman" w:cs="Times New Roman"/>
          <w:sz w:val="20"/>
          <w:szCs w:val="20"/>
        </w:rPr>
        <w:t xml:space="preserve"> работа в рамках реализации проекта «Инженерные классы 2.0» (статья в научно-практическом журнале «Педагогическое Зауралье», 2023 год); Головиной Н.А. по теме «Работа с текстом как основной способ формирования читательской грамотности» (статья на сайте «Эффективный педагогический опыт» ГАОУ ДПО ИРОСТ, 2023 год); </w:t>
      </w:r>
      <w:proofErr w:type="spellStart"/>
      <w:r w:rsidRPr="00FF21F9">
        <w:rPr>
          <w:rFonts w:ascii="Times New Roman" w:hAnsi="Times New Roman" w:cs="Times New Roman"/>
          <w:sz w:val="20"/>
          <w:szCs w:val="20"/>
        </w:rPr>
        <w:t>Блынской</w:t>
      </w:r>
      <w:proofErr w:type="spellEnd"/>
      <w:r w:rsidRPr="00FF21F9">
        <w:rPr>
          <w:rFonts w:ascii="Times New Roman" w:hAnsi="Times New Roman" w:cs="Times New Roman"/>
          <w:sz w:val="20"/>
          <w:szCs w:val="20"/>
        </w:rPr>
        <w:t xml:space="preserve"> А.Ю. по теме «Развитие креативного мышления детей с ОВЗ как компонент функциональной грамотности» (статья на сайте «Эффективный педагогический опыт» ГАОУ ДПО ИРОСТ, 2024 год);</w:t>
      </w:r>
      <w:r w:rsidRPr="00FF21F9">
        <w:rPr>
          <w:rFonts w:ascii="Times New Roman" w:hAnsi="Times New Roman" w:cs="Times New Roman"/>
          <w:sz w:val="20"/>
          <w:szCs w:val="20"/>
          <w:shd w:val="clear" w:color="auto" w:fill="FFFFFF"/>
        </w:rPr>
        <w:t xml:space="preserve"> </w:t>
      </w:r>
      <w:proofErr w:type="spellStart"/>
      <w:r w:rsidRPr="00FF21F9">
        <w:rPr>
          <w:rFonts w:ascii="Times New Roman" w:hAnsi="Times New Roman" w:cs="Times New Roman"/>
          <w:sz w:val="20"/>
          <w:szCs w:val="20"/>
          <w:shd w:val="clear" w:color="auto" w:fill="FFFFFF"/>
        </w:rPr>
        <w:t>Блынской</w:t>
      </w:r>
      <w:proofErr w:type="spellEnd"/>
      <w:r w:rsidRPr="00FF21F9">
        <w:rPr>
          <w:rFonts w:ascii="Times New Roman" w:hAnsi="Times New Roman" w:cs="Times New Roman"/>
          <w:sz w:val="20"/>
          <w:szCs w:val="20"/>
          <w:shd w:val="clear" w:color="auto" w:fill="FFFFFF"/>
        </w:rPr>
        <w:t xml:space="preserve"> А.Ю по теме «Особенности работы инженерного класса в МКОУ «</w:t>
      </w:r>
      <w:proofErr w:type="spellStart"/>
      <w:r w:rsidRPr="00FF21F9">
        <w:rPr>
          <w:rFonts w:ascii="Times New Roman" w:hAnsi="Times New Roman" w:cs="Times New Roman"/>
          <w:sz w:val="20"/>
          <w:szCs w:val="20"/>
          <w:shd w:val="clear" w:color="auto" w:fill="FFFFFF"/>
        </w:rPr>
        <w:t>Глядянская</w:t>
      </w:r>
      <w:proofErr w:type="spellEnd"/>
      <w:r w:rsidRPr="00FF21F9">
        <w:rPr>
          <w:rFonts w:ascii="Times New Roman" w:hAnsi="Times New Roman" w:cs="Times New Roman"/>
          <w:sz w:val="20"/>
          <w:szCs w:val="20"/>
          <w:shd w:val="clear" w:color="auto" w:fill="FFFFFF"/>
        </w:rPr>
        <w:t xml:space="preserve"> СОШ» на Национальном образовательном портале «Педагоги России»,  г. Екатеринбург опубликована статья, 2024 год. </w:t>
      </w:r>
    </w:p>
    <w:p w:rsidR="00FF707D" w:rsidRPr="00FF21F9" w:rsidRDefault="00FF707D" w:rsidP="00FF707D">
      <w:pPr>
        <w:ind w:firstLine="426"/>
        <w:jc w:val="both"/>
        <w:rPr>
          <w:rFonts w:ascii="Times New Roman" w:hAnsi="Times New Roman" w:cs="Times New Roman"/>
          <w:sz w:val="20"/>
          <w:szCs w:val="20"/>
        </w:rPr>
      </w:pPr>
      <w:r w:rsidRPr="00FF21F9">
        <w:rPr>
          <w:rFonts w:ascii="Times New Roman" w:hAnsi="Times New Roman" w:cs="Times New Roman"/>
          <w:b/>
          <w:sz w:val="20"/>
          <w:szCs w:val="20"/>
          <w:shd w:val="clear" w:color="auto" w:fill="FFFFFF"/>
        </w:rPr>
        <w:t>Обобщение опыта работы педагогов МКОУ «</w:t>
      </w:r>
      <w:proofErr w:type="spellStart"/>
      <w:r w:rsidRPr="00FF21F9">
        <w:rPr>
          <w:rFonts w:ascii="Times New Roman" w:hAnsi="Times New Roman" w:cs="Times New Roman"/>
          <w:b/>
          <w:sz w:val="20"/>
          <w:szCs w:val="20"/>
          <w:shd w:val="clear" w:color="auto" w:fill="FFFFFF"/>
        </w:rPr>
        <w:t>Раскатихинская</w:t>
      </w:r>
      <w:proofErr w:type="spellEnd"/>
      <w:r w:rsidRPr="00FF21F9">
        <w:rPr>
          <w:rFonts w:ascii="Times New Roman" w:hAnsi="Times New Roman" w:cs="Times New Roman"/>
          <w:b/>
          <w:sz w:val="20"/>
          <w:szCs w:val="20"/>
          <w:shd w:val="clear" w:color="auto" w:fill="FFFFFF"/>
        </w:rPr>
        <w:t xml:space="preserve"> СОШ»:</w:t>
      </w:r>
      <w:r w:rsidRPr="00FF21F9">
        <w:rPr>
          <w:rFonts w:ascii="Times New Roman" w:hAnsi="Times New Roman" w:cs="Times New Roman"/>
          <w:sz w:val="20"/>
          <w:szCs w:val="20"/>
          <w:shd w:val="clear" w:color="auto" w:fill="FFFFFF"/>
        </w:rPr>
        <w:t xml:space="preserve"> </w:t>
      </w:r>
      <w:r w:rsidRPr="00FF21F9">
        <w:rPr>
          <w:rFonts w:ascii="Times New Roman" w:hAnsi="Times New Roman" w:cs="Times New Roman"/>
          <w:sz w:val="20"/>
          <w:szCs w:val="20"/>
        </w:rPr>
        <w:t>Защита методических рекомендаций Головаш И.И. «Развиваем литературную одаренность школьников» на заседании РИС (</w:t>
      </w:r>
      <w:proofErr w:type="spellStart"/>
      <w:r w:rsidRPr="00FF21F9">
        <w:rPr>
          <w:rFonts w:ascii="Times New Roman" w:hAnsi="Times New Roman" w:cs="Times New Roman"/>
          <w:sz w:val="20"/>
          <w:szCs w:val="20"/>
        </w:rPr>
        <w:t>редакционно</w:t>
      </w:r>
      <w:proofErr w:type="spellEnd"/>
      <w:r w:rsidRPr="00FF21F9">
        <w:rPr>
          <w:rFonts w:ascii="Times New Roman" w:hAnsi="Times New Roman" w:cs="Times New Roman"/>
          <w:sz w:val="20"/>
          <w:szCs w:val="20"/>
        </w:rPr>
        <w:t xml:space="preserve"> – издательского совета института), распространение данных методических рекомендаций среди педагогов Центрального округа Курганской области, статья «Роль проектной деятельности в развитии творческих способностей учащихся» (Научно-практический журнал «Педагогическое Зауралье» № 4, 2023 г.);  </w:t>
      </w:r>
      <w:proofErr w:type="spellStart"/>
      <w:r w:rsidRPr="00FF21F9">
        <w:rPr>
          <w:rFonts w:ascii="Times New Roman" w:hAnsi="Times New Roman" w:cs="Times New Roman"/>
          <w:sz w:val="20"/>
          <w:szCs w:val="20"/>
        </w:rPr>
        <w:t>Падерина</w:t>
      </w:r>
      <w:proofErr w:type="spellEnd"/>
      <w:r w:rsidRPr="00FF21F9">
        <w:rPr>
          <w:rFonts w:ascii="Times New Roman" w:hAnsi="Times New Roman" w:cs="Times New Roman"/>
          <w:sz w:val="20"/>
          <w:szCs w:val="20"/>
        </w:rPr>
        <w:t xml:space="preserve"> И.А. статья «Приемы формирования читательской грамотности в рамках исследовательской деятельности» (Научно-практический журнал «Педагогическое Зауралье» №1/2024). Выступления </w:t>
      </w:r>
      <w:proofErr w:type="spellStart"/>
      <w:r w:rsidRPr="00FF21F9">
        <w:rPr>
          <w:rFonts w:ascii="Times New Roman" w:hAnsi="Times New Roman" w:cs="Times New Roman"/>
          <w:sz w:val="20"/>
          <w:szCs w:val="20"/>
        </w:rPr>
        <w:t>Падериной</w:t>
      </w:r>
      <w:proofErr w:type="spellEnd"/>
      <w:r w:rsidRPr="00FF21F9">
        <w:rPr>
          <w:rFonts w:ascii="Times New Roman" w:hAnsi="Times New Roman" w:cs="Times New Roman"/>
          <w:sz w:val="20"/>
          <w:szCs w:val="20"/>
        </w:rPr>
        <w:t xml:space="preserve"> И.А. и Головаш И.И. на  межрегиональной научно-практической конференции с международным участием «Наставничество как стратегия непрерывного  профессионального развития педагогических кадров» по темам: «Роль </w:t>
      </w:r>
      <w:proofErr w:type="spellStart"/>
      <w:r w:rsidRPr="00FF21F9">
        <w:rPr>
          <w:rFonts w:ascii="Times New Roman" w:hAnsi="Times New Roman" w:cs="Times New Roman"/>
          <w:sz w:val="20"/>
          <w:szCs w:val="20"/>
        </w:rPr>
        <w:t>тьюторского</w:t>
      </w:r>
      <w:proofErr w:type="spellEnd"/>
      <w:r w:rsidRPr="00FF21F9">
        <w:rPr>
          <w:rFonts w:ascii="Times New Roman" w:hAnsi="Times New Roman" w:cs="Times New Roman"/>
          <w:sz w:val="20"/>
          <w:szCs w:val="20"/>
        </w:rPr>
        <w:t xml:space="preserve"> сопровождения в развитии самообразования педагогов» и «Партнерское наставничество как эффективное средство профессионального успеха педагога».</w:t>
      </w:r>
    </w:p>
    <w:p w:rsidR="00FF707D" w:rsidRPr="00FF21F9" w:rsidRDefault="00FF707D" w:rsidP="00FF707D">
      <w:pPr>
        <w:ind w:firstLine="426"/>
        <w:jc w:val="both"/>
        <w:rPr>
          <w:rFonts w:ascii="Times New Roman" w:hAnsi="Times New Roman" w:cs="Times New Roman"/>
          <w:sz w:val="20"/>
          <w:szCs w:val="20"/>
        </w:rPr>
      </w:pPr>
      <w:r w:rsidRPr="00FF21F9">
        <w:rPr>
          <w:rFonts w:ascii="Times New Roman" w:hAnsi="Times New Roman" w:cs="Times New Roman"/>
          <w:b/>
          <w:sz w:val="20"/>
          <w:szCs w:val="20"/>
        </w:rPr>
        <w:t>МКОУ «</w:t>
      </w:r>
      <w:proofErr w:type="spellStart"/>
      <w:r w:rsidRPr="00FF21F9">
        <w:rPr>
          <w:rFonts w:ascii="Times New Roman" w:hAnsi="Times New Roman" w:cs="Times New Roman"/>
          <w:b/>
          <w:sz w:val="20"/>
          <w:szCs w:val="20"/>
        </w:rPr>
        <w:t>Чернавская</w:t>
      </w:r>
      <w:proofErr w:type="spellEnd"/>
      <w:r w:rsidRPr="00FF21F9">
        <w:rPr>
          <w:rFonts w:ascii="Times New Roman" w:hAnsi="Times New Roman" w:cs="Times New Roman"/>
          <w:b/>
          <w:sz w:val="20"/>
          <w:szCs w:val="20"/>
        </w:rPr>
        <w:t xml:space="preserve"> ООШ».</w:t>
      </w:r>
      <w:r w:rsidRPr="00FF21F9">
        <w:rPr>
          <w:rFonts w:ascii="Times New Roman" w:hAnsi="Times New Roman" w:cs="Times New Roman"/>
          <w:sz w:val="20"/>
          <w:szCs w:val="20"/>
        </w:rPr>
        <w:t xml:space="preserve"> Опыт работы по теме «Механизм эффективного взаимодействия образовательных организаций в наставнической деятельности»  представлен директором, Трубиной Г.Н. на VI </w:t>
      </w:r>
      <w:proofErr w:type="spellStart"/>
      <w:r w:rsidRPr="00FF21F9">
        <w:rPr>
          <w:rFonts w:ascii="Times New Roman" w:hAnsi="Times New Roman" w:cs="Times New Roman"/>
          <w:sz w:val="20"/>
          <w:szCs w:val="20"/>
        </w:rPr>
        <w:t>Уваровских</w:t>
      </w:r>
      <w:proofErr w:type="spellEnd"/>
      <w:r w:rsidRPr="00FF21F9">
        <w:rPr>
          <w:rFonts w:ascii="Times New Roman" w:hAnsi="Times New Roman" w:cs="Times New Roman"/>
          <w:sz w:val="20"/>
          <w:szCs w:val="20"/>
        </w:rPr>
        <w:t xml:space="preserve"> чтениях «Традиции и инновации в сфере наставничества системы образования Курганской области» и «Наставничество как условие       профессионального становления педагогов» на августовской педагогической конференции.</w:t>
      </w:r>
      <w:r w:rsidRPr="00FF21F9">
        <w:rPr>
          <w:rFonts w:ascii="Times New Roman" w:hAnsi="Times New Roman" w:cs="Times New Roman"/>
          <w:sz w:val="20"/>
          <w:szCs w:val="20"/>
          <w:highlight w:val="white"/>
        </w:rPr>
        <w:t xml:space="preserve"> Выступление Бакланова С.А. на муниципальном семинаре по теме: «Физика в </w:t>
      </w:r>
      <w:r w:rsidRPr="00FF21F9">
        <w:rPr>
          <w:rFonts w:ascii="Times New Roman" w:hAnsi="Times New Roman" w:cs="Times New Roman"/>
          <w:sz w:val="20"/>
          <w:szCs w:val="20"/>
          <w:highlight w:val="white"/>
        </w:rPr>
        <w:lastRenderedPageBreak/>
        <w:t>профессиях</w:t>
      </w:r>
      <w:r w:rsidRPr="00FF21F9">
        <w:rPr>
          <w:rFonts w:ascii="Times New Roman" w:hAnsi="Times New Roman" w:cs="Times New Roman"/>
          <w:sz w:val="20"/>
          <w:szCs w:val="20"/>
        </w:rPr>
        <w:t>».</w:t>
      </w:r>
    </w:p>
    <w:p w:rsidR="00FF707D" w:rsidRPr="00FF21F9" w:rsidRDefault="00FF707D" w:rsidP="00FF707D">
      <w:pPr>
        <w:shd w:val="clear" w:color="auto" w:fill="FFFFFF"/>
        <w:ind w:firstLine="426"/>
        <w:jc w:val="both"/>
        <w:outlineLvl w:val="0"/>
        <w:rPr>
          <w:rFonts w:ascii="Times New Roman" w:hAnsi="Times New Roman" w:cs="Times New Roman"/>
          <w:kern w:val="36"/>
          <w:sz w:val="20"/>
          <w:szCs w:val="20"/>
        </w:rPr>
      </w:pPr>
      <w:r w:rsidRPr="00FF21F9">
        <w:rPr>
          <w:rFonts w:ascii="Times New Roman" w:hAnsi="Times New Roman" w:cs="Times New Roman"/>
          <w:b/>
          <w:i/>
          <w:sz w:val="20"/>
          <w:szCs w:val="20"/>
        </w:rPr>
        <w:t>МКОУ «</w:t>
      </w:r>
      <w:proofErr w:type="spellStart"/>
      <w:r w:rsidRPr="00FF21F9">
        <w:rPr>
          <w:rFonts w:ascii="Times New Roman" w:hAnsi="Times New Roman" w:cs="Times New Roman"/>
          <w:b/>
          <w:i/>
          <w:sz w:val="20"/>
          <w:szCs w:val="20"/>
        </w:rPr>
        <w:t>Межборская</w:t>
      </w:r>
      <w:proofErr w:type="spellEnd"/>
      <w:r w:rsidRPr="00FF21F9">
        <w:rPr>
          <w:rFonts w:ascii="Times New Roman" w:hAnsi="Times New Roman" w:cs="Times New Roman"/>
          <w:b/>
          <w:i/>
          <w:sz w:val="20"/>
          <w:szCs w:val="20"/>
        </w:rPr>
        <w:t xml:space="preserve"> ООШ»:</w:t>
      </w:r>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Мокеева</w:t>
      </w:r>
      <w:proofErr w:type="spellEnd"/>
      <w:r w:rsidRPr="00FF21F9">
        <w:rPr>
          <w:rFonts w:ascii="Times New Roman" w:hAnsi="Times New Roman" w:cs="Times New Roman"/>
          <w:sz w:val="20"/>
          <w:szCs w:val="20"/>
        </w:rPr>
        <w:t xml:space="preserve"> Т.Ю. – подготовка и проведение РМО учителей физики и математики, выступление по теме «</w:t>
      </w:r>
      <w:r w:rsidRPr="00FF21F9">
        <w:rPr>
          <w:rFonts w:ascii="Times New Roman" w:hAnsi="Times New Roman" w:cs="Times New Roman"/>
          <w:kern w:val="36"/>
          <w:sz w:val="20"/>
          <w:szCs w:val="20"/>
        </w:rPr>
        <w:t xml:space="preserve">Формирование функциональной грамотности на уроках физики», 29.02.2024., </w:t>
      </w:r>
      <w:r w:rsidRPr="00FF21F9">
        <w:rPr>
          <w:rFonts w:ascii="Times New Roman" w:hAnsi="Times New Roman" w:cs="Times New Roman"/>
          <w:bCs/>
          <w:iCs/>
          <w:sz w:val="20"/>
          <w:szCs w:val="20"/>
        </w:rPr>
        <w:t xml:space="preserve">Иванов А.Н. </w:t>
      </w:r>
      <w:r w:rsidRPr="00FF21F9">
        <w:rPr>
          <w:rFonts w:ascii="Times New Roman" w:hAnsi="Times New Roman" w:cs="Times New Roman"/>
          <w:spacing w:val="-2"/>
          <w:kern w:val="24"/>
          <w:sz w:val="20"/>
          <w:szCs w:val="20"/>
          <w:lang w:eastAsia="en-US" w:bidi="en-US"/>
        </w:rPr>
        <w:t xml:space="preserve">размещение </w:t>
      </w:r>
      <w:r w:rsidRPr="00FF21F9">
        <w:rPr>
          <w:rFonts w:ascii="Times New Roman" w:hAnsi="Times New Roman" w:cs="Times New Roman"/>
          <w:bCs/>
          <w:spacing w:val="-2"/>
          <w:kern w:val="24"/>
          <w:sz w:val="20"/>
          <w:szCs w:val="20"/>
          <w:lang w:eastAsia="en-US" w:bidi="en-US"/>
        </w:rPr>
        <w:t xml:space="preserve">статьи  на сайте «Эффективный педагогический опыт Курганской области» по теме </w:t>
      </w:r>
      <w:r w:rsidRPr="00FF21F9">
        <w:rPr>
          <w:rFonts w:ascii="Times New Roman" w:hAnsi="Times New Roman" w:cs="Times New Roman"/>
          <w:sz w:val="20"/>
          <w:szCs w:val="20"/>
          <w:lang w:eastAsia="en-US" w:bidi="en-US"/>
        </w:rPr>
        <w:t>«Философские взгляды Василия Зеньковского как основа для педагогического поиска учителей гуманитарного цикла»</w:t>
      </w:r>
    </w:p>
    <w:p w:rsidR="00FF707D" w:rsidRPr="00FF21F9" w:rsidRDefault="00FF707D" w:rsidP="00FF707D">
      <w:pPr>
        <w:ind w:firstLine="426"/>
        <w:rPr>
          <w:rFonts w:ascii="Times New Roman" w:hAnsi="Times New Roman" w:cs="Times New Roman"/>
          <w:bCs/>
          <w:sz w:val="20"/>
          <w:szCs w:val="20"/>
        </w:rPr>
      </w:pPr>
      <w:r w:rsidRPr="00FF21F9">
        <w:rPr>
          <w:rFonts w:ascii="Times New Roman" w:hAnsi="Times New Roman" w:cs="Times New Roman"/>
          <w:sz w:val="20"/>
          <w:szCs w:val="20"/>
        </w:rPr>
        <w:t>Остальным ОУ активизировать обобщение опыта работы на разных уровнях.</w:t>
      </w:r>
      <w:r w:rsidRPr="00FF21F9">
        <w:rPr>
          <w:rFonts w:ascii="Times New Roman" w:hAnsi="Times New Roman" w:cs="Times New Roman"/>
          <w:bCs/>
          <w:sz w:val="20"/>
          <w:szCs w:val="20"/>
        </w:rPr>
        <w:t xml:space="preserve"> </w:t>
      </w:r>
    </w:p>
    <w:p w:rsidR="00FF707D" w:rsidRPr="00FF21F9" w:rsidRDefault="00FF707D" w:rsidP="00FF707D">
      <w:pPr>
        <w:ind w:firstLine="426"/>
        <w:jc w:val="both"/>
        <w:rPr>
          <w:rFonts w:ascii="Times New Roman" w:hAnsi="Times New Roman" w:cs="Times New Roman"/>
          <w:b/>
          <w:sz w:val="20"/>
          <w:szCs w:val="20"/>
        </w:rPr>
      </w:pPr>
      <w:r w:rsidRPr="00FF21F9">
        <w:rPr>
          <w:rFonts w:ascii="Times New Roman" w:hAnsi="Times New Roman" w:cs="Times New Roman"/>
          <w:sz w:val="20"/>
          <w:szCs w:val="20"/>
        </w:rPr>
        <w:t>Активизировалась деятельность педагогов по размещению методических материалов и публикаций на сайтах различного уровня: на Всероссийском сайте «Педсовет»; на Дистанционном Образовательном Портале «Продленка»; на учительском портале «Про школу»;  на сайте «</w:t>
      </w:r>
      <w:proofErr w:type="spellStart"/>
      <w:r w:rsidRPr="00FF21F9">
        <w:rPr>
          <w:rFonts w:ascii="Times New Roman" w:hAnsi="Times New Roman" w:cs="Times New Roman"/>
          <w:sz w:val="20"/>
          <w:szCs w:val="20"/>
        </w:rPr>
        <w:t>Инфоурок</w:t>
      </w:r>
      <w:proofErr w:type="spellEnd"/>
      <w:r w:rsidRPr="00FF21F9">
        <w:rPr>
          <w:rFonts w:ascii="Times New Roman" w:hAnsi="Times New Roman" w:cs="Times New Roman"/>
          <w:sz w:val="20"/>
          <w:szCs w:val="20"/>
        </w:rPr>
        <w:t xml:space="preserve">»; на «Учительском портале»; на образовательном </w:t>
      </w:r>
      <w:proofErr w:type="spellStart"/>
      <w:r w:rsidRPr="00FF21F9">
        <w:rPr>
          <w:rFonts w:ascii="Times New Roman" w:hAnsi="Times New Roman" w:cs="Times New Roman"/>
          <w:sz w:val="20"/>
          <w:szCs w:val="20"/>
        </w:rPr>
        <w:t>интернет-ресурсе</w:t>
      </w:r>
      <w:proofErr w:type="spellEnd"/>
      <w:r w:rsidRPr="00FF21F9">
        <w:rPr>
          <w:rFonts w:ascii="Times New Roman" w:hAnsi="Times New Roman" w:cs="Times New Roman"/>
          <w:sz w:val="20"/>
          <w:szCs w:val="20"/>
        </w:rPr>
        <w:t xml:space="preserve"> «</w:t>
      </w:r>
      <w:proofErr w:type="spellStart"/>
      <w:r w:rsidRPr="00FF21F9">
        <w:rPr>
          <w:rFonts w:ascii="Times New Roman" w:hAnsi="Times New Roman" w:cs="Times New Roman"/>
          <w:sz w:val="20"/>
          <w:szCs w:val="20"/>
        </w:rPr>
        <w:t>Учительский.сайт</w:t>
      </w:r>
      <w:proofErr w:type="spellEnd"/>
      <w:r w:rsidRPr="00FF21F9">
        <w:rPr>
          <w:rFonts w:ascii="Times New Roman" w:hAnsi="Times New Roman" w:cs="Times New Roman"/>
          <w:sz w:val="20"/>
          <w:szCs w:val="20"/>
        </w:rPr>
        <w:t>» и на сайте «</w:t>
      </w:r>
      <w:proofErr w:type="spellStart"/>
      <w:r w:rsidRPr="00FF21F9">
        <w:rPr>
          <w:rFonts w:ascii="Times New Roman" w:hAnsi="Times New Roman" w:cs="Times New Roman"/>
          <w:sz w:val="20"/>
          <w:szCs w:val="20"/>
        </w:rPr>
        <w:t>Мультиурок</w:t>
      </w:r>
      <w:proofErr w:type="spellEnd"/>
      <w:r w:rsidRPr="00FF21F9">
        <w:rPr>
          <w:rFonts w:ascii="Times New Roman" w:hAnsi="Times New Roman" w:cs="Times New Roman"/>
          <w:sz w:val="20"/>
          <w:szCs w:val="20"/>
        </w:rPr>
        <w:t xml:space="preserve">»; на образовательной платформе </w:t>
      </w:r>
      <w:proofErr w:type="spellStart"/>
      <w:r w:rsidRPr="00FF21F9">
        <w:rPr>
          <w:rFonts w:ascii="Times New Roman" w:hAnsi="Times New Roman" w:cs="Times New Roman"/>
          <w:sz w:val="20"/>
          <w:szCs w:val="20"/>
        </w:rPr>
        <w:t>Учи.ру</w:t>
      </w:r>
      <w:proofErr w:type="spellEnd"/>
      <w:r w:rsidRPr="00FF21F9">
        <w:rPr>
          <w:rFonts w:ascii="Times New Roman" w:hAnsi="Times New Roman" w:cs="Times New Roman"/>
          <w:sz w:val="20"/>
          <w:szCs w:val="20"/>
        </w:rPr>
        <w:t>. Увеличилось количество педагогов, принимающих  участие в сетевых педагогических сообществах учителей-предметников на сайте ГАОУ ДПО ИРОСТ.</w:t>
      </w:r>
      <w:r w:rsidRPr="00FF21F9">
        <w:rPr>
          <w:rFonts w:ascii="Times New Roman" w:hAnsi="Times New Roman" w:cs="Times New Roman"/>
          <w:b/>
          <w:sz w:val="20"/>
          <w:szCs w:val="20"/>
        </w:rPr>
        <w:t xml:space="preserve">  </w:t>
      </w:r>
    </w:p>
    <w:p w:rsidR="005336A0" w:rsidRPr="00FF21F9" w:rsidRDefault="00100535" w:rsidP="00FF707D">
      <w:pPr>
        <w:ind w:firstLine="426"/>
        <w:rPr>
          <w:rFonts w:ascii="Times New Roman" w:hAnsi="Times New Roman" w:cs="Times New Roman"/>
          <w:b/>
          <w:sz w:val="20"/>
          <w:szCs w:val="20"/>
        </w:rPr>
      </w:pPr>
      <w:r w:rsidRPr="00FF21F9">
        <w:rPr>
          <w:rFonts w:ascii="Times New Roman" w:hAnsi="Times New Roman" w:cs="Times New Roman"/>
          <w:b/>
          <w:sz w:val="20"/>
          <w:szCs w:val="20"/>
        </w:rPr>
        <w:t xml:space="preserve">    </w:t>
      </w:r>
      <w:r w:rsidR="005336A0" w:rsidRPr="00FF21F9">
        <w:rPr>
          <w:rFonts w:ascii="Times New Roman" w:hAnsi="Times New Roman" w:cs="Times New Roman"/>
          <w:b/>
          <w:sz w:val="20"/>
          <w:szCs w:val="20"/>
        </w:rPr>
        <w:t>Развитие мотивации к качественному педагогическому труду</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Мероприятия ежегодного муниципального этапа конкурса «Фестиваль педагогического мастерства - 2024» начались в </w:t>
      </w:r>
      <w:proofErr w:type="spellStart"/>
      <w:r w:rsidRPr="00FF21F9">
        <w:rPr>
          <w:rFonts w:ascii="Times New Roman" w:hAnsi="Times New Roman" w:cs="Times New Roman"/>
          <w:sz w:val="20"/>
          <w:szCs w:val="20"/>
        </w:rPr>
        <w:t>Притобольном</w:t>
      </w:r>
      <w:proofErr w:type="spellEnd"/>
      <w:r w:rsidRPr="00FF21F9">
        <w:rPr>
          <w:rFonts w:ascii="Times New Roman" w:hAnsi="Times New Roman" w:cs="Times New Roman"/>
          <w:sz w:val="20"/>
          <w:szCs w:val="20"/>
        </w:rPr>
        <w:t xml:space="preserve"> МО в январе. В фестивале приняли участие 5 педагогов в номинации «Лучший учитель», 3 педагога в номинации «Лучший воспитатель» и  2 педагога в номинации «Лучший педагог дополнительного образования».</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На первом (заочном) этапе все участники представили членам жюри </w:t>
      </w:r>
      <w:proofErr w:type="spellStart"/>
      <w:r w:rsidRPr="00FF21F9">
        <w:rPr>
          <w:rFonts w:ascii="Times New Roman" w:hAnsi="Times New Roman" w:cs="Times New Roman"/>
          <w:sz w:val="20"/>
          <w:szCs w:val="20"/>
        </w:rPr>
        <w:t>медиавизитки</w:t>
      </w:r>
      <w:proofErr w:type="spellEnd"/>
      <w:r w:rsidRPr="00FF21F9">
        <w:rPr>
          <w:rFonts w:ascii="Times New Roman" w:hAnsi="Times New Roman" w:cs="Times New Roman"/>
          <w:sz w:val="20"/>
          <w:szCs w:val="20"/>
        </w:rPr>
        <w:t>- видеоролики, демонстрирующие наиболее значимые аспекты профессиональной деятельности и педагогической индивидуальности. Конкурсанты поделились записью развивающего разговора с детьми, который отражает духовно-нравственное развитие, приобщение к культурному наследию, физическое развитие и культуру здоровья, трудовое воспитание и профессиональное самоопределение, экологическое воспитание. Дополнительную образовательную программу представили педагоги дополнительного образования. Все материалы размещены на Интернет-ресурсах  участников.</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28 февраля 2024 года на базе МКОУ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 состоялся второй (очный) этап муниципального конкурса «Фестиваль педагогического мастерства – 2024». Конкурсанты проводили мастер-классы и представляли свой педагогический опыт.</w:t>
      </w:r>
    </w:p>
    <w:p w:rsidR="00297630" w:rsidRPr="00FF21F9" w:rsidRDefault="00297630" w:rsidP="00297630">
      <w:pPr>
        <w:shd w:val="clear" w:color="auto" w:fill="FFFFFF"/>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    По результатам всех этапов фестиваля (заочного и очного) победителем номинации «Лучший учитель»  стала </w:t>
      </w:r>
      <w:proofErr w:type="spellStart"/>
      <w:r w:rsidRPr="00FF21F9">
        <w:rPr>
          <w:rFonts w:ascii="Times New Roman" w:hAnsi="Times New Roman" w:cs="Times New Roman"/>
          <w:sz w:val="20"/>
          <w:szCs w:val="20"/>
        </w:rPr>
        <w:t>Кондрашина</w:t>
      </w:r>
      <w:proofErr w:type="spellEnd"/>
      <w:r w:rsidRPr="00FF21F9">
        <w:rPr>
          <w:rFonts w:ascii="Times New Roman" w:hAnsi="Times New Roman" w:cs="Times New Roman"/>
          <w:sz w:val="20"/>
          <w:szCs w:val="20"/>
        </w:rPr>
        <w:t xml:space="preserve"> Елена Дмитриевна, учитель начальных классов </w:t>
      </w:r>
      <w:proofErr w:type="spellStart"/>
      <w:r w:rsidRPr="00FF21F9">
        <w:rPr>
          <w:rFonts w:ascii="Times New Roman" w:hAnsi="Times New Roman" w:cs="Times New Roman"/>
          <w:sz w:val="20"/>
          <w:szCs w:val="20"/>
        </w:rPr>
        <w:t>Чернавской</w:t>
      </w:r>
      <w:proofErr w:type="spellEnd"/>
      <w:r w:rsidRPr="00FF21F9">
        <w:rPr>
          <w:rFonts w:ascii="Times New Roman" w:hAnsi="Times New Roman" w:cs="Times New Roman"/>
          <w:sz w:val="20"/>
          <w:szCs w:val="20"/>
        </w:rPr>
        <w:t xml:space="preserve"> основной школы, на втором месте Лукина Наталья Геннадьевна, учитель географии </w:t>
      </w:r>
      <w:proofErr w:type="spellStart"/>
      <w:r w:rsidRPr="00FF21F9">
        <w:rPr>
          <w:rFonts w:ascii="Times New Roman" w:hAnsi="Times New Roman" w:cs="Times New Roman"/>
          <w:sz w:val="20"/>
          <w:szCs w:val="20"/>
        </w:rPr>
        <w:t>Нагорской</w:t>
      </w:r>
      <w:proofErr w:type="spellEnd"/>
      <w:r w:rsidRPr="00FF21F9">
        <w:rPr>
          <w:rFonts w:ascii="Times New Roman" w:hAnsi="Times New Roman" w:cs="Times New Roman"/>
          <w:sz w:val="20"/>
          <w:szCs w:val="20"/>
        </w:rPr>
        <w:t xml:space="preserve"> средней школы, третье место у Яковлевой Марины Ивановны, учителя начальных классов </w:t>
      </w:r>
      <w:proofErr w:type="spellStart"/>
      <w:r w:rsidRPr="00FF21F9">
        <w:rPr>
          <w:rFonts w:ascii="Times New Roman" w:hAnsi="Times New Roman" w:cs="Times New Roman"/>
          <w:sz w:val="20"/>
          <w:szCs w:val="20"/>
        </w:rPr>
        <w:t>Гладковской</w:t>
      </w:r>
      <w:proofErr w:type="spellEnd"/>
      <w:r w:rsidRPr="00FF21F9">
        <w:rPr>
          <w:rFonts w:ascii="Times New Roman" w:hAnsi="Times New Roman" w:cs="Times New Roman"/>
          <w:sz w:val="20"/>
          <w:szCs w:val="20"/>
        </w:rPr>
        <w:t xml:space="preserve"> средней школы. Двое конкурсантов стали  участниками: Бакулина Алла Александровна, учитель начальных классов </w:t>
      </w:r>
      <w:proofErr w:type="spellStart"/>
      <w:r w:rsidRPr="00FF21F9">
        <w:rPr>
          <w:rFonts w:ascii="Times New Roman" w:hAnsi="Times New Roman" w:cs="Times New Roman"/>
          <w:sz w:val="20"/>
          <w:szCs w:val="20"/>
        </w:rPr>
        <w:t>Плотниковской</w:t>
      </w:r>
      <w:proofErr w:type="spellEnd"/>
      <w:r w:rsidRPr="00FF21F9">
        <w:rPr>
          <w:rFonts w:ascii="Times New Roman" w:hAnsi="Times New Roman" w:cs="Times New Roman"/>
          <w:sz w:val="20"/>
          <w:szCs w:val="20"/>
        </w:rPr>
        <w:t xml:space="preserve"> основной школы, Медведева Елена Викторовна, учитель истории </w:t>
      </w:r>
      <w:proofErr w:type="spellStart"/>
      <w:r w:rsidRPr="00FF21F9">
        <w:rPr>
          <w:rFonts w:ascii="Times New Roman" w:hAnsi="Times New Roman" w:cs="Times New Roman"/>
          <w:sz w:val="20"/>
          <w:szCs w:val="20"/>
        </w:rPr>
        <w:t>Ялымской</w:t>
      </w:r>
      <w:proofErr w:type="spellEnd"/>
      <w:r w:rsidRPr="00FF21F9">
        <w:rPr>
          <w:rFonts w:ascii="Times New Roman" w:hAnsi="Times New Roman" w:cs="Times New Roman"/>
          <w:sz w:val="20"/>
          <w:szCs w:val="20"/>
        </w:rPr>
        <w:t xml:space="preserve"> средней  школы. Второе место в номинации «Лучший воспитатель»  заняла Хлебникова Ольга Николаевна, воспитатель Глядянского детского сада «Малышок», Фалева Наталья Григорьевна, воспитатель </w:t>
      </w:r>
      <w:proofErr w:type="spellStart"/>
      <w:r w:rsidRPr="00FF21F9">
        <w:rPr>
          <w:rFonts w:ascii="Times New Roman" w:hAnsi="Times New Roman" w:cs="Times New Roman"/>
          <w:sz w:val="20"/>
          <w:szCs w:val="20"/>
        </w:rPr>
        <w:t>Нагорской</w:t>
      </w:r>
      <w:proofErr w:type="spellEnd"/>
      <w:r w:rsidRPr="00FF21F9">
        <w:rPr>
          <w:rFonts w:ascii="Times New Roman" w:hAnsi="Times New Roman" w:cs="Times New Roman"/>
          <w:sz w:val="20"/>
          <w:szCs w:val="20"/>
        </w:rPr>
        <w:t xml:space="preserve"> средней школы и Григорьева Татьяна Александровна, воспитатель  </w:t>
      </w:r>
      <w:proofErr w:type="spellStart"/>
      <w:r w:rsidRPr="00FF21F9">
        <w:rPr>
          <w:rFonts w:ascii="Times New Roman" w:hAnsi="Times New Roman" w:cs="Times New Roman"/>
          <w:sz w:val="20"/>
          <w:szCs w:val="20"/>
        </w:rPr>
        <w:t>Плотниковской</w:t>
      </w:r>
      <w:proofErr w:type="spellEnd"/>
      <w:r w:rsidRPr="00FF21F9">
        <w:rPr>
          <w:rFonts w:ascii="Times New Roman" w:hAnsi="Times New Roman" w:cs="Times New Roman"/>
          <w:sz w:val="20"/>
          <w:szCs w:val="20"/>
        </w:rPr>
        <w:t xml:space="preserve"> основной школы разделили третье место.  Победителем  конкурса в номинации «Лучший педагог дополнительного образования» стал Трубин Константин Николаевич, педагог дополнительного образования </w:t>
      </w:r>
      <w:proofErr w:type="spellStart"/>
      <w:r w:rsidRPr="00FF21F9">
        <w:rPr>
          <w:rFonts w:ascii="Times New Roman" w:hAnsi="Times New Roman" w:cs="Times New Roman"/>
          <w:sz w:val="20"/>
          <w:szCs w:val="20"/>
        </w:rPr>
        <w:t>Обуховской</w:t>
      </w:r>
      <w:proofErr w:type="spellEnd"/>
      <w:r w:rsidRPr="00FF21F9">
        <w:rPr>
          <w:rFonts w:ascii="Times New Roman" w:hAnsi="Times New Roman" w:cs="Times New Roman"/>
          <w:sz w:val="20"/>
          <w:szCs w:val="20"/>
        </w:rPr>
        <w:t xml:space="preserve"> основной школы, участником – Козлов Валерий Николаевич, педагог дополнительного образования Глядянского Дома детского творчества.</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На заочный этап областного конкурса подали документы два педагога:</w:t>
      </w:r>
      <w:r w:rsidRPr="00FF21F9">
        <w:rPr>
          <w:rFonts w:ascii="Times New Roman" w:hAnsi="Times New Roman" w:cs="Times New Roman"/>
          <w:b/>
          <w:sz w:val="20"/>
          <w:szCs w:val="20"/>
        </w:rPr>
        <w:t xml:space="preserve"> </w:t>
      </w:r>
      <w:proofErr w:type="spellStart"/>
      <w:r w:rsidRPr="00FF21F9">
        <w:rPr>
          <w:rFonts w:ascii="Times New Roman" w:hAnsi="Times New Roman" w:cs="Times New Roman"/>
          <w:sz w:val="20"/>
          <w:szCs w:val="20"/>
        </w:rPr>
        <w:t>Кондрашина</w:t>
      </w:r>
      <w:proofErr w:type="spellEnd"/>
      <w:r w:rsidRPr="00FF21F9">
        <w:rPr>
          <w:rFonts w:ascii="Times New Roman" w:hAnsi="Times New Roman" w:cs="Times New Roman"/>
          <w:sz w:val="20"/>
          <w:szCs w:val="20"/>
        </w:rPr>
        <w:t xml:space="preserve"> Е.Д. и Хлебникова О.Н..  Документы на региональный этап также представила команда МКОУ «</w:t>
      </w:r>
      <w:proofErr w:type="spellStart"/>
      <w:r w:rsidRPr="00FF21F9">
        <w:rPr>
          <w:rFonts w:ascii="Times New Roman" w:hAnsi="Times New Roman" w:cs="Times New Roman"/>
          <w:sz w:val="20"/>
          <w:szCs w:val="20"/>
        </w:rPr>
        <w:t>Раскатиинская</w:t>
      </w:r>
      <w:proofErr w:type="spellEnd"/>
      <w:r w:rsidRPr="00FF21F9">
        <w:rPr>
          <w:rFonts w:ascii="Times New Roman" w:hAnsi="Times New Roman" w:cs="Times New Roman"/>
          <w:sz w:val="20"/>
          <w:szCs w:val="20"/>
        </w:rPr>
        <w:t xml:space="preserve"> СОШ» в номинацию «Лучшая команда». Однако никто не вошел в число победителей  и не прошел на областной этап.  </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 xml:space="preserve">Хочется отметить тот факт, что педагоги не активно участвуют в данном конкурсе. На следующий год  руководителям образовательных организаций необходимо  мотивировать участие большего и качественного количества конкурсантов. </w:t>
      </w:r>
    </w:p>
    <w:p w:rsidR="00297630" w:rsidRPr="00FF21F9" w:rsidRDefault="00297630" w:rsidP="00297630">
      <w:pPr>
        <w:ind w:firstLine="567"/>
        <w:jc w:val="both"/>
        <w:rPr>
          <w:rFonts w:ascii="Times New Roman" w:hAnsi="Times New Roman" w:cs="Times New Roman"/>
          <w:sz w:val="20"/>
          <w:szCs w:val="20"/>
        </w:rPr>
      </w:pPr>
      <w:r w:rsidRPr="00FF21F9">
        <w:rPr>
          <w:rFonts w:ascii="Times New Roman" w:hAnsi="Times New Roman" w:cs="Times New Roman"/>
          <w:sz w:val="20"/>
          <w:szCs w:val="20"/>
        </w:rPr>
        <w:t>Головаш И.И., учитель русского языка и литературы МКОУ «</w:t>
      </w:r>
      <w:proofErr w:type="spellStart"/>
      <w:r w:rsidRPr="00FF21F9">
        <w:rPr>
          <w:rFonts w:ascii="Times New Roman" w:hAnsi="Times New Roman" w:cs="Times New Roman"/>
          <w:sz w:val="20"/>
          <w:szCs w:val="20"/>
        </w:rPr>
        <w:t>Раскатихинская</w:t>
      </w:r>
      <w:proofErr w:type="spellEnd"/>
      <w:r w:rsidRPr="00FF21F9">
        <w:rPr>
          <w:rFonts w:ascii="Times New Roman" w:hAnsi="Times New Roman" w:cs="Times New Roman"/>
          <w:sz w:val="20"/>
          <w:szCs w:val="20"/>
        </w:rPr>
        <w:t xml:space="preserve"> СОШ» приняла участие и стала победительницей конкурса на присуждение премий лучшим учителям Курганской области за достижения в педагогической деятельности в  2024 году. Премия составляет 200 т.р..</w:t>
      </w:r>
    </w:p>
    <w:p w:rsidR="00297630" w:rsidRPr="00FF21F9" w:rsidRDefault="005336A0" w:rsidP="00297630">
      <w:pPr>
        <w:autoSpaceDE w:val="0"/>
        <w:adjustRightInd w:val="0"/>
        <w:ind w:firstLine="426"/>
        <w:jc w:val="both"/>
        <w:rPr>
          <w:rFonts w:ascii="Times New Roman" w:eastAsia="Arial" w:hAnsi="Times New Roman" w:cs="Times New Roman"/>
          <w:sz w:val="20"/>
          <w:szCs w:val="20"/>
        </w:rPr>
      </w:pPr>
      <w:r w:rsidRPr="00FF21F9">
        <w:rPr>
          <w:rFonts w:ascii="Times New Roman" w:hAnsi="Times New Roman" w:cs="Times New Roman"/>
          <w:b/>
          <w:sz w:val="20"/>
          <w:szCs w:val="20"/>
        </w:rPr>
        <w:t>Работа с молодыми педагогами</w:t>
      </w:r>
      <w:r w:rsidRPr="00FF21F9">
        <w:rPr>
          <w:rFonts w:ascii="Times New Roman" w:hAnsi="Times New Roman" w:cs="Times New Roman"/>
          <w:sz w:val="20"/>
          <w:szCs w:val="20"/>
        </w:rPr>
        <w:t xml:space="preserve">. </w:t>
      </w:r>
      <w:r w:rsidR="00297630" w:rsidRPr="00FF21F9">
        <w:rPr>
          <w:rFonts w:ascii="Times New Roman" w:hAnsi="Times New Roman" w:cs="Times New Roman"/>
          <w:sz w:val="20"/>
          <w:szCs w:val="20"/>
        </w:rPr>
        <w:t>Всего в округе в 2023-2024 учебном году было 7 молодых педагогов – возраст до 35 лет, стаж работы до 3-х лет включительно. (</w:t>
      </w:r>
      <w:proofErr w:type="spellStart"/>
      <w:r w:rsidR="00297630" w:rsidRPr="00FF21F9">
        <w:rPr>
          <w:rFonts w:ascii="Times New Roman" w:hAnsi="Times New Roman" w:cs="Times New Roman"/>
          <w:sz w:val="20"/>
          <w:szCs w:val="20"/>
        </w:rPr>
        <w:t>Гладковская</w:t>
      </w:r>
      <w:proofErr w:type="spellEnd"/>
      <w:r w:rsidR="00297630" w:rsidRPr="00FF21F9">
        <w:rPr>
          <w:rFonts w:ascii="Times New Roman" w:hAnsi="Times New Roman" w:cs="Times New Roman"/>
          <w:sz w:val="20"/>
          <w:szCs w:val="20"/>
        </w:rPr>
        <w:t xml:space="preserve">, </w:t>
      </w:r>
      <w:proofErr w:type="spellStart"/>
      <w:r w:rsidR="00297630" w:rsidRPr="00FF21F9">
        <w:rPr>
          <w:rFonts w:ascii="Times New Roman" w:hAnsi="Times New Roman" w:cs="Times New Roman"/>
          <w:sz w:val="20"/>
          <w:szCs w:val="20"/>
        </w:rPr>
        <w:t>Нагорская</w:t>
      </w:r>
      <w:proofErr w:type="spellEnd"/>
      <w:r w:rsidR="00297630" w:rsidRPr="00FF21F9">
        <w:rPr>
          <w:rFonts w:ascii="Times New Roman" w:hAnsi="Times New Roman" w:cs="Times New Roman"/>
          <w:sz w:val="20"/>
          <w:szCs w:val="20"/>
        </w:rPr>
        <w:t xml:space="preserve">, </w:t>
      </w:r>
      <w:proofErr w:type="spellStart"/>
      <w:r w:rsidR="00297630" w:rsidRPr="00FF21F9">
        <w:rPr>
          <w:rFonts w:ascii="Times New Roman" w:hAnsi="Times New Roman" w:cs="Times New Roman"/>
          <w:sz w:val="20"/>
          <w:szCs w:val="20"/>
        </w:rPr>
        <w:t>Плотниковская</w:t>
      </w:r>
      <w:proofErr w:type="spellEnd"/>
      <w:r w:rsidR="00297630" w:rsidRPr="00FF21F9">
        <w:rPr>
          <w:rFonts w:ascii="Times New Roman" w:hAnsi="Times New Roman" w:cs="Times New Roman"/>
          <w:sz w:val="20"/>
          <w:szCs w:val="20"/>
        </w:rPr>
        <w:t xml:space="preserve">, </w:t>
      </w:r>
      <w:proofErr w:type="spellStart"/>
      <w:r w:rsidR="00297630" w:rsidRPr="00FF21F9">
        <w:rPr>
          <w:rFonts w:ascii="Times New Roman" w:hAnsi="Times New Roman" w:cs="Times New Roman"/>
          <w:sz w:val="20"/>
          <w:szCs w:val="20"/>
        </w:rPr>
        <w:t>Чернавская</w:t>
      </w:r>
      <w:proofErr w:type="spellEnd"/>
      <w:r w:rsidR="00297630" w:rsidRPr="00FF21F9">
        <w:rPr>
          <w:rFonts w:ascii="Times New Roman" w:hAnsi="Times New Roman" w:cs="Times New Roman"/>
          <w:sz w:val="20"/>
          <w:szCs w:val="20"/>
        </w:rPr>
        <w:t xml:space="preserve"> школы, </w:t>
      </w:r>
      <w:proofErr w:type="spellStart"/>
      <w:r w:rsidR="00297630" w:rsidRPr="00FF21F9">
        <w:rPr>
          <w:rFonts w:ascii="Times New Roman" w:hAnsi="Times New Roman" w:cs="Times New Roman"/>
          <w:sz w:val="20"/>
          <w:szCs w:val="20"/>
        </w:rPr>
        <w:t>Глядянский</w:t>
      </w:r>
      <w:proofErr w:type="spellEnd"/>
      <w:r w:rsidR="00297630" w:rsidRPr="00FF21F9">
        <w:rPr>
          <w:rFonts w:ascii="Times New Roman" w:hAnsi="Times New Roman" w:cs="Times New Roman"/>
          <w:sz w:val="20"/>
          <w:szCs w:val="20"/>
        </w:rPr>
        <w:t xml:space="preserve"> детский сад «Малышок», </w:t>
      </w:r>
      <w:proofErr w:type="spellStart"/>
      <w:r w:rsidR="00297630" w:rsidRPr="00FF21F9">
        <w:rPr>
          <w:rFonts w:ascii="Times New Roman" w:hAnsi="Times New Roman" w:cs="Times New Roman"/>
          <w:sz w:val="20"/>
          <w:szCs w:val="20"/>
        </w:rPr>
        <w:t>Глядянский</w:t>
      </w:r>
      <w:proofErr w:type="spellEnd"/>
      <w:r w:rsidR="00297630" w:rsidRPr="00FF21F9">
        <w:rPr>
          <w:rFonts w:ascii="Times New Roman" w:hAnsi="Times New Roman" w:cs="Times New Roman"/>
          <w:sz w:val="20"/>
          <w:szCs w:val="20"/>
        </w:rPr>
        <w:t xml:space="preserve"> детский сад № 2). С целью работы с молодыми педагогами в округе разработано положение о наставничестве. В школах, где есть молодые педагоги, издаются приказы о назначении наставников из числа опытных учителей, которые работают над профессиональной адаптацией молодых специалистов. </w:t>
      </w:r>
      <w:r w:rsidR="00297630" w:rsidRPr="00FF21F9">
        <w:rPr>
          <w:rFonts w:ascii="Times New Roman" w:eastAsia="Arial" w:hAnsi="Times New Roman" w:cs="Times New Roman"/>
          <w:sz w:val="20"/>
          <w:szCs w:val="20"/>
        </w:rPr>
        <w:t xml:space="preserve">Совместно с педагогами наставниками разрабатываются и реализуются план мероприятий, персонализированные программы профессионального становления молодых специалистов. Ведется банк наставников и наставляемых. </w:t>
      </w:r>
    </w:p>
    <w:p w:rsidR="00297630" w:rsidRPr="00FF21F9" w:rsidRDefault="00297630" w:rsidP="00297630">
      <w:pPr>
        <w:autoSpaceDE w:val="0"/>
        <w:adjustRightInd w:val="0"/>
        <w:ind w:firstLine="426"/>
        <w:jc w:val="both"/>
        <w:rPr>
          <w:rFonts w:ascii="Times New Roman" w:hAnsi="Times New Roman" w:cs="Times New Roman"/>
          <w:sz w:val="20"/>
          <w:szCs w:val="20"/>
        </w:rPr>
      </w:pPr>
      <w:r w:rsidRPr="00FF21F9">
        <w:rPr>
          <w:rFonts w:ascii="Times New Roman" w:hAnsi="Times New Roman" w:cs="Times New Roman"/>
          <w:sz w:val="20"/>
          <w:szCs w:val="20"/>
        </w:rPr>
        <w:t xml:space="preserve">Двое молодых специалистов нашего округа </w:t>
      </w:r>
      <w:proofErr w:type="spellStart"/>
      <w:r w:rsidRPr="00FF21F9">
        <w:rPr>
          <w:rFonts w:ascii="Times New Roman" w:hAnsi="Times New Roman" w:cs="Times New Roman"/>
          <w:sz w:val="20"/>
          <w:szCs w:val="20"/>
        </w:rPr>
        <w:t>Корепанова</w:t>
      </w:r>
      <w:proofErr w:type="spellEnd"/>
      <w:r w:rsidRPr="00FF21F9">
        <w:rPr>
          <w:rFonts w:ascii="Times New Roman" w:hAnsi="Times New Roman" w:cs="Times New Roman"/>
          <w:sz w:val="20"/>
          <w:szCs w:val="20"/>
        </w:rPr>
        <w:t xml:space="preserve"> А.А. (МКОУ «</w:t>
      </w:r>
      <w:proofErr w:type="spellStart"/>
      <w:r w:rsidRPr="00FF21F9">
        <w:rPr>
          <w:rFonts w:ascii="Times New Roman" w:hAnsi="Times New Roman" w:cs="Times New Roman"/>
          <w:sz w:val="20"/>
          <w:szCs w:val="20"/>
        </w:rPr>
        <w:t>Плотниковская</w:t>
      </w:r>
      <w:proofErr w:type="spellEnd"/>
      <w:r w:rsidRPr="00FF21F9">
        <w:rPr>
          <w:rFonts w:ascii="Times New Roman" w:hAnsi="Times New Roman" w:cs="Times New Roman"/>
          <w:sz w:val="20"/>
          <w:szCs w:val="20"/>
        </w:rPr>
        <w:t xml:space="preserve"> ООШ»), Гусева А.А. («МКОУ «</w:t>
      </w:r>
      <w:proofErr w:type="spellStart"/>
      <w:r w:rsidRPr="00FF21F9">
        <w:rPr>
          <w:rFonts w:ascii="Times New Roman" w:hAnsi="Times New Roman" w:cs="Times New Roman"/>
          <w:sz w:val="20"/>
          <w:szCs w:val="20"/>
        </w:rPr>
        <w:t>Чернавская</w:t>
      </w:r>
      <w:proofErr w:type="spellEnd"/>
      <w:r w:rsidRPr="00FF21F9">
        <w:rPr>
          <w:rFonts w:ascii="Times New Roman" w:hAnsi="Times New Roman" w:cs="Times New Roman"/>
          <w:sz w:val="20"/>
          <w:szCs w:val="20"/>
        </w:rPr>
        <w:t xml:space="preserve"> ООШ») приняли участие и стали победителями конкурса на предоставление гранта Губернатора Курганской области молодым педагогическим работникам в образовательных организациях Курганской области.</w:t>
      </w:r>
    </w:p>
    <w:p w:rsidR="00297630" w:rsidRPr="00FF21F9" w:rsidRDefault="00297630" w:rsidP="00297630">
      <w:pPr>
        <w:tabs>
          <w:tab w:val="left" w:pos="1878"/>
        </w:tabs>
        <w:ind w:firstLine="709"/>
        <w:jc w:val="both"/>
        <w:rPr>
          <w:rFonts w:ascii="Times New Roman" w:hAnsi="Times New Roman" w:cs="Times New Roman"/>
          <w:sz w:val="20"/>
          <w:szCs w:val="20"/>
        </w:rPr>
      </w:pPr>
      <w:r w:rsidRPr="00FF21F9">
        <w:rPr>
          <w:rFonts w:ascii="Times New Roman" w:eastAsia="Arial" w:hAnsi="Times New Roman" w:cs="Times New Roman"/>
          <w:sz w:val="20"/>
          <w:szCs w:val="20"/>
        </w:rPr>
        <w:t xml:space="preserve">Молодые педагоги общеобразовательных организаций округа 03.05.2024 г. приняли участие в </w:t>
      </w:r>
      <w:r w:rsidRPr="00FF21F9">
        <w:rPr>
          <w:rFonts w:ascii="Times New Roman" w:hAnsi="Times New Roman" w:cs="Times New Roman"/>
          <w:sz w:val="20"/>
          <w:szCs w:val="20"/>
        </w:rPr>
        <w:lastRenderedPageBreak/>
        <w:t xml:space="preserve">образовательном </w:t>
      </w:r>
      <w:proofErr w:type="spellStart"/>
      <w:r w:rsidRPr="00FF21F9">
        <w:rPr>
          <w:rFonts w:ascii="Times New Roman" w:hAnsi="Times New Roman" w:cs="Times New Roman"/>
          <w:sz w:val="20"/>
          <w:szCs w:val="20"/>
        </w:rPr>
        <w:t>интенсиве</w:t>
      </w:r>
      <w:proofErr w:type="spellEnd"/>
      <w:r w:rsidRPr="00FF21F9">
        <w:rPr>
          <w:rFonts w:ascii="Times New Roman" w:hAnsi="Times New Roman" w:cs="Times New Roman"/>
          <w:sz w:val="20"/>
          <w:szCs w:val="20"/>
        </w:rPr>
        <w:t xml:space="preserve"> для молодых педагогов по теме: «Воспитательная работа в образовательной организации – традиции и инновации» (МКОУ «</w:t>
      </w:r>
      <w:proofErr w:type="spellStart"/>
      <w:r w:rsidRPr="00FF21F9">
        <w:rPr>
          <w:rFonts w:ascii="Times New Roman" w:hAnsi="Times New Roman" w:cs="Times New Roman"/>
          <w:sz w:val="20"/>
          <w:szCs w:val="20"/>
        </w:rPr>
        <w:t>Колташевская</w:t>
      </w:r>
      <w:proofErr w:type="spellEnd"/>
      <w:r w:rsidRPr="00FF21F9">
        <w:rPr>
          <w:rFonts w:ascii="Times New Roman" w:hAnsi="Times New Roman" w:cs="Times New Roman"/>
          <w:sz w:val="20"/>
          <w:szCs w:val="20"/>
        </w:rPr>
        <w:t xml:space="preserve"> СОШ» </w:t>
      </w:r>
      <w:proofErr w:type="spellStart"/>
      <w:r w:rsidRPr="00FF21F9">
        <w:rPr>
          <w:rFonts w:ascii="Times New Roman" w:hAnsi="Times New Roman" w:cs="Times New Roman"/>
          <w:sz w:val="20"/>
          <w:szCs w:val="20"/>
        </w:rPr>
        <w:t>Кетовского</w:t>
      </w:r>
      <w:proofErr w:type="spellEnd"/>
      <w:r w:rsidRPr="00FF21F9">
        <w:rPr>
          <w:rFonts w:ascii="Times New Roman" w:hAnsi="Times New Roman" w:cs="Times New Roman"/>
          <w:sz w:val="20"/>
          <w:szCs w:val="20"/>
        </w:rPr>
        <w:t xml:space="preserve"> МО), 20-21 июня приняли участие в Слете молодых педагогов Курганской области трое молодых педагогов (по квоте) (</w:t>
      </w:r>
      <w:proofErr w:type="spellStart"/>
      <w:r w:rsidRPr="00FF21F9">
        <w:rPr>
          <w:rFonts w:ascii="Times New Roman" w:hAnsi="Times New Roman" w:cs="Times New Roman"/>
          <w:sz w:val="20"/>
          <w:szCs w:val="20"/>
        </w:rPr>
        <w:t>Корепанова</w:t>
      </w:r>
      <w:proofErr w:type="spellEnd"/>
      <w:r w:rsidRPr="00FF21F9">
        <w:rPr>
          <w:rFonts w:ascii="Times New Roman" w:hAnsi="Times New Roman" w:cs="Times New Roman"/>
          <w:sz w:val="20"/>
          <w:szCs w:val="20"/>
        </w:rPr>
        <w:t xml:space="preserve"> А.А., МКОУ «</w:t>
      </w:r>
      <w:proofErr w:type="spellStart"/>
      <w:r w:rsidRPr="00FF21F9">
        <w:rPr>
          <w:rFonts w:ascii="Times New Roman" w:hAnsi="Times New Roman" w:cs="Times New Roman"/>
          <w:sz w:val="20"/>
          <w:szCs w:val="20"/>
        </w:rPr>
        <w:t>Плотниковская</w:t>
      </w:r>
      <w:proofErr w:type="spellEnd"/>
      <w:r w:rsidRPr="00FF21F9">
        <w:rPr>
          <w:rFonts w:ascii="Times New Roman" w:hAnsi="Times New Roman" w:cs="Times New Roman"/>
          <w:sz w:val="20"/>
          <w:szCs w:val="20"/>
        </w:rPr>
        <w:t xml:space="preserve"> ООШ»; </w:t>
      </w:r>
      <w:proofErr w:type="spellStart"/>
      <w:r w:rsidRPr="00FF21F9">
        <w:rPr>
          <w:rFonts w:ascii="Times New Roman" w:hAnsi="Times New Roman" w:cs="Times New Roman"/>
          <w:sz w:val="20"/>
          <w:szCs w:val="20"/>
        </w:rPr>
        <w:t>Умеренкова</w:t>
      </w:r>
      <w:proofErr w:type="spellEnd"/>
      <w:r w:rsidRPr="00FF21F9">
        <w:rPr>
          <w:rFonts w:ascii="Times New Roman" w:hAnsi="Times New Roman" w:cs="Times New Roman"/>
          <w:sz w:val="20"/>
          <w:szCs w:val="20"/>
        </w:rPr>
        <w:t xml:space="preserve"> А.С., </w:t>
      </w:r>
      <w:proofErr w:type="spellStart"/>
      <w:r w:rsidRPr="00FF21F9">
        <w:rPr>
          <w:rFonts w:ascii="Times New Roman" w:hAnsi="Times New Roman" w:cs="Times New Roman"/>
          <w:sz w:val="20"/>
          <w:szCs w:val="20"/>
        </w:rPr>
        <w:t>Глядянский</w:t>
      </w:r>
      <w:proofErr w:type="spellEnd"/>
      <w:r w:rsidRPr="00FF21F9">
        <w:rPr>
          <w:rFonts w:ascii="Times New Roman" w:hAnsi="Times New Roman" w:cs="Times New Roman"/>
          <w:sz w:val="20"/>
          <w:szCs w:val="20"/>
        </w:rPr>
        <w:t xml:space="preserve"> детский сад № 2 и </w:t>
      </w:r>
      <w:proofErr w:type="spellStart"/>
      <w:r w:rsidRPr="00FF21F9">
        <w:rPr>
          <w:rFonts w:ascii="Times New Roman" w:hAnsi="Times New Roman" w:cs="Times New Roman"/>
          <w:sz w:val="20"/>
          <w:szCs w:val="20"/>
        </w:rPr>
        <w:t>Менщикова</w:t>
      </w:r>
      <w:proofErr w:type="spellEnd"/>
      <w:r w:rsidRPr="00FF21F9">
        <w:rPr>
          <w:rFonts w:ascii="Times New Roman" w:hAnsi="Times New Roman" w:cs="Times New Roman"/>
          <w:sz w:val="20"/>
          <w:szCs w:val="20"/>
        </w:rPr>
        <w:t xml:space="preserve"> С.С.,  МКОУ «</w:t>
      </w:r>
      <w:proofErr w:type="spellStart"/>
      <w:r w:rsidRPr="00FF21F9">
        <w:rPr>
          <w:rFonts w:ascii="Times New Roman" w:hAnsi="Times New Roman" w:cs="Times New Roman"/>
          <w:sz w:val="20"/>
          <w:szCs w:val="20"/>
        </w:rPr>
        <w:t>Нагорская</w:t>
      </w:r>
      <w:proofErr w:type="spellEnd"/>
      <w:r w:rsidRPr="00FF21F9">
        <w:rPr>
          <w:rFonts w:ascii="Times New Roman" w:hAnsi="Times New Roman" w:cs="Times New Roman"/>
          <w:sz w:val="20"/>
          <w:szCs w:val="20"/>
        </w:rPr>
        <w:t xml:space="preserve">  СОШ», в ноябре  2024 г. приняли участие в  образовательном </w:t>
      </w:r>
      <w:proofErr w:type="spellStart"/>
      <w:r w:rsidRPr="00FF21F9">
        <w:rPr>
          <w:rFonts w:ascii="Times New Roman" w:hAnsi="Times New Roman" w:cs="Times New Roman"/>
          <w:sz w:val="20"/>
          <w:szCs w:val="20"/>
        </w:rPr>
        <w:t>интенсиве</w:t>
      </w:r>
      <w:proofErr w:type="spellEnd"/>
      <w:r w:rsidRPr="00FF21F9">
        <w:rPr>
          <w:rFonts w:ascii="Times New Roman" w:hAnsi="Times New Roman" w:cs="Times New Roman"/>
          <w:sz w:val="20"/>
          <w:szCs w:val="20"/>
        </w:rPr>
        <w:t xml:space="preserve">  «Проектирование современного урока (занятия)».  </w:t>
      </w:r>
    </w:p>
    <w:p w:rsidR="00FD122B" w:rsidRPr="00FF21F9" w:rsidRDefault="00297630" w:rsidP="00FD122B">
      <w:pPr>
        <w:ind w:firstLine="709"/>
        <w:jc w:val="both"/>
        <w:rPr>
          <w:rFonts w:ascii="Times New Roman" w:hAnsi="Times New Roman" w:cs="Times New Roman"/>
          <w:sz w:val="20"/>
          <w:szCs w:val="20"/>
        </w:rPr>
      </w:pPr>
      <w:r w:rsidRPr="00FF21F9">
        <w:rPr>
          <w:rFonts w:ascii="Times New Roman" w:eastAsiaTheme="minorEastAsia" w:hAnsi="Times New Roman" w:cs="Times New Roman"/>
          <w:sz w:val="20"/>
          <w:szCs w:val="20"/>
          <w:shd w:val="clear" w:color="auto" w:fill="FFFFFF"/>
        </w:rPr>
        <w:t xml:space="preserve">С целью адаптации  и оказания методической помощи в работе, молодые педагоги в течение 2023-2024 учебного года приглашались на все мероприятия, которые проходили в округе, участвовали в работе ШМО и РМО, </w:t>
      </w:r>
      <w:r w:rsidRPr="00FF21F9">
        <w:rPr>
          <w:rFonts w:ascii="Times New Roman" w:hAnsi="Times New Roman" w:cs="Times New Roman"/>
          <w:sz w:val="20"/>
          <w:szCs w:val="20"/>
        </w:rPr>
        <w:t xml:space="preserve">принимали активное участие в семинарах и </w:t>
      </w:r>
      <w:proofErr w:type="spellStart"/>
      <w:r w:rsidRPr="00FF21F9">
        <w:rPr>
          <w:rFonts w:ascii="Times New Roman" w:hAnsi="Times New Roman" w:cs="Times New Roman"/>
          <w:sz w:val="20"/>
          <w:szCs w:val="20"/>
        </w:rPr>
        <w:t>вебинарах</w:t>
      </w:r>
      <w:proofErr w:type="spellEnd"/>
      <w:r w:rsidRPr="00FF21F9">
        <w:rPr>
          <w:rFonts w:ascii="Times New Roman" w:hAnsi="Times New Roman" w:cs="Times New Roman"/>
          <w:sz w:val="20"/>
          <w:szCs w:val="20"/>
        </w:rPr>
        <w:t xml:space="preserve"> ГАОУ ДПО ИРОСТ,  межмуниципальных мероприятиях Центрального округа.</w:t>
      </w:r>
    </w:p>
    <w:p w:rsidR="00070C37" w:rsidRPr="00FF21F9" w:rsidRDefault="00297630" w:rsidP="00FD122B">
      <w:pPr>
        <w:ind w:firstLine="709"/>
        <w:jc w:val="both"/>
        <w:rPr>
          <w:rFonts w:ascii="Times New Roman" w:hAnsi="Times New Roman" w:cs="Times New Roman"/>
          <w:sz w:val="20"/>
          <w:szCs w:val="20"/>
        </w:rPr>
      </w:pPr>
      <w:r w:rsidRPr="00FF21F9">
        <w:rPr>
          <w:rFonts w:ascii="Times New Roman" w:hAnsi="Times New Roman" w:cs="Times New Roman"/>
          <w:b/>
          <w:sz w:val="20"/>
          <w:szCs w:val="20"/>
        </w:rPr>
        <w:t xml:space="preserve"> </w:t>
      </w:r>
      <w:r w:rsidR="00C3742A" w:rsidRPr="00FF21F9">
        <w:rPr>
          <w:rFonts w:ascii="Times New Roman" w:hAnsi="Times New Roman" w:cs="Times New Roman"/>
          <w:b/>
          <w:sz w:val="20"/>
          <w:szCs w:val="20"/>
        </w:rPr>
        <w:t>Аттестация педагогов.</w:t>
      </w:r>
      <w:r w:rsidR="00C3742A" w:rsidRPr="00FF21F9">
        <w:rPr>
          <w:rFonts w:ascii="Times New Roman" w:hAnsi="Times New Roman" w:cs="Times New Roman"/>
          <w:sz w:val="20"/>
          <w:szCs w:val="20"/>
        </w:rPr>
        <w:t xml:space="preserve"> </w:t>
      </w:r>
      <w:r w:rsidR="00FD122B" w:rsidRPr="00FF21F9">
        <w:rPr>
          <w:rFonts w:ascii="Times New Roman" w:hAnsi="Times New Roman" w:cs="Times New Roman"/>
          <w:sz w:val="20"/>
          <w:szCs w:val="20"/>
        </w:rPr>
        <w:t xml:space="preserve">В соответствии с </w:t>
      </w:r>
      <w:r w:rsidR="00FD122B" w:rsidRPr="00FF21F9">
        <w:rPr>
          <w:rFonts w:ascii="Times New Roman" w:hAnsi="Times New Roman" w:cs="Times New Roman"/>
          <w:bCs/>
          <w:sz w:val="20"/>
          <w:szCs w:val="20"/>
        </w:rPr>
        <w:t xml:space="preserve">приказом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r w:rsidR="00FD122B" w:rsidRPr="00FF21F9">
        <w:rPr>
          <w:rFonts w:ascii="Times New Roman" w:hAnsi="Times New Roman" w:cs="Times New Roman"/>
          <w:sz w:val="20"/>
          <w:szCs w:val="20"/>
        </w:rPr>
        <w:t>с 1 сентября 2023 года введен новый  Порядок проведения аттестации педагогических работников</w:t>
      </w:r>
      <w:r w:rsidR="00070C37" w:rsidRPr="00FF21F9">
        <w:rPr>
          <w:rFonts w:ascii="Times New Roman" w:hAnsi="Times New Roman" w:cs="Times New Roman"/>
          <w:sz w:val="20"/>
          <w:szCs w:val="20"/>
        </w:rPr>
        <w:t>.</w:t>
      </w:r>
      <w:r w:rsidR="00FD122B" w:rsidRPr="00FF21F9">
        <w:rPr>
          <w:rFonts w:ascii="Times New Roman" w:hAnsi="Times New Roman" w:cs="Times New Roman"/>
          <w:sz w:val="20"/>
          <w:szCs w:val="20"/>
        </w:rPr>
        <w:t xml:space="preserve"> </w:t>
      </w:r>
    </w:p>
    <w:p w:rsidR="00070C37" w:rsidRPr="00FF21F9" w:rsidRDefault="00FD122B" w:rsidP="00FD122B">
      <w:pPr>
        <w:ind w:firstLine="709"/>
        <w:jc w:val="both"/>
        <w:rPr>
          <w:rFonts w:ascii="Times New Roman" w:hAnsi="Times New Roman" w:cs="Times New Roman"/>
          <w:sz w:val="20"/>
          <w:szCs w:val="20"/>
        </w:rPr>
      </w:pPr>
      <w:r w:rsidRPr="00FF21F9">
        <w:rPr>
          <w:rFonts w:ascii="Times New Roman" w:hAnsi="Times New Roman" w:cs="Times New Roman"/>
          <w:sz w:val="20"/>
          <w:szCs w:val="20"/>
        </w:rPr>
        <w:t xml:space="preserve">1. Аттестация педагогических работников в целях установления первой или высшей квалификационной категории проводится по их желанию, на основании заявления в аттестационную комиссию через портал </w:t>
      </w:r>
      <w:proofErr w:type="spellStart"/>
      <w:r w:rsidRPr="00FF21F9">
        <w:rPr>
          <w:rFonts w:ascii="Times New Roman" w:hAnsi="Times New Roman" w:cs="Times New Roman"/>
          <w:sz w:val="20"/>
          <w:szCs w:val="20"/>
        </w:rPr>
        <w:t>Госуслуг</w:t>
      </w:r>
      <w:proofErr w:type="spellEnd"/>
      <w:r w:rsidRPr="00FF21F9">
        <w:rPr>
          <w:rFonts w:ascii="Times New Roman" w:hAnsi="Times New Roman" w:cs="Times New Roman"/>
          <w:sz w:val="20"/>
          <w:szCs w:val="20"/>
        </w:rPr>
        <w:t xml:space="preserve"> или на бумаге (заявление + согласие на обработку персональных данных в одном файле</w:t>
      </w:r>
      <w:r w:rsidR="00070C37" w:rsidRPr="00FF21F9">
        <w:rPr>
          <w:rFonts w:ascii="Times New Roman" w:hAnsi="Times New Roman" w:cs="Times New Roman"/>
          <w:sz w:val="20"/>
          <w:szCs w:val="20"/>
        </w:rPr>
        <w:t>).</w:t>
      </w:r>
    </w:p>
    <w:p w:rsidR="00070C37" w:rsidRPr="00FF21F9" w:rsidRDefault="00FD122B" w:rsidP="00FD122B">
      <w:pPr>
        <w:ind w:firstLine="709"/>
        <w:jc w:val="both"/>
        <w:rPr>
          <w:rFonts w:ascii="Times New Roman" w:hAnsi="Times New Roman" w:cs="Times New Roman"/>
          <w:sz w:val="20"/>
          <w:szCs w:val="20"/>
        </w:rPr>
      </w:pPr>
      <w:r w:rsidRPr="00FF21F9">
        <w:rPr>
          <w:rFonts w:ascii="Times New Roman" w:hAnsi="Times New Roman" w:cs="Times New Roman"/>
          <w:sz w:val="20"/>
          <w:szCs w:val="20"/>
        </w:rPr>
        <w:t>Заявление подаётся независимо от продолжительности работы педагогического работника в образовательной организации, но на основании показателей профессиональной деятельности согласно листам экспертной оценки</w:t>
      </w:r>
      <w:r w:rsidR="00070C37" w:rsidRPr="00FF21F9">
        <w:rPr>
          <w:rFonts w:ascii="Times New Roman" w:hAnsi="Times New Roman" w:cs="Times New Roman"/>
          <w:sz w:val="20"/>
          <w:szCs w:val="20"/>
        </w:rPr>
        <w:t>.</w:t>
      </w:r>
      <w:r w:rsidRPr="00FF21F9">
        <w:rPr>
          <w:rFonts w:ascii="Times New Roman" w:hAnsi="Times New Roman" w:cs="Times New Roman"/>
          <w:sz w:val="20"/>
          <w:szCs w:val="20"/>
        </w:rPr>
        <w:t xml:space="preserve"> </w:t>
      </w:r>
    </w:p>
    <w:p w:rsidR="00FD122B" w:rsidRPr="00FF21F9" w:rsidRDefault="00FD122B" w:rsidP="00FD122B">
      <w:pPr>
        <w:ind w:firstLine="709"/>
        <w:jc w:val="both"/>
        <w:rPr>
          <w:rFonts w:ascii="Times New Roman" w:hAnsi="Times New Roman" w:cs="Times New Roman"/>
          <w:sz w:val="20"/>
          <w:szCs w:val="20"/>
        </w:rPr>
      </w:pPr>
      <w:r w:rsidRPr="00FF21F9">
        <w:rPr>
          <w:rFonts w:ascii="Times New Roman" w:hAnsi="Times New Roman" w:cs="Times New Roman"/>
          <w:sz w:val="20"/>
          <w:szCs w:val="20"/>
        </w:rPr>
        <w:t xml:space="preserve">2. Проведение аттестации педагогических работников, имеющих государственные награды, почётные звания, ведомственные знаки отличия и иные награды, полученные за достижения в педагогической деятельности, либо являющихся призёрами (1, 2, 3 место) конкурсов (фестивалей) профессионального мастерства педагогических работников (любого уровня), осуществляется на основании заявления в Аттестационную комиссию (форма заявления на сайте: </w:t>
      </w:r>
      <w:proofErr w:type="spellStart"/>
      <w:r w:rsidRPr="00FF21F9">
        <w:rPr>
          <w:rFonts w:ascii="Times New Roman" w:hAnsi="Times New Roman" w:cs="Times New Roman"/>
          <w:sz w:val="20"/>
          <w:szCs w:val="20"/>
          <w:lang w:val="en-US"/>
        </w:rPr>
        <w:t>irost</w:t>
      </w:r>
      <w:proofErr w:type="spellEnd"/>
      <w:r w:rsidRPr="00FF21F9">
        <w:rPr>
          <w:rFonts w:ascii="Times New Roman" w:hAnsi="Times New Roman" w:cs="Times New Roman"/>
          <w:sz w:val="20"/>
          <w:szCs w:val="20"/>
        </w:rPr>
        <w:t>45.</w:t>
      </w:r>
      <w:proofErr w:type="spellStart"/>
      <w:r w:rsidRPr="00FF21F9">
        <w:rPr>
          <w:rFonts w:ascii="Times New Roman" w:hAnsi="Times New Roman" w:cs="Times New Roman"/>
          <w:sz w:val="20"/>
          <w:szCs w:val="20"/>
          <w:lang w:val="en-US"/>
        </w:rPr>
        <w:t>ru</w:t>
      </w:r>
      <w:proofErr w:type="spellEnd"/>
      <w:r w:rsidRPr="00FF21F9">
        <w:rPr>
          <w:rFonts w:ascii="Times New Roman" w:hAnsi="Times New Roman" w:cs="Times New Roman"/>
          <w:sz w:val="20"/>
          <w:szCs w:val="20"/>
        </w:rPr>
        <w:t xml:space="preserve"> подраздел «Аттестация»), в котором указываются сведения о профессиональной деятельности (за последние 5 лет) согласно пунктам 35 (первая категория) и 36 (высшая категория) Порядка аттестации. К заявлению прилагаются копии документов, подтверждающих наличие у педагогического работника наград, званий, знаков отличия, сведений о награждениях за участие в профессиональных конкурсах и согласие на обработку персональных данных. Эксперт в этом случае не назначается.</w:t>
      </w:r>
    </w:p>
    <w:p w:rsidR="00FD122B" w:rsidRPr="00FF21F9" w:rsidRDefault="00FD122B" w:rsidP="00FD122B">
      <w:pPr>
        <w:tabs>
          <w:tab w:val="left" w:pos="851"/>
        </w:tabs>
        <w:ind w:firstLine="709"/>
        <w:jc w:val="both"/>
        <w:rPr>
          <w:rFonts w:ascii="Times New Roman" w:hAnsi="Times New Roman" w:cs="Times New Roman"/>
          <w:sz w:val="20"/>
          <w:szCs w:val="20"/>
        </w:rPr>
      </w:pPr>
      <w:r w:rsidRPr="00FF21F9">
        <w:rPr>
          <w:rFonts w:ascii="Times New Roman" w:hAnsi="Times New Roman" w:cs="Times New Roman"/>
          <w:sz w:val="20"/>
          <w:szCs w:val="20"/>
        </w:rPr>
        <w:t>3. От аттестационных процедур экспертизы при аттестации на ту же самую квалификационную категорию решением областной аттестационной комиссии освобождаются педагогические работники, которые в предшествующий аттестации трехлетний период:</w:t>
      </w:r>
    </w:p>
    <w:p w:rsidR="00FD122B" w:rsidRPr="00FF21F9" w:rsidRDefault="00FD122B" w:rsidP="00FD122B">
      <w:pPr>
        <w:tabs>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награждены государственными наградами, получившими почетные звания, отраслевые знаки отличия (ведомственные награды) за достижения в педагогической деятельности;</w:t>
      </w:r>
    </w:p>
    <w:p w:rsidR="00FD122B" w:rsidRPr="00FF21F9" w:rsidRDefault="00FD122B" w:rsidP="00FD122B">
      <w:pPr>
        <w:tabs>
          <w:tab w:val="left" w:pos="567"/>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xml:space="preserve">- стали победителями в конкурсах </w:t>
      </w:r>
      <w:proofErr w:type="spellStart"/>
      <w:r w:rsidRPr="00FF21F9">
        <w:rPr>
          <w:rFonts w:ascii="Times New Roman" w:hAnsi="Times New Roman" w:cs="Times New Roman"/>
          <w:sz w:val="20"/>
          <w:szCs w:val="20"/>
        </w:rPr>
        <w:t>медиаресурсов</w:t>
      </w:r>
      <w:proofErr w:type="spellEnd"/>
      <w:r w:rsidRPr="00FF21F9">
        <w:rPr>
          <w:rFonts w:ascii="Times New Roman" w:hAnsi="Times New Roman" w:cs="Times New Roman"/>
          <w:sz w:val="20"/>
          <w:szCs w:val="20"/>
        </w:rPr>
        <w:t>, сетевых проектов, эффективно применили в практической профессиональной деятельности инновационные образовательные методики и информационно-коммуникационные технологии и активно их распространили в сетевом профессиональном сообществе на федеральном и региональном уровне;</w:t>
      </w:r>
    </w:p>
    <w:p w:rsidR="00FD122B" w:rsidRPr="00FF21F9" w:rsidRDefault="00FD122B" w:rsidP="00FD122B">
      <w:pPr>
        <w:tabs>
          <w:tab w:val="left" w:pos="567"/>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стали победителями в конкурсном отборе лучших учителей на получение денежного поощрения в рамках реализации приоритетного национального проекта «Образование»;</w:t>
      </w:r>
    </w:p>
    <w:p w:rsidR="00FD122B" w:rsidRPr="00FF21F9" w:rsidRDefault="00FD122B" w:rsidP="00FD122B">
      <w:pPr>
        <w:tabs>
          <w:tab w:val="left" w:pos="567"/>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стали победителями региональных конкурсов, фестивалей, учредителями которых является Департамент образования и науки Курганской области;</w:t>
      </w:r>
    </w:p>
    <w:p w:rsidR="00FD122B" w:rsidRPr="00FF21F9" w:rsidRDefault="00FD122B" w:rsidP="00FD122B">
      <w:pPr>
        <w:tabs>
          <w:tab w:val="left" w:pos="567"/>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стали победителями во Всероссийских конкурсах профессионального мастерства, учредителем которых является Министерство образования и науки Российской Федерации;</w:t>
      </w:r>
    </w:p>
    <w:p w:rsidR="00FD122B" w:rsidRPr="00FF21F9" w:rsidRDefault="00FD122B" w:rsidP="00FD122B">
      <w:pPr>
        <w:tabs>
          <w:tab w:val="left" w:pos="567"/>
          <w:tab w:val="left" w:pos="851"/>
          <w:tab w:val="left" w:pos="1134"/>
          <w:tab w:val="left" w:pos="1500"/>
        </w:tabs>
        <w:ind w:firstLine="709"/>
        <w:jc w:val="both"/>
        <w:rPr>
          <w:rFonts w:ascii="Times New Roman" w:hAnsi="Times New Roman" w:cs="Times New Roman"/>
          <w:sz w:val="20"/>
          <w:szCs w:val="20"/>
        </w:rPr>
      </w:pPr>
      <w:r w:rsidRPr="00FF21F9">
        <w:rPr>
          <w:rFonts w:ascii="Times New Roman" w:hAnsi="Times New Roman" w:cs="Times New Roman"/>
          <w:sz w:val="20"/>
          <w:szCs w:val="20"/>
        </w:rPr>
        <w:t>- а также тренеры-преподаватели, подготовившие призёров Чемпионата России, Первенства России, Спартакиады России, Чемпионата Европы, Мира, Первенства Европы, Мира; победителей Всероссийских соревнований, проводимых Департаментом развития системы физкультурно-спортивного воспитания Министерства образования и науки Российской Федерации.</w:t>
      </w:r>
    </w:p>
    <w:p w:rsidR="00FD122B" w:rsidRPr="00FF21F9" w:rsidRDefault="00FD122B" w:rsidP="00FD122B">
      <w:pPr>
        <w:ind w:firstLine="709"/>
        <w:jc w:val="both"/>
        <w:rPr>
          <w:rFonts w:ascii="Times New Roman" w:hAnsi="Times New Roman" w:cs="Times New Roman"/>
          <w:sz w:val="20"/>
          <w:szCs w:val="20"/>
        </w:rPr>
      </w:pPr>
      <w:r w:rsidRPr="00FF21F9">
        <w:rPr>
          <w:rFonts w:ascii="Times New Roman" w:hAnsi="Times New Roman" w:cs="Times New Roman"/>
          <w:sz w:val="20"/>
          <w:szCs w:val="20"/>
        </w:rPr>
        <w:t>4. Высшая квалификационная категория может быть установлена педагогическому работнику, имеющему (имевшему)  по одной из должностей первую или высшую квалификационную категорию. Между первой и высшей квалификационной категорией сроки не устанавливаются, но соискатель высшей квалификационной категории должен предоставить сведения о результатах профессиональной деятельности согласно пункту 36 Порядка аттестации.</w:t>
      </w:r>
    </w:p>
    <w:p w:rsidR="00FD122B" w:rsidRPr="00FF21F9" w:rsidRDefault="00070C37" w:rsidP="00FD122B">
      <w:pPr>
        <w:ind w:firstLine="709"/>
        <w:jc w:val="both"/>
        <w:rPr>
          <w:rFonts w:ascii="Times New Roman" w:hAnsi="Times New Roman" w:cs="Times New Roman"/>
          <w:sz w:val="20"/>
          <w:szCs w:val="20"/>
        </w:rPr>
      </w:pPr>
      <w:r w:rsidRPr="00FF21F9">
        <w:rPr>
          <w:rFonts w:ascii="Times New Roman" w:hAnsi="Times New Roman" w:cs="Times New Roman"/>
          <w:sz w:val="20"/>
          <w:szCs w:val="20"/>
        </w:rPr>
        <w:t>В</w:t>
      </w:r>
      <w:r w:rsidR="00FD122B" w:rsidRPr="00FF21F9">
        <w:rPr>
          <w:rFonts w:ascii="Times New Roman" w:hAnsi="Times New Roman" w:cs="Times New Roman"/>
          <w:sz w:val="20"/>
          <w:szCs w:val="20"/>
        </w:rPr>
        <w:t xml:space="preserve"> 2023-2024 учебном году были аттестованы на первую и высшую квалификационные категории 25 педагогов, что составляет 10,9% от общей численности педагогических работников учреждений образования района (в 2022-2023 </w:t>
      </w:r>
      <w:proofErr w:type="spellStart"/>
      <w:r w:rsidR="00FD122B" w:rsidRPr="00FF21F9">
        <w:rPr>
          <w:rFonts w:ascii="Times New Roman" w:hAnsi="Times New Roman" w:cs="Times New Roman"/>
          <w:sz w:val="20"/>
          <w:szCs w:val="20"/>
        </w:rPr>
        <w:t>уч.год</w:t>
      </w:r>
      <w:proofErr w:type="spellEnd"/>
      <w:r w:rsidR="00FD122B" w:rsidRPr="00FF21F9">
        <w:rPr>
          <w:rFonts w:ascii="Times New Roman" w:hAnsi="Times New Roman" w:cs="Times New Roman"/>
          <w:sz w:val="20"/>
          <w:szCs w:val="20"/>
        </w:rPr>
        <w:t xml:space="preserve"> – 19,7%). На высшую квалификационную категорию аттестационные испытания прошли 9</w:t>
      </w:r>
      <w:r w:rsidRPr="00FF21F9">
        <w:rPr>
          <w:rFonts w:ascii="Times New Roman" w:hAnsi="Times New Roman" w:cs="Times New Roman"/>
          <w:sz w:val="20"/>
          <w:szCs w:val="20"/>
        </w:rPr>
        <w:t xml:space="preserve"> человек</w:t>
      </w:r>
      <w:r w:rsidR="0017139A" w:rsidRPr="00FF21F9">
        <w:rPr>
          <w:rFonts w:ascii="Times New Roman" w:hAnsi="Times New Roman" w:cs="Times New Roman"/>
          <w:sz w:val="20"/>
          <w:szCs w:val="20"/>
        </w:rPr>
        <w:t>- 3,2 %</w:t>
      </w:r>
      <w:r w:rsidR="00FD122B" w:rsidRPr="00FF21F9">
        <w:rPr>
          <w:rFonts w:ascii="Times New Roman" w:hAnsi="Times New Roman" w:cs="Times New Roman"/>
          <w:sz w:val="20"/>
          <w:szCs w:val="20"/>
        </w:rPr>
        <w:t>. Аттестованы на первую квалификационную категорию 16  человек – 6,9%. Всего: 25 - подтверждали, 1 - впервые. Всего в районе аттестованы на высшую категорию 59 человек – 24%</w:t>
      </w:r>
      <w:r w:rsidRPr="00FF21F9">
        <w:rPr>
          <w:rFonts w:ascii="Times New Roman" w:hAnsi="Times New Roman" w:cs="Times New Roman"/>
          <w:sz w:val="20"/>
          <w:szCs w:val="20"/>
        </w:rPr>
        <w:t>,</w:t>
      </w:r>
      <w:r w:rsidR="00FD122B" w:rsidRPr="00FF21F9">
        <w:rPr>
          <w:rFonts w:ascii="Times New Roman" w:hAnsi="Times New Roman" w:cs="Times New Roman"/>
          <w:sz w:val="20"/>
          <w:szCs w:val="20"/>
        </w:rPr>
        <w:t xml:space="preserve"> на первую –114 человек – 49%</w:t>
      </w:r>
      <w:r w:rsidRPr="00FF21F9">
        <w:rPr>
          <w:rFonts w:ascii="Times New Roman" w:hAnsi="Times New Roman" w:cs="Times New Roman"/>
          <w:sz w:val="20"/>
          <w:szCs w:val="20"/>
        </w:rPr>
        <w:t>.</w:t>
      </w:r>
      <w:r w:rsidR="00FD122B" w:rsidRPr="00FF21F9">
        <w:rPr>
          <w:rFonts w:ascii="Times New Roman" w:hAnsi="Times New Roman" w:cs="Times New Roman"/>
          <w:sz w:val="20"/>
          <w:szCs w:val="20"/>
        </w:rPr>
        <w:t xml:space="preserve"> Всего аттестовано педагогов на высшую и первую квалификационные категории – 1</w:t>
      </w:r>
      <w:r w:rsidRPr="00FF21F9">
        <w:rPr>
          <w:rFonts w:ascii="Times New Roman" w:hAnsi="Times New Roman" w:cs="Times New Roman"/>
          <w:sz w:val="20"/>
          <w:szCs w:val="20"/>
        </w:rPr>
        <w:t xml:space="preserve">73 </w:t>
      </w:r>
      <w:r w:rsidR="00FD122B" w:rsidRPr="00FF21F9">
        <w:rPr>
          <w:rFonts w:ascii="Times New Roman" w:hAnsi="Times New Roman" w:cs="Times New Roman"/>
          <w:sz w:val="20"/>
          <w:szCs w:val="20"/>
        </w:rPr>
        <w:t>человек</w:t>
      </w:r>
      <w:r w:rsidRPr="00FF21F9">
        <w:rPr>
          <w:rFonts w:ascii="Times New Roman" w:hAnsi="Times New Roman" w:cs="Times New Roman"/>
          <w:sz w:val="20"/>
          <w:szCs w:val="20"/>
        </w:rPr>
        <w:t>а</w:t>
      </w:r>
      <w:r w:rsidR="00FD122B" w:rsidRPr="00FF21F9">
        <w:rPr>
          <w:rFonts w:ascii="Times New Roman" w:hAnsi="Times New Roman" w:cs="Times New Roman"/>
          <w:sz w:val="20"/>
          <w:szCs w:val="20"/>
        </w:rPr>
        <w:t xml:space="preserve"> – 8</w:t>
      </w:r>
      <w:r w:rsidR="002205AF" w:rsidRPr="00FF21F9">
        <w:rPr>
          <w:rFonts w:ascii="Times New Roman" w:hAnsi="Times New Roman" w:cs="Times New Roman"/>
          <w:sz w:val="20"/>
          <w:szCs w:val="20"/>
        </w:rPr>
        <w:t xml:space="preserve">0 </w:t>
      </w:r>
      <w:r w:rsidR="00FD122B" w:rsidRPr="00FF21F9">
        <w:rPr>
          <w:rFonts w:ascii="Times New Roman" w:hAnsi="Times New Roman" w:cs="Times New Roman"/>
          <w:sz w:val="20"/>
          <w:szCs w:val="20"/>
        </w:rPr>
        <w:t>%. Соответствие занимаемой должности имеют  48 педагогов – 20%.  .</w:t>
      </w:r>
    </w:p>
    <w:p w:rsidR="001727EA" w:rsidRPr="00FF21F9" w:rsidRDefault="001727EA" w:rsidP="00FF21F9">
      <w:pPr>
        <w:pStyle w:val="Standard"/>
        <w:ind w:firstLine="426"/>
        <w:jc w:val="both"/>
        <w:rPr>
          <w:rFonts w:ascii="Times New Roman" w:hAnsi="Times New Roman" w:cs="Times New Roman"/>
          <w:b/>
          <w:sz w:val="20"/>
          <w:szCs w:val="20"/>
        </w:rPr>
      </w:pPr>
      <w:r w:rsidRPr="00FF21F9">
        <w:rPr>
          <w:rFonts w:ascii="Times New Roman" w:hAnsi="Times New Roman" w:cs="Times New Roman"/>
          <w:b/>
          <w:sz w:val="20"/>
          <w:szCs w:val="20"/>
        </w:rPr>
        <w:t xml:space="preserve">Объем финансирования по данной подпрограмме из муниципального бюджета на 1 декабря 2024 </w:t>
      </w:r>
      <w:r w:rsidRPr="00FF21F9">
        <w:rPr>
          <w:rFonts w:ascii="Times New Roman" w:hAnsi="Times New Roman" w:cs="Times New Roman"/>
          <w:b/>
          <w:sz w:val="20"/>
          <w:szCs w:val="20"/>
        </w:rPr>
        <w:lastRenderedPageBreak/>
        <w:t xml:space="preserve">года: </w:t>
      </w:r>
      <w:r w:rsidR="00FF21F9">
        <w:rPr>
          <w:rFonts w:ascii="Times New Roman" w:hAnsi="Times New Roman" w:cs="Times New Roman"/>
          <w:b/>
          <w:sz w:val="20"/>
          <w:szCs w:val="20"/>
        </w:rPr>
        <w:t xml:space="preserve"> </w:t>
      </w:r>
      <w:r w:rsidRPr="00FF21F9">
        <w:rPr>
          <w:rFonts w:ascii="Times New Roman" w:hAnsi="Times New Roman" w:cs="Times New Roman"/>
          <w:b/>
          <w:sz w:val="20"/>
          <w:szCs w:val="20"/>
        </w:rPr>
        <w:t>План – 390,0 тыс. руб., уточненный – 390,0 тыс. руб.      факт – 158,0 тыс. руб.</w:t>
      </w:r>
    </w:p>
    <w:p w:rsidR="00B41402" w:rsidRPr="00FF21F9" w:rsidRDefault="00B41402" w:rsidP="009032C2">
      <w:pPr>
        <w:pStyle w:val="Standard"/>
        <w:ind w:firstLine="426"/>
        <w:jc w:val="both"/>
        <w:rPr>
          <w:rFonts w:ascii="Times New Roman" w:hAnsi="Times New Roman" w:cs="Times New Roman"/>
          <w:sz w:val="20"/>
          <w:szCs w:val="20"/>
        </w:rPr>
      </w:pPr>
      <w:r w:rsidRPr="00FF21F9">
        <w:rPr>
          <w:rFonts w:ascii="Times New Roman" w:hAnsi="Times New Roman" w:cs="Times New Roman"/>
          <w:sz w:val="20"/>
          <w:szCs w:val="20"/>
        </w:rPr>
        <w:t>В результате проведенных мероприятий по развитию образования в Притобольном районе были выполнены цели и задачи программы, поставленные на 20</w:t>
      </w:r>
      <w:r w:rsidR="00793A62" w:rsidRPr="00FF21F9">
        <w:rPr>
          <w:rFonts w:ascii="Times New Roman" w:hAnsi="Times New Roman" w:cs="Times New Roman"/>
          <w:sz w:val="20"/>
          <w:szCs w:val="20"/>
        </w:rPr>
        <w:t>2</w:t>
      </w:r>
      <w:r w:rsidR="004707C5" w:rsidRPr="00FF21F9">
        <w:rPr>
          <w:rFonts w:ascii="Times New Roman" w:hAnsi="Times New Roman" w:cs="Times New Roman"/>
          <w:sz w:val="20"/>
          <w:szCs w:val="20"/>
        </w:rPr>
        <w:t>4</w:t>
      </w:r>
      <w:r w:rsidRPr="00FF21F9">
        <w:rPr>
          <w:rFonts w:ascii="Times New Roman" w:hAnsi="Times New Roman" w:cs="Times New Roman"/>
          <w:sz w:val="20"/>
          <w:szCs w:val="20"/>
        </w:rPr>
        <w:t xml:space="preserve"> год, по обеспечению гарантий прав граждан на получение полноценного образования, обновление и качественное совершенствование кадрового потенциала, созданы условия, обеспечивающие социальную защиту и разностороннее развитие детей.</w:t>
      </w:r>
    </w:p>
    <w:p w:rsidR="00B41402" w:rsidRPr="00FF21F9" w:rsidRDefault="00B41402" w:rsidP="000022C2">
      <w:pPr>
        <w:jc w:val="both"/>
        <w:rPr>
          <w:rFonts w:ascii="Times New Roman" w:hAnsi="Times New Roman" w:cs="Times New Roman"/>
          <w:color w:val="00B050"/>
          <w:sz w:val="20"/>
          <w:szCs w:val="20"/>
        </w:rPr>
      </w:pPr>
    </w:p>
    <w:p w:rsidR="003A5F08" w:rsidRPr="00E57319" w:rsidRDefault="003A5F08">
      <w:pPr>
        <w:rPr>
          <w:rFonts w:ascii="Times New Roman" w:hAnsi="Times New Roman" w:cs="Times New Roman"/>
          <w:sz w:val="22"/>
          <w:szCs w:val="22"/>
        </w:rPr>
      </w:pPr>
    </w:p>
    <w:sectPr w:rsidR="003A5F08" w:rsidRPr="00E57319" w:rsidSect="00541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SchlbkCyr-Italic">
    <w:altName w:val="Times New Roman"/>
    <w:charset w:val="00"/>
    <w:family w:val="auto"/>
    <w:pitch w:val="default"/>
    <w:sig w:usb0="00000000"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C40"/>
    <w:multiLevelType w:val="hybridMultilevel"/>
    <w:tmpl w:val="1D7EC19A"/>
    <w:lvl w:ilvl="0" w:tplc="C44C2970">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64708A7"/>
    <w:multiLevelType w:val="hybridMultilevel"/>
    <w:tmpl w:val="8D767BE4"/>
    <w:lvl w:ilvl="0" w:tplc="7D62A3D8">
      <w:start w:val="1"/>
      <w:numFmt w:val="decimal"/>
      <w:lvlText w:val="%1."/>
      <w:lvlJc w:val="left"/>
      <w:pPr>
        <w:ind w:left="644" w:hanging="360"/>
      </w:pPr>
      <w:rPr>
        <w:rFonts w:hint="default"/>
        <w:b w:val="0"/>
        <w:color w:val="auto"/>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CE50F8"/>
    <w:multiLevelType w:val="hybridMultilevel"/>
    <w:tmpl w:val="699861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684F86"/>
    <w:multiLevelType w:val="hybridMultilevel"/>
    <w:tmpl w:val="3F10C67A"/>
    <w:lvl w:ilvl="0" w:tplc="5FCA2D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90598"/>
    <w:multiLevelType w:val="multilevel"/>
    <w:tmpl w:val="19690598"/>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F26B48"/>
    <w:multiLevelType w:val="hybridMultilevel"/>
    <w:tmpl w:val="F4589E20"/>
    <w:lvl w:ilvl="0" w:tplc="E46C9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755CEE"/>
    <w:multiLevelType w:val="multilevel"/>
    <w:tmpl w:val="36755CEE"/>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7">
    <w:nsid w:val="3E6F601F"/>
    <w:multiLevelType w:val="hybridMultilevel"/>
    <w:tmpl w:val="E75896C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2462A81"/>
    <w:multiLevelType w:val="hybridMultilevel"/>
    <w:tmpl w:val="C95EC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FF77E2F"/>
    <w:multiLevelType w:val="hybridMultilevel"/>
    <w:tmpl w:val="4FF60DE8"/>
    <w:lvl w:ilvl="0" w:tplc="D42AD202">
      <w:start w:val="1"/>
      <w:numFmt w:val="decimal"/>
      <w:lvlText w:val="%1."/>
      <w:lvlJc w:val="left"/>
      <w:pPr>
        <w:tabs>
          <w:tab w:val="num" w:pos="480"/>
        </w:tabs>
        <w:ind w:left="480" w:hanging="360"/>
      </w:pPr>
      <w:rPr>
        <w:color w:val="00B05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2B50F8"/>
    <w:multiLevelType w:val="hybridMultilevel"/>
    <w:tmpl w:val="8F9E16D2"/>
    <w:lvl w:ilvl="0" w:tplc="4042AAE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F25B68"/>
    <w:multiLevelType w:val="hybridMultilevel"/>
    <w:tmpl w:val="8B0842CC"/>
    <w:lvl w:ilvl="0" w:tplc="1F6243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D5280"/>
    <w:multiLevelType w:val="multilevel"/>
    <w:tmpl w:val="63ED52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6E25A0"/>
    <w:multiLevelType w:val="hybridMultilevel"/>
    <w:tmpl w:val="9AAC426A"/>
    <w:lvl w:ilvl="0" w:tplc="408A7354">
      <w:start w:val="1"/>
      <w:numFmt w:val="decimal"/>
      <w:lvlText w:val="%1."/>
      <w:lvlJc w:val="left"/>
      <w:pPr>
        <w:ind w:left="720" w:hanging="360"/>
      </w:pPr>
      <w:rPr>
        <w:rFonts w:eastAsia="Calibr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A93205"/>
    <w:rsid w:val="000022C2"/>
    <w:rsid w:val="00015653"/>
    <w:rsid w:val="00031ED3"/>
    <w:rsid w:val="0003442E"/>
    <w:rsid w:val="00037B4B"/>
    <w:rsid w:val="0004599D"/>
    <w:rsid w:val="00056F5D"/>
    <w:rsid w:val="00070C37"/>
    <w:rsid w:val="0007448F"/>
    <w:rsid w:val="00074A20"/>
    <w:rsid w:val="000765DE"/>
    <w:rsid w:val="0009709C"/>
    <w:rsid w:val="000A49DE"/>
    <w:rsid w:val="000C30B9"/>
    <w:rsid w:val="000C311B"/>
    <w:rsid w:val="000C76DC"/>
    <w:rsid w:val="000D3459"/>
    <w:rsid w:val="000D3BA5"/>
    <w:rsid w:val="000F2194"/>
    <w:rsid w:val="000F2741"/>
    <w:rsid w:val="00100535"/>
    <w:rsid w:val="001025D4"/>
    <w:rsid w:val="0010592A"/>
    <w:rsid w:val="00105BD1"/>
    <w:rsid w:val="00120EAC"/>
    <w:rsid w:val="001553A1"/>
    <w:rsid w:val="00161AFB"/>
    <w:rsid w:val="001645F2"/>
    <w:rsid w:val="0017139A"/>
    <w:rsid w:val="001727EA"/>
    <w:rsid w:val="00191307"/>
    <w:rsid w:val="001937BD"/>
    <w:rsid w:val="00193AAF"/>
    <w:rsid w:val="001A01FB"/>
    <w:rsid w:val="001A40C7"/>
    <w:rsid w:val="001C0514"/>
    <w:rsid w:val="001C3EEC"/>
    <w:rsid w:val="001C6770"/>
    <w:rsid w:val="001C776A"/>
    <w:rsid w:val="001D1F3C"/>
    <w:rsid w:val="001E1C7E"/>
    <w:rsid w:val="001E762F"/>
    <w:rsid w:val="001F229D"/>
    <w:rsid w:val="001F5567"/>
    <w:rsid w:val="00200CD3"/>
    <w:rsid w:val="00200E5A"/>
    <w:rsid w:val="00201190"/>
    <w:rsid w:val="00203296"/>
    <w:rsid w:val="00204060"/>
    <w:rsid w:val="00211097"/>
    <w:rsid w:val="002148AE"/>
    <w:rsid w:val="002205AF"/>
    <w:rsid w:val="00220CCB"/>
    <w:rsid w:val="00246504"/>
    <w:rsid w:val="00251DED"/>
    <w:rsid w:val="00295D0E"/>
    <w:rsid w:val="00297630"/>
    <w:rsid w:val="002A4092"/>
    <w:rsid w:val="002A5C30"/>
    <w:rsid w:val="002B6025"/>
    <w:rsid w:val="002B690B"/>
    <w:rsid w:val="002B6A3A"/>
    <w:rsid w:val="002D004E"/>
    <w:rsid w:val="00301A94"/>
    <w:rsid w:val="0031027E"/>
    <w:rsid w:val="003117F6"/>
    <w:rsid w:val="0032039A"/>
    <w:rsid w:val="00335EE9"/>
    <w:rsid w:val="00343E04"/>
    <w:rsid w:val="00356F99"/>
    <w:rsid w:val="00374399"/>
    <w:rsid w:val="0038213C"/>
    <w:rsid w:val="0039010D"/>
    <w:rsid w:val="00395AAF"/>
    <w:rsid w:val="003A3CBF"/>
    <w:rsid w:val="003A5F08"/>
    <w:rsid w:val="003B470A"/>
    <w:rsid w:val="003C5A84"/>
    <w:rsid w:val="003C7BF3"/>
    <w:rsid w:val="003F7A82"/>
    <w:rsid w:val="00401B55"/>
    <w:rsid w:val="00416681"/>
    <w:rsid w:val="0042038F"/>
    <w:rsid w:val="004424E0"/>
    <w:rsid w:val="00466A29"/>
    <w:rsid w:val="00467ACF"/>
    <w:rsid w:val="004707C5"/>
    <w:rsid w:val="004853A5"/>
    <w:rsid w:val="004873F1"/>
    <w:rsid w:val="004A1A78"/>
    <w:rsid w:val="004A4173"/>
    <w:rsid w:val="004B424A"/>
    <w:rsid w:val="004B6F74"/>
    <w:rsid w:val="004D1864"/>
    <w:rsid w:val="004D4ACA"/>
    <w:rsid w:val="004D6AA7"/>
    <w:rsid w:val="004E6FC0"/>
    <w:rsid w:val="004E725D"/>
    <w:rsid w:val="004F2787"/>
    <w:rsid w:val="0050136B"/>
    <w:rsid w:val="00502A28"/>
    <w:rsid w:val="00512404"/>
    <w:rsid w:val="0051702C"/>
    <w:rsid w:val="005252E2"/>
    <w:rsid w:val="00532D52"/>
    <w:rsid w:val="005336A0"/>
    <w:rsid w:val="00541CA7"/>
    <w:rsid w:val="00555F3F"/>
    <w:rsid w:val="00561BBD"/>
    <w:rsid w:val="0056290A"/>
    <w:rsid w:val="00590FE3"/>
    <w:rsid w:val="005A15BA"/>
    <w:rsid w:val="005A20F5"/>
    <w:rsid w:val="005A7342"/>
    <w:rsid w:val="005B150A"/>
    <w:rsid w:val="005C13DC"/>
    <w:rsid w:val="005C1A39"/>
    <w:rsid w:val="005D0B22"/>
    <w:rsid w:val="005D3EC0"/>
    <w:rsid w:val="005D72A4"/>
    <w:rsid w:val="005E1B56"/>
    <w:rsid w:val="005E4F19"/>
    <w:rsid w:val="005F1524"/>
    <w:rsid w:val="005F2656"/>
    <w:rsid w:val="00602216"/>
    <w:rsid w:val="006200AD"/>
    <w:rsid w:val="00621B77"/>
    <w:rsid w:val="006261B9"/>
    <w:rsid w:val="00646800"/>
    <w:rsid w:val="00652C6A"/>
    <w:rsid w:val="00656C09"/>
    <w:rsid w:val="006613D1"/>
    <w:rsid w:val="00692C9A"/>
    <w:rsid w:val="00693F8D"/>
    <w:rsid w:val="006B14E9"/>
    <w:rsid w:val="006B7A31"/>
    <w:rsid w:val="006D4D7F"/>
    <w:rsid w:val="006E0FD3"/>
    <w:rsid w:val="006F27C4"/>
    <w:rsid w:val="006F3DDD"/>
    <w:rsid w:val="007040B6"/>
    <w:rsid w:val="00705E9C"/>
    <w:rsid w:val="0071223B"/>
    <w:rsid w:val="007247DD"/>
    <w:rsid w:val="00745C0C"/>
    <w:rsid w:val="00780860"/>
    <w:rsid w:val="007831A2"/>
    <w:rsid w:val="0078375D"/>
    <w:rsid w:val="007874C8"/>
    <w:rsid w:val="00793A62"/>
    <w:rsid w:val="00797738"/>
    <w:rsid w:val="007A36F9"/>
    <w:rsid w:val="007B379F"/>
    <w:rsid w:val="007C2295"/>
    <w:rsid w:val="007D41D4"/>
    <w:rsid w:val="007E6863"/>
    <w:rsid w:val="0082219F"/>
    <w:rsid w:val="00831A2E"/>
    <w:rsid w:val="008449A3"/>
    <w:rsid w:val="008766BC"/>
    <w:rsid w:val="008870F3"/>
    <w:rsid w:val="008972B8"/>
    <w:rsid w:val="008B76F5"/>
    <w:rsid w:val="008B7734"/>
    <w:rsid w:val="008C0A5F"/>
    <w:rsid w:val="008C3721"/>
    <w:rsid w:val="008C5301"/>
    <w:rsid w:val="008D6079"/>
    <w:rsid w:val="008E053D"/>
    <w:rsid w:val="008E38DB"/>
    <w:rsid w:val="008F1A73"/>
    <w:rsid w:val="009032C2"/>
    <w:rsid w:val="00905A60"/>
    <w:rsid w:val="00907222"/>
    <w:rsid w:val="00914120"/>
    <w:rsid w:val="009315BE"/>
    <w:rsid w:val="009375AB"/>
    <w:rsid w:val="00955696"/>
    <w:rsid w:val="00973063"/>
    <w:rsid w:val="00977136"/>
    <w:rsid w:val="009800A0"/>
    <w:rsid w:val="009856E9"/>
    <w:rsid w:val="009925B4"/>
    <w:rsid w:val="009A7434"/>
    <w:rsid w:val="009B1784"/>
    <w:rsid w:val="009B3860"/>
    <w:rsid w:val="009B41EA"/>
    <w:rsid w:val="009D564A"/>
    <w:rsid w:val="009D59EC"/>
    <w:rsid w:val="009E5FA3"/>
    <w:rsid w:val="00A00AC3"/>
    <w:rsid w:val="00A00BD3"/>
    <w:rsid w:val="00A02F45"/>
    <w:rsid w:val="00A1565C"/>
    <w:rsid w:val="00A1689D"/>
    <w:rsid w:val="00A34708"/>
    <w:rsid w:val="00A40EE3"/>
    <w:rsid w:val="00A412EF"/>
    <w:rsid w:val="00A43BCB"/>
    <w:rsid w:val="00A5757A"/>
    <w:rsid w:val="00A63A73"/>
    <w:rsid w:val="00A769BB"/>
    <w:rsid w:val="00A76B48"/>
    <w:rsid w:val="00A817AF"/>
    <w:rsid w:val="00A8505B"/>
    <w:rsid w:val="00A93205"/>
    <w:rsid w:val="00A95A71"/>
    <w:rsid w:val="00A97CF3"/>
    <w:rsid w:val="00AA55E3"/>
    <w:rsid w:val="00AB3597"/>
    <w:rsid w:val="00AB5509"/>
    <w:rsid w:val="00AC011C"/>
    <w:rsid w:val="00AC0C71"/>
    <w:rsid w:val="00AC4CA8"/>
    <w:rsid w:val="00AD218C"/>
    <w:rsid w:val="00AD740B"/>
    <w:rsid w:val="00B14A03"/>
    <w:rsid w:val="00B162EB"/>
    <w:rsid w:val="00B22405"/>
    <w:rsid w:val="00B25118"/>
    <w:rsid w:val="00B404E5"/>
    <w:rsid w:val="00B41402"/>
    <w:rsid w:val="00B57034"/>
    <w:rsid w:val="00B57082"/>
    <w:rsid w:val="00B70B9D"/>
    <w:rsid w:val="00B71465"/>
    <w:rsid w:val="00B75CCA"/>
    <w:rsid w:val="00B91B0C"/>
    <w:rsid w:val="00B95BFD"/>
    <w:rsid w:val="00BA4F82"/>
    <w:rsid w:val="00BB4F29"/>
    <w:rsid w:val="00BD3972"/>
    <w:rsid w:val="00BD7471"/>
    <w:rsid w:val="00BE0762"/>
    <w:rsid w:val="00BE3E29"/>
    <w:rsid w:val="00BF0B7D"/>
    <w:rsid w:val="00BF3109"/>
    <w:rsid w:val="00C10179"/>
    <w:rsid w:val="00C20990"/>
    <w:rsid w:val="00C225EF"/>
    <w:rsid w:val="00C30691"/>
    <w:rsid w:val="00C31AC9"/>
    <w:rsid w:val="00C31D9E"/>
    <w:rsid w:val="00C34F69"/>
    <w:rsid w:val="00C3742A"/>
    <w:rsid w:val="00C600B1"/>
    <w:rsid w:val="00C600CC"/>
    <w:rsid w:val="00C64A8F"/>
    <w:rsid w:val="00C65875"/>
    <w:rsid w:val="00C675EF"/>
    <w:rsid w:val="00C74817"/>
    <w:rsid w:val="00C77542"/>
    <w:rsid w:val="00CA1BBE"/>
    <w:rsid w:val="00CB43F4"/>
    <w:rsid w:val="00CC1363"/>
    <w:rsid w:val="00CC6FB7"/>
    <w:rsid w:val="00CC7B46"/>
    <w:rsid w:val="00CD2D77"/>
    <w:rsid w:val="00CD486C"/>
    <w:rsid w:val="00CF480A"/>
    <w:rsid w:val="00D02D89"/>
    <w:rsid w:val="00D24505"/>
    <w:rsid w:val="00D25681"/>
    <w:rsid w:val="00D312D7"/>
    <w:rsid w:val="00D6482C"/>
    <w:rsid w:val="00D72DD8"/>
    <w:rsid w:val="00D7317A"/>
    <w:rsid w:val="00D85135"/>
    <w:rsid w:val="00D86A70"/>
    <w:rsid w:val="00DA0980"/>
    <w:rsid w:val="00DA1FE5"/>
    <w:rsid w:val="00DA5D91"/>
    <w:rsid w:val="00DD3BE1"/>
    <w:rsid w:val="00DD6858"/>
    <w:rsid w:val="00DE1E38"/>
    <w:rsid w:val="00E032C3"/>
    <w:rsid w:val="00E0653B"/>
    <w:rsid w:val="00E24F99"/>
    <w:rsid w:val="00E265AC"/>
    <w:rsid w:val="00E27AB0"/>
    <w:rsid w:val="00E406E0"/>
    <w:rsid w:val="00E55818"/>
    <w:rsid w:val="00E57319"/>
    <w:rsid w:val="00E70FFD"/>
    <w:rsid w:val="00E71C06"/>
    <w:rsid w:val="00E7530A"/>
    <w:rsid w:val="00E83C97"/>
    <w:rsid w:val="00EA5F8A"/>
    <w:rsid w:val="00EB69DA"/>
    <w:rsid w:val="00EC0776"/>
    <w:rsid w:val="00EC114A"/>
    <w:rsid w:val="00EC1475"/>
    <w:rsid w:val="00EC3AB6"/>
    <w:rsid w:val="00EF2396"/>
    <w:rsid w:val="00F10960"/>
    <w:rsid w:val="00F11F33"/>
    <w:rsid w:val="00F17789"/>
    <w:rsid w:val="00F17E5D"/>
    <w:rsid w:val="00F36678"/>
    <w:rsid w:val="00F53081"/>
    <w:rsid w:val="00F54612"/>
    <w:rsid w:val="00F554FB"/>
    <w:rsid w:val="00F734C1"/>
    <w:rsid w:val="00F80983"/>
    <w:rsid w:val="00F915D0"/>
    <w:rsid w:val="00F92A9E"/>
    <w:rsid w:val="00FB219B"/>
    <w:rsid w:val="00FB22C9"/>
    <w:rsid w:val="00FD0858"/>
    <w:rsid w:val="00FD122B"/>
    <w:rsid w:val="00FD753C"/>
    <w:rsid w:val="00FE6A79"/>
    <w:rsid w:val="00FF21F9"/>
    <w:rsid w:val="00FF707D"/>
    <w:rsid w:val="00FF7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2"/>
    <w:qFormat/>
    <w:rsid w:val="00B41402"/>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1">
    <w:name w:val="heading 1"/>
    <w:basedOn w:val="a"/>
    <w:link w:val="10"/>
    <w:qFormat/>
    <w:rsid w:val="00BA4F82"/>
    <w:pPr>
      <w:widowControl/>
      <w:suppressAutoHyphens w:val="0"/>
      <w:autoSpaceDN/>
      <w:spacing w:before="100" w:beforeAutospacing="1" w:after="100" w:afterAutospacing="1"/>
      <w:outlineLvl w:val="0"/>
    </w:pPr>
    <w:rPr>
      <w:rFonts w:ascii="Times New Roman" w:eastAsia="Times New Roman" w:hAnsi="Times New Roman" w:cs="Times New Roman"/>
      <w:b/>
      <w:kern w:val="36"/>
      <w:sz w:val="48"/>
      <w:szCs w:val="20"/>
    </w:rPr>
  </w:style>
  <w:style w:type="paragraph" w:styleId="2">
    <w:name w:val="heading 2"/>
    <w:basedOn w:val="a"/>
    <w:next w:val="a"/>
    <w:link w:val="20"/>
    <w:uiPriority w:val="9"/>
    <w:semiHidden/>
    <w:unhideWhenUsed/>
    <w:qFormat/>
    <w:rsid w:val="001005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41402"/>
    <w:rPr>
      <w:rFonts w:ascii="Times New Roman" w:hAnsi="Times New Roman" w:cs="Times New Roman" w:hint="default"/>
      <w:b/>
      <w:bCs w:val="0"/>
    </w:rPr>
  </w:style>
  <w:style w:type="character" w:customStyle="1" w:styleId="a4">
    <w:name w:val="Обычный (веб) Знак"/>
    <w:aliases w:val="Маркированный 2 Знак,Знак Знак2 Знак,Обычный (Web) Знак Знак1,Обычный (Web) Знак Знак Знак,Normal (Web) Char Знак,Обычный (Web) Знак1,Маркированный 2 Знак Знак Знак Знак Знак,Маркированный 2 Знак Знак Знак1,Обычный (веб) Знак1 Знак"/>
    <w:link w:val="a5"/>
    <w:qFormat/>
    <w:locked/>
    <w:rsid w:val="00B41402"/>
    <w:rPr>
      <w:rFonts w:ascii="Times New Roman" w:eastAsia="Times New Roman" w:hAnsi="Times New Roman" w:cs="Times New Roman"/>
      <w:sz w:val="24"/>
      <w:szCs w:val="20"/>
      <w:lang w:eastAsia="ru-RU"/>
    </w:rPr>
  </w:style>
  <w:style w:type="paragraph" w:styleId="a5">
    <w:name w:val="Normal (Web)"/>
    <w:aliases w:val="Маркированный 2,Знак Знак2,Обычный (Web) Знак,Обычный (Web) Знак Знак,Normal (Web) Char,Обычный (Web),Маркированный 2 Знак Знак Знак Знак,Маркированный 2 Знак Знак,Маркированный 2 Знак Знак Знак,Обычный (веб) Знак1,Обычный (веб) Знак Знак"/>
    <w:basedOn w:val="a"/>
    <w:link w:val="a4"/>
    <w:uiPriority w:val="99"/>
    <w:unhideWhenUsed/>
    <w:qFormat/>
    <w:rsid w:val="00B41402"/>
    <w:pPr>
      <w:ind w:left="720"/>
      <w:contextualSpacing/>
    </w:pPr>
    <w:rPr>
      <w:rFonts w:ascii="Times New Roman" w:eastAsia="Times New Roman" w:hAnsi="Times New Roman" w:cs="Times New Roman"/>
      <w:kern w:val="0"/>
      <w:sz w:val="24"/>
      <w:szCs w:val="20"/>
    </w:rPr>
  </w:style>
  <w:style w:type="paragraph" w:customStyle="1" w:styleId="Standard">
    <w:name w:val="Standard"/>
    <w:uiPriority w:val="99"/>
    <w:qFormat/>
    <w:rsid w:val="00B41402"/>
    <w:pPr>
      <w:widowControl w:val="0"/>
      <w:suppressAutoHyphens/>
      <w:autoSpaceDN w:val="0"/>
      <w:spacing w:after="0" w:line="240" w:lineRule="auto"/>
    </w:pPr>
    <w:rPr>
      <w:rFonts w:ascii="Arial" w:eastAsia="Arial Unicode MS" w:hAnsi="Arial" w:cs="Tahoma"/>
      <w:kern w:val="3"/>
      <w:sz w:val="21"/>
      <w:szCs w:val="24"/>
      <w:lang w:eastAsia="ru-RU"/>
    </w:rPr>
  </w:style>
  <w:style w:type="paragraph" w:customStyle="1" w:styleId="Textbody">
    <w:name w:val="Text body"/>
    <w:basedOn w:val="Standard"/>
    <w:qFormat/>
    <w:rsid w:val="00B41402"/>
    <w:pPr>
      <w:spacing w:after="120"/>
    </w:pPr>
  </w:style>
  <w:style w:type="paragraph" w:customStyle="1" w:styleId="Default">
    <w:name w:val="Default"/>
    <w:qFormat/>
    <w:rsid w:val="00B4140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E71C06"/>
    <w:pPr>
      <w:widowControl/>
      <w:suppressAutoHyphens w:val="0"/>
      <w:autoSpaceDN/>
      <w:ind w:left="720"/>
      <w:contextualSpacing/>
    </w:pPr>
    <w:rPr>
      <w:rFonts w:ascii="Times New Roman" w:eastAsia="Times New Roman" w:hAnsi="Times New Roman" w:cs="Times New Roman"/>
      <w:kern w:val="0"/>
      <w:sz w:val="24"/>
    </w:rPr>
  </w:style>
  <w:style w:type="paragraph" w:styleId="21">
    <w:name w:val="Body Text 2"/>
    <w:basedOn w:val="a"/>
    <w:link w:val="22"/>
    <w:rsid w:val="00DA5D91"/>
    <w:pPr>
      <w:widowControl/>
      <w:suppressAutoHyphens w:val="0"/>
      <w:autoSpaceDN/>
      <w:jc w:val="both"/>
    </w:pPr>
    <w:rPr>
      <w:rFonts w:ascii="Times New Roman" w:eastAsia="Times New Roman" w:hAnsi="Times New Roman" w:cs="Times New Roman"/>
      <w:kern w:val="0"/>
      <w:sz w:val="28"/>
    </w:rPr>
  </w:style>
  <w:style w:type="character" w:customStyle="1" w:styleId="22">
    <w:name w:val="Основной текст 2 Знак"/>
    <w:basedOn w:val="a0"/>
    <w:link w:val="21"/>
    <w:rsid w:val="00DA5D91"/>
    <w:rPr>
      <w:rFonts w:ascii="Times New Roman" w:eastAsia="Times New Roman" w:hAnsi="Times New Roman" w:cs="Times New Roman"/>
      <w:sz w:val="28"/>
      <w:szCs w:val="24"/>
      <w:lang w:eastAsia="ru-RU"/>
    </w:rPr>
  </w:style>
  <w:style w:type="paragraph" w:styleId="23">
    <w:name w:val="Body Text Indent 2"/>
    <w:basedOn w:val="a"/>
    <w:link w:val="24"/>
    <w:rsid w:val="00DA5D91"/>
    <w:pPr>
      <w:widowControl/>
      <w:suppressAutoHyphens w:val="0"/>
      <w:autoSpaceDN/>
      <w:spacing w:after="120" w:line="480" w:lineRule="auto"/>
      <w:ind w:left="283"/>
    </w:pPr>
    <w:rPr>
      <w:rFonts w:ascii="Times New Roman" w:eastAsia="Times New Roman" w:hAnsi="Times New Roman" w:cs="Times New Roman"/>
      <w:kern w:val="0"/>
      <w:sz w:val="24"/>
    </w:rPr>
  </w:style>
  <w:style w:type="character" w:customStyle="1" w:styleId="24">
    <w:name w:val="Основной текст с отступом 2 Знак"/>
    <w:basedOn w:val="a0"/>
    <w:link w:val="23"/>
    <w:rsid w:val="00DA5D91"/>
    <w:rPr>
      <w:rFonts w:ascii="Times New Roman" w:eastAsia="Times New Roman" w:hAnsi="Times New Roman" w:cs="Times New Roman"/>
      <w:sz w:val="24"/>
      <w:szCs w:val="24"/>
      <w:lang w:eastAsia="ru-RU"/>
    </w:rPr>
  </w:style>
  <w:style w:type="character" w:customStyle="1" w:styleId="c1">
    <w:name w:val="c1"/>
    <w:basedOn w:val="a0"/>
    <w:rsid w:val="00DA1FE5"/>
  </w:style>
  <w:style w:type="paragraph" w:styleId="a7">
    <w:name w:val="No Spacing"/>
    <w:aliases w:val="основа"/>
    <w:link w:val="a8"/>
    <w:uiPriority w:val="1"/>
    <w:qFormat/>
    <w:rsid w:val="00D6482C"/>
    <w:pPr>
      <w:spacing w:after="0" w:line="240" w:lineRule="auto"/>
    </w:pPr>
    <w:rPr>
      <w:rFonts w:ascii="Calibri" w:eastAsia="Times New Roman" w:hAnsi="Calibri" w:cs="Times New Roman"/>
    </w:rPr>
  </w:style>
  <w:style w:type="character" w:customStyle="1" w:styleId="a8">
    <w:name w:val="Без интервала Знак"/>
    <w:aliases w:val="основа Знак"/>
    <w:link w:val="a7"/>
    <w:uiPriority w:val="1"/>
    <w:qFormat/>
    <w:locked/>
    <w:rsid w:val="00D6482C"/>
    <w:rPr>
      <w:rFonts w:ascii="Calibri" w:eastAsia="Times New Roman" w:hAnsi="Calibri" w:cs="Times New Roman"/>
    </w:rPr>
  </w:style>
  <w:style w:type="paragraph" w:styleId="a9">
    <w:name w:val="Balloon Text"/>
    <w:basedOn w:val="a"/>
    <w:link w:val="aa"/>
    <w:uiPriority w:val="99"/>
    <w:semiHidden/>
    <w:unhideWhenUsed/>
    <w:rsid w:val="009925B4"/>
    <w:rPr>
      <w:rFonts w:ascii="Tahoma" w:hAnsi="Tahoma"/>
      <w:sz w:val="16"/>
      <w:szCs w:val="16"/>
    </w:rPr>
  </w:style>
  <w:style w:type="character" w:customStyle="1" w:styleId="aa">
    <w:name w:val="Текст выноски Знак"/>
    <w:basedOn w:val="a0"/>
    <w:link w:val="a9"/>
    <w:uiPriority w:val="99"/>
    <w:semiHidden/>
    <w:rsid w:val="009925B4"/>
    <w:rPr>
      <w:rFonts w:ascii="Tahoma" w:eastAsia="Arial Unicode MS" w:hAnsi="Tahoma" w:cs="Tahoma"/>
      <w:kern w:val="3"/>
      <w:sz w:val="16"/>
      <w:szCs w:val="16"/>
      <w:lang w:eastAsia="ru-RU"/>
    </w:rPr>
  </w:style>
  <w:style w:type="character" w:styleId="ab">
    <w:name w:val="Hyperlink"/>
    <w:uiPriority w:val="99"/>
    <w:qFormat/>
    <w:rsid w:val="00F53081"/>
    <w:rPr>
      <w:rFonts w:cs="Times New Roman"/>
      <w:color w:val="0000FF"/>
      <w:u w:val="single"/>
    </w:rPr>
  </w:style>
  <w:style w:type="character" w:customStyle="1" w:styleId="10">
    <w:name w:val="Заголовок 1 Знак"/>
    <w:basedOn w:val="a0"/>
    <w:link w:val="1"/>
    <w:rsid w:val="00BA4F82"/>
    <w:rPr>
      <w:rFonts w:ascii="Times New Roman" w:eastAsia="Times New Roman" w:hAnsi="Times New Roman" w:cs="Times New Roman"/>
      <w:b/>
      <w:kern w:val="36"/>
      <w:sz w:val="48"/>
      <w:szCs w:val="20"/>
    </w:rPr>
  </w:style>
  <w:style w:type="character" w:styleId="ac">
    <w:name w:val="Emphasis"/>
    <w:uiPriority w:val="20"/>
    <w:qFormat/>
    <w:rsid w:val="005A15BA"/>
    <w:rPr>
      <w:i/>
      <w:iCs/>
    </w:rPr>
  </w:style>
  <w:style w:type="character" w:customStyle="1" w:styleId="c0">
    <w:name w:val="c0"/>
    <w:basedOn w:val="a0"/>
    <w:rsid w:val="005A15BA"/>
  </w:style>
  <w:style w:type="paragraph" w:styleId="HTML">
    <w:name w:val="HTML Preformatted"/>
    <w:basedOn w:val="a"/>
    <w:link w:val="HTML0"/>
    <w:uiPriority w:val="99"/>
    <w:rsid w:val="00693F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Times New Roman"/>
      <w:kern w:val="0"/>
      <w:sz w:val="20"/>
      <w:szCs w:val="20"/>
    </w:rPr>
  </w:style>
  <w:style w:type="character" w:customStyle="1" w:styleId="HTML0">
    <w:name w:val="Стандартный HTML Знак"/>
    <w:basedOn w:val="a0"/>
    <w:link w:val="HTML"/>
    <w:uiPriority w:val="99"/>
    <w:rsid w:val="00693F8D"/>
    <w:rPr>
      <w:rFonts w:ascii="Courier New" w:eastAsia="Times New Roman" w:hAnsi="Courier New" w:cs="Times New Roman"/>
      <w:sz w:val="20"/>
      <w:szCs w:val="20"/>
      <w:lang w:eastAsia="ru-RU"/>
    </w:rPr>
  </w:style>
  <w:style w:type="character" w:customStyle="1" w:styleId="ad">
    <w:name w:val="Основной текст + Курсив"/>
    <w:rsid w:val="00C225EF"/>
    <w:rPr>
      <w:rFonts w:ascii="Times New Roman" w:hAnsi="Times New Roman"/>
      <w:i/>
      <w:sz w:val="14"/>
    </w:rPr>
  </w:style>
  <w:style w:type="paragraph" w:styleId="ae">
    <w:name w:val="Plain Text"/>
    <w:basedOn w:val="a"/>
    <w:link w:val="af"/>
    <w:rsid w:val="00E55818"/>
    <w:pPr>
      <w:widowControl/>
      <w:suppressAutoHyphens w:val="0"/>
      <w:autoSpaceDN/>
    </w:pPr>
    <w:rPr>
      <w:rFonts w:ascii="Courier New" w:eastAsia="Times New Roman" w:hAnsi="Courier New" w:cs="Courier New"/>
      <w:kern w:val="0"/>
      <w:sz w:val="20"/>
      <w:szCs w:val="20"/>
    </w:rPr>
  </w:style>
  <w:style w:type="character" w:customStyle="1" w:styleId="af">
    <w:name w:val="Текст Знак"/>
    <w:basedOn w:val="a0"/>
    <w:link w:val="ae"/>
    <w:rsid w:val="00E55818"/>
    <w:rPr>
      <w:rFonts w:ascii="Courier New" w:eastAsia="Times New Roman" w:hAnsi="Courier New" w:cs="Courier New"/>
      <w:sz w:val="20"/>
      <w:szCs w:val="20"/>
      <w:lang w:eastAsia="ru-RU"/>
    </w:rPr>
  </w:style>
  <w:style w:type="paragraph" w:styleId="af0">
    <w:name w:val="Body Text"/>
    <w:basedOn w:val="a"/>
    <w:link w:val="af1"/>
    <w:uiPriority w:val="99"/>
    <w:semiHidden/>
    <w:unhideWhenUsed/>
    <w:rsid w:val="00A40EE3"/>
    <w:pPr>
      <w:spacing w:after="120"/>
    </w:pPr>
  </w:style>
  <w:style w:type="character" w:customStyle="1" w:styleId="af1">
    <w:name w:val="Основной текст Знак"/>
    <w:basedOn w:val="a0"/>
    <w:link w:val="af0"/>
    <w:uiPriority w:val="99"/>
    <w:semiHidden/>
    <w:rsid w:val="00A40EE3"/>
    <w:rPr>
      <w:rFonts w:ascii="Arial" w:eastAsia="Arial Unicode MS" w:hAnsi="Arial" w:cs="Tahoma"/>
      <w:kern w:val="3"/>
      <w:sz w:val="21"/>
      <w:szCs w:val="24"/>
      <w:lang w:eastAsia="ru-RU"/>
    </w:rPr>
  </w:style>
  <w:style w:type="character" w:customStyle="1" w:styleId="20">
    <w:name w:val="Заголовок 2 Знак"/>
    <w:basedOn w:val="a0"/>
    <w:link w:val="2"/>
    <w:uiPriority w:val="99"/>
    <w:rsid w:val="00100535"/>
    <w:rPr>
      <w:rFonts w:asciiTheme="majorHAnsi" w:eastAsiaTheme="majorEastAsia" w:hAnsiTheme="majorHAnsi" w:cstheme="majorBidi"/>
      <w:b/>
      <w:bCs/>
      <w:color w:val="4F81BD" w:themeColor="accent1"/>
      <w:kern w:val="3"/>
      <w:sz w:val="26"/>
      <w:szCs w:val="26"/>
      <w:lang w:eastAsia="ru-RU"/>
    </w:rPr>
  </w:style>
  <w:style w:type="paragraph" w:customStyle="1" w:styleId="TableParagraph">
    <w:name w:val="Table Paragraph"/>
    <w:basedOn w:val="a"/>
    <w:qFormat/>
    <w:rsid w:val="005D3EC0"/>
    <w:pPr>
      <w:suppressAutoHyphens w:val="0"/>
      <w:autoSpaceDE w:val="0"/>
      <w:spacing w:line="268" w:lineRule="exact"/>
      <w:ind w:left="107"/>
    </w:pPr>
    <w:rPr>
      <w:rFonts w:ascii="Times New Roman" w:eastAsia="Times New Roman" w:hAnsi="Times New Roman" w:cs="Times New Roman"/>
      <w:kern w:val="0"/>
      <w:sz w:val="22"/>
      <w:szCs w:val="22"/>
      <w:lang w:eastAsia="en-US"/>
    </w:rPr>
  </w:style>
  <w:style w:type="character" w:customStyle="1" w:styleId="Italic">
    <w:name w:val="Italic"/>
    <w:uiPriority w:val="99"/>
    <w:qFormat/>
    <w:rsid w:val="005D3EC0"/>
    <w:rPr>
      <w:rFonts w:ascii="CenturySchlbkCyr-Italic" w:hAnsi="CenturySchlbkCyr-Italic" w:cs="CenturySchlbkCyr-Italic"/>
      <w:i/>
      <w:iCs/>
      <w:color w:val="00ADEF"/>
    </w:rPr>
  </w:style>
  <w:style w:type="table" w:styleId="af2">
    <w:name w:val="Table Grid"/>
    <w:basedOn w:val="a1"/>
    <w:uiPriority w:val="59"/>
    <w:qFormat/>
    <w:rsid w:val="00621B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2"/>
    <w:qFormat/>
    <w:rsid w:val="00B41402"/>
    <w:pPr>
      <w:widowControl w:val="0"/>
      <w:suppressAutoHyphens/>
      <w:autoSpaceDN w:val="0"/>
      <w:spacing w:after="0" w:line="240" w:lineRule="auto"/>
    </w:pPr>
    <w:rPr>
      <w:rFonts w:ascii="Arial" w:eastAsia="Arial Unicode MS" w:hAnsi="Arial" w:cs="Tahoma"/>
      <w:kern w:val="3"/>
      <w:sz w:val="21"/>
      <w:szCs w:val="24"/>
      <w:lang w:eastAsia="ru-RU"/>
    </w:rPr>
  </w:style>
  <w:style w:type="paragraph" w:styleId="1">
    <w:name w:val="heading 1"/>
    <w:basedOn w:val="a"/>
    <w:link w:val="10"/>
    <w:qFormat/>
    <w:rsid w:val="00BA4F82"/>
    <w:pPr>
      <w:widowControl/>
      <w:suppressAutoHyphens w:val="0"/>
      <w:autoSpaceDN/>
      <w:spacing w:before="100" w:beforeAutospacing="1" w:after="100" w:afterAutospacing="1"/>
      <w:outlineLvl w:val="0"/>
    </w:pPr>
    <w:rPr>
      <w:rFonts w:ascii="Times New Roman" w:eastAsia="Times New Roman" w:hAnsi="Times New Roman" w:cs="Times New Roman"/>
      <w:b/>
      <w:kern w:val="36"/>
      <w:sz w:val="4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41402"/>
    <w:rPr>
      <w:rFonts w:ascii="Times New Roman" w:hAnsi="Times New Roman" w:cs="Times New Roman" w:hint="default"/>
      <w:b/>
      <w:bCs w:val="0"/>
    </w:rPr>
  </w:style>
  <w:style w:type="character" w:customStyle="1" w:styleId="a4">
    <w:name w:val="Обычный (веб) Знак"/>
    <w:aliases w:val="Маркированный 2 Знак,Знак Знак2 Знак,Обычный (Web) Знак Знак1,Обычный (Web) Знак Знак Знак,Normal (Web) Char Знак,Обычный (Web) Знак1,Маркированный 2 Знак Знак Знак Знак Знак,Маркированный 2 Знак Знак Знак1,Обычный (веб) Знак1 Знак"/>
    <w:link w:val="a5"/>
    <w:locked/>
    <w:rsid w:val="00B41402"/>
    <w:rPr>
      <w:rFonts w:ascii="Times New Roman" w:eastAsia="Times New Roman" w:hAnsi="Times New Roman" w:cs="Times New Roman"/>
      <w:sz w:val="24"/>
      <w:szCs w:val="20"/>
      <w:lang w:eastAsia="ru-RU"/>
    </w:rPr>
  </w:style>
  <w:style w:type="paragraph" w:styleId="a5">
    <w:name w:val="Normal (Web)"/>
    <w:aliases w:val="Маркированный 2,Знак Знак2,Обычный (Web) Знак,Обычный (Web) Знак Знак,Normal (Web) Char,Обычный (Web),Маркированный 2 Знак Знак Знак Знак,Маркированный 2 Знак Знак,Маркированный 2 Знак Знак Знак,Обычный (веб) Знак1,Обычный (веб) Знак Знак"/>
    <w:basedOn w:val="a"/>
    <w:link w:val="a4"/>
    <w:uiPriority w:val="99"/>
    <w:unhideWhenUsed/>
    <w:qFormat/>
    <w:rsid w:val="00B41402"/>
    <w:pPr>
      <w:ind w:left="720"/>
      <w:contextualSpacing/>
    </w:pPr>
    <w:rPr>
      <w:rFonts w:ascii="Times New Roman" w:eastAsia="Times New Roman" w:hAnsi="Times New Roman" w:cs="Times New Roman"/>
      <w:kern w:val="0"/>
      <w:sz w:val="24"/>
      <w:szCs w:val="20"/>
    </w:rPr>
  </w:style>
  <w:style w:type="paragraph" w:customStyle="1" w:styleId="Standard">
    <w:name w:val="Standard"/>
    <w:uiPriority w:val="99"/>
    <w:qFormat/>
    <w:rsid w:val="00B41402"/>
    <w:pPr>
      <w:widowControl w:val="0"/>
      <w:suppressAutoHyphens/>
      <w:autoSpaceDN w:val="0"/>
      <w:spacing w:after="0" w:line="240" w:lineRule="auto"/>
    </w:pPr>
    <w:rPr>
      <w:rFonts w:ascii="Arial" w:eastAsia="Arial Unicode MS" w:hAnsi="Arial" w:cs="Tahoma"/>
      <w:kern w:val="3"/>
      <w:sz w:val="21"/>
      <w:szCs w:val="24"/>
      <w:lang w:eastAsia="ru-RU"/>
    </w:rPr>
  </w:style>
  <w:style w:type="paragraph" w:customStyle="1" w:styleId="Textbody">
    <w:name w:val="Text body"/>
    <w:basedOn w:val="Standard"/>
    <w:qFormat/>
    <w:rsid w:val="00B41402"/>
    <w:pPr>
      <w:spacing w:after="120"/>
    </w:pPr>
  </w:style>
  <w:style w:type="paragraph" w:customStyle="1" w:styleId="Default">
    <w:name w:val="Default"/>
    <w:qFormat/>
    <w:rsid w:val="00B4140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E71C06"/>
    <w:pPr>
      <w:widowControl/>
      <w:suppressAutoHyphens w:val="0"/>
      <w:autoSpaceDN/>
      <w:ind w:left="720"/>
      <w:contextualSpacing/>
    </w:pPr>
    <w:rPr>
      <w:rFonts w:ascii="Times New Roman" w:eastAsia="Times New Roman" w:hAnsi="Times New Roman" w:cs="Times New Roman"/>
      <w:kern w:val="0"/>
      <w:sz w:val="24"/>
    </w:rPr>
  </w:style>
  <w:style w:type="paragraph" w:styleId="21">
    <w:name w:val="Body Text 2"/>
    <w:basedOn w:val="a"/>
    <w:link w:val="22"/>
    <w:rsid w:val="00DA5D91"/>
    <w:pPr>
      <w:widowControl/>
      <w:suppressAutoHyphens w:val="0"/>
      <w:autoSpaceDN/>
      <w:jc w:val="both"/>
    </w:pPr>
    <w:rPr>
      <w:rFonts w:ascii="Times New Roman" w:eastAsia="Times New Roman" w:hAnsi="Times New Roman" w:cs="Times New Roman"/>
      <w:kern w:val="0"/>
      <w:sz w:val="28"/>
    </w:rPr>
  </w:style>
  <w:style w:type="character" w:customStyle="1" w:styleId="22">
    <w:name w:val="Основной текст 2 Знак"/>
    <w:basedOn w:val="a0"/>
    <w:link w:val="21"/>
    <w:rsid w:val="00DA5D91"/>
    <w:rPr>
      <w:rFonts w:ascii="Times New Roman" w:eastAsia="Times New Roman" w:hAnsi="Times New Roman" w:cs="Times New Roman"/>
      <w:sz w:val="28"/>
      <w:szCs w:val="24"/>
      <w:lang w:eastAsia="ru-RU"/>
    </w:rPr>
  </w:style>
  <w:style w:type="paragraph" w:styleId="23">
    <w:name w:val="Body Text Indent 2"/>
    <w:basedOn w:val="a"/>
    <w:link w:val="24"/>
    <w:rsid w:val="00DA5D91"/>
    <w:pPr>
      <w:widowControl/>
      <w:suppressAutoHyphens w:val="0"/>
      <w:autoSpaceDN/>
      <w:spacing w:after="120" w:line="480" w:lineRule="auto"/>
      <w:ind w:left="283"/>
    </w:pPr>
    <w:rPr>
      <w:rFonts w:ascii="Times New Roman" w:eastAsia="Times New Roman" w:hAnsi="Times New Roman" w:cs="Times New Roman"/>
      <w:kern w:val="0"/>
      <w:sz w:val="24"/>
    </w:rPr>
  </w:style>
  <w:style w:type="character" w:customStyle="1" w:styleId="24">
    <w:name w:val="Основной текст с отступом 2 Знак"/>
    <w:basedOn w:val="a0"/>
    <w:link w:val="23"/>
    <w:rsid w:val="00DA5D91"/>
    <w:rPr>
      <w:rFonts w:ascii="Times New Roman" w:eastAsia="Times New Roman" w:hAnsi="Times New Roman" w:cs="Times New Roman"/>
      <w:sz w:val="24"/>
      <w:szCs w:val="24"/>
      <w:lang w:eastAsia="ru-RU"/>
    </w:rPr>
  </w:style>
  <w:style w:type="character" w:customStyle="1" w:styleId="c1">
    <w:name w:val="c1"/>
    <w:basedOn w:val="a0"/>
    <w:rsid w:val="00DA1FE5"/>
  </w:style>
  <w:style w:type="paragraph" w:styleId="a7">
    <w:name w:val="No Spacing"/>
    <w:aliases w:val="основа"/>
    <w:link w:val="a8"/>
    <w:uiPriority w:val="1"/>
    <w:qFormat/>
    <w:rsid w:val="00D6482C"/>
    <w:pPr>
      <w:spacing w:after="0" w:line="240" w:lineRule="auto"/>
    </w:pPr>
    <w:rPr>
      <w:rFonts w:ascii="Calibri" w:eastAsia="Times New Roman" w:hAnsi="Calibri" w:cs="Times New Roman"/>
    </w:rPr>
  </w:style>
  <w:style w:type="character" w:customStyle="1" w:styleId="a8">
    <w:name w:val="Без интервала Знак"/>
    <w:aliases w:val="основа Знак"/>
    <w:link w:val="a7"/>
    <w:uiPriority w:val="1"/>
    <w:locked/>
    <w:rsid w:val="00D6482C"/>
    <w:rPr>
      <w:rFonts w:ascii="Calibri" w:eastAsia="Times New Roman" w:hAnsi="Calibri" w:cs="Times New Roman"/>
    </w:rPr>
  </w:style>
  <w:style w:type="paragraph" w:styleId="a9">
    <w:name w:val="Balloon Text"/>
    <w:basedOn w:val="a"/>
    <w:link w:val="aa"/>
    <w:uiPriority w:val="99"/>
    <w:semiHidden/>
    <w:unhideWhenUsed/>
    <w:rsid w:val="009925B4"/>
    <w:rPr>
      <w:rFonts w:ascii="Tahoma" w:hAnsi="Tahoma"/>
      <w:sz w:val="16"/>
      <w:szCs w:val="16"/>
    </w:rPr>
  </w:style>
  <w:style w:type="character" w:customStyle="1" w:styleId="aa">
    <w:name w:val="Текст выноски Знак"/>
    <w:basedOn w:val="a0"/>
    <w:link w:val="a9"/>
    <w:uiPriority w:val="99"/>
    <w:semiHidden/>
    <w:rsid w:val="009925B4"/>
    <w:rPr>
      <w:rFonts w:ascii="Tahoma" w:eastAsia="Arial Unicode MS" w:hAnsi="Tahoma" w:cs="Tahoma"/>
      <w:kern w:val="3"/>
      <w:sz w:val="16"/>
      <w:szCs w:val="16"/>
      <w:lang w:eastAsia="ru-RU"/>
    </w:rPr>
  </w:style>
  <w:style w:type="character" w:styleId="ab">
    <w:name w:val="Hyperlink"/>
    <w:uiPriority w:val="99"/>
    <w:rsid w:val="00F53081"/>
    <w:rPr>
      <w:rFonts w:cs="Times New Roman"/>
      <w:color w:val="0000FF"/>
      <w:u w:val="single"/>
    </w:rPr>
  </w:style>
  <w:style w:type="character" w:customStyle="1" w:styleId="10">
    <w:name w:val="Заголовок 1 Знак"/>
    <w:basedOn w:val="a0"/>
    <w:link w:val="1"/>
    <w:rsid w:val="00BA4F82"/>
    <w:rPr>
      <w:rFonts w:ascii="Times New Roman" w:eastAsia="Times New Roman" w:hAnsi="Times New Roman" w:cs="Times New Roman"/>
      <w:b/>
      <w:kern w:val="36"/>
      <w:sz w:val="48"/>
      <w:szCs w:val="20"/>
      <w:lang w:val="x-none" w:eastAsia="x-none"/>
    </w:rPr>
  </w:style>
  <w:style w:type="character" w:styleId="ac">
    <w:name w:val="Emphasis"/>
    <w:uiPriority w:val="20"/>
    <w:qFormat/>
    <w:rsid w:val="005A15BA"/>
    <w:rPr>
      <w:i/>
      <w:iCs/>
    </w:rPr>
  </w:style>
  <w:style w:type="character" w:customStyle="1" w:styleId="c0">
    <w:name w:val="c0"/>
    <w:basedOn w:val="a0"/>
    <w:rsid w:val="005A15BA"/>
  </w:style>
  <w:style w:type="paragraph" w:styleId="HTML">
    <w:name w:val="HTML Preformatted"/>
    <w:basedOn w:val="a"/>
    <w:link w:val="HTML0"/>
    <w:uiPriority w:val="99"/>
    <w:rsid w:val="00693F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eastAsia="Times New Roman" w:hAnsi="Courier New" w:cs="Times New Roman"/>
      <w:kern w:val="0"/>
      <w:sz w:val="20"/>
      <w:szCs w:val="20"/>
    </w:rPr>
  </w:style>
  <w:style w:type="character" w:customStyle="1" w:styleId="HTML0">
    <w:name w:val="Стандартный HTML Знак"/>
    <w:basedOn w:val="a0"/>
    <w:link w:val="HTML"/>
    <w:uiPriority w:val="99"/>
    <w:rsid w:val="00693F8D"/>
    <w:rPr>
      <w:rFonts w:ascii="Courier New" w:eastAsia="Times New Roman" w:hAnsi="Courier New" w:cs="Times New Roman"/>
      <w:sz w:val="20"/>
      <w:szCs w:val="20"/>
      <w:lang w:eastAsia="ru-RU"/>
    </w:rPr>
  </w:style>
  <w:style w:type="character" w:customStyle="1" w:styleId="ad">
    <w:name w:val="Основной текст + Курсив"/>
    <w:rsid w:val="00C225EF"/>
    <w:rPr>
      <w:rFonts w:ascii="Times New Roman" w:hAnsi="Times New Roman"/>
      <w:i/>
      <w:sz w:val="14"/>
    </w:rPr>
  </w:style>
  <w:style w:type="paragraph" w:styleId="ae">
    <w:name w:val="Plain Text"/>
    <w:basedOn w:val="a"/>
    <w:link w:val="af"/>
    <w:rsid w:val="00E55818"/>
    <w:pPr>
      <w:widowControl/>
      <w:suppressAutoHyphens w:val="0"/>
      <w:autoSpaceDN/>
    </w:pPr>
    <w:rPr>
      <w:rFonts w:ascii="Courier New" w:eastAsia="Times New Roman" w:hAnsi="Courier New" w:cs="Courier New"/>
      <w:kern w:val="0"/>
      <w:sz w:val="20"/>
      <w:szCs w:val="20"/>
    </w:rPr>
  </w:style>
  <w:style w:type="character" w:customStyle="1" w:styleId="af">
    <w:name w:val="Текст Знак"/>
    <w:basedOn w:val="a0"/>
    <w:link w:val="ae"/>
    <w:rsid w:val="00E5581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8109">
      <w:bodyDiv w:val="1"/>
      <w:marLeft w:val="0"/>
      <w:marRight w:val="0"/>
      <w:marTop w:val="0"/>
      <w:marBottom w:val="0"/>
      <w:divBdr>
        <w:top w:val="none" w:sz="0" w:space="0" w:color="auto"/>
        <w:left w:val="none" w:sz="0" w:space="0" w:color="auto"/>
        <w:bottom w:val="none" w:sz="0" w:space="0" w:color="auto"/>
        <w:right w:val="none" w:sz="0" w:space="0" w:color="auto"/>
      </w:divBdr>
    </w:div>
    <w:div w:id="1209686434">
      <w:bodyDiv w:val="1"/>
      <w:marLeft w:val="0"/>
      <w:marRight w:val="0"/>
      <w:marTop w:val="0"/>
      <w:marBottom w:val="0"/>
      <w:divBdr>
        <w:top w:val="none" w:sz="0" w:space="0" w:color="auto"/>
        <w:left w:val="none" w:sz="0" w:space="0" w:color="auto"/>
        <w:bottom w:val="none" w:sz="0" w:space="0" w:color="auto"/>
        <w:right w:val="none" w:sz="0" w:space="0" w:color="auto"/>
      </w:divBdr>
    </w:div>
    <w:div w:id="1387022538">
      <w:bodyDiv w:val="1"/>
      <w:marLeft w:val="0"/>
      <w:marRight w:val="0"/>
      <w:marTop w:val="0"/>
      <w:marBottom w:val="0"/>
      <w:divBdr>
        <w:top w:val="none" w:sz="0" w:space="0" w:color="auto"/>
        <w:left w:val="none" w:sz="0" w:space="0" w:color="auto"/>
        <w:bottom w:val="none" w:sz="0" w:space="0" w:color="auto"/>
        <w:right w:val="none" w:sz="0" w:space="0" w:color="auto"/>
      </w:divBdr>
    </w:div>
    <w:div w:id="1583492243">
      <w:bodyDiv w:val="1"/>
      <w:marLeft w:val="0"/>
      <w:marRight w:val="0"/>
      <w:marTop w:val="0"/>
      <w:marBottom w:val="0"/>
      <w:divBdr>
        <w:top w:val="none" w:sz="0" w:space="0" w:color="auto"/>
        <w:left w:val="none" w:sz="0" w:space="0" w:color="auto"/>
        <w:bottom w:val="none" w:sz="0" w:space="0" w:color="auto"/>
        <w:right w:val="none" w:sz="0" w:space="0" w:color="auto"/>
      </w:divBdr>
    </w:div>
    <w:div w:id="17415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myperv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kolaglyadyanskaya-r45.gosweb.gosuslugi.ru/roditelyam-i-uchenikam/poleznaya-informatsiya/funktsionalnayagramotnost/" TargetMode="External"/><Relationship Id="rId5" Type="http://schemas.openxmlformats.org/officeDocument/2006/relationships/settings" Target="settings.xml"/><Relationship Id="rId10" Type="http://schemas.openxmlformats.org/officeDocument/2006/relationships/hyperlink" Target="http://skiv.instrao.ru/bank-zadaniy/matematicheskaya-gramotnos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768B-C95E-486F-AE77-3B24E0F3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19546</Words>
  <Characters>111414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Ситникова И А</cp:lastModifiedBy>
  <cp:revision>4</cp:revision>
  <cp:lastPrinted>2024-12-16T08:49:00Z</cp:lastPrinted>
  <dcterms:created xsi:type="dcterms:W3CDTF">2024-12-16T08:45:00Z</dcterms:created>
  <dcterms:modified xsi:type="dcterms:W3CDTF">2024-12-23T09:47:00Z</dcterms:modified>
</cp:coreProperties>
</file>