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70" w:rsidRPr="00052CBC" w:rsidRDefault="004D1470" w:rsidP="00052C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CBC"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4D1470" w:rsidRPr="00052CBC" w:rsidRDefault="004D1470" w:rsidP="00052C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CBC"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052CBC" w:rsidRPr="00052CBC" w:rsidRDefault="00052CBC" w:rsidP="00052C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CBC">
        <w:rPr>
          <w:rFonts w:ascii="Times New Roman" w:hAnsi="Times New Roman"/>
          <w:b/>
          <w:sz w:val="24"/>
          <w:szCs w:val="24"/>
        </w:rPr>
        <w:t>ПРИТОБОЛЬНЫЙ МУНИЦИПАЛЬНЫЙ ОКРУГ КУРГАНСКОЙ ОБЛАСТИ</w:t>
      </w:r>
    </w:p>
    <w:p w:rsidR="00052CBC" w:rsidRDefault="00052CBC" w:rsidP="00052C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CBC">
        <w:rPr>
          <w:rFonts w:ascii="Times New Roman" w:hAnsi="Times New Roman"/>
          <w:b/>
          <w:sz w:val="24"/>
          <w:szCs w:val="24"/>
        </w:rPr>
        <w:t xml:space="preserve">ДУМА ПРИТОБОЛЬНОГО МУНИЦИПАЛЬНОГО ОКРУГА </w:t>
      </w:r>
    </w:p>
    <w:p w:rsidR="00052CBC" w:rsidRPr="00052CBC" w:rsidRDefault="00052CBC" w:rsidP="00052C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CBC">
        <w:rPr>
          <w:rFonts w:ascii="Times New Roman" w:hAnsi="Times New Roman"/>
          <w:b/>
          <w:sz w:val="24"/>
          <w:szCs w:val="24"/>
        </w:rPr>
        <w:t>КУРГАНСКОЙ ОБЛАСТИ</w:t>
      </w:r>
    </w:p>
    <w:p w:rsidR="004D1470" w:rsidRDefault="004D1470" w:rsidP="004D147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D1470" w:rsidRDefault="004D1470" w:rsidP="004D14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4D1470" w:rsidRDefault="004D1470" w:rsidP="004D147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4D1470" w:rsidRDefault="004D1470" w:rsidP="004D14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1470" w:rsidRDefault="004D1470" w:rsidP="004D14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1470" w:rsidRPr="0027292A" w:rsidRDefault="0035299E" w:rsidP="004D147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23 декабря </w:t>
      </w:r>
      <w:r w:rsidR="00164BD9">
        <w:rPr>
          <w:rFonts w:ascii="Times New Roman" w:hAnsi="Times New Roman"/>
          <w:sz w:val="24"/>
          <w:szCs w:val="24"/>
        </w:rPr>
        <w:t xml:space="preserve"> 202</w:t>
      </w:r>
      <w:r w:rsidR="00AC7A21">
        <w:rPr>
          <w:rFonts w:ascii="Times New Roman" w:hAnsi="Times New Roman"/>
          <w:sz w:val="24"/>
          <w:szCs w:val="24"/>
        </w:rPr>
        <w:t>4</w:t>
      </w:r>
      <w:r w:rsidR="004D1470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259</w:t>
      </w:r>
    </w:p>
    <w:p w:rsidR="004D1470" w:rsidRPr="009013F6" w:rsidRDefault="004D1470" w:rsidP="004D1470">
      <w:pPr>
        <w:spacing w:after="0"/>
        <w:rPr>
          <w:rFonts w:ascii="Times New Roman" w:hAnsi="Times New Roman"/>
          <w:sz w:val="24"/>
          <w:szCs w:val="24"/>
        </w:rPr>
      </w:pPr>
      <w:r w:rsidRPr="009013F6">
        <w:rPr>
          <w:rFonts w:ascii="Times New Roman" w:hAnsi="Times New Roman"/>
          <w:sz w:val="24"/>
          <w:szCs w:val="24"/>
        </w:rPr>
        <w:t>с. Глядянское</w:t>
      </w:r>
    </w:p>
    <w:p w:rsidR="004D1470" w:rsidRDefault="004D1470" w:rsidP="004D14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470" w:rsidRDefault="004D1470" w:rsidP="004D14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793"/>
      </w:tblGrid>
      <w:tr w:rsidR="004D1470" w:rsidRPr="00574DC4" w:rsidTr="006E5FB9">
        <w:tc>
          <w:tcPr>
            <w:tcW w:w="4219" w:type="dxa"/>
          </w:tcPr>
          <w:p w:rsidR="004D1470" w:rsidRPr="00574DC4" w:rsidRDefault="00F218C2" w:rsidP="00DD22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DD229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D229F"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утверждении </w:t>
            </w:r>
            <w:r w:rsidR="00DD229F" w:rsidRPr="00574DC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DD229F">
              <w:rPr>
                <w:rFonts w:ascii="Times New Roman" w:hAnsi="Times New Roman"/>
                <w:b/>
                <w:sz w:val="24"/>
                <w:szCs w:val="24"/>
              </w:rPr>
              <w:t>рогнозного плана приватизации муниципального имущества Притобольного муниципального округа Курга</w:t>
            </w:r>
            <w:r w:rsidR="00AC7A21">
              <w:rPr>
                <w:rFonts w:ascii="Times New Roman" w:hAnsi="Times New Roman"/>
                <w:b/>
                <w:sz w:val="24"/>
                <w:szCs w:val="24"/>
              </w:rPr>
              <w:t>нской области  на 2025</w:t>
            </w:r>
            <w:r w:rsidR="00665F7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="00DD2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93" w:type="dxa"/>
          </w:tcPr>
          <w:p w:rsidR="004D1470" w:rsidRPr="00574DC4" w:rsidRDefault="004D1470" w:rsidP="006E5F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D1470" w:rsidRDefault="004D1470" w:rsidP="004D14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470" w:rsidRDefault="004D1470" w:rsidP="004D14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470" w:rsidRPr="00FA3435" w:rsidRDefault="00F218C2" w:rsidP="004D14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Федеральных законов от 21.12.2001</w:t>
      </w:r>
      <w:r w:rsidR="007B1BD8">
        <w:rPr>
          <w:rFonts w:ascii="Times New Roman" w:hAnsi="Times New Roman"/>
          <w:sz w:val="24"/>
          <w:szCs w:val="24"/>
        </w:rPr>
        <w:t xml:space="preserve"> г.</w:t>
      </w:r>
      <w:r w:rsidR="004D1470">
        <w:rPr>
          <w:rFonts w:ascii="Times New Roman" w:hAnsi="Times New Roman"/>
          <w:sz w:val="24"/>
          <w:szCs w:val="24"/>
        </w:rPr>
        <w:t xml:space="preserve"> № 178-ФЗ «О приватизации государственного и муниципального </w:t>
      </w:r>
      <w:r>
        <w:rPr>
          <w:rFonts w:ascii="Times New Roman" w:hAnsi="Times New Roman"/>
          <w:sz w:val="24"/>
          <w:szCs w:val="24"/>
        </w:rPr>
        <w:t>имущества», от 06.10.2003</w:t>
      </w:r>
      <w:r w:rsidR="007B1BD8">
        <w:rPr>
          <w:rFonts w:ascii="Times New Roman" w:hAnsi="Times New Roman"/>
          <w:sz w:val="24"/>
          <w:szCs w:val="24"/>
        </w:rPr>
        <w:t xml:space="preserve"> г.</w:t>
      </w:r>
      <w:r w:rsidR="006E5FB9">
        <w:rPr>
          <w:rFonts w:ascii="Times New Roman" w:hAnsi="Times New Roman"/>
          <w:sz w:val="24"/>
          <w:szCs w:val="24"/>
        </w:rPr>
        <w:t xml:space="preserve"> </w:t>
      </w:r>
      <w:r w:rsidR="004D1470">
        <w:rPr>
          <w:rFonts w:ascii="Times New Roman" w:hAnsi="Times New Roman"/>
          <w:sz w:val="24"/>
          <w:szCs w:val="24"/>
        </w:rPr>
        <w:t>№ 131-ФЗ «Об общих принципах организации местного самоуправления в Российской Федерации»,</w:t>
      </w:r>
      <w:r w:rsidR="00AB0B0D">
        <w:rPr>
          <w:rFonts w:ascii="Times New Roman" w:hAnsi="Times New Roman"/>
          <w:sz w:val="24"/>
          <w:szCs w:val="24"/>
        </w:rPr>
        <w:t xml:space="preserve"> </w:t>
      </w:r>
      <w:r w:rsidR="00E87359">
        <w:rPr>
          <w:rFonts w:ascii="Times New Roman" w:hAnsi="Times New Roman"/>
          <w:sz w:val="24"/>
          <w:szCs w:val="24"/>
        </w:rPr>
        <w:t xml:space="preserve"> решения </w:t>
      </w:r>
      <w:r w:rsidR="004D1470">
        <w:rPr>
          <w:rFonts w:ascii="Times New Roman" w:hAnsi="Times New Roman"/>
          <w:sz w:val="24"/>
          <w:szCs w:val="24"/>
        </w:rPr>
        <w:t xml:space="preserve"> Притобольной районной Думы от 27.07.2011 г. № 115 </w:t>
      </w:r>
      <w:r w:rsidR="00B1786E">
        <w:rPr>
          <w:rFonts w:ascii="Times New Roman" w:hAnsi="Times New Roman"/>
          <w:sz w:val="24"/>
          <w:szCs w:val="24"/>
        </w:rPr>
        <w:t xml:space="preserve"> </w:t>
      </w:r>
      <w:r w:rsidR="004D1470">
        <w:rPr>
          <w:rFonts w:ascii="Times New Roman" w:hAnsi="Times New Roman"/>
          <w:sz w:val="24"/>
          <w:szCs w:val="24"/>
        </w:rPr>
        <w:t>«Об утверждении Положения о порядке приватизации муниципального и</w:t>
      </w:r>
      <w:r w:rsidR="007B1BD8">
        <w:rPr>
          <w:rFonts w:ascii="Times New Roman" w:hAnsi="Times New Roman"/>
          <w:sz w:val="24"/>
          <w:szCs w:val="24"/>
        </w:rPr>
        <w:t>мущества Притобольного района»,</w:t>
      </w:r>
      <w:r w:rsidR="006E5FB9">
        <w:rPr>
          <w:rFonts w:ascii="Times New Roman" w:hAnsi="Times New Roman"/>
          <w:sz w:val="24"/>
          <w:szCs w:val="24"/>
        </w:rPr>
        <w:t xml:space="preserve"> </w:t>
      </w:r>
      <w:r w:rsidR="00B1786E">
        <w:rPr>
          <w:rFonts w:ascii="Times New Roman" w:hAnsi="Times New Roman"/>
          <w:sz w:val="24"/>
          <w:szCs w:val="24"/>
        </w:rPr>
        <w:t>Дума Притобольного муниципального округа</w:t>
      </w:r>
      <w:r w:rsidR="004D1470">
        <w:rPr>
          <w:rFonts w:ascii="Times New Roman" w:hAnsi="Times New Roman"/>
          <w:sz w:val="24"/>
          <w:szCs w:val="24"/>
        </w:rPr>
        <w:t xml:space="preserve"> </w:t>
      </w:r>
    </w:p>
    <w:p w:rsidR="004D1470" w:rsidRPr="008B2FD2" w:rsidRDefault="004D1470" w:rsidP="004D14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2FD2">
        <w:rPr>
          <w:rFonts w:ascii="Times New Roman" w:hAnsi="Times New Roman"/>
          <w:b/>
          <w:sz w:val="24"/>
          <w:szCs w:val="24"/>
        </w:rPr>
        <w:t>РЕШИЛА:</w:t>
      </w:r>
    </w:p>
    <w:p w:rsidR="004D1470" w:rsidRPr="00DD229F" w:rsidRDefault="00DD229F" w:rsidP="004D14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29F">
        <w:rPr>
          <w:rFonts w:ascii="Times New Roman" w:hAnsi="Times New Roman"/>
          <w:sz w:val="24"/>
          <w:szCs w:val="24"/>
        </w:rPr>
        <w:t>1. Утвердить П</w:t>
      </w:r>
      <w:r w:rsidR="004D1470" w:rsidRPr="00DD229F">
        <w:rPr>
          <w:rFonts w:ascii="Times New Roman" w:hAnsi="Times New Roman"/>
          <w:sz w:val="24"/>
          <w:szCs w:val="24"/>
        </w:rPr>
        <w:t>рогнозный план приватизации муниципального имущества П</w:t>
      </w:r>
      <w:r w:rsidR="00164BD9" w:rsidRPr="00DD229F">
        <w:rPr>
          <w:rFonts w:ascii="Times New Roman" w:hAnsi="Times New Roman"/>
          <w:sz w:val="24"/>
          <w:szCs w:val="24"/>
        </w:rPr>
        <w:t xml:space="preserve">ритобольного </w:t>
      </w:r>
      <w:r w:rsidRPr="00DD229F">
        <w:rPr>
          <w:rFonts w:ascii="Times New Roman" w:hAnsi="Times New Roman"/>
          <w:sz w:val="24"/>
          <w:szCs w:val="24"/>
        </w:rPr>
        <w:t>муниципального округа Курганской области  на 202</w:t>
      </w:r>
      <w:r w:rsidR="00AC7A2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DD229F">
        <w:rPr>
          <w:rFonts w:ascii="Times New Roman" w:hAnsi="Times New Roman"/>
          <w:sz w:val="24"/>
          <w:szCs w:val="24"/>
        </w:rPr>
        <w:t>,</w:t>
      </w:r>
      <w:r w:rsidR="004D1470" w:rsidRPr="00DD229F">
        <w:rPr>
          <w:rFonts w:ascii="Times New Roman" w:hAnsi="Times New Roman"/>
          <w:sz w:val="24"/>
          <w:szCs w:val="24"/>
        </w:rPr>
        <w:t xml:space="preserve"> согласно приложению к настоящему решению.</w:t>
      </w:r>
    </w:p>
    <w:p w:rsidR="004D1470" w:rsidRDefault="004D1470" w:rsidP="004D14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435">
        <w:rPr>
          <w:rFonts w:ascii="Times New Roman" w:hAnsi="Times New Roman"/>
          <w:sz w:val="24"/>
          <w:szCs w:val="24"/>
        </w:rPr>
        <w:t xml:space="preserve"> 2. Настоящее </w:t>
      </w:r>
      <w:r>
        <w:rPr>
          <w:rFonts w:ascii="Times New Roman" w:hAnsi="Times New Roman"/>
          <w:sz w:val="24"/>
          <w:szCs w:val="24"/>
        </w:rPr>
        <w:t>решение</w:t>
      </w:r>
      <w:r w:rsidRPr="00FA3435">
        <w:rPr>
          <w:rFonts w:ascii="Times New Roman" w:hAnsi="Times New Roman"/>
          <w:sz w:val="24"/>
          <w:szCs w:val="24"/>
        </w:rPr>
        <w:t xml:space="preserve"> вступает в силу со дня его официального опубликования </w:t>
      </w:r>
      <w:r w:rsidR="00665F7F">
        <w:rPr>
          <w:rFonts w:ascii="Times New Roman" w:hAnsi="Times New Roman"/>
          <w:sz w:val="24"/>
          <w:szCs w:val="24"/>
        </w:rPr>
        <w:t xml:space="preserve">            </w:t>
      </w:r>
      <w:r w:rsidRPr="00FA3435">
        <w:rPr>
          <w:rFonts w:ascii="Times New Roman" w:hAnsi="Times New Roman"/>
          <w:sz w:val="24"/>
          <w:szCs w:val="24"/>
        </w:rPr>
        <w:t xml:space="preserve">в информационном бюллетене «Муниципальный вестник Притоболья» и подлежит размещению на официальном сайте Администрации Притобольного </w:t>
      </w:r>
      <w:r w:rsidR="00AC7A21">
        <w:rPr>
          <w:rFonts w:ascii="Times New Roman" w:hAnsi="Times New Roman"/>
          <w:sz w:val="24"/>
          <w:szCs w:val="24"/>
        </w:rPr>
        <w:t>муниципального округа</w:t>
      </w:r>
      <w:r w:rsidRPr="00FA3435">
        <w:rPr>
          <w:rFonts w:ascii="Times New Roman" w:hAnsi="Times New Roman"/>
          <w:sz w:val="24"/>
          <w:szCs w:val="24"/>
        </w:rPr>
        <w:t xml:space="preserve"> в сети «Интернет».</w:t>
      </w:r>
    </w:p>
    <w:p w:rsidR="004D1470" w:rsidRDefault="004D1470" w:rsidP="004D1470">
      <w:pPr>
        <w:pStyle w:val="11"/>
        <w:spacing w:line="240" w:lineRule="auto"/>
        <w:ind w:firstLine="709"/>
      </w:pPr>
      <w:r>
        <w:t xml:space="preserve">3. </w:t>
      </w:r>
      <w:proofErr w:type="gramStart"/>
      <w:r>
        <w:t xml:space="preserve">Контроль </w:t>
      </w:r>
      <w:r w:rsidRPr="00F61EB0">
        <w:t>за</w:t>
      </w:r>
      <w:proofErr w:type="gramEnd"/>
      <w:r w:rsidRPr="00F61EB0">
        <w:t xml:space="preserve"> выполнением настоящего </w:t>
      </w:r>
      <w:r>
        <w:t>решения возложить на комитет по</w:t>
      </w:r>
      <w:r w:rsidR="007B1BD8">
        <w:t xml:space="preserve"> социальным и аграрным вопросам Думы Притобольного муниципального округа</w:t>
      </w:r>
      <w:r w:rsidR="00505CF4">
        <w:t>.</w:t>
      </w:r>
    </w:p>
    <w:p w:rsidR="004D1470" w:rsidRDefault="004D1470" w:rsidP="004D1470">
      <w:pPr>
        <w:pStyle w:val="11"/>
        <w:spacing w:line="240" w:lineRule="auto"/>
        <w:ind w:firstLine="709"/>
      </w:pPr>
    </w:p>
    <w:p w:rsidR="004D1470" w:rsidRDefault="004D1470" w:rsidP="004D1470">
      <w:pPr>
        <w:pStyle w:val="11"/>
        <w:spacing w:line="240" w:lineRule="auto"/>
        <w:ind w:firstLine="709"/>
      </w:pPr>
    </w:p>
    <w:p w:rsidR="000C0618" w:rsidRDefault="004D1470" w:rsidP="004D1470">
      <w:pPr>
        <w:pStyle w:val="11"/>
        <w:spacing w:line="240" w:lineRule="auto"/>
      </w:pPr>
      <w:r>
        <w:t>Председатель</w:t>
      </w:r>
      <w:r w:rsidR="000C0618">
        <w:t xml:space="preserve"> </w:t>
      </w:r>
      <w:r w:rsidR="00F218C2">
        <w:t>Думы Притобольного</w:t>
      </w:r>
    </w:p>
    <w:p w:rsidR="004D1470" w:rsidRDefault="00F218C2" w:rsidP="004D1470">
      <w:pPr>
        <w:pStyle w:val="11"/>
        <w:spacing w:line="240" w:lineRule="auto"/>
      </w:pPr>
      <w:r>
        <w:t>муниципального округа</w:t>
      </w:r>
      <w:r w:rsidR="004D1470">
        <w:t xml:space="preserve"> </w:t>
      </w:r>
      <w:r w:rsidR="000C0618">
        <w:t xml:space="preserve">Курганской области </w:t>
      </w:r>
      <w:r w:rsidR="004D1470">
        <w:t xml:space="preserve">                    </w:t>
      </w:r>
      <w:r>
        <w:t xml:space="preserve">                             И.А. Суслова</w:t>
      </w:r>
      <w:r w:rsidR="004D1470">
        <w:t xml:space="preserve">                                             </w:t>
      </w:r>
      <w:r w:rsidR="00665B89">
        <w:t xml:space="preserve">                  </w:t>
      </w:r>
    </w:p>
    <w:p w:rsidR="004D1470" w:rsidRDefault="004D1470" w:rsidP="004D1470">
      <w:pPr>
        <w:pStyle w:val="11"/>
        <w:spacing w:line="240" w:lineRule="auto"/>
      </w:pPr>
    </w:p>
    <w:p w:rsidR="004D1470" w:rsidRDefault="004D1470" w:rsidP="004D1470">
      <w:pPr>
        <w:pStyle w:val="11"/>
        <w:spacing w:line="240" w:lineRule="auto"/>
      </w:pPr>
    </w:p>
    <w:p w:rsidR="00AC7A21" w:rsidRDefault="00AC7A21" w:rsidP="004D1470">
      <w:pPr>
        <w:pStyle w:val="11"/>
        <w:spacing w:line="240" w:lineRule="auto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 </w:t>
      </w:r>
    </w:p>
    <w:p w:rsidR="00AC7A21" w:rsidRDefault="00AC7A21" w:rsidP="004D1470">
      <w:pPr>
        <w:pStyle w:val="11"/>
        <w:spacing w:line="240" w:lineRule="auto"/>
      </w:pPr>
      <w:r>
        <w:t>Главы</w:t>
      </w:r>
      <w:r w:rsidR="00E23949">
        <w:t xml:space="preserve"> Притобольного </w:t>
      </w:r>
      <w:r>
        <w:t xml:space="preserve">муниципального округа </w:t>
      </w:r>
    </w:p>
    <w:p w:rsidR="004D1470" w:rsidRDefault="00AC7A21" w:rsidP="004D1470">
      <w:pPr>
        <w:pStyle w:val="11"/>
        <w:spacing w:line="240" w:lineRule="auto"/>
      </w:pPr>
      <w:r>
        <w:t>Курганской области</w:t>
      </w:r>
      <w:r w:rsidR="00E23949">
        <w:t xml:space="preserve">                                                                             </w:t>
      </w:r>
      <w:r w:rsidR="000C0618">
        <w:t xml:space="preserve">  </w:t>
      </w:r>
      <w:r>
        <w:t xml:space="preserve">            </w:t>
      </w:r>
      <w:r w:rsidR="00146C08">
        <w:t>Ф.Р. Ахметов</w:t>
      </w:r>
    </w:p>
    <w:p w:rsidR="004D1470" w:rsidRDefault="004D1470" w:rsidP="004D1470">
      <w:pPr>
        <w:pStyle w:val="11"/>
        <w:spacing w:line="240" w:lineRule="auto"/>
      </w:pPr>
    </w:p>
    <w:p w:rsidR="004D1470" w:rsidRDefault="004D1470" w:rsidP="004D1470">
      <w:pPr>
        <w:pStyle w:val="11"/>
        <w:spacing w:line="240" w:lineRule="auto"/>
      </w:pPr>
    </w:p>
    <w:p w:rsidR="004D1470" w:rsidRDefault="004D1470" w:rsidP="004D1470">
      <w:pPr>
        <w:pStyle w:val="11"/>
        <w:spacing w:line="240" w:lineRule="auto"/>
      </w:pPr>
    </w:p>
    <w:p w:rsidR="004D1470" w:rsidRDefault="004D1470" w:rsidP="004D1470">
      <w:pPr>
        <w:pStyle w:val="11"/>
        <w:spacing w:line="240" w:lineRule="auto"/>
      </w:pPr>
    </w:p>
    <w:p w:rsidR="004D1470" w:rsidRDefault="004D1470" w:rsidP="004D1470">
      <w:pPr>
        <w:pStyle w:val="11"/>
        <w:spacing w:line="240" w:lineRule="auto"/>
      </w:pPr>
    </w:p>
    <w:p w:rsidR="004D1470" w:rsidRDefault="004D1470" w:rsidP="004D1470">
      <w:pPr>
        <w:pStyle w:val="11"/>
        <w:spacing w:line="240" w:lineRule="auto"/>
      </w:pPr>
    </w:p>
    <w:p w:rsidR="004D1470" w:rsidRDefault="004D1470" w:rsidP="004D1470">
      <w:pPr>
        <w:pStyle w:val="11"/>
        <w:spacing w:line="240" w:lineRule="auto"/>
      </w:pPr>
    </w:p>
    <w:p w:rsidR="004D1470" w:rsidRDefault="004D1470" w:rsidP="004D1470">
      <w:pPr>
        <w:pStyle w:val="11"/>
        <w:spacing w:line="240" w:lineRule="auto"/>
      </w:pPr>
    </w:p>
    <w:p w:rsidR="004D1470" w:rsidRDefault="004D1470" w:rsidP="004D1470">
      <w:pPr>
        <w:pStyle w:val="11"/>
        <w:spacing w:line="240" w:lineRule="auto"/>
      </w:pPr>
    </w:p>
    <w:p w:rsidR="00AB0B0D" w:rsidRDefault="00AB0B0D" w:rsidP="004D1470">
      <w:pPr>
        <w:pStyle w:val="11"/>
        <w:spacing w:line="240" w:lineRule="auto"/>
      </w:pPr>
    </w:p>
    <w:p w:rsidR="00AB0B0D" w:rsidRDefault="00AB0B0D" w:rsidP="004D1470">
      <w:pPr>
        <w:pStyle w:val="11"/>
        <w:spacing w:line="240" w:lineRule="auto"/>
      </w:pPr>
    </w:p>
    <w:p w:rsidR="004D1470" w:rsidRDefault="004D1470" w:rsidP="004D147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A284A" w:rsidRDefault="004D1470" w:rsidP="00DD229F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DD229F">
        <w:rPr>
          <w:rFonts w:ascii="Times New Roman" w:hAnsi="Times New Roman"/>
          <w:sz w:val="24"/>
          <w:szCs w:val="24"/>
        </w:rPr>
        <w:t xml:space="preserve">Приложение </w:t>
      </w:r>
    </w:p>
    <w:p w:rsidR="00DA284A" w:rsidRDefault="004D1470" w:rsidP="00DD229F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DD229F">
        <w:rPr>
          <w:rFonts w:ascii="Times New Roman" w:hAnsi="Times New Roman"/>
          <w:sz w:val="24"/>
          <w:szCs w:val="24"/>
        </w:rPr>
        <w:t>к</w:t>
      </w:r>
      <w:r w:rsidR="00E23949" w:rsidRPr="00DD229F">
        <w:rPr>
          <w:rFonts w:ascii="Times New Roman" w:hAnsi="Times New Roman"/>
          <w:sz w:val="24"/>
          <w:szCs w:val="24"/>
        </w:rPr>
        <w:t xml:space="preserve"> проекту</w:t>
      </w:r>
      <w:r w:rsidRPr="00DD229F">
        <w:rPr>
          <w:rFonts w:ascii="Times New Roman" w:hAnsi="Times New Roman"/>
          <w:sz w:val="24"/>
          <w:szCs w:val="24"/>
        </w:rPr>
        <w:t xml:space="preserve"> реше</w:t>
      </w:r>
      <w:r w:rsidR="00E23949" w:rsidRPr="00DD229F">
        <w:rPr>
          <w:rFonts w:ascii="Times New Roman" w:hAnsi="Times New Roman"/>
          <w:sz w:val="24"/>
          <w:szCs w:val="24"/>
        </w:rPr>
        <w:t>ния</w:t>
      </w:r>
      <w:r w:rsidR="001F639C" w:rsidRPr="00DD229F">
        <w:rPr>
          <w:rFonts w:ascii="Times New Roman" w:hAnsi="Times New Roman"/>
          <w:sz w:val="24"/>
          <w:szCs w:val="24"/>
        </w:rPr>
        <w:t xml:space="preserve"> </w:t>
      </w:r>
      <w:r w:rsidR="00B1786E" w:rsidRPr="00DD229F">
        <w:rPr>
          <w:rFonts w:ascii="Times New Roman" w:hAnsi="Times New Roman"/>
          <w:sz w:val="24"/>
          <w:szCs w:val="24"/>
        </w:rPr>
        <w:t xml:space="preserve">Думы Притобольного муниципального округа            </w:t>
      </w:r>
    </w:p>
    <w:p w:rsidR="00DD229F" w:rsidRPr="00DD229F" w:rsidRDefault="00B1786E" w:rsidP="00DD229F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DD229F">
        <w:rPr>
          <w:rFonts w:ascii="Times New Roman" w:hAnsi="Times New Roman"/>
          <w:sz w:val="24"/>
          <w:szCs w:val="24"/>
        </w:rPr>
        <w:t xml:space="preserve"> </w:t>
      </w:r>
      <w:r w:rsidR="00BF7D4E" w:rsidRPr="00DD229F">
        <w:rPr>
          <w:rFonts w:ascii="Times New Roman" w:hAnsi="Times New Roman"/>
          <w:sz w:val="24"/>
          <w:szCs w:val="24"/>
        </w:rPr>
        <w:t>от</w:t>
      </w:r>
      <w:r w:rsidR="00A04962">
        <w:rPr>
          <w:rFonts w:ascii="Times New Roman" w:hAnsi="Times New Roman"/>
          <w:sz w:val="24"/>
          <w:szCs w:val="24"/>
        </w:rPr>
        <w:t xml:space="preserve"> 23 декабря </w:t>
      </w:r>
      <w:bookmarkStart w:id="0" w:name="_GoBack"/>
      <w:bookmarkEnd w:id="0"/>
      <w:r w:rsidR="00101338" w:rsidRPr="00DD229F">
        <w:rPr>
          <w:rFonts w:ascii="Times New Roman" w:hAnsi="Times New Roman"/>
          <w:sz w:val="24"/>
          <w:szCs w:val="24"/>
        </w:rPr>
        <w:t xml:space="preserve"> </w:t>
      </w:r>
      <w:r w:rsidR="0016576F" w:rsidRPr="00DD229F">
        <w:rPr>
          <w:rFonts w:ascii="Times New Roman" w:hAnsi="Times New Roman"/>
          <w:sz w:val="24"/>
          <w:szCs w:val="24"/>
        </w:rPr>
        <w:t>202</w:t>
      </w:r>
      <w:r w:rsidR="00CA1A45">
        <w:rPr>
          <w:rFonts w:ascii="Times New Roman" w:hAnsi="Times New Roman"/>
          <w:sz w:val="24"/>
          <w:szCs w:val="24"/>
        </w:rPr>
        <w:t>4</w:t>
      </w:r>
      <w:r w:rsidR="004D1470" w:rsidRPr="00DD229F">
        <w:rPr>
          <w:rFonts w:ascii="Times New Roman" w:hAnsi="Times New Roman"/>
          <w:sz w:val="24"/>
          <w:szCs w:val="24"/>
        </w:rPr>
        <w:t xml:space="preserve"> года №</w:t>
      </w:r>
      <w:r w:rsidR="001F639C" w:rsidRPr="00DD229F">
        <w:rPr>
          <w:rFonts w:ascii="Times New Roman" w:hAnsi="Times New Roman"/>
          <w:sz w:val="24"/>
          <w:szCs w:val="24"/>
        </w:rPr>
        <w:t xml:space="preserve"> </w:t>
      </w:r>
      <w:r w:rsidR="00A04962">
        <w:rPr>
          <w:rFonts w:ascii="Times New Roman" w:hAnsi="Times New Roman"/>
          <w:sz w:val="24"/>
          <w:szCs w:val="24"/>
        </w:rPr>
        <w:t>259</w:t>
      </w:r>
      <w:r w:rsidR="001F639C" w:rsidRPr="00DD229F">
        <w:rPr>
          <w:rFonts w:ascii="Times New Roman" w:hAnsi="Times New Roman"/>
          <w:sz w:val="24"/>
          <w:szCs w:val="24"/>
        </w:rPr>
        <w:t xml:space="preserve"> </w:t>
      </w:r>
    </w:p>
    <w:p w:rsidR="004D1470" w:rsidRPr="00DD229F" w:rsidRDefault="004D1470" w:rsidP="00DD229F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DD229F">
        <w:rPr>
          <w:rFonts w:ascii="Times New Roman" w:hAnsi="Times New Roman"/>
          <w:sz w:val="24"/>
          <w:szCs w:val="24"/>
        </w:rPr>
        <w:t>«</w:t>
      </w:r>
      <w:r w:rsidR="00DD229F" w:rsidRPr="00DD229F">
        <w:rPr>
          <w:rFonts w:ascii="Times New Roman" w:hAnsi="Times New Roman"/>
          <w:sz w:val="24"/>
          <w:szCs w:val="24"/>
        </w:rPr>
        <w:t>Об утверждении Прогнозного плана приватизации муниципального имущества Притобольного муниципального округа Курга</w:t>
      </w:r>
      <w:r w:rsidR="00665F7F">
        <w:rPr>
          <w:rFonts w:ascii="Times New Roman" w:hAnsi="Times New Roman"/>
          <w:sz w:val="24"/>
          <w:szCs w:val="24"/>
        </w:rPr>
        <w:t xml:space="preserve">нской </w:t>
      </w:r>
      <w:r w:rsidR="00CA1A45">
        <w:rPr>
          <w:rFonts w:ascii="Times New Roman" w:hAnsi="Times New Roman"/>
          <w:sz w:val="24"/>
          <w:szCs w:val="24"/>
        </w:rPr>
        <w:t>области  на 2025</w:t>
      </w:r>
      <w:r w:rsidR="00665F7F">
        <w:rPr>
          <w:rFonts w:ascii="Times New Roman" w:hAnsi="Times New Roman"/>
          <w:sz w:val="24"/>
          <w:szCs w:val="24"/>
        </w:rPr>
        <w:t xml:space="preserve"> год</w:t>
      </w:r>
      <w:r w:rsidRPr="00DD229F">
        <w:rPr>
          <w:rFonts w:ascii="Times New Roman" w:hAnsi="Times New Roman"/>
          <w:sz w:val="24"/>
          <w:szCs w:val="24"/>
        </w:rPr>
        <w:t>»</w:t>
      </w:r>
    </w:p>
    <w:p w:rsidR="004D1470" w:rsidRPr="00D337F5" w:rsidRDefault="004D1470" w:rsidP="00A501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470" w:rsidRDefault="004D1470" w:rsidP="004D147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74DC4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рогнозный план </w:t>
      </w:r>
    </w:p>
    <w:p w:rsidR="004D1470" w:rsidRDefault="004D1470" w:rsidP="00DD229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приватизации муниципальног</w:t>
      </w:r>
      <w:r w:rsidR="00DD229F">
        <w:rPr>
          <w:rFonts w:ascii="Times New Roman" w:hAnsi="Times New Roman"/>
          <w:b/>
          <w:sz w:val="24"/>
          <w:szCs w:val="24"/>
        </w:rPr>
        <w:t xml:space="preserve">о имущества Притобольного муниципального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D229F">
        <w:rPr>
          <w:rFonts w:ascii="Times New Roman" w:hAnsi="Times New Roman"/>
          <w:b/>
          <w:sz w:val="24"/>
          <w:szCs w:val="24"/>
        </w:rPr>
        <w:t xml:space="preserve"> округа </w:t>
      </w:r>
      <w:r w:rsidR="00A501DA">
        <w:rPr>
          <w:rFonts w:ascii="Times New Roman" w:hAnsi="Times New Roman"/>
          <w:b/>
          <w:sz w:val="24"/>
          <w:szCs w:val="24"/>
        </w:rPr>
        <w:t xml:space="preserve"> </w:t>
      </w:r>
      <w:r w:rsidR="005F0D50">
        <w:rPr>
          <w:rFonts w:ascii="Times New Roman" w:hAnsi="Times New Roman"/>
          <w:b/>
          <w:sz w:val="24"/>
          <w:szCs w:val="24"/>
        </w:rPr>
        <w:t>Курганской области</w:t>
      </w:r>
      <w:r w:rsidR="003D3886">
        <w:rPr>
          <w:rFonts w:ascii="Times New Roman" w:hAnsi="Times New Roman"/>
          <w:b/>
          <w:sz w:val="24"/>
          <w:szCs w:val="24"/>
        </w:rPr>
        <w:t xml:space="preserve"> </w:t>
      </w:r>
      <w:r w:rsidR="00950A50">
        <w:rPr>
          <w:rFonts w:ascii="Times New Roman" w:hAnsi="Times New Roman"/>
          <w:b/>
          <w:sz w:val="24"/>
          <w:szCs w:val="24"/>
        </w:rPr>
        <w:t>на</w:t>
      </w:r>
      <w:r w:rsidR="00665B89">
        <w:rPr>
          <w:rFonts w:ascii="Times New Roman" w:hAnsi="Times New Roman"/>
          <w:b/>
          <w:sz w:val="24"/>
          <w:szCs w:val="24"/>
        </w:rPr>
        <w:t xml:space="preserve"> 202</w:t>
      </w:r>
      <w:r w:rsidR="00CA1A45">
        <w:rPr>
          <w:rFonts w:ascii="Times New Roman" w:hAnsi="Times New Roman"/>
          <w:b/>
          <w:sz w:val="24"/>
          <w:szCs w:val="24"/>
        </w:rPr>
        <w:t>5</w:t>
      </w:r>
      <w:r w:rsidR="00665F7F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D1470" w:rsidRDefault="004D1470" w:rsidP="004D147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218C2" w:rsidRPr="005F0D50" w:rsidRDefault="004D1470" w:rsidP="00A501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1621">
        <w:rPr>
          <w:rFonts w:ascii="Times New Roman" w:hAnsi="Times New Roman"/>
          <w:sz w:val="24"/>
          <w:szCs w:val="24"/>
        </w:rPr>
        <w:t xml:space="preserve">1. </w:t>
      </w:r>
      <w:r w:rsidRPr="005F0D50">
        <w:rPr>
          <w:rFonts w:ascii="Times New Roman" w:hAnsi="Times New Roman"/>
          <w:sz w:val="24"/>
          <w:szCs w:val="24"/>
        </w:rPr>
        <w:t>Прогнозный план приватизации муниципального имущества П</w:t>
      </w:r>
      <w:r w:rsidR="00665F7F" w:rsidRPr="005F0D50">
        <w:rPr>
          <w:rFonts w:ascii="Times New Roman" w:hAnsi="Times New Roman"/>
          <w:sz w:val="24"/>
          <w:szCs w:val="24"/>
        </w:rPr>
        <w:t>ритобольного муниципального округа</w:t>
      </w:r>
      <w:r w:rsidR="00665B89" w:rsidRPr="005F0D50">
        <w:rPr>
          <w:rFonts w:ascii="Times New Roman" w:hAnsi="Times New Roman"/>
          <w:sz w:val="24"/>
          <w:szCs w:val="24"/>
        </w:rPr>
        <w:t xml:space="preserve"> </w:t>
      </w:r>
      <w:r w:rsidR="003D3886">
        <w:rPr>
          <w:rFonts w:ascii="Times New Roman" w:hAnsi="Times New Roman"/>
          <w:sz w:val="24"/>
          <w:szCs w:val="24"/>
        </w:rPr>
        <w:t xml:space="preserve"> Курганской области </w:t>
      </w:r>
      <w:r w:rsidR="00665B89" w:rsidRPr="005F0D50">
        <w:rPr>
          <w:rFonts w:ascii="Times New Roman" w:hAnsi="Times New Roman"/>
          <w:sz w:val="24"/>
          <w:szCs w:val="24"/>
        </w:rPr>
        <w:t>на 202</w:t>
      </w:r>
      <w:r w:rsidR="00CA1A45">
        <w:rPr>
          <w:rFonts w:ascii="Times New Roman" w:hAnsi="Times New Roman"/>
          <w:sz w:val="24"/>
          <w:szCs w:val="24"/>
        </w:rPr>
        <w:t>5</w:t>
      </w:r>
      <w:r w:rsidRPr="005F0D50">
        <w:rPr>
          <w:rFonts w:ascii="Times New Roman" w:hAnsi="Times New Roman"/>
          <w:sz w:val="24"/>
          <w:szCs w:val="24"/>
        </w:rPr>
        <w:t xml:space="preserve"> год (далее – План приватизации) разработан в соответствии </w:t>
      </w:r>
      <w:r w:rsidR="00665F7F" w:rsidRPr="005F0D50">
        <w:rPr>
          <w:rFonts w:ascii="Times New Roman" w:hAnsi="Times New Roman"/>
          <w:sz w:val="24"/>
          <w:szCs w:val="24"/>
        </w:rPr>
        <w:t xml:space="preserve">     </w:t>
      </w:r>
      <w:r w:rsidRPr="005F0D50">
        <w:rPr>
          <w:rFonts w:ascii="Times New Roman" w:hAnsi="Times New Roman"/>
          <w:sz w:val="24"/>
          <w:szCs w:val="24"/>
        </w:rPr>
        <w:t xml:space="preserve">с Федеральными законами </w:t>
      </w:r>
      <w:r w:rsidR="007B1BD8" w:rsidRPr="005F0D50">
        <w:rPr>
          <w:rFonts w:ascii="Times New Roman" w:hAnsi="Times New Roman"/>
          <w:sz w:val="24"/>
          <w:szCs w:val="24"/>
        </w:rPr>
        <w:t xml:space="preserve">  </w:t>
      </w:r>
      <w:r w:rsidRPr="005F0D50">
        <w:rPr>
          <w:rFonts w:ascii="Times New Roman" w:hAnsi="Times New Roman"/>
          <w:sz w:val="24"/>
          <w:szCs w:val="24"/>
        </w:rPr>
        <w:t>от 06.10.2003</w:t>
      </w:r>
      <w:r w:rsidR="007B1BD8" w:rsidRPr="005F0D50">
        <w:rPr>
          <w:rFonts w:ascii="Times New Roman" w:hAnsi="Times New Roman"/>
          <w:sz w:val="24"/>
          <w:szCs w:val="24"/>
        </w:rPr>
        <w:t xml:space="preserve"> г.</w:t>
      </w:r>
      <w:r w:rsidR="00F218C2" w:rsidRPr="005F0D50">
        <w:rPr>
          <w:rFonts w:ascii="Times New Roman" w:hAnsi="Times New Roman"/>
          <w:sz w:val="24"/>
          <w:szCs w:val="24"/>
        </w:rPr>
        <w:t xml:space="preserve"> </w:t>
      </w:r>
      <w:r w:rsidRPr="005F0D50">
        <w:rPr>
          <w:rFonts w:ascii="Times New Roman" w:hAnsi="Times New Roman"/>
          <w:sz w:val="24"/>
          <w:szCs w:val="24"/>
        </w:rPr>
        <w:t>№</w:t>
      </w:r>
      <w:r w:rsidR="00665F7F" w:rsidRPr="005F0D50">
        <w:rPr>
          <w:rFonts w:ascii="Times New Roman" w:hAnsi="Times New Roman"/>
          <w:sz w:val="24"/>
          <w:szCs w:val="24"/>
        </w:rPr>
        <w:t xml:space="preserve"> </w:t>
      </w:r>
      <w:r w:rsidRPr="005F0D50">
        <w:rPr>
          <w:rFonts w:ascii="Times New Roman" w:hAnsi="Times New Roman"/>
          <w:sz w:val="24"/>
          <w:szCs w:val="24"/>
        </w:rPr>
        <w:t xml:space="preserve">131-ФЗ </w:t>
      </w:r>
      <w:r w:rsidR="003D3886">
        <w:rPr>
          <w:rFonts w:ascii="Times New Roman" w:hAnsi="Times New Roman"/>
          <w:sz w:val="24"/>
          <w:szCs w:val="24"/>
        </w:rPr>
        <w:t xml:space="preserve">            </w:t>
      </w:r>
      <w:r w:rsidRPr="005F0D50">
        <w:rPr>
          <w:rFonts w:ascii="Times New Roman" w:hAnsi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="003D3886">
        <w:rPr>
          <w:rFonts w:ascii="Times New Roman" w:hAnsi="Times New Roman"/>
          <w:sz w:val="24"/>
          <w:szCs w:val="24"/>
        </w:rPr>
        <w:t xml:space="preserve">       </w:t>
      </w:r>
      <w:r w:rsidRPr="005F0D50">
        <w:rPr>
          <w:rFonts w:ascii="Times New Roman" w:hAnsi="Times New Roman"/>
          <w:sz w:val="24"/>
          <w:szCs w:val="24"/>
        </w:rPr>
        <w:t>от 21.12.2001</w:t>
      </w:r>
      <w:r w:rsidR="007B1BD8" w:rsidRPr="005F0D50">
        <w:rPr>
          <w:rFonts w:ascii="Times New Roman" w:hAnsi="Times New Roman"/>
          <w:sz w:val="24"/>
          <w:szCs w:val="24"/>
        </w:rPr>
        <w:t xml:space="preserve"> г.</w:t>
      </w:r>
      <w:r w:rsidRPr="005F0D50">
        <w:rPr>
          <w:rFonts w:ascii="Times New Roman" w:hAnsi="Times New Roman"/>
          <w:sz w:val="24"/>
          <w:szCs w:val="24"/>
        </w:rPr>
        <w:t xml:space="preserve"> № 178-ФЗ </w:t>
      </w:r>
      <w:r w:rsidR="003D3886">
        <w:rPr>
          <w:rFonts w:ascii="Times New Roman" w:hAnsi="Times New Roman"/>
          <w:sz w:val="24"/>
          <w:szCs w:val="24"/>
        </w:rPr>
        <w:t xml:space="preserve"> </w:t>
      </w:r>
      <w:r w:rsidRPr="005F0D50">
        <w:rPr>
          <w:rFonts w:ascii="Times New Roman" w:hAnsi="Times New Roman"/>
          <w:sz w:val="24"/>
          <w:szCs w:val="24"/>
        </w:rPr>
        <w:t xml:space="preserve">«О приватизации государственного </w:t>
      </w:r>
      <w:r w:rsidR="00665F7F" w:rsidRPr="005F0D50">
        <w:rPr>
          <w:rFonts w:ascii="Times New Roman" w:hAnsi="Times New Roman"/>
          <w:sz w:val="24"/>
          <w:szCs w:val="24"/>
        </w:rPr>
        <w:t xml:space="preserve"> </w:t>
      </w:r>
      <w:r w:rsidR="007B1BD8" w:rsidRPr="005F0D50">
        <w:rPr>
          <w:rFonts w:ascii="Times New Roman" w:hAnsi="Times New Roman"/>
          <w:sz w:val="24"/>
          <w:szCs w:val="24"/>
        </w:rPr>
        <w:t xml:space="preserve">и </w:t>
      </w:r>
      <w:r w:rsidRPr="005F0D50">
        <w:rPr>
          <w:rFonts w:ascii="Times New Roman" w:hAnsi="Times New Roman"/>
          <w:sz w:val="24"/>
          <w:szCs w:val="24"/>
        </w:rPr>
        <w:t>муниципального имущества».</w:t>
      </w:r>
      <w:r w:rsidR="00A501DA" w:rsidRPr="005F0D50">
        <w:rPr>
          <w:rFonts w:ascii="Times New Roman" w:hAnsi="Times New Roman"/>
          <w:sz w:val="24"/>
          <w:szCs w:val="24"/>
        </w:rPr>
        <w:t xml:space="preserve"> </w:t>
      </w:r>
    </w:p>
    <w:p w:rsidR="004D1470" w:rsidRPr="005F0D50" w:rsidRDefault="004D1470" w:rsidP="00A501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0D50">
        <w:rPr>
          <w:rFonts w:ascii="Times New Roman" w:hAnsi="Times New Roman"/>
          <w:sz w:val="24"/>
          <w:szCs w:val="24"/>
        </w:rPr>
        <w:t>Основной целью реализации Плана приватизации является повышение эффективности управления муниципальной собственностью и обеспечение планомерности процесса приватизации с соблюдением действующего законодательства.</w:t>
      </w:r>
    </w:p>
    <w:p w:rsidR="004D1470" w:rsidRPr="005F0D50" w:rsidRDefault="004D1470" w:rsidP="004D1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0D50">
        <w:rPr>
          <w:rFonts w:ascii="Times New Roman" w:hAnsi="Times New Roman"/>
          <w:sz w:val="24"/>
          <w:szCs w:val="24"/>
        </w:rPr>
        <w:t>План приватизации направлен на решение следующих задач:</w:t>
      </w:r>
    </w:p>
    <w:p w:rsidR="004D1470" w:rsidRPr="005F0D50" w:rsidRDefault="004D1470" w:rsidP="004D1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0D50">
        <w:rPr>
          <w:rFonts w:ascii="Times New Roman" w:hAnsi="Times New Roman"/>
          <w:sz w:val="24"/>
          <w:szCs w:val="24"/>
        </w:rPr>
        <w:t>- формирование дохо</w:t>
      </w:r>
      <w:r w:rsidR="002F2FFD" w:rsidRPr="005F0D50">
        <w:rPr>
          <w:rFonts w:ascii="Times New Roman" w:hAnsi="Times New Roman"/>
          <w:sz w:val="24"/>
          <w:szCs w:val="24"/>
        </w:rPr>
        <w:t>дов бюджета Притобольного муниципального округа</w:t>
      </w:r>
      <w:r w:rsidRPr="005F0D50">
        <w:rPr>
          <w:rFonts w:ascii="Times New Roman" w:hAnsi="Times New Roman"/>
          <w:sz w:val="24"/>
          <w:szCs w:val="24"/>
        </w:rPr>
        <w:t>;</w:t>
      </w:r>
    </w:p>
    <w:p w:rsidR="004D1470" w:rsidRPr="005F0D50" w:rsidRDefault="004D1470" w:rsidP="004D1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0D50">
        <w:rPr>
          <w:rFonts w:ascii="Times New Roman" w:hAnsi="Times New Roman"/>
          <w:sz w:val="24"/>
          <w:szCs w:val="24"/>
        </w:rPr>
        <w:t>- приватизация объектов недвижимости, не предназначенных для решения вопросов местного значения муниципального района</w:t>
      </w:r>
      <w:r w:rsidR="00BF7D4E" w:rsidRPr="005F0D50">
        <w:rPr>
          <w:rFonts w:ascii="Times New Roman" w:hAnsi="Times New Roman"/>
          <w:sz w:val="24"/>
          <w:szCs w:val="24"/>
        </w:rPr>
        <w:t>,</w:t>
      </w:r>
      <w:r w:rsidRPr="005F0D50">
        <w:rPr>
          <w:rFonts w:ascii="Times New Roman" w:hAnsi="Times New Roman"/>
          <w:sz w:val="24"/>
          <w:szCs w:val="24"/>
        </w:rPr>
        <w:t xml:space="preserve"> или дальнейшая эксплуатация которых неэффективна в связи с необходимостью проведения капитального ремонта;</w:t>
      </w:r>
    </w:p>
    <w:p w:rsidR="004D1470" w:rsidRPr="005F0D50" w:rsidRDefault="004D1470" w:rsidP="004D1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0D50">
        <w:rPr>
          <w:rFonts w:ascii="Times New Roman" w:hAnsi="Times New Roman"/>
          <w:sz w:val="24"/>
          <w:szCs w:val="24"/>
        </w:rPr>
        <w:t xml:space="preserve">- привлечение частных инвестиций </w:t>
      </w:r>
      <w:r w:rsidR="002F2FFD" w:rsidRPr="005F0D50">
        <w:rPr>
          <w:rFonts w:ascii="Times New Roman" w:hAnsi="Times New Roman"/>
          <w:sz w:val="24"/>
          <w:szCs w:val="24"/>
        </w:rPr>
        <w:t>в экономику Притобольного муниципального округа</w:t>
      </w:r>
      <w:r w:rsidRPr="005F0D50">
        <w:rPr>
          <w:rFonts w:ascii="Times New Roman" w:hAnsi="Times New Roman"/>
          <w:sz w:val="24"/>
          <w:szCs w:val="24"/>
        </w:rPr>
        <w:t>.</w:t>
      </w:r>
    </w:p>
    <w:p w:rsidR="004D1470" w:rsidRPr="005F0D50" w:rsidRDefault="004D1470" w:rsidP="004D1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0D50">
        <w:rPr>
          <w:rFonts w:ascii="Times New Roman" w:hAnsi="Times New Roman"/>
          <w:sz w:val="24"/>
          <w:szCs w:val="24"/>
        </w:rPr>
        <w:t>Доход от приватизации муниципальног</w:t>
      </w:r>
      <w:r w:rsidR="00665F7F" w:rsidRPr="005F0D50">
        <w:rPr>
          <w:rFonts w:ascii="Times New Roman" w:hAnsi="Times New Roman"/>
          <w:sz w:val="24"/>
          <w:szCs w:val="24"/>
        </w:rPr>
        <w:t>о имущества Притобольного муниципального округа</w:t>
      </w:r>
      <w:r w:rsidR="00665B89" w:rsidRPr="005F0D50">
        <w:rPr>
          <w:rFonts w:ascii="Times New Roman" w:hAnsi="Times New Roman"/>
          <w:sz w:val="24"/>
          <w:szCs w:val="24"/>
        </w:rPr>
        <w:t xml:space="preserve"> на 202</w:t>
      </w:r>
      <w:r w:rsidR="00CA1A45">
        <w:rPr>
          <w:rFonts w:ascii="Times New Roman" w:hAnsi="Times New Roman"/>
          <w:sz w:val="24"/>
          <w:szCs w:val="24"/>
        </w:rPr>
        <w:t>5</w:t>
      </w:r>
      <w:r w:rsidRPr="005F0D50">
        <w:rPr>
          <w:rFonts w:ascii="Times New Roman" w:hAnsi="Times New Roman"/>
          <w:sz w:val="24"/>
          <w:szCs w:val="24"/>
        </w:rPr>
        <w:t xml:space="preserve"> год</w:t>
      </w:r>
      <w:r w:rsidR="00AB0B0D" w:rsidRPr="005F0D50">
        <w:rPr>
          <w:rFonts w:ascii="Times New Roman" w:hAnsi="Times New Roman"/>
          <w:sz w:val="24"/>
          <w:szCs w:val="24"/>
        </w:rPr>
        <w:t xml:space="preserve"> </w:t>
      </w:r>
      <w:r w:rsidRPr="005F0D50">
        <w:rPr>
          <w:rFonts w:ascii="Times New Roman" w:hAnsi="Times New Roman"/>
          <w:sz w:val="24"/>
          <w:szCs w:val="24"/>
        </w:rPr>
        <w:t>определяется по результатам определения рыночной стоимости объектов.</w:t>
      </w:r>
    </w:p>
    <w:p w:rsidR="004D1470" w:rsidRPr="005F0D50" w:rsidRDefault="00F218C2" w:rsidP="004D1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0D50">
        <w:rPr>
          <w:rFonts w:ascii="Times New Roman" w:hAnsi="Times New Roman"/>
          <w:sz w:val="24"/>
          <w:szCs w:val="24"/>
        </w:rPr>
        <w:t xml:space="preserve">Объекты </w:t>
      </w:r>
      <w:r w:rsidR="004D1470" w:rsidRPr="005F0D50">
        <w:rPr>
          <w:rFonts w:ascii="Times New Roman" w:hAnsi="Times New Roman"/>
          <w:sz w:val="24"/>
          <w:szCs w:val="24"/>
        </w:rPr>
        <w:t xml:space="preserve"> имущества, подлежащие приватизации в соответствии с Федеральным законом</w:t>
      </w:r>
      <w:hyperlink r:id="rId7" w:history="1"/>
      <w:r w:rsidR="004D1470" w:rsidRPr="005F0D50">
        <w:rPr>
          <w:rFonts w:ascii="Times New Roman" w:hAnsi="Times New Roman"/>
          <w:sz w:val="24"/>
          <w:szCs w:val="24"/>
        </w:rPr>
        <w:t xml:space="preserve"> от 21.12.2001</w:t>
      </w:r>
      <w:r w:rsidR="007B1BD8" w:rsidRPr="005F0D50">
        <w:rPr>
          <w:rFonts w:ascii="Times New Roman" w:hAnsi="Times New Roman"/>
          <w:sz w:val="24"/>
          <w:szCs w:val="24"/>
        </w:rPr>
        <w:t xml:space="preserve"> г. </w:t>
      </w:r>
      <w:r w:rsidR="004D1470" w:rsidRPr="005F0D50">
        <w:rPr>
          <w:rFonts w:ascii="Times New Roman" w:hAnsi="Times New Roman"/>
          <w:sz w:val="24"/>
          <w:szCs w:val="24"/>
        </w:rPr>
        <w:t xml:space="preserve"> № 178-ФЗ «О приватизации государственного и муниципального имущества»:</w:t>
      </w:r>
    </w:p>
    <w:p w:rsidR="00F2677C" w:rsidRPr="00DD229F" w:rsidRDefault="00F2677C" w:rsidP="004D1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489"/>
        <w:gridCol w:w="3625"/>
        <w:gridCol w:w="1436"/>
      </w:tblGrid>
      <w:tr w:rsidR="006A5097" w:rsidRPr="00DD229F" w:rsidTr="006E5FB9">
        <w:trPr>
          <w:trHeight w:val="16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97" w:rsidRPr="00665F7F" w:rsidRDefault="006A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65F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65F7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97" w:rsidRPr="00665F7F" w:rsidRDefault="006A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97" w:rsidRPr="00665F7F" w:rsidRDefault="006A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Наименование и характеристика объекта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97" w:rsidRPr="00665F7F" w:rsidRDefault="006A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Площадь,</w:t>
            </w:r>
          </w:p>
          <w:p w:rsidR="006A5097" w:rsidRPr="00665F7F" w:rsidRDefault="006A5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</w:tr>
      <w:tr w:rsidR="008F06A0" w:rsidRPr="00DD229F" w:rsidTr="006E5FB9">
        <w:trPr>
          <w:trHeight w:val="16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A0" w:rsidRPr="00665F7F" w:rsidRDefault="00DD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A0" w:rsidRPr="00665F7F" w:rsidRDefault="008F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 xml:space="preserve">Россия, Курганская область, Притобольный район, с. Глядянское, </w:t>
            </w:r>
            <w:r w:rsidR="006C348B" w:rsidRPr="00665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77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C348B" w:rsidRPr="00665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F7F">
              <w:rPr>
                <w:rFonts w:ascii="Times New Roman" w:hAnsi="Times New Roman"/>
                <w:sz w:val="24"/>
                <w:szCs w:val="24"/>
              </w:rPr>
              <w:t>ул. Ленина, 125, пом. 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6E" w:rsidRPr="00665F7F" w:rsidRDefault="008F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помещение в здании гаража, номера на поэтажном плане 2-3, кадастровый номер 45:16:030111:689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A0" w:rsidRPr="00665F7F" w:rsidRDefault="008F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</w:tr>
      <w:tr w:rsidR="008F06A0" w:rsidRPr="00DD229F" w:rsidTr="00F218C2">
        <w:trPr>
          <w:trHeight w:val="1073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A0" w:rsidRPr="00665F7F" w:rsidRDefault="008F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FB9" w:rsidRPr="00665F7F" w:rsidRDefault="00DD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E5FB9" w:rsidRPr="00665F7F" w:rsidRDefault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FB9" w:rsidRPr="00665F7F" w:rsidRDefault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FB9" w:rsidRPr="00665F7F" w:rsidRDefault="006E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A0" w:rsidRPr="00665F7F" w:rsidRDefault="008F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5F7F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Курганская область, Притобольный р-н, </w:t>
            </w:r>
            <w:r w:rsidR="006C348B" w:rsidRPr="00665F7F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DD229F" w:rsidRPr="00665F7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C348B" w:rsidRPr="00665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F7F">
              <w:rPr>
                <w:rFonts w:ascii="Times New Roman" w:hAnsi="Times New Roman"/>
                <w:sz w:val="24"/>
                <w:szCs w:val="24"/>
              </w:rPr>
              <w:t xml:space="preserve">с. Глядянское, ул. Красноармейская, </w:t>
            </w:r>
            <w:r w:rsidR="006C348B" w:rsidRPr="00665F7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665F7F">
              <w:rPr>
                <w:rFonts w:ascii="Times New Roman" w:hAnsi="Times New Roman"/>
                <w:sz w:val="24"/>
                <w:szCs w:val="24"/>
              </w:rPr>
              <w:t>д. 42д, бокс 3</w:t>
            </w:r>
            <w:proofErr w:type="gram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A0" w:rsidRPr="00665F7F" w:rsidRDefault="008F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нежилое помещение, кадастровый номер 45:16:030110:561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A0" w:rsidRPr="00665F7F" w:rsidRDefault="008F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</w:tr>
      <w:tr w:rsidR="00DD229F" w:rsidRPr="00DD229F" w:rsidTr="00F218C2">
        <w:trPr>
          <w:trHeight w:val="1073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9F" w:rsidRPr="00665F7F" w:rsidRDefault="00DD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9F" w:rsidRPr="00665F7F" w:rsidRDefault="00DD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5F7F">
              <w:rPr>
                <w:rFonts w:ascii="Times New Roman" w:hAnsi="Times New Roman"/>
                <w:sz w:val="24"/>
                <w:szCs w:val="24"/>
              </w:rPr>
              <w:t>Российская Федерация, Курганская область, Притобольный район,                с. Глядянское, ул. Советская, 12</w:t>
            </w:r>
            <w:proofErr w:type="gram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9F" w:rsidRPr="00665F7F" w:rsidRDefault="00DD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нежилое здание, кадастровый номер 45:16:000000:1227</w:t>
            </w:r>
            <w:r w:rsidR="00665F7F" w:rsidRPr="00665F7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DD229F" w:rsidRPr="00665F7F" w:rsidRDefault="00DD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  45:16:030109:189</w:t>
            </w:r>
          </w:p>
          <w:p w:rsidR="00DD229F" w:rsidRPr="00665F7F" w:rsidRDefault="00DD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9F" w:rsidRPr="00665F7F" w:rsidRDefault="00DD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>364,4</w:t>
            </w:r>
          </w:p>
          <w:p w:rsidR="00665F7F" w:rsidRPr="00665F7F" w:rsidRDefault="006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F7F" w:rsidRPr="00665F7F" w:rsidRDefault="006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F7F" w:rsidRPr="00665F7F" w:rsidRDefault="0066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F7F">
              <w:rPr>
                <w:rFonts w:ascii="Times New Roman" w:hAnsi="Times New Roman"/>
                <w:sz w:val="24"/>
                <w:szCs w:val="24"/>
              </w:rPr>
              <w:t xml:space="preserve">180 </w:t>
            </w:r>
          </w:p>
        </w:tc>
      </w:tr>
      <w:tr w:rsidR="006E5FB9" w:rsidRPr="00DD229F" w:rsidTr="006E5FB9">
        <w:trPr>
          <w:trHeight w:val="1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B9" w:rsidRPr="005F0D50" w:rsidRDefault="00A3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D5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Россия, </w:t>
            </w:r>
            <w:r w:rsidRPr="002F2FFD">
              <w:rPr>
                <w:rFonts w:ascii="Times New Roman" w:hAnsi="Times New Roman"/>
                <w:sz w:val="24"/>
                <w:szCs w:val="24"/>
              </w:rPr>
              <w:t xml:space="preserve">Курганская область, р-н Притобольный, с. </w:t>
            </w:r>
            <w:proofErr w:type="spellStart"/>
            <w:r w:rsidRPr="002F2FFD">
              <w:rPr>
                <w:rFonts w:ascii="Times New Roman" w:hAnsi="Times New Roman"/>
                <w:sz w:val="24"/>
                <w:szCs w:val="24"/>
              </w:rPr>
              <w:t>Гладковское</w:t>
            </w:r>
            <w:proofErr w:type="spellEnd"/>
            <w:r w:rsidRPr="002F2F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 xml:space="preserve">Детский сад, ул. </w:t>
            </w:r>
            <w:proofErr w:type="gramStart"/>
            <w:r w:rsidRPr="002F2FFD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2F2FFD">
              <w:rPr>
                <w:rFonts w:ascii="Times New Roman" w:hAnsi="Times New Roman"/>
                <w:sz w:val="24"/>
                <w:szCs w:val="24"/>
              </w:rPr>
              <w:t xml:space="preserve">, д. 15, </w:t>
            </w:r>
          </w:p>
          <w:p w:rsidR="006E5FB9" w:rsidRPr="002F2FFD" w:rsidRDefault="006E5FB9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 xml:space="preserve">Нежилое здание, кадастровый номер 45:16:041001:294, </w:t>
            </w: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 xml:space="preserve">назначение: нежилое, количество этажей: 1 </w:t>
            </w: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 xml:space="preserve">с земельным участком, кадастровый номер </w:t>
            </w: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45:16:041001:474,</w:t>
            </w:r>
            <w:r w:rsidRPr="002F2FFD">
              <w:rPr>
                <w:rFonts w:ascii="Times New Roman" w:hAnsi="Times New Roman"/>
                <w:sz w:val="24"/>
                <w:szCs w:val="24"/>
              </w:rPr>
              <w:t xml:space="preserve"> категория земель: земли населенных пунктов, вид разрешенного использования: для образовательного дошкольного учреждения</w:t>
            </w:r>
          </w:p>
          <w:p w:rsidR="006E5FB9" w:rsidRPr="002F2FFD" w:rsidRDefault="006E5FB9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9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 xml:space="preserve">243,5 </w:t>
            </w:r>
          </w:p>
          <w:p w:rsidR="002F2FFD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DD229F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1850</w:t>
            </w:r>
          </w:p>
        </w:tc>
      </w:tr>
      <w:tr w:rsidR="002F2FFD" w:rsidRPr="00DD229F" w:rsidTr="006E5FB9">
        <w:trPr>
          <w:trHeight w:val="1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FD" w:rsidRPr="002F2FFD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 xml:space="preserve">Россия, Курганская область, </w:t>
            </w: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 xml:space="preserve">Притобольный район, д. Мочалово,        ул. </w:t>
            </w:r>
            <w:proofErr w:type="gramStart"/>
            <w:r w:rsidRPr="002F2FFD">
              <w:rPr>
                <w:rFonts w:ascii="Times New Roman" w:hAnsi="Times New Roman"/>
                <w:sz w:val="24"/>
                <w:szCs w:val="24"/>
              </w:rPr>
              <w:t>Озерная</w:t>
            </w:r>
            <w:proofErr w:type="gramEnd"/>
            <w:r w:rsidRPr="002F2FFD">
              <w:rPr>
                <w:rFonts w:ascii="Times New Roman" w:hAnsi="Times New Roman"/>
                <w:sz w:val="24"/>
                <w:szCs w:val="24"/>
              </w:rPr>
              <w:t>, дом 11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 xml:space="preserve">Нежилое здание, кадастровый номер 45:16:011901:169, количество этажей: </w:t>
            </w: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 xml:space="preserve">1, в том числе </w:t>
            </w:r>
            <w:proofErr w:type="gramStart"/>
            <w:r w:rsidRPr="002F2FFD">
              <w:rPr>
                <w:rFonts w:ascii="Times New Roman" w:hAnsi="Times New Roman"/>
                <w:sz w:val="24"/>
                <w:szCs w:val="24"/>
              </w:rPr>
              <w:t>подземных</w:t>
            </w:r>
            <w:proofErr w:type="gramEnd"/>
            <w:r w:rsidRPr="002F2FFD">
              <w:rPr>
                <w:rFonts w:ascii="Times New Roman" w:hAnsi="Times New Roman"/>
                <w:sz w:val="24"/>
                <w:szCs w:val="24"/>
              </w:rPr>
              <w:t xml:space="preserve"> 0, </w:t>
            </w: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 xml:space="preserve">с земельным участком, кадастровый номер 45:16:011901:108, категория земель: земли населенных пунктов, вид </w:t>
            </w:r>
            <w:proofErr w:type="gramStart"/>
            <w:r w:rsidRPr="002F2FFD">
              <w:rPr>
                <w:rFonts w:ascii="Times New Roman" w:hAnsi="Times New Roman"/>
                <w:sz w:val="24"/>
                <w:szCs w:val="24"/>
              </w:rPr>
              <w:t>разрешенного</w:t>
            </w:r>
            <w:proofErr w:type="gramEnd"/>
            <w:r w:rsidRPr="002F2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>использования: для размещения школы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>76,9</w:t>
            </w: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2F2FFD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FD"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</w:tr>
      <w:tr w:rsidR="002F2FFD" w:rsidRPr="00DD229F" w:rsidTr="006E5FB9">
        <w:trPr>
          <w:trHeight w:val="1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FD" w:rsidRPr="00417EC9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Россия, Курганская область, р-н Притобольный, </w:t>
            </w:r>
            <w:proofErr w:type="gramStart"/>
            <w:r w:rsidRPr="00417EC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17EC9">
              <w:rPr>
                <w:rFonts w:ascii="Times New Roman" w:hAnsi="Times New Roman"/>
                <w:sz w:val="24"/>
                <w:szCs w:val="24"/>
              </w:rPr>
              <w:t xml:space="preserve">. Давыдовка, </w:t>
            </w: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ул. Школьная, д. 18 </w:t>
            </w: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Здание школы, кадастровый номер 45:16:021001:548, назначение: нежилое, </w:t>
            </w: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этажей: 3, в том числе подземных 0; с земельным участком, кадастровый номер 45:16:021001:400, категория земель: земли населенных пунктов, вид разрешенного использования: для пришкольного участка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4 652,6</w:t>
            </w: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20 267</w:t>
            </w:r>
          </w:p>
        </w:tc>
      </w:tr>
      <w:tr w:rsidR="002F2FFD" w:rsidRPr="00DD229F" w:rsidTr="006E5FB9">
        <w:trPr>
          <w:trHeight w:val="1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FD" w:rsidRPr="00417EC9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 Курганская область, р-н Притобольный, п. Водный, Здание детского сада, д. 1а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Здание детского сада, кадастровый номер </w:t>
            </w: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45:16:011501:182, назначение: нежилое, количество </w:t>
            </w: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этажей: 1, в том числе подземных 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264,9</w:t>
            </w:r>
          </w:p>
        </w:tc>
      </w:tr>
      <w:tr w:rsidR="002F2FFD" w:rsidRPr="00DD229F" w:rsidTr="006E5FB9">
        <w:trPr>
          <w:trHeight w:val="1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FD" w:rsidRPr="00417EC9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Курганская </w:t>
            </w: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область, Притобольный район, </w:t>
            </w: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с. Камышное, ул. </w:t>
            </w:r>
            <w:proofErr w:type="gramStart"/>
            <w:r w:rsidRPr="00417EC9"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 w:rsidRPr="00417EC9">
              <w:rPr>
                <w:rFonts w:ascii="Times New Roman" w:hAnsi="Times New Roman"/>
                <w:sz w:val="24"/>
                <w:szCs w:val="24"/>
              </w:rPr>
              <w:t xml:space="preserve">, дом 7, </w:t>
            </w: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помещение 64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Нежилое помещение, кадастровый номер </w:t>
            </w:r>
          </w:p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45:16:010601:632, назначение: нежилое помещение, этаж № 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417EC9" w:rsidRDefault="002F2FFD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682,8 </w:t>
            </w:r>
          </w:p>
        </w:tc>
      </w:tr>
      <w:tr w:rsidR="002F2FFD" w:rsidRPr="00DD229F" w:rsidTr="006E5FB9">
        <w:trPr>
          <w:trHeight w:val="1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FD" w:rsidRPr="00417EC9" w:rsidRDefault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 Автобус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для перевозки детей ПАЗ 32053-70,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год выпуска 2011 </w:t>
            </w:r>
          </w:p>
          <w:p w:rsidR="002F2FFD" w:rsidRPr="00417EC9" w:rsidRDefault="002F2FFD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(VIN) X1M3205CX80004307,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№ двигателя </w:t>
            </w:r>
          </w:p>
          <w:p w:rsidR="002F2FFD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523400 В1005538, цвет желтый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FD" w:rsidRPr="00417EC9" w:rsidRDefault="00417EC9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56AB" w:rsidRPr="00DD229F" w:rsidTr="006E5FB9">
        <w:trPr>
          <w:trHeight w:val="1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AB" w:rsidRPr="00417EC9" w:rsidRDefault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Автобус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для перевозки детей ПАЗ 32053-70,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год выпуска 2008,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(VIN) X1M3205CX80006202,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№ двигателя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81015336, цвет желтый, государственный регистрационный знак Н270ЕМ45</w:t>
            </w:r>
          </w:p>
          <w:p w:rsidR="003F56AB" w:rsidRPr="00417EC9" w:rsidRDefault="003F56AB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AB" w:rsidRPr="00417EC9" w:rsidRDefault="00417EC9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56AB" w:rsidRPr="00DD229F" w:rsidTr="006E5FB9">
        <w:trPr>
          <w:trHeight w:val="1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AB" w:rsidRPr="00417EC9" w:rsidRDefault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Автобус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для перевозки детей ПАЗ 32053-70,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год выпуска 2009,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(VIN) X1M3205CX90003625, № двигателя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 xml:space="preserve">523400 91006128, цвет желтый, государственный регистрационный </w:t>
            </w:r>
          </w:p>
          <w:p w:rsidR="003F56AB" w:rsidRPr="00417EC9" w:rsidRDefault="003F56AB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знак А136ЕТ45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AB" w:rsidRPr="00417EC9" w:rsidRDefault="00417EC9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1EFF" w:rsidRPr="00DD229F" w:rsidTr="006E5FB9">
        <w:trPr>
          <w:trHeight w:val="127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FF" w:rsidRPr="00417EC9" w:rsidRDefault="004F1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FF" w:rsidRPr="00417EC9" w:rsidRDefault="004F1EFF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Российская Федерация, Курганская область, Притобольный район, с. Глядянское, ул. Ленина, 125</w:t>
            </w:r>
            <w:proofErr w:type="gram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FF" w:rsidRPr="00417EC9" w:rsidRDefault="004F1EFF" w:rsidP="003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 электроэнергетики, кадастровый номер 45:16:030111:700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FF" w:rsidRPr="00417EC9" w:rsidRDefault="004F1EFF" w:rsidP="002F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</w:tr>
    </w:tbl>
    <w:p w:rsidR="005F0D50" w:rsidRDefault="005F0D50" w:rsidP="003D1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1470" w:rsidRPr="005F0D50" w:rsidRDefault="004D1470" w:rsidP="003D1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0D50">
        <w:rPr>
          <w:rFonts w:ascii="Times New Roman" w:hAnsi="Times New Roman"/>
          <w:sz w:val="24"/>
          <w:szCs w:val="24"/>
        </w:rPr>
        <w:t>Сроки приватизации являются предполагаемыми, объекты могут быть приватизированы по мере поступления и согласования предложений.</w:t>
      </w:r>
    </w:p>
    <w:p w:rsidR="004D1470" w:rsidRPr="005F0D50" w:rsidRDefault="004D1470" w:rsidP="003D1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D50">
        <w:rPr>
          <w:rFonts w:ascii="Times New Roman" w:hAnsi="Times New Roman"/>
          <w:sz w:val="24"/>
          <w:szCs w:val="24"/>
        </w:rPr>
        <w:t xml:space="preserve">        3. Расходы, связанные с Планом приватизации.</w:t>
      </w:r>
    </w:p>
    <w:p w:rsidR="00D83989" w:rsidRPr="005F0D50" w:rsidRDefault="004D1470" w:rsidP="00D83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D50">
        <w:rPr>
          <w:rFonts w:ascii="Times New Roman" w:hAnsi="Times New Roman"/>
          <w:sz w:val="24"/>
          <w:szCs w:val="24"/>
        </w:rPr>
        <w:t>Предполагаемые расходы, связанные с п</w:t>
      </w:r>
      <w:r w:rsidR="00073C57" w:rsidRPr="005F0D50">
        <w:rPr>
          <w:rFonts w:ascii="Times New Roman" w:hAnsi="Times New Roman"/>
          <w:sz w:val="24"/>
          <w:szCs w:val="24"/>
        </w:rPr>
        <w:t>ланом приватизации составляют 50</w:t>
      </w:r>
      <w:r w:rsidRPr="005F0D50">
        <w:rPr>
          <w:rFonts w:ascii="Times New Roman" w:hAnsi="Times New Roman"/>
          <w:sz w:val="24"/>
          <w:szCs w:val="24"/>
        </w:rPr>
        <w:t xml:space="preserve"> тысяч рублей – услуги независимого оценщика, подготовка технической документации. </w:t>
      </w:r>
    </w:p>
    <w:p w:rsidR="00D60B0B" w:rsidRPr="005F0D50" w:rsidRDefault="00D60B0B" w:rsidP="00D60B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0B0B" w:rsidRPr="00F460FA" w:rsidRDefault="00D60B0B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522AA" w:rsidRPr="00F460FA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3522AA" w:rsidRPr="00DD229F" w:rsidRDefault="003522AA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D83989" w:rsidRPr="00DD229F" w:rsidRDefault="00D83989" w:rsidP="004F1EFF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7B1BD8" w:rsidRPr="00F460FA" w:rsidRDefault="007B1BD8" w:rsidP="00D60B0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7B1BD8" w:rsidRPr="00F460FA" w:rsidSect="00E87359">
      <w:pgSz w:w="11906" w:h="16838"/>
      <w:pgMar w:top="851" w:right="851" w:bottom="567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A27AD"/>
    <w:multiLevelType w:val="hybridMultilevel"/>
    <w:tmpl w:val="F2D465E6"/>
    <w:lvl w:ilvl="0" w:tplc="8C0645F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470"/>
    <w:rsid w:val="00020758"/>
    <w:rsid w:val="000320CF"/>
    <w:rsid w:val="00043310"/>
    <w:rsid w:val="00050686"/>
    <w:rsid w:val="00052CBC"/>
    <w:rsid w:val="00073C57"/>
    <w:rsid w:val="000922BF"/>
    <w:rsid w:val="000A165A"/>
    <w:rsid w:val="000A6B7D"/>
    <w:rsid w:val="000C0618"/>
    <w:rsid w:val="000C18F7"/>
    <w:rsid w:val="000D12FE"/>
    <w:rsid w:val="000E2E24"/>
    <w:rsid w:val="00101338"/>
    <w:rsid w:val="00101B87"/>
    <w:rsid w:val="0010327F"/>
    <w:rsid w:val="00134982"/>
    <w:rsid w:val="00141422"/>
    <w:rsid w:val="00146C08"/>
    <w:rsid w:val="00147F31"/>
    <w:rsid w:val="001519DB"/>
    <w:rsid w:val="00152D71"/>
    <w:rsid w:val="00160874"/>
    <w:rsid w:val="00164BD9"/>
    <w:rsid w:val="0016576F"/>
    <w:rsid w:val="00177C1B"/>
    <w:rsid w:val="001A2124"/>
    <w:rsid w:val="001D0CEA"/>
    <w:rsid w:val="001F12CA"/>
    <w:rsid w:val="001F639C"/>
    <w:rsid w:val="00231291"/>
    <w:rsid w:val="00245FB1"/>
    <w:rsid w:val="002664C1"/>
    <w:rsid w:val="00292190"/>
    <w:rsid w:val="00293F56"/>
    <w:rsid w:val="002D14B9"/>
    <w:rsid w:val="002F2FFD"/>
    <w:rsid w:val="003522AA"/>
    <w:rsid w:val="0035299E"/>
    <w:rsid w:val="00371C2B"/>
    <w:rsid w:val="00382300"/>
    <w:rsid w:val="003844E9"/>
    <w:rsid w:val="003B056C"/>
    <w:rsid w:val="003B7B98"/>
    <w:rsid w:val="003D179D"/>
    <w:rsid w:val="003D3886"/>
    <w:rsid w:val="003D3AC4"/>
    <w:rsid w:val="003F56AB"/>
    <w:rsid w:val="00403A3F"/>
    <w:rsid w:val="00416269"/>
    <w:rsid w:val="00417EC9"/>
    <w:rsid w:val="004345E6"/>
    <w:rsid w:val="00445C77"/>
    <w:rsid w:val="00462232"/>
    <w:rsid w:val="00466C18"/>
    <w:rsid w:val="00467075"/>
    <w:rsid w:val="00467426"/>
    <w:rsid w:val="00476895"/>
    <w:rsid w:val="00496AE4"/>
    <w:rsid w:val="0049732D"/>
    <w:rsid w:val="004B6CD2"/>
    <w:rsid w:val="004D1470"/>
    <w:rsid w:val="004E3027"/>
    <w:rsid w:val="004E77B1"/>
    <w:rsid w:val="004F1EFF"/>
    <w:rsid w:val="004F48D3"/>
    <w:rsid w:val="00505CF4"/>
    <w:rsid w:val="0051220F"/>
    <w:rsid w:val="00533B1F"/>
    <w:rsid w:val="005B3AA0"/>
    <w:rsid w:val="005F0D50"/>
    <w:rsid w:val="00633353"/>
    <w:rsid w:val="006355A6"/>
    <w:rsid w:val="00645350"/>
    <w:rsid w:val="006572F0"/>
    <w:rsid w:val="00665B89"/>
    <w:rsid w:val="00665F7F"/>
    <w:rsid w:val="00690C7A"/>
    <w:rsid w:val="006A4D65"/>
    <w:rsid w:val="006A5097"/>
    <w:rsid w:val="006B2D81"/>
    <w:rsid w:val="006B45D1"/>
    <w:rsid w:val="006C348B"/>
    <w:rsid w:val="006C414C"/>
    <w:rsid w:val="006C4D9D"/>
    <w:rsid w:val="006E5FB9"/>
    <w:rsid w:val="007135B0"/>
    <w:rsid w:val="007541ED"/>
    <w:rsid w:val="007B1BD8"/>
    <w:rsid w:val="007C1FAC"/>
    <w:rsid w:val="007C590D"/>
    <w:rsid w:val="007D2EFC"/>
    <w:rsid w:val="007E59DC"/>
    <w:rsid w:val="00822956"/>
    <w:rsid w:val="008325CF"/>
    <w:rsid w:val="00853B38"/>
    <w:rsid w:val="008B67D0"/>
    <w:rsid w:val="008D2AE4"/>
    <w:rsid w:val="008F06A0"/>
    <w:rsid w:val="008F0823"/>
    <w:rsid w:val="00904DFD"/>
    <w:rsid w:val="0093470E"/>
    <w:rsid w:val="00946A5F"/>
    <w:rsid w:val="00950A50"/>
    <w:rsid w:val="0097032D"/>
    <w:rsid w:val="00991330"/>
    <w:rsid w:val="00996352"/>
    <w:rsid w:val="009B4709"/>
    <w:rsid w:val="009C2293"/>
    <w:rsid w:val="00A04962"/>
    <w:rsid w:val="00A16F2C"/>
    <w:rsid w:val="00A211A0"/>
    <w:rsid w:val="00A3136D"/>
    <w:rsid w:val="00A36687"/>
    <w:rsid w:val="00A37773"/>
    <w:rsid w:val="00A46D73"/>
    <w:rsid w:val="00A501DA"/>
    <w:rsid w:val="00A70099"/>
    <w:rsid w:val="00A83B0D"/>
    <w:rsid w:val="00AB0B0D"/>
    <w:rsid w:val="00AB43E9"/>
    <w:rsid w:val="00AC7A21"/>
    <w:rsid w:val="00AD1F79"/>
    <w:rsid w:val="00B1368B"/>
    <w:rsid w:val="00B1786E"/>
    <w:rsid w:val="00B20ADA"/>
    <w:rsid w:val="00B3793A"/>
    <w:rsid w:val="00B50F9B"/>
    <w:rsid w:val="00BA2F1D"/>
    <w:rsid w:val="00BB1AE5"/>
    <w:rsid w:val="00BB1DA8"/>
    <w:rsid w:val="00BD0818"/>
    <w:rsid w:val="00BD14BC"/>
    <w:rsid w:val="00BD230E"/>
    <w:rsid w:val="00BF7D4E"/>
    <w:rsid w:val="00C008FB"/>
    <w:rsid w:val="00C16EE1"/>
    <w:rsid w:val="00C33CE4"/>
    <w:rsid w:val="00C5770A"/>
    <w:rsid w:val="00CA1A45"/>
    <w:rsid w:val="00CA6ACF"/>
    <w:rsid w:val="00CB5CDB"/>
    <w:rsid w:val="00CD03B7"/>
    <w:rsid w:val="00D001E1"/>
    <w:rsid w:val="00D016C8"/>
    <w:rsid w:val="00D2225A"/>
    <w:rsid w:val="00D4112D"/>
    <w:rsid w:val="00D454E1"/>
    <w:rsid w:val="00D46F43"/>
    <w:rsid w:val="00D57422"/>
    <w:rsid w:val="00D608D0"/>
    <w:rsid w:val="00D60B0B"/>
    <w:rsid w:val="00D77CC4"/>
    <w:rsid w:val="00D83989"/>
    <w:rsid w:val="00DA284A"/>
    <w:rsid w:val="00DB7B3A"/>
    <w:rsid w:val="00DC281D"/>
    <w:rsid w:val="00DD229F"/>
    <w:rsid w:val="00DF4A40"/>
    <w:rsid w:val="00E2111A"/>
    <w:rsid w:val="00E23949"/>
    <w:rsid w:val="00E263A6"/>
    <w:rsid w:val="00E506CF"/>
    <w:rsid w:val="00E562A4"/>
    <w:rsid w:val="00E60993"/>
    <w:rsid w:val="00E64D6E"/>
    <w:rsid w:val="00E65071"/>
    <w:rsid w:val="00E66946"/>
    <w:rsid w:val="00E72AEF"/>
    <w:rsid w:val="00E87359"/>
    <w:rsid w:val="00EA428C"/>
    <w:rsid w:val="00EF0E03"/>
    <w:rsid w:val="00F04AA4"/>
    <w:rsid w:val="00F218C2"/>
    <w:rsid w:val="00F2677C"/>
    <w:rsid w:val="00F27723"/>
    <w:rsid w:val="00F460FA"/>
    <w:rsid w:val="00F555C4"/>
    <w:rsid w:val="00F75174"/>
    <w:rsid w:val="00F904E9"/>
    <w:rsid w:val="00FA19B3"/>
    <w:rsid w:val="00FB2070"/>
    <w:rsid w:val="00FC1D50"/>
    <w:rsid w:val="00FE03F4"/>
    <w:rsid w:val="00FE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70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92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1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1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1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1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1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1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2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2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21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921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921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921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921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921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2190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921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92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21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921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92190"/>
    <w:rPr>
      <w:b/>
      <w:bCs/>
    </w:rPr>
  </w:style>
  <w:style w:type="character" w:styleId="a9">
    <w:name w:val="Emphasis"/>
    <w:basedOn w:val="a0"/>
    <w:uiPriority w:val="20"/>
    <w:qFormat/>
    <w:rsid w:val="00292190"/>
    <w:rPr>
      <w:i/>
      <w:iCs/>
    </w:rPr>
  </w:style>
  <w:style w:type="paragraph" w:styleId="aa">
    <w:name w:val="No Spacing"/>
    <w:uiPriority w:val="1"/>
    <w:qFormat/>
    <w:rsid w:val="002921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92190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92190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921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9219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921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921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921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921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921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921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92190"/>
    <w:pPr>
      <w:outlineLvl w:val="9"/>
    </w:pPr>
  </w:style>
  <w:style w:type="paragraph" w:customStyle="1" w:styleId="11">
    <w:name w:val="Стиль1"/>
    <w:basedOn w:val="a"/>
    <w:rsid w:val="004D1470"/>
    <w:pPr>
      <w:spacing w:after="0"/>
      <w:jc w:val="both"/>
    </w:pPr>
    <w:rPr>
      <w:rFonts w:ascii="Times New Roman" w:hAnsi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164BD9"/>
    <w:rPr>
      <w:color w:val="0000FF"/>
      <w:u w:val="single"/>
    </w:rPr>
  </w:style>
  <w:style w:type="paragraph" w:customStyle="1" w:styleId="12">
    <w:name w:val="Обычный1"/>
    <w:rsid w:val="00F460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40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03A3F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21480C101CED0474652A6C3FC40E9BD5E52769687CB3ACC5C64FEB513U1J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72000-0752-4E2A-A8B8-4EFBDAD6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Беспоместных М О</dc:creator>
  <cp:lastModifiedBy>Ситникова И А</cp:lastModifiedBy>
  <cp:revision>37</cp:revision>
  <cp:lastPrinted>2024-12-17T10:04:00Z</cp:lastPrinted>
  <dcterms:created xsi:type="dcterms:W3CDTF">2021-12-29T04:10:00Z</dcterms:created>
  <dcterms:modified xsi:type="dcterms:W3CDTF">2024-12-24T09:27:00Z</dcterms:modified>
</cp:coreProperties>
</file>