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00" w:rsidRDefault="00832400" w:rsidP="00832400">
      <w:pPr>
        <w:jc w:val="center"/>
        <w:rPr>
          <w:b/>
        </w:rPr>
      </w:pPr>
      <w:r>
        <w:rPr>
          <w:b/>
        </w:rPr>
        <w:t>РОССИЙСКАЯ ФЕДЕРАЦИЯ</w:t>
      </w:r>
    </w:p>
    <w:p w:rsidR="00F5206B" w:rsidRDefault="00832400" w:rsidP="00832400">
      <w:pPr>
        <w:jc w:val="center"/>
        <w:rPr>
          <w:b/>
        </w:rPr>
      </w:pPr>
      <w:r>
        <w:rPr>
          <w:b/>
        </w:rPr>
        <w:t>КУРГАНСКАЯ ОБЛАСТЬ</w:t>
      </w:r>
      <w:r>
        <w:rPr>
          <w:b/>
        </w:rPr>
        <w:br/>
        <w:t xml:space="preserve">ПРИТОБОЛЬНЫЙ </w:t>
      </w:r>
      <w:r w:rsidR="00F5206B">
        <w:rPr>
          <w:b/>
        </w:rPr>
        <w:t>МУНИЦИПАЛЬНЫЙ ОКРУГ</w:t>
      </w:r>
      <w:r>
        <w:rPr>
          <w:b/>
        </w:rPr>
        <w:br/>
        <w:t>ДУМА</w:t>
      </w:r>
      <w:r w:rsidR="00F5206B">
        <w:rPr>
          <w:b/>
        </w:rPr>
        <w:t xml:space="preserve"> ПРИТОБОЛЬНОГО МУНИЦИПАЛЬНОГО ОКРУГА </w:t>
      </w:r>
    </w:p>
    <w:p w:rsidR="00832400" w:rsidRDefault="00F5206B" w:rsidP="00832400">
      <w:pPr>
        <w:jc w:val="center"/>
        <w:rPr>
          <w:b/>
        </w:rPr>
      </w:pPr>
      <w:r>
        <w:rPr>
          <w:b/>
        </w:rPr>
        <w:t>КУРГАНСКОЙ ОБЛАСТИ</w:t>
      </w:r>
    </w:p>
    <w:p w:rsidR="00832400" w:rsidRDefault="00832400" w:rsidP="00832400">
      <w:pPr>
        <w:jc w:val="center"/>
        <w:rPr>
          <w:b/>
        </w:rPr>
      </w:pPr>
    </w:p>
    <w:p w:rsidR="00832400" w:rsidRDefault="00832400" w:rsidP="00832400">
      <w:pPr>
        <w:jc w:val="center"/>
      </w:pPr>
    </w:p>
    <w:p w:rsidR="00832400" w:rsidRDefault="00832400" w:rsidP="00832400">
      <w:pPr>
        <w:jc w:val="center"/>
        <w:rPr>
          <w:b/>
        </w:rPr>
      </w:pPr>
      <w:r>
        <w:rPr>
          <w:b/>
        </w:rPr>
        <w:t>РЕШЕНИЕ</w:t>
      </w:r>
    </w:p>
    <w:p w:rsidR="00832400" w:rsidRDefault="00832400" w:rsidP="00832400">
      <w:pPr>
        <w:jc w:val="both"/>
      </w:pPr>
    </w:p>
    <w:p w:rsidR="00832400" w:rsidRDefault="00832400" w:rsidP="00832400">
      <w:pPr>
        <w:jc w:val="both"/>
      </w:pPr>
    </w:p>
    <w:p w:rsidR="00832400" w:rsidRPr="00832400" w:rsidRDefault="00131104" w:rsidP="00832400">
      <w:pPr>
        <w:jc w:val="both"/>
      </w:pPr>
      <w:r>
        <w:t xml:space="preserve">от 26 июня </w:t>
      </w:r>
      <w:r w:rsidR="0047149A">
        <w:t>202</w:t>
      </w:r>
      <w:r w:rsidR="00F5206B">
        <w:t>4</w:t>
      </w:r>
      <w:r>
        <w:t xml:space="preserve"> года  № 214</w:t>
      </w:r>
      <w:r w:rsidR="00832400" w:rsidRPr="00832400">
        <w:t xml:space="preserve">  </w:t>
      </w:r>
    </w:p>
    <w:p w:rsidR="00832400" w:rsidRPr="00832400" w:rsidRDefault="00832400" w:rsidP="00832400">
      <w:pPr>
        <w:jc w:val="both"/>
      </w:pPr>
      <w:r w:rsidRPr="00832400">
        <w:t xml:space="preserve">с. Глядянское    </w:t>
      </w:r>
    </w:p>
    <w:p w:rsidR="00832400" w:rsidRPr="00832400" w:rsidRDefault="00832400" w:rsidP="00832400">
      <w:pPr>
        <w:jc w:val="both"/>
      </w:pPr>
    </w:p>
    <w:p w:rsidR="00832400" w:rsidRPr="00832400" w:rsidRDefault="00832400" w:rsidP="00832400">
      <w:pPr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2400" w:rsidRPr="00832400" w:rsidTr="003E2FF6">
        <w:tc>
          <w:tcPr>
            <w:tcW w:w="3936" w:type="dxa"/>
            <w:hideMark/>
          </w:tcPr>
          <w:p w:rsidR="00832400" w:rsidRPr="00F5206B" w:rsidRDefault="008B6F1A" w:rsidP="002A19C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 информации </w:t>
            </w:r>
            <w:r w:rsidR="002A19CA">
              <w:rPr>
                <w:b/>
                <w:sz w:val="24"/>
                <w:szCs w:val="24"/>
                <w:lang w:eastAsia="en-US"/>
              </w:rPr>
              <w:t>об итогах посевной кампании по</w:t>
            </w:r>
            <w:r w:rsidR="00832400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149A" w:rsidRPr="00F5206B">
              <w:rPr>
                <w:b/>
                <w:sz w:val="24"/>
                <w:szCs w:val="24"/>
                <w:lang w:eastAsia="en-US"/>
              </w:rPr>
              <w:t>Притобольно</w:t>
            </w: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2A19CA">
              <w:rPr>
                <w:b/>
                <w:sz w:val="24"/>
                <w:szCs w:val="24"/>
                <w:lang w:eastAsia="en-US"/>
              </w:rPr>
              <w:t>у</w:t>
            </w:r>
            <w:proofErr w:type="spellEnd"/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>муниципально</w:t>
            </w: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2A19CA">
              <w:rPr>
                <w:b/>
                <w:sz w:val="24"/>
                <w:szCs w:val="24"/>
                <w:lang w:eastAsia="en-US"/>
              </w:rPr>
              <w:t>у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 xml:space="preserve"> округ</w:t>
            </w:r>
            <w:r w:rsidR="002A19CA">
              <w:rPr>
                <w:b/>
                <w:sz w:val="24"/>
                <w:szCs w:val="24"/>
                <w:lang w:eastAsia="en-US"/>
              </w:rPr>
              <w:t>у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2A19CA">
              <w:rPr>
                <w:b/>
                <w:sz w:val="24"/>
                <w:szCs w:val="24"/>
                <w:lang w:eastAsia="en-US"/>
              </w:rPr>
              <w:t>в</w:t>
            </w:r>
            <w:r>
              <w:rPr>
                <w:b/>
                <w:sz w:val="24"/>
                <w:szCs w:val="24"/>
                <w:lang w:eastAsia="en-US"/>
              </w:rPr>
              <w:t xml:space="preserve"> 2024 год</w:t>
            </w:r>
            <w:r w:rsidR="002A19CA">
              <w:rPr>
                <w:b/>
                <w:sz w:val="24"/>
                <w:szCs w:val="24"/>
                <w:lang w:eastAsia="en-US"/>
              </w:rPr>
              <w:t>у</w:t>
            </w:r>
          </w:p>
        </w:tc>
      </w:tr>
    </w:tbl>
    <w:p w:rsidR="00832400" w:rsidRPr="00832400" w:rsidRDefault="00832400" w:rsidP="00832400"/>
    <w:p w:rsidR="00832400" w:rsidRPr="00832400" w:rsidRDefault="00832400" w:rsidP="00832400">
      <w:pPr>
        <w:jc w:val="both"/>
      </w:pPr>
      <w:r w:rsidRPr="00832400">
        <w:tab/>
        <w:t xml:space="preserve"> </w:t>
      </w:r>
    </w:p>
    <w:p w:rsidR="00832400" w:rsidRPr="00832400" w:rsidRDefault="00832400" w:rsidP="00832400">
      <w:pPr>
        <w:ind w:firstLine="708"/>
        <w:jc w:val="both"/>
      </w:pPr>
      <w:r w:rsidRPr="00832400">
        <w:t xml:space="preserve">В соответствии </w:t>
      </w:r>
      <w:r w:rsidR="00F5206B">
        <w:t xml:space="preserve">с </w:t>
      </w:r>
      <w:r w:rsidRPr="00832400">
        <w:t>Устав</w:t>
      </w:r>
      <w:r w:rsidR="00F5206B">
        <w:t>ом</w:t>
      </w:r>
      <w:r w:rsidRPr="00832400">
        <w:t xml:space="preserve"> Притобольного </w:t>
      </w:r>
      <w:r w:rsidR="00F5206B">
        <w:t>муниципального округа</w:t>
      </w:r>
      <w:r w:rsidRPr="00832400">
        <w:t xml:space="preserve"> Курганской области, решением </w:t>
      </w:r>
      <w:r w:rsidR="00F5206B">
        <w:t xml:space="preserve">Думы </w:t>
      </w:r>
      <w:r w:rsidRPr="00832400">
        <w:t>Притобольно</w:t>
      </w:r>
      <w:r w:rsidR="00F5206B">
        <w:t xml:space="preserve">го муниципального округа Курганской области </w:t>
      </w:r>
      <w:r w:rsidRPr="00832400">
        <w:t>от 2</w:t>
      </w:r>
      <w:r w:rsidR="00FB0761">
        <w:t>8</w:t>
      </w:r>
      <w:r w:rsidRPr="00832400">
        <w:t xml:space="preserve"> </w:t>
      </w:r>
      <w:r w:rsidR="00FB0761">
        <w:t>апреля 2023 года № 5</w:t>
      </w:r>
      <w:r w:rsidRPr="00832400">
        <w:t xml:space="preserve"> «О</w:t>
      </w:r>
      <w:r w:rsidR="00FB0761">
        <w:t>б утверждении</w:t>
      </w:r>
      <w:r w:rsidRPr="00832400">
        <w:t xml:space="preserve"> регламент</w:t>
      </w:r>
      <w:r w:rsidR="00FB0761">
        <w:t>а</w:t>
      </w:r>
      <w:r w:rsidRPr="00832400">
        <w:t xml:space="preserve"> </w:t>
      </w:r>
      <w:r w:rsidR="00FB0761">
        <w:t>Думы Притобольного муниципального округа Курганской области</w:t>
      </w:r>
      <w:r w:rsidRPr="00832400">
        <w:t xml:space="preserve">», </w:t>
      </w:r>
      <w:r w:rsidR="00F5206B">
        <w:t>Дума Притобольного муниципального округа Курганской области</w:t>
      </w:r>
      <w:r w:rsidRPr="00832400">
        <w:t xml:space="preserve"> </w:t>
      </w:r>
    </w:p>
    <w:p w:rsidR="00832400" w:rsidRPr="00832400" w:rsidRDefault="00832400" w:rsidP="00F5206B">
      <w:pPr>
        <w:jc w:val="both"/>
      </w:pPr>
      <w:r w:rsidRPr="00832400">
        <w:t>РЕШИЛА:</w:t>
      </w:r>
    </w:p>
    <w:p w:rsidR="00832400" w:rsidRPr="00832400" w:rsidRDefault="00832400" w:rsidP="00832400">
      <w:pPr>
        <w:jc w:val="both"/>
      </w:pPr>
      <w:r w:rsidRPr="00832400">
        <w:tab/>
        <w:t xml:space="preserve">1. Утвердить </w:t>
      </w:r>
      <w:r w:rsidR="002A19CA">
        <w:t>информацию об итогах посевной кампании по</w:t>
      </w:r>
      <w:r w:rsidR="0047149A">
        <w:t xml:space="preserve"> </w:t>
      </w:r>
      <w:proofErr w:type="spellStart"/>
      <w:r w:rsidR="0047149A">
        <w:t>Притобольно</w:t>
      </w:r>
      <w:r w:rsidR="002D662F">
        <w:t>м</w:t>
      </w:r>
      <w:r w:rsidR="002A19CA">
        <w:t>у</w:t>
      </w:r>
      <w:proofErr w:type="spellEnd"/>
      <w:r w:rsidR="0047149A">
        <w:t xml:space="preserve"> </w:t>
      </w:r>
      <w:r w:rsidR="00F5206B">
        <w:t>муниципально</w:t>
      </w:r>
      <w:r w:rsidR="002D662F">
        <w:t>м</w:t>
      </w:r>
      <w:r w:rsidR="002A19CA">
        <w:t>у</w:t>
      </w:r>
      <w:r w:rsidR="00F5206B">
        <w:t xml:space="preserve"> округ</w:t>
      </w:r>
      <w:r w:rsidR="002A19CA">
        <w:t>у</w:t>
      </w:r>
      <w:r w:rsidR="00F5206B">
        <w:t xml:space="preserve"> </w:t>
      </w:r>
      <w:r w:rsidR="002A19CA">
        <w:t>в</w:t>
      </w:r>
      <w:r w:rsidR="002D662F">
        <w:t xml:space="preserve"> 2024 год</w:t>
      </w:r>
      <w:r w:rsidR="002A19CA">
        <w:t>у</w:t>
      </w:r>
      <w:r w:rsidRPr="00832400">
        <w:t xml:space="preserve"> согласно приложению к настоящему решению. </w:t>
      </w:r>
    </w:p>
    <w:p w:rsidR="00F5206B" w:rsidRPr="007F302D" w:rsidRDefault="00F5206B" w:rsidP="00F5206B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 xml:space="preserve">2. </w:t>
      </w:r>
      <w:r w:rsidRPr="007F302D">
        <w:rPr>
          <w:bCs/>
          <w:kern w:val="2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 w:rsidRPr="007F302D">
        <w:rPr>
          <w:bCs/>
          <w:kern w:val="2"/>
        </w:rPr>
        <w:t>Притоболья</w:t>
      </w:r>
      <w:proofErr w:type="spellEnd"/>
      <w:r w:rsidRPr="007F302D">
        <w:rPr>
          <w:bCs/>
          <w:kern w:val="2"/>
        </w:rPr>
        <w:t xml:space="preserve">» и разместить на сайте </w:t>
      </w:r>
      <w:r>
        <w:rPr>
          <w:bCs/>
          <w:kern w:val="2"/>
        </w:rPr>
        <w:t xml:space="preserve">Администрации </w:t>
      </w:r>
      <w:r w:rsidRPr="007F302D">
        <w:rPr>
          <w:bCs/>
          <w:kern w:val="2"/>
        </w:rPr>
        <w:t>Притобольного муниципального округа Курганской области в информационно-телекоммуникационной сети «Интернет».</w:t>
      </w:r>
    </w:p>
    <w:p w:rsidR="00F5206B" w:rsidRPr="00C97FFB" w:rsidRDefault="00F5206B" w:rsidP="00F5206B">
      <w:pPr>
        <w:pStyle w:val="40"/>
        <w:shd w:val="clear" w:color="auto" w:fill="auto"/>
        <w:tabs>
          <w:tab w:val="left" w:pos="958"/>
        </w:tabs>
        <w:spacing w:before="0" w:line="256" w:lineRule="exact"/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3.   </w:t>
      </w:r>
      <w:r w:rsidRPr="00C97FFB">
        <w:rPr>
          <w:bCs/>
          <w:kern w:val="2"/>
          <w:sz w:val="24"/>
          <w:szCs w:val="24"/>
        </w:rPr>
        <w:t xml:space="preserve">Настоящее решение вступает в силу </w:t>
      </w:r>
      <w:r w:rsidR="00DE244F">
        <w:rPr>
          <w:bCs/>
          <w:kern w:val="2"/>
          <w:sz w:val="24"/>
          <w:szCs w:val="24"/>
        </w:rPr>
        <w:t>с момента принятия</w:t>
      </w:r>
      <w:r w:rsidRPr="00C97FFB">
        <w:rPr>
          <w:bCs/>
          <w:kern w:val="2"/>
          <w:sz w:val="24"/>
          <w:szCs w:val="24"/>
        </w:rPr>
        <w:t>.</w:t>
      </w:r>
    </w:p>
    <w:p w:rsidR="00F5206B" w:rsidRDefault="00F5206B" w:rsidP="00F5206B"/>
    <w:p w:rsidR="00F5206B" w:rsidRDefault="00F5206B" w:rsidP="00F5206B"/>
    <w:p w:rsidR="00F5206B" w:rsidRPr="006E527E" w:rsidRDefault="00F5206B" w:rsidP="00F5206B">
      <w:r w:rsidRPr="006E527E">
        <w:t xml:space="preserve">Председатель Думы Притобольного </w:t>
      </w:r>
      <w:proofErr w:type="gramStart"/>
      <w:r w:rsidRPr="006E527E">
        <w:t>муниципального</w:t>
      </w:r>
      <w:proofErr w:type="gramEnd"/>
    </w:p>
    <w:p w:rsidR="00F5206B" w:rsidRPr="006E527E" w:rsidRDefault="00F5206B" w:rsidP="00F5206B">
      <w:r>
        <w:t xml:space="preserve">округа Курганской области                                                                </w:t>
      </w:r>
      <w:r w:rsidR="002A19CA">
        <w:t xml:space="preserve">        </w:t>
      </w:r>
      <w:r>
        <w:t xml:space="preserve">              И.А. Суслова</w:t>
      </w:r>
    </w:p>
    <w:p w:rsidR="00F5206B" w:rsidRDefault="00F5206B" w:rsidP="00F5206B"/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3E2FF6" w:rsidRDefault="003E2FF6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3E2FF6" w:rsidRDefault="003E2FF6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Pr="00BE3C08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 xml:space="preserve">Исп. </w:t>
      </w:r>
      <w:r>
        <w:rPr>
          <w:sz w:val="16"/>
          <w:szCs w:val="16"/>
        </w:rPr>
        <w:t>Тихонова Т.С</w:t>
      </w:r>
      <w:r w:rsidRPr="00BE3C08">
        <w:rPr>
          <w:sz w:val="16"/>
          <w:szCs w:val="16"/>
        </w:rPr>
        <w:t>.</w:t>
      </w:r>
    </w:p>
    <w:p w:rsidR="00E22EF8" w:rsidRPr="00C10164" w:rsidRDefault="00F5206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>Тел. 8-3522-428987</w:t>
      </w:r>
    </w:p>
    <w:p w:rsidR="00E22EF8" w:rsidRPr="00C10164" w:rsidRDefault="00E22EF8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tbl>
      <w:tblPr>
        <w:tblpPr w:leftFromText="180" w:rightFromText="180" w:horzAnchor="page" w:tblpX="6942" w:tblpY="-330"/>
        <w:tblW w:w="0" w:type="auto"/>
        <w:tblLook w:val="04A0" w:firstRow="1" w:lastRow="0" w:firstColumn="1" w:lastColumn="0" w:noHBand="0" w:noVBand="1"/>
      </w:tblPr>
      <w:tblGrid>
        <w:gridCol w:w="4636"/>
      </w:tblGrid>
      <w:tr w:rsidR="00C10164" w:rsidTr="00C10164">
        <w:trPr>
          <w:trHeight w:val="1408"/>
        </w:trPr>
        <w:tc>
          <w:tcPr>
            <w:tcW w:w="4636" w:type="dxa"/>
            <w:hideMark/>
          </w:tcPr>
          <w:p w:rsidR="00C10164" w:rsidRPr="00C10164" w:rsidRDefault="00C10164">
            <w:pPr>
              <w:jc w:val="both"/>
              <w:rPr>
                <w:sz w:val="20"/>
                <w:szCs w:val="20"/>
                <w:lang w:eastAsia="en-US"/>
              </w:rPr>
            </w:pPr>
            <w:r w:rsidRPr="00C10164">
              <w:rPr>
                <w:sz w:val="20"/>
                <w:szCs w:val="20"/>
                <w:lang w:eastAsia="en-US"/>
              </w:rPr>
              <w:lastRenderedPageBreak/>
              <w:t xml:space="preserve">Приложение к решению Думы Притобольного муниципального округа Курганской области                                         </w:t>
            </w:r>
            <w:r w:rsidR="00131104">
              <w:rPr>
                <w:sz w:val="20"/>
                <w:szCs w:val="20"/>
                <w:lang w:eastAsia="en-US"/>
              </w:rPr>
              <w:t xml:space="preserve">              от  26 июня </w:t>
            </w:r>
            <w:r w:rsidRPr="00C10164">
              <w:rPr>
                <w:sz w:val="20"/>
                <w:szCs w:val="20"/>
                <w:lang w:eastAsia="en-US"/>
              </w:rPr>
              <w:t xml:space="preserve">2024 года №  </w:t>
            </w:r>
            <w:r w:rsidR="00131104">
              <w:rPr>
                <w:sz w:val="20"/>
                <w:szCs w:val="20"/>
                <w:lang w:eastAsia="en-US"/>
              </w:rPr>
              <w:t>214</w:t>
            </w:r>
            <w:r w:rsidRPr="00C10164">
              <w:rPr>
                <w:sz w:val="20"/>
                <w:szCs w:val="20"/>
                <w:lang w:eastAsia="en-US"/>
              </w:rPr>
              <w:t xml:space="preserve">      </w:t>
            </w:r>
          </w:p>
          <w:p w:rsidR="00C10164" w:rsidRPr="00C10164" w:rsidRDefault="00C10164" w:rsidP="003F752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10164">
              <w:rPr>
                <w:sz w:val="20"/>
                <w:szCs w:val="20"/>
                <w:lang w:eastAsia="en-US"/>
              </w:rPr>
              <w:t>«</w:t>
            </w:r>
            <w:r w:rsidRPr="00C10164">
              <w:rPr>
                <w:sz w:val="20"/>
                <w:szCs w:val="20"/>
                <w:lang w:eastAsia="zh-CN"/>
              </w:rPr>
              <w:t xml:space="preserve">Об информации </w:t>
            </w:r>
            <w:r w:rsidR="003F7525">
              <w:rPr>
                <w:sz w:val="20"/>
                <w:szCs w:val="20"/>
                <w:lang w:eastAsia="zh-CN"/>
              </w:rPr>
              <w:t>об итогах посевной кампании по</w:t>
            </w:r>
            <w:r w:rsidRPr="00C10164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0164">
              <w:rPr>
                <w:sz w:val="20"/>
                <w:szCs w:val="20"/>
                <w:lang w:eastAsia="zh-CN"/>
              </w:rPr>
              <w:t>Притобольном</w:t>
            </w:r>
            <w:r w:rsidR="003F7525">
              <w:rPr>
                <w:sz w:val="20"/>
                <w:szCs w:val="20"/>
                <w:lang w:eastAsia="zh-CN"/>
              </w:rPr>
              <w:t>у</w:t>
            </w:r>
            <w:proofErr w:type="spellEnd"/>
            <w:r w:rsidRPr="00C10164">
              <w:rPr>
                <w:sz w:val="20"/>
                <w:szCs w:val="20"/>
                <w:lang w:eastAsia="zh-CN"/>
              </w:rPr>
              <w:t xml:space="preserve"> муниципальном</w:t>
            </w:r>
            <w:r w:rsidR="003F7525">
              <w:rPr>
                <w:sz w:val="20"/>
                <w:szCs w:val="20"/>
                <w:lang w:eastAsia="zh-CN"/>
              </w:rPr>
              <w:t xml:space="preserve">у округу </w:t>
            </w:r>
            <w:r w:rsidRPr="00C10164">
              <w:rPr>
                <w:sz w:val="20"/>
                <w:szCs w:val="20"/>
                <w:lang w:eastAsia="zh-CN"/>
              </w:rPr>
              <w:t xml:space="preserve">Курганской области </w:t>
            </w:r>
            <w:r w:rsidR="003F7525">
              <w:rPr>
                <w:sz w:val="20"/>
                <w:szCs w:val="20"/>
                <w:lang w:eastAsia="zh-CN"/>
              </w:rPr>
              <w:t>в 2024 году</w:t>
            </w:r>
            <w:r w:rsidRPr="00C10164">
              <w:rPr>
                <w:sz w:val="20"/>
                <w:szCs w:val="20"/>
                <w:lang w:eastAsia="en-US"/>
              </w:rPr>
              <w:t>»</w:t>
            </w:r>
          </w:p>
        </w:tc>
      </w:tr>
    </w:tbl>
    <w:p w:rsidR="00C10164" w:rsidRDefault="00C10164" w:rsidP="00C10164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C10164" w:rsidRDefault="00C10164" w:rsidP="00C10164">
      <w:pPr>
        <w:shd w:val="clear" w:color="auto" w:fill="FFFFFF"/>
        <w:ind w:firstLine="567"/>
        <w:jc w:val="both"/>
      </w:pPr>
    </w:p>
    <w:p w:rsidR="00C10164" w:rsidRDefault="00C10164" w:rsidP="00C10164">
      <w:pPr>
        <w:shd w:val="clear" w:color="auto" w:fill="FFFFFF"/>
        <w:ind w:firstLine="567"/>
        <w:jc w:val="both"/>
      </w:pPr>
    </w:p>
    <w:p w:rsidR="00C10164" w:rsidRDefault="00C10164" w:rsidP="00C10164">
      <w:pPr>
        <w:shd w:val="clear" w:color="auto" w:fill="FFFFFF"/>
        <w:ind w:firstLine="567"/>
        <w:jc w:val="both"/>
      </w:pPr>
    </w:p>
    <w:p w:rsidR="00C10164" w:rsidRDefault="00C10164" w:rsidP="00C10164">
      <w:pPr>
        <w:ind w:firstLine="708"/>
        <w:jc w:val="both"/>
      </w:pPr>
    </w:p>
    <w:p w:rsidR="005B29D2" w:rsidRDefault="005B29D2" w:rsidP="005B29D2">
      <w:pPr>
        <w:ind w:firstLine="708"/>
        <w:jc w:val="both"/>
      </w:pPr>
      <w:r>
        <w:t xml:space="preserve">Агропромышленный комплекс является важнейшим системообразующим сектором экономики Притобольного муниципального округа, включающим в себя 42 сельскохозяйственных предприятия всех организационно – правовых форм собственности, в </w:t>
      </w:r>
      <w:proofErr w:type="spellStart"/>
      <w:r>
        <w:t>т.ч</w:t>
      </w:r>
      <w:proofErr w:type="spellEnd"/>
      <w:r>
        <w:t>. 33 индивидуальных предпринимателя глав крестьянских (фермерских) хозяйств, 5 730 личных подсобных хозяйств населения. Доля АПК в общем объёме валовой продукции Притобольного муниципального округа составляет более 85 %.</w:t>
      </w:r>
    </w:p>
    <w:p w:rsidR="005B29D2" w:rsidRDefault="005B29D2" w:rsidP="005B29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Площадь сельскохозяйственных угодий: </w:t>
      </w:r>
      <w:r>
        <w:rPr>
          <w:rFonts w:ascii="Times New Roman" w:hAnsi="Times New Roman" w:cs="Times New Roman"/>
          <w:sz w:val="24"/>
          <w:szCs w:val="24"/>
        </w:rPr>
        <w:t xml:space="preserve">165 478 га </w:t>
      </w:r>
    </w:p>
    <w:p w:rsidR="005B29D2" w:rsidRDefault="005B29D2" w:rsidP="005B29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пашня – 94 530 га </w:t>
      </w:r>
    </w:p>
    <w:p w:rsidR="005B29D2" w:rsidRDefault="005B29D2" w:rsidP="005B29D2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пастбища – 32 897 га </w:t>
      </w:r>
    </w:p>
    <w:p w:rsidR="005B29D2" w:rsidRDefault="005B29D2" w:rsidP="005B29D2">
      <w:pPr>
        <w:pStyle w:val="ad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сенокосы – 15 302 га </w:t>
      </w:r>
    </w:p>
    <w:p w:rsidR="005B29D2" w:rsidRDefault="005B29D2" w:rsidP="005B29D2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удельный вес используемых с/х угодий, % от их общей площади: 2023 г.- 88,5 % (в 2022 г. - 87,5%). </w:t>
      </w:r>
    </w:p>
    <w:p w:rsidR="005B29D2" w:rsidRDefault="005B29D2" w:rsidP="005B29D2">
      <w:pPr>
        <w:ind w:firstLine="708"/>
        <w:jc w:val="both"/>
      </w:pPr>
      <w:r>
        <w:t>По количеству посевных площадей Притобольный муниципальный округ занимает 8 место среди муниципальных округов Курганской области.</w:t>
      </w:r>
    </w:p>
    <w:p w:rsidR="005B29D2" w:rsidRDefault="005B29D2" w:rsidP="005B29D2">
      <w:pPr>
        <w:ind w:firstLine="708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В весенний период был проведен полный комплекс мероприятий по подготовке почвы к посеву яровых культур.</w:t>
      </w:r>
    </w:p>
    <w:p w:rsidR="005B29D2" w:rsidRDefault="005B29D2" w:rsidP="005B29D2">
      <w:pPr>
        <w:ind w:firstLine="708"/>
        <w:jc w:val="both"/>
        <w:rPr>
          <w:color w:val="FF0000"/>
        </w:rPr>
      </w:pPr>
      <w:r>
        <w:t xml:space="preserve">Под посев 2024 года было подготовлено 24,8 тыс. га паров и 11,3 тыс. га зяби, то есть яровой сев был проведён по подготовленной почве на 62 % площадей. Хозяйствами всех форм собственности было высеяно 10,3 тыс. тонн семян, из которых 99,3 % кондиционных. Кроме того, для сортосмены и </w:t>
      </w:r>
      <w:proofErr w:type="spellStart"/>
      <w:r>
        <w:t>сортообновления</w:t>
      </w:r>
      <w:proofErr w:type="spellEnd"/>
      <w:r>
        <w:t xml:space="preserve"> было закуплено и высеяно 1148 тонн элитных семян. Площадь посева элитными семенами в 2024 году составила</w:t>
      </w:r>
      <w:r>
        <w:rPr>
          <w:color w:val="FF0000"/>
        </w:rPr>
        <w:t xml:space="preserve"> </w:t>
      </w:r>
      <w:r>
        <w:t>около 5,4 тыс. га.</w:t>
      </w:r>
    </w:p>
    <w:p w:rsidR="005B29D2" w:rsidRDefault="005B29D2" w:rsidP="005B29D2">
      <w:pPr>
        <w:ind w:firstLine="708"/>
        <w:jc w:val="both"/>
      </w:pPr>
      <w:r>
        <w:t>Проведено обеззараживание 2,9 тыс. тонн семян зерновых или 28,2 % от посеянных семян всего.</w:t>
      </w:r>
    </w:p>
    <w:p w:rsidR="005B29D2" w:rsidRDefault="005B29D2" w:rsidP="005B29D2">
      <w:pPr>
        <w:shd w:val="clear" w:color="auto" w:fill="FFFFFF"/>
        <w:ind w:firstLine="567"/>
        <w:jc w:val="both"/>
      </w:pPr>
      <w:r>
        <w:t xml:space="preserve"> Под урожай 2024 года посеяно озимых культур 879,53 гектар.</w:t>
      </w:r>
    </w:p>
    <w:p w:rsidR="005B29D2" w:rsidRDefault="005B29D2" w:rsidP="005B29D2">
      <w:pPr>
        <w:ind w:firstLine="708"/>
        <w:jc w:val="both"/>
      </w:pPr>
      <w:r>
        <w:t xml:space="preserve">В 2024 году </w:t>
      </w:r>
      <w:proofErr w:type="spellStart"/>
      <w:r>
        <w:t>сельхозтоваропроизводителями</w:t>
      </w:r>
      <w:proofErr w:type="spellEnd"/>
      <w:r>
        <w:t xml:space="preserve"> Притобольного муниципального округа проведён яровой сев на площади 58910,61  га (101,9 % к уровню 2023 года или 103 % к плановому показателю), в том числе:</w:t>
      </w:r>
    </w:p>
    <w:p w:rsidR="005B29D2" w:rsidRDefault="005B29D2" w:rsidP="005B29D2">
      <w:pPr>
        <w:jc w:val="both"/>
      </w:pPr>
      <w:r>
        <w:tab/>
        <w:t>- яровые зерновые были размещены на площади 30928 га (88 % к уровню 2023 года), в том числе основной продовольственной культуры – пшеницы – было посеяно 27,7 тыс. га;</w:t>
      </w:r>
    </w:p>
    <w:p w:rsidR="005B29D2" w:rsidRDefault="005B29D2" w:rsidP="005B29D2">
      <w:pPr>
        <w:jc w:val="both"/>
      </w:pPr>
      <w:r>
        <w:tab/>
        <w:t xml:space="preserve">- зернобобовые культуры (горох, нут, чечевица) – 7,3 тыс. га. </w:t>
      </w:r>
    </w:p>
    <w:p w:rsidR="005B29D2" w:rsidRDefault="005B29D2" w:rsidP="005B29D2">
      <w:pPr>
        <w:ind w:firstLine="708"/>
        <w:jc w:val="both"/>
      </w:pPr>
      <w:r>
        <w:t xml:space="preserve">Посев высокорентабельных масличных культур (подсолнечник, лен-кудряш, рапс, соя) 18,3 тыс. га (156 % к уровню 2023 года), технической конопли 52 га, картофеля на площади 200 га, овощей 32 га. </w:t>
      </w:r>
    </w:p>
    <w:p w:rsidR="005B29D2" w:rsidRDefault="005B29D2" w:rsidP="005B29D2">
      <w:pPr>
        <w:ind w:firstLine="708"/>
        <w:jc w:val="both"/>
      </w:pPr>
      <w:r>
        <w:t>Анализ структуры посевных площадей показывает, что яровая пшеница занимает 47 % от ярового сева.</w:t>
      </w:r>
    </w:p>
    <w:p w:rsidR="005B29D2" w:rsidRDefault="005B29D2" w:rsidP="005B29D2">
      <w:pPr>
        <w:ind w:firstLine="708"/>
        <w:jc w:val="both"/>
      </w:pPr>
      <w:r>
        <w:t>Посев кормовых культур произведен на площади 2136 га (453 % к уровню 2023 года).</w:t>
      </w:r>
    </w:p>
    <w:p w:rsidR="005B29D2" w:rsidRDefault="005B29D2" w:rsidP="005B29D2">
      <w:pPr>
        <w:shd w:val="clear" w:color="auto" w:fill="FFFFFF"/>
        <w:ind w:firstLine="567"/>
        <w:jc w:val="both"/>
      </w:pPr>
      <w:proofErr w:type="gramStart"/>
      <w:r>
        <w:t xml:space="preserve">По состоянию на 01.06.2024 года государственная поддержка сельского хозяйства, из областного и федерального бюджетов, составила 2,016 млн. рублей (в 2023 г. 1,7 млн. руб.), в </w:t>
      </w:r>
      <w:proofErr w:type="spellStart"/>
      <w:r>
        <w:t>т.ч</w:t>
      </w:r>
      <w:proofErr w:type="spellEnd"/>
      <w:r>
        <w:t xml:space="preserve">. из ФБ – 1,996 млн. руб., из ОБ – 20,163 млн. руб. </w:t>
      </w:r>
      <w:proofErr w:type="gramEnd"/>
    </w:p>
    <w:p w:rsidR="005B29D2" w:rsidRDefault="005B29D2" w:rsidP="005B29D2">
      <w:pPr>
        <w:pStyle w:val="40"/>
        <w:shd w:val="clear" w:color="auto" w:fill="auto"/>
        <w:spacing w:before="0" w:line="240" w:lineRule="auto"/>
        <w:rPr>
          <w:color w:val="FF0000"/>
        </w:rPr>
      </w:pPr>
    </w:p>
    <w:p w:rsidR="005B29D2" w:rsidRDefault="005B29D2" w:rsidP="005B29D2">
      <w:pPr>
        <w:pStyle w:val="40"/>
        <w:shd w:val="clear" w:color="auto" w:fill="auto"/>
        <w:spacing w:before="0" w:line="240" w:lineRule="auto"/>
      </w:pPr>
    </w:p>
    <w:p w:rsidR="005B29D2" w:rsidRDefault="005B29D2" w:rsidP="005B29D2">
      <w:pPr>
        <w:pStyle w:val="40"/>
        <w:shd w:val="clear" w:color="auto" w:fill="auto"/>
        <w:spacing w:before="0" w:line="240" w:lineRule="auto"/>
      </w:pPr>
    </w:p>
    <w:p w:rsidR="005B29D2" w:rsidRDefault="005B29D2" w:rsidP="005B29D2">
      <w:pPr>
        <w:pStyle w:val="40"/>
        <w:shd w:val="clear" w:color="auto" w:fill="auto"/>
        <w:spacing w:before="0" w:line="240" w:lineRule="auto"/>
      </w:pPr>
    </w:p>
    <w:p w:rsidR="005B29D2" w:rsidRDefault="005B29D2" w:rsidP="005B29D2">
      <w:pPr>
        <w:pStyle w:val="40"/>
        <w:shd w:val="clear" w:color="auto" w:fill="auto"/>
        <w:spacing w:before="0" w:line="240" w:lineRule="auto"/>
      </w:pPr>
      <w:bookmarkStart w:id="0" w:name="_GoBack"/>
      <w:bookmarkEnd w:id="0"/>
    </w:p>
    <w:sectPr w:rsidR="005B29D2" w:rsidSect="001C48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24" w:rsidRDefault="00667524" w:rsidP="004651A4">
      <w:r>
        <w:separator/>
      </w:r>
    </w:p>
  </w:endnote>
  <w:endnote w:type="continuationSeparator" w:id="0">
    <w:p w:rsidR="00667524" w:rsidRDefault="00667524" w:rsidP="0046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5216"/>
      <w:docPartObj>
        <w:docPartGallery w:val="Page Numbers (Bottom of Page)"/>
        <w:docPartUnique/>
      </w:docPartObj>
    </w:sdtPr>
    <w:sdtEndPr/>
    <w:sdtContent>
      <w:p w:rsidR="006C109E" w:rsidRDefault="00F7381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9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09E" w:rsidRDefault="006C10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24" w:rsidRDefault="00667524" w:rsidP="004651A4">
      <w:r>
        <w:separator/>
      </w:r>
    </w:p>
  </w:footnote>
  <w:footnote w:type="continuationSeparator" w:id="0">
    <w:p w:rsidR="00667524" w:rsidRDefault="00667524" w:rsidP="0046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885"/>
    <w:multiLevelType w:val="hybridMultilevel"/>
    <w:tmpl w:val="A858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75D7"/>
    <w:multiLevelType w:val="hybridMultilevel"/>
    <w:tmpl w:val="10A86DCA"/>
    <w:lvl w:ilvl="0" w:tplc="42B44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D28F7"/>
    <w:multiLevelType w:val="multilevel"/>
    <w:tmpl w:val="D658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400"/>
    <w:rsid w:val="00006F50"/>
    <w:rsid w:val="00037458"/>
    <w:rsid w:val="00056324"/>
    <w:rsid w:val="000713BD"/>
    <w:rsid w:val="000735A0"/>
    <w:rsid w:val="00087EBF"/>
    <w:rsid w:val="00092384"/>
    <w:rsid w:val="000A2BF9"/>
    <w:rsid w:val="000A5A86"/>
    <w:rsid w:val="000A7876"/>
    <w:rsid w:val="000B74E2"/>
    <w:rsid w:val="000D5749"/>
    <w:rsid w:val="001003FE"/>
    <w:rsid w:val="00120471"/>
    <w:rsid w:val="00131104"/>
    <w:rsid w:val="00156CB8"/>
    <w:rsid w:val="001A305D"/>
    <w:rsid w:val="001A57A6"/>
    <w:rsid w:val="001C3927"/>
    <w:rsid w:val="001C480E"/>
    <w:rsid w:val="001D259E"/>
    <w:rsid w:val="001D2CD8"/>
    <w:rsid w:val="001E36AA"/>
    <w:rsid w:val="001E44C6"/>
    <w:rsid w:val="001F1ACA"/>
    <w:rsid w:val="00200A95"/>
    <w:rsid w:val="00200CF7"/>
    <w:rsid w:val="00211636"/>
    <w:rsid w:val="00223744"/>
    <w:rsid w:val="00264CF4"/>
    <w:rsid w:val="00271474"/>
    <w:rsid w:val="00283110"/>
    <w:rsid w:val="00286F87"/>
    <w:rsid w:val="002915CC"/>
    <w:rsid w:val="00292BB5"/>
    <w:rsid w:val="002A19CA"/>
    <w:rsid w:val="002A2BBC"/>
    <w:rsid w:val="002A5857"/>
    <w:rsid w:val="002A70D8"/>
    <w:rsid w:val="002B2DC8"/>
    <w:rsid w:val="002D5A98"/>
    <w:rsid w:val="002D662F"/>
    <w:rsid w:val="002E6856"/>
    <w:rsid w:val="003123B9"/>
    <w:rsid w:val="00320DFC"/>
    <w:rsid w:val="00344EAC"/>
    <w:rsid w:val="0035257E"/>
    <w:rsid w:val="0038274A"/>
    <w:rsid w:val="003A0754"/>
    <w:rsid w:val="003B02A3"/>
    <w:rsid w:val="003C0671"/>
    <w:rsid w:val="003C6B51"/>
    <w:rsid w:val="003D6C4F"/>
    <w:rsid w:val="003D715D"/>
    <w:rsid w:val="003E2FF6"/>
    <w:rsid w:val="003F7525"/>
    <w:rsid w:val="004034D9"/>
    <w:rsid w:val="0046405C"/>
    <w:rsid w:val="004651A4"/>
    <w:rsid w:val="0047149A"/>
    <w:rsid w:val="00490EFA"/>
    <w:rsid w:val="004936C7"/>
    <w:rsid w:val="004A79A0"/>
    <w:rsid w:val="004C032C"/>
    <w:rsid w:val="004F3006"/>
    <w:rsid w:val="00513091"/>
    <w:rsid w:val="005216FC"/>
    <w:rsid w:val="00552ECB"/>
    <w:rsid w:val="00557993"/>
    <w:rsid w:val="00576235"/>
    <w:rsid w:val="00576667"/>
    <w:rsid w:val="005A2162"/>
    <w:rsid w:val="005B29D2"/>
    <w:rsid w:val="005C66C8"/>
    <w:rsid w:val="005C7F5C"/>
    <w:rsid w:val="005D22AF"/>
    <w:rsid w:val="005F009A"/>
    <w:rsid w:val="005F19E7"/>
    <w:rsid w:val="005F49C9"/>
    <w:rsid w:val="00601FCF"/>
    <w:rsid w:val="006231F2"/>
    <w:rsid w:val="00636816"/>
    <w:rsid w:val="00637213"/>
    <w:rsid w:val="00650E5F"/>
    <w:rsid w:val="00667524"/>
    <w:rsid w:val="006B489F"/>
    <w:rsid w:val="006B6149"/>
    <w:rsid w:val="006C109E"/>
    <w:rsid w:val="00711410"/>
    <w:rsid w:val="00715F57"/>
    <w:rsid w:val="0072798A"/>
    <w:rsid w:val="00732569"/>
    <w:rsid w:val="007424E3"/>
    <w:rsid w:val="0074545A"/>
    <w:rsid w:val="00745B3F"/>
    <w:rsid w:val="00747A7A"/>
    <w:rsid w:val="0075676B"/>
    <w:rsid w:val="0076064A"/>
    <w:rsid w:val="007C258A"/>
    <w:rsid w:val="007D1E2B"/>
    <w:rsid w:val="007D37C6"/>
    <w:rsid w:val="0080316E"/>
    <w:rsid w:val="00832400"/>
    <w:rsid w:val="008535AD"/>
    <w:rsid w:val="008710A1"/>
    <w:rsid w:val="00871F90"/>
    <w:rsid w:val="0089291E"/>
    <w:rsid w:val="008B58C2"/>
    <w:rsid w:val="008B6F1A"/>
    <w:rsid w:val="008C6B07"/>
    <w:rsid w:val="008E6318"/>
    <w:rsid w:val="008F3FF1"/>
    <w:rsid w:val="008F5E77"/>
    <w:rsid w:val="008F7393"/>
    <w:rsid w:val="00902341"/>
    <w:rsid w:val="00923113"/>
    <w:rsid w:val="00946A95"/>
    <w:rsid w:val="009527CF"/>
    <w:rsid w:val="009607F4"/>
    <w:rsid w:val="00966CFC"/>
    <w:rsid w:val="00971FDC"/>
    <w:rsid w:val="0097378D"/>
    <w:rsid w:val="00975A09"/>
    <w:rsid w:val="00984AD9"/>
    <w:rsid w:val="00994002"/>
    <w:rsid w:val="009B14E8"/>
    <w:rsid w:val="009B2546"/>
    <w:rsid w:val="009C3839"/>
    <w:rsid w:val="009E4916"/>
    <w:rsid w:val="009E77EC"/>
    <w:rsid w:val="00A17F51"/>
    <w:rsid w:val="00A32259"/>
    <w:rsid w:val="00A375AC"/>
    <w:rsid w:val="00A46721"/>
    <w:rsid w:val="00A5043A"/>
    <w:rsid w:val="00A50991"/>
    <w:rsid w:val="00AA2EAF"/>
    <w:rsid w:val="00AB31C2"/>
    <w:rsid w:val="00AC27E6"/>
    <w:rsid w:val="00AC29F9"/>
    <w:rsid w:val="00AD5A44"/>
    <w:rsid w:val="00AE169C"/>
    <w:rsid w:val="00B010AC"/>
    <w:rsid w:val="00B4512F"/>
    <w:rsid w:val="00B676E9"/>
    <w:rsid w:val="00B741F6"/>
    <w:rsid w:val="00B82439"/>
    <w:rsid w:val="00B943D7"/>
    <w:rsid w:val="00BB613F"/>
    <w:rsid w:val="00BD6550"/>
    <w:rsid w:val="00BE3271"/>
    <w:rsid w:val="00BE5926"/>
    <w:rsid w:val="00C10164"/>
    <w:rsid w:val="00C27CEC"/>
    <w:rsid w:val="00C34CCA"/>
    <w:rsid w:val="00C466CE"/>
    <w:rsid w:val="00C54FFB"/>
    <w:rsid w:val="00C62343"/>
    <w:rsid w:val="00C665F8"/>
    <w:rsid w:val="00C739E9"/>
    <w:rsid w:val="00C80969"/>
    <w:rsid w:val="00CA16CF"/>
    <w:rsid w:val="00CC2FE5"/>
    <w:rsid w:val="00CC3F0A"/>
    <w:rsid w:val="00CD5369"/>
    <w:rsid w:val="00CE694D"/>
    <w:rsid w:val="00D00B37"/>
    <w:rsid w:val="00D031D5"/>
    <w:rsid w:val="00D063BD"/>
    <w:rsid w:val="00D24B4D"/>
    <w:rsid w:val="00D32975"/>
    <w:rsid w:val="00D371A2"/>
    <w:rsid w:val="00D53B9D"/>
    <w:rsid w:val="00D634A5"/>
    <w:rsid w:val="00D7718E"/>
    <w:rsid w:val="00D9598D"/>
    <w:rsid w:val="00DA5CEF"/>
    <w:rsid w:val="00DB1624"/>
    <w:rsid w:val="00DB18E7"/>
    <w:rsid w:val="00DC4A5D"/>
    <w:rsid w:val="00DC4B48"/>
    <w:rsid w:val="00DE244F"/>
    <w:rsid w:val="00E031B9"/>
    <w:rsid w:val="00E21239"/>
    <w:rsid w:val="00E22EF8"/>
    <w:rsid w:val="00E243DF"/>
    <w:rsid w:val="00E41B7A"/>
    <w:rsid w:val="00E43BD3"/>
    <w:rsid w:val="00E5271F"/>
    <w:rsid w:val="00E94E7E"/>
    <w:rsid w:val="00E96C61"/>
    <w:rsid w:val="00EA1C9F"/>
    <w:rsid w:val="00EA4F21"/>
    <w:rsid w:val="00EC4A8A"/>
    <w:rsid w:val="00EE76BD"/>
    <w:rsid w:val="00EF30D5"/>
    <w:rsid w:val="00F100F1"/>
    <w:rsid w:val="00F1257F"/>
    <w:rsid w:val="00F23C35"/>
    <w:rsid w:val="00F2472A"/>
    <w:rsid w:val="00F4148A"/>
    <w:rsid w:val="00F41988"/>
    <w:rsid w:val="00F5206B"/>
    <w:rsid w:val="00F712F4"/>
    <w:rsid w:val="00F7381F"/>
    <w:rsid w:val="00F97DCE"/>
    <w:rsid w:val="00FB0761"/>
    <w:rsid w:val="00FD3D98"/>
    <w:rsid w:val="00FD569C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0"/>
    <w:pPr>
      <w:spacing w:after="0" w:line="240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324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40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24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400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32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400"/>
    <w:rPr>
      <w:rFonts w:eastAsia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832400"/>
    <w:pPr>
      <w:ind w:left="720"/>
      <w:contextualSpacing/>
    </w:pPr>
  </w:style>
  <w:style w:type="character" w:customStyle="1" w:styleId="1">
    <w:name w:val="Основной текст1"/>
    <w:link w:val="21"/>
    <w:locked/>
    <w:rsid w:val="00832400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1"/>
    <w:qFormat/>
    <w:rsid w:val="00832400"/>
    <w:pPr>
      <w:shd w:val="clear" w:color="auto" w:fill="FFFFFF"/>
      <w:spacing w:line="0" w:lineRule="atLeast"/>
      <w:contextualSpacing/>
      <w:jc w:val="both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832400"/>
    <w:pPr>
      <w:autoSpaceDE w:val="0"/>
      <w:autoSpaceDN w:val="0"/>
      <w:adjustRightInd w:val="0"/>
      <w:spacing w:after="0" w:line="240" w:lineRule="auto"/>
    </w:pPr>
    <w:rPr>
      <w:rFonts w:cs="Times New Roman"/>
      <w:sz w:val="22"/>
      <w:szCs w:val="22"/>
    </w:rPr>
  </w:style>
  <w:style w:type="paragraph" w:customStyle="1" w:styleId="10">
    <w:name w:val="Знак1"/>
    <w:basedOn w:val="a"/>
    <w:rsid w:val="0083240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8324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32400"/>
    <w:rPr>
      <w:b/>
      <w:bCs/>
    </w:rPr>
  </w:style>
  <w:style w:type="character" w:styleId="aa">
    <w:name w:val="line number"/>
    <w:basedOn w:val="a0"/>
    <w:uiPriority w:val="99"/>
    <w:semiHidden/>
    <w:unhideWhenUsed/>
    <w:rsid w:val="004651A4"/>
  </w:style>
  <w:style w:type="character" w:customStyle="1" w:styleId="ab">
    <w:name w:val="Подпись к картинке_"/>
    <w:basedOn w:val="a0"/>
    <w:link w:val="ac"/>
    <w:rsid w:val="00F5206B"/>
    <w:rPr>
      <w:rFonts w:eastAsia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F5206B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4">
    <w:name w:val="Основной текст (4)_"/>
    <w:basedOn w:val="a0"/>
    <w:link w:val="40"/>
    <w:rsid w:val="00F5206B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206B"/>
    <w:pPr>
      <w:widowControl w:val="0"/>
      <w:shd w:val="clear" w:color="auto" w:fill="FFFFFF"/>
      <w:spacing w:before="1080" w:line="209" w:lineRule="exact"/>
    </w:pPr>
    <w:rPr>
      <w:sz w:val="18"/>
      <w:szCs w:val="18"/>
      <w:lang w:eastAsia="en-US"/>
    </w:rPr>
  </w:style>
  <w:style w:type="paragraph" w:styleId="ad">
    <w:name w:val="No Spacing"/>
    <w:uiPriority w:val="1"/>
    <w:qFormat/>
    <w:rsid w:val="00C1016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DB512-1AE1-41C6-89F1-85108E5E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Ситникова И А</cp:lastModifiedBy>
  <cp:revision>5</cp:revision>
  <cp:lastPrinted>2024-03-14T08:22:00Z</cp:lastPrinted>
  <dcterms:created xsi:type="dcterms:W3CDTF">2024-06-13T09:41:00Z</dcterms:created>
  <dcterms:modified xsi:type="dcterms:W3CDTF">2024-06-25T08:56:00Z</dcterms:modified>
</cp:coreProperties>
</file>