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DF" w:rsidRDefault="007958DF" w:rsidP="007958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 ФЕДЕРАЦИЯ</w:t>
      </w:r>
    </w:p>
    <w:p w:rsidR="007958DF" w:rsidRDefault="007958DF" w:rsidP="007958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КУРГАНСКАЯ ОБЛАСТЬ</w:t>
      </w:r>
    </w:p>
    <w:p w:rsidR="007958DF" w:rsidRDefault="007958DF" w:rsidP="007958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ПРИТОБОЛЬНЫЙ МУНИЦИПАЛЬНЫЙ ОКРУГ КУРГАНСКОЙ ОБЛАСТИ</w:t>
      </w:r>
    </w:p>
    <w:p w:rsidR="007958DF" w:rsidRDefault="007958DF" w:rsidP="007958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ДУМА ПРИТОБОЛЬНОГО МУНИЦИПАЛЬНОГО ОКРУГА</w:t>
      </w:r>
    </w:p>
    <w:p w:rsidR="007958DF" w:rsidRDefault="007958DF" w:rsidP="007958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КУРГАНСКОЙ ОБЛАСТИ</w:t>
      </w:r>
    </w:p>
    <w:p w:rsidR="007958DF" w:rsidRDefault="007958DF" w:rsidP="007958DF">
      <w:pPr>
        <w:pStyle w:val="a3"/>
        <w:jc w:val="center"/>
      </w:pPr>
    </w:p>
    <w:p w:rsidR="007958DF" w:rsidRDefault="007958DF" w:rsidP="007958DF">
      <w:pPr>
        <w:pStyle w:val="a3"/>
        <w:jc w:val="center"/>
      </w:pPr>
    </w:p>
    <w:p w:rsidR="007958DF" w:rsidRDefault="007958DF" w:rsidP="007958DF">
      <w:pPr>
        <w:pStyle w:val="a3"/>
        <w:jc w:val="center"/>
      </w:pPr>
    </w:p>
    <w:p w:rsidR="007958DF" w:rsidRDefault="007958DF" w:rsidP="007958DF">
      <w:pPr>
        <w:pStyle w:val="a3"/>
        <w:jc w:val="center"/>
        <w:rPr>
          <w:b/>
        </w:rPr>
      </w:pPr>
      <w:r>
        <w:rPr>
          <w:b/>
        </w:rPr>
        <w:t>РЕШЕНИЕ</w:t>
      </w:r>
    </w:p>
    <w:p w:rsidR="007958DF" w:rsidRDefault="007958DF" w:rsidP="007958DF">
      <w:pPr>
        <w:widowControl w:val="0"/>
        <w:suppressAutoHyphens/>
        <w:autoSpaceDE w:val="0"/>
        <w:spacing w:after="0" w:line="240" w:lineRule="auto"/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7958DF" w:rsidRDefault="00000D77" w:rsidP="007958DF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kern w:val="2"/>
          <w:sz w:val="24"/>
          <w:szCs w:val="24"/>
          <w:lang w:eastAsia="zh-CN"/>
        </w:rPr>
        <w:t>от 2</w:t>
      </w:r>
      <w:r w:rsidR="003E0334">
        <w:rPr>
          <w:rFonts w:ascii="Times New Roman" w:hAnsi="Times New Roman"/>
          <w:kern w:val="2"/>
          <w:sz w:val="24"/>
          <w:szCs w:val="24"/>
          <w:lang w:eastAsia="zh-CN"/>
        </w:rPr>
        <w:t>0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 xml:space="preserve"> </w:t>
      </w:r>
      <w:r w:rsidR="00D237F7">
        <w:rPr>
          <w:rFonts w:ascii="Times New Roman" w:hAnsi="Times New Roman"/>
          <w:kern w:val="2"/>
          <w:sz w:val="24"/>
          <w:szCs w:val="24"/>
          <w:lang w:eastAsia="zh-CN"/>
        </w:rPr>
        <w:t>ноябр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 xml:space="preserve">я </w:t>
      </w:r>
      <w:r w:rsidR="007958DF">
        <w:rPr>
          <w:rFonts w:ascii="Times New Roman" w:hAnsi="Times New Roman"/>
          <w:kern w:val="2"/>
          <w:sz w:val="24"/>
          <w:szCs w:val="24"/>
          <w:lang w:eastAsia="zh-CN"/>
        </w:rPr>
        <w:t>2024 года №</w:t>
      </w:r>
      <w:r w:rsidR="00C723DF">
        <w:rPr>
          <w:rFonts w:ascii="Times New Roman" w:hAnsi="Times New Roman"/>
          <w:kern w:val="2"/>
          <w:sz w:val="24"/>
          <w:szCs w:val="24"/>
          <w:lang w:eastAsia="zh-CN"/>
        </w:rPr>
        <w:t xml:space="preserve"> 2</w:t>
      </w:r>
      <w:r w:rsidR="003E0334">
        <w:rPr>
          <w:rFonts w:ascii="Times New Roman" w:hAnsi="Times New Roman"/>
          <w:kern w:val="2"/>
          <w:sz w:val="24"/>
          <w:szCs w:val="24"/>
          <w:lang w:eastAsia="zh-CN"/>
        </w:rPr>
        <w:t>3</w:t>
      </w:r>
      <w:r w:rsidR="00C723DF">
        <w:rPr>
          <w:rFonts w:ascii="Times New Roman" w:hAnsi="Times New Roman"/>
          <w:kern w:val="2"/>
          <w:sz w:val="24"/>
          <w:szCs w:val="24"/>
          <w:lang w:eastAsia="zh-CN"/>
        </w:rPr>
        <w:t>9</w:t>
      </w:r>
    </w:p>
    <w:p w:rsidR="007958DF" w:rsidRDefault="007958DF" w:rsidP="007958DF">
      <w:pPr>
        <w:suppressAutoHyphens/>
        <w:autoSpaceDE w:val="0"/>
        <w:spacing w:after="0" w:line="240" w:lineRule="auto"/>
        <w:rPr>
          <w:rFonts w:ascii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kern w:val="2"/>
          <w:sz w:val="24"/>
          <w:szCs w:val="24"/>
          <w:lang w:eastAsia="zh-CN"/>
        </w:rPr>
        <w:t>с</w:t>
      </w:r>
      <w:proofErr w:type="gramStart"/>
      <w:r>
        <w:rPr>
          <w:rFonts w:ascii="Times New Roman" w:hAnsi="Times New Roman"/>
          <w:kern w:val="2"/>
          <w:sz w:val="24"/>
          <w:szCs w:val="24"/>
          <w:lang w:eastAsia="zh-CN"/>
        </w:rPr>
        <w:t>.Г</w:t>
      </w:r>
      <w:proofErr w:type="gramEnd"/>
      <w:r>
        <w:rPr>
          <w:rFonts w:ascii="Times New Roman" w:hAnsi="Times New Roman"/>
          <w:kern w:val="2"/>
          <w:sz w:val="24"/>
          <w:szCs w:val="24"/>
          <w:lang w:eastAsia="zh-CN"/>
        </w:rPr>
        <w:t>лядянское</w:t>
      </w:r>
    </w:p>
    <w:p w:rsidR="007958DF" w:rsidRDefault="007958DF" w:rsidP="007958DF">
      <w:pPr>
        <w:widowControl w:val="0"/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36"/>
        <w:gridCol w:w="4735"/>
      </w:tblGrid>
      <w:tr w:rsidR="007958DF" w:rsidTr="00E14E63">
        <w:tc>
          <w:tcPr>
            <w:tcW w:w="4998" w:type="dxa"/>
          </w:tcPr>
          <w:p w:rsidR="007958DF" w:rsidRPr="00E63D58" w:rsidRDefault="007958DF" w:rsidP="00E14E63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GoBack"/>
            <w:r w:rsidRPr="00E63D5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</w:t>
            </w:r>
            <w:r w:rsidR="00E63D58" w:rsidRPr="00E63D5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внесении изменений в решение Думы Притобольного муниципального округа от 29 мая 2024 года № 209 «Об утверждении положения о почетном звании «Почетный гражданин Притобольного муниципального округа Курганской области»</w:t>
            </w:r>
          </w:p>
          <w:bookmarkEnd w:id="0"/>
          <w:p w:rsidR="007958DF" w:rsidRDefault="007958DF" w:rsidP="00E14E6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958DF" w:rsidRDefault="007958DF" w:rsidP="00E14E6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99" w:type="dxa"/>
          </w:tcPr>
          <w:p w:rsidR="007958DF" w:rsidRDefault="007958DF" w:rsidP="00E14E6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958DF" w:rsidRDefault="007958DF" w:rsidP="00795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Уставом Притобольного муниципального округа Курганской области, Дума Притобольного муниципального округа Курганской области</w:t>
      </w:r>
    </w:p>
    <w:p w:rsidR="007958DF" w:rsidRDefault="007958DF" w:rsidP="007958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РЕШИЛА: </w:t>
      </w:r>
    </w:p>
    <w:p w:rsidR="0014238F" w:rsidRDefault="0014238F" w:rsidP="0014238F">
      <w:pPr>
        <w:pStyle w:val="a6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23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Внести в приложение к решению Думы Притобольного муниципального округа от 29 мая 2024 года № 209 «Об утверждении положения о почетном звании «Почетный гражданин Притобольного муниципального округа Курганской области» следующие изменения:</w:t>
      </w:r>
    </w:p>
    <w:p w:rsidR="0014238F" w:rsidRDefault="00D6102A" w:rsidP="008E0E47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1423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ункт 6 изложить в следующей редакции:</w:t>
      </w:r>
    </w:p>
    <w:p w:rsidR="008E0E47" w:rsidRDefault="0014238F" w:rsidP="008E0E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«6.</w:t>
      </w:r>
      <w:r w:rsidRPr="0014238F">
        <w:rPr>
          <w:rFonts w:ascii="Times New Roman" w:hAnsi="Times New Roman"/>
          <w:sz w:val="24"/>
          <w:szCs w:val="24"/>
        </w:rPr>
        <w:t xml:space="preserve"> Ежегодно звание </w:t>
      </w:r>
      <w:r w:rsidR="008E0E47">
        <w:rPr>
          <w:rFonts w:ascii="Times New Roman" w:eastAsia="Times New Roman" w:hAnsi="Times New Roman"/>
          <w:sz w:val="24"/>
          <w:szCs w:val="24"/>
          <w:lang w:eastAsia="ru-RU"/>
        </w:rPr>
        <w:t xml:space="preserve">«Почетный гражданин Притобольного муниципального округа Курганской области» </w:t>
      </w:r>
      <w:r w:rsidRPr="0014238F">
        <w:rPr>
          <w:rFonts w:ascii="Times New Roman" w:hAnsi="Times New Roman"/>
          <w:sz w:val="24"/>
          <w:szCs w:val="24"/>
        </w:rPr>
        <w:t xml:space="preserve">может быть </w:t>
      </w:r>
      <w:r w:rsidRPr="008E0E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присвоено только одному кандидату</w:t>
      </w:r>
      <w:r w:rsidR="008E0E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исключением является юбилейный год со дня образования Притобольного </w:t>
      </w:r>
      <w:r w:rsidR="008E0E47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="008E0E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Курганской области (юбилейными годами для муниципального образовани</w:t>
      </w:r>
      <w:r w:rsidR="00C742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8E0E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считаются даты, заканчивающиеся на 0 (ноль) и 5 (пять))</w:t>
      </w:r>
      <w:r w:rsidRPr="008E0E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E0E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юбилейный год звание может быть присвоено не более чем трем гражданам</w:t>
      </w:r>
      <w:proofErr w:type="gramStart"/>
      <w:r w:rsidR="008E0E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.»;</w:t>
      </w:r>
      <w:proofErr w:type="gramEnd"/>
    </w:p>
    <w:p w:rsidR="00C7427E" w:rsidRDefault="00D6102A" w:rsidP="00C7427E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C742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ункт 28 изложить в следующей редакции:</w:t>
      </w:r>
    </w:p>
    <w:p w:rsidR="00C7427E" w:rsidRDefault="00C7427E" w:rsidP="00C742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4355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4355E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Присвоение звания «Почетный гражданин Притобольного муниципального округа Курганской области» осуществляется </w:t>
      </w:r>
      <w:r w:rsidRPr="0044355E">
        <w:rPr>
          <w:rFonts w:ascii="Times New Roman" w:hAnsi="Times New Roman"/>
          <w:sz w:val="24"/>
          <w:szCs w:val="24"/>
        </w:rPr>
        <w:t xml:space="preserve">решением Думы </w:t>
      </w:r>
      <w:r w:rsidRPr="0044355E">
        <w:rPr>
          <w:rFonts w:ascii="Times New Roman" w:eastAsia="Times New Roman" w:hAnsi="Times New Roman"/>
          <w:sz w:val="24"/>
          <w:szCs w:val="24"/>
          <w:lang w:eastAsia="ru-RU"/>
        </w:rPr>
        <w:t xml:space="preserve">Притобольного муниципального округа Курганской области </w:t>
      </w:r>
      <w:r w:rsidRPr="0044355E">
        <w:rPr>
          <w:rFonts w:ascii="Times New Roman" w:hAnsi="Times New Roman"/>
          <w:sz w:val="24"/>
          <w:szCs w:val="24"/>
        </w:rPr>
        <w:t xml:space="preserve">по представлению </w:t>
      </w:r>
      <w:r>
        <w:rPr>
          <w:rFonts w:ascii="Times New Roman" w:hAnsi="Times New Roman"/>
          <w:sz w:val="24"/>
          <w:szCs w:val="24"/>
        </w:rPr>
        <w:t>К</w:t>
      </w:r>
      <w:r w:rsidRPr="0044355E">
        <w:rPr>
          <w:rFonts w:ascii="Times New Roman" w:hAnsi="Times New Roman"/>
          <w:sz w:val="24"/>
          <w:szCs w:val="24"/>
        </w:rPr>
        <w:t xml:space="preserve">омиссии на ее заседании, предшествующем Дню Притобольного </w:t>
      </w:r>
      <w:r w:rsidRPr="0044355E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Курганской области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открытым </w:t>
      </w:r>
      <w:r w:rsidRPr="0044355E">
        <w:rPr>
          <w:rFonts w:ascii="Times New Roman" w:hAnsi="Times New Roman"/>
          <w:sz w:val="24"/>
          <w:szCs w:val="24"/>
        </w:rPr>
        <w:t>голосованием</w:t>
      </w:r>
      <w:proofErr w:type="gramStart"/>
      <w:r w:rsidRPr="0044355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7958DF" w:rsidRDefault="007958DF" w:rsidP="007958DF">
      <w:pPr>
        <w:pStyle w:val="a6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решение в периодическом печатном издании - информационном бюллетене «Муниципальный вестник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Притоболья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»,  разместить на сайте Притобольного муниципального округа Курганской области в информационно-телекоммуникационной сети «Интернет».</w:t>
      </w:r>
    </w:p>
    <w:p w:rsidR="007958DF" w:rsidRDefault="007958DF" w:rsidP="007958DF">
      <w:pPr>
        <w:pStyle w:val="a6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вступает в силу после его официального опубликования.</w:t>
      </w:r>
    </w:p>
    <w:p w:rsidR="007958DF" w:rsidRDefault="007958DF" w:rsidP="007958D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9691" w:type="dxa"/>
        <w:tblLook w:val="04A0" w:firstRow="1" w:lastRow="0" w:firstColumn="1" w:lastColumn="0" w:noHBand="0" w:noVBand="1"/>
      </w:tblPr>
      <w:tblGrid>
        <w:gridCol w:w="9691"/>
      </w:tblGrid>
      <w:tr w:rsidR="007958DF" w:rsidTr="00D6102A">
        <w:trPr>
          <w:trHeight w:val="1470"/>
        </w:trPr>
        <w:tc>
          <w:tcPr>
            <w:tcW w:w="9691" w:type="dxa"/>
            <w:shd w:val="clear" w:color="auto" w:fill="auto"/>
          </w:tcPr>
          <w:p w:rsidR="00C723DF" w:rsidRDefault="007958DF" w:rsidP="00E14E6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Думы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Притобольного </w:t>
            </w:r>
          </w:p>
          <w:p w:rsidR="007958DF" w:rsidRDefault="007958DF" w:rsidP="00E14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C723DF">
              <w:rPr>
                <w:rFonts w:ascii="Times New Roman" w:hAnsi="Times New Roman"/>
                <w:sz w:val="24"/>
                <w:szCs w:val="24"/>
              </w:rPr>
              <w:t xml:space="preserve"> Курганской области                         </w:t>
            </w:r>
            <w:r w:rsidR="00D6102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И.А.Суслова</w:t>
            </w:r>
          </w:p>
          <w:p w:rsidR="00C723DF" w:rsidRDefault="00C723DF" w:rsidP="00C723DF">
            <w:pPr>
              <w:widowControl w:val="0"/>
              <w:suppressAutoHyphens/>
              <w:spacing w:after="0"/>
              <w:ind w:left="426" w:right="-145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C723DF" w:rsidRPr="00C723DF" w:rsidRDefault="00D6102A" w:rsidP="00C723DF">
            <w:pPr>
              <w:widowControl w:val="0"/>
              <w:suppressAutoHyphens/>
              <w:spacing w:after="0"/>
              <w:ind w:right="-145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 xml:space="preserve">Временно </w:t>
            </w:r>
            <w:proofErr w:type="gramStart"/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и</w:t>
            </w:r>
            <w:r w:rsidR="00C723DF" w:rsidRPr="00C723DF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сполняющий</w:t>
            </w:r>
            <w:proofErr w:type="gramEnd"/>
            <w:r w:rsidR="00C723DF" w:rsidRPr="00C723DF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 xml:space="preserve"> полномочия Главы</w:t>
            </w:r>
          </w:p>
          <w:p w:rsidR="00C723DF" w:rsidRDefault="00C723DF" w:rsidP="00D6102A">
            <w:pPr>
              <w:widowControl w:val="0"/>
              <w:suppressAutoHyphens/>
              <w:spacing w:after="0"/>
              <w:ind w:right="-1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DF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Притобольного муниципального округа Курганской о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 xml:space="preserve">бласти                  </w:t>
            </w:r>
            <w:r w:rsidRPr="00C723DF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 xml:space="preserve">     В.Н. Ильин</w:t>
            </w:r>
          </w:p>
        </w:tc>
      </w:tr>
    </w:tbl>
    <w:p w:rsidR="0059033C" w:rsidRDefault="0059033C" w:rsidP="00600D96"/>
    <w:sectPr w:rsidR="0059033C" w:rsidSect="00600D9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704D5"/>
    <w:multiLevelType w:val="multilevel"/>
    <w:tmpl w:val="230704D5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65699E"/>
    <w:multiLevelType w:val="hybridMultilevel"/>
    <w:tmpl w:val="0D363FF0"/>
    <w:lvl w:ilvl="0" w:tplc="2BB62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241FA6"/>
    <w:multiLevelType w:val="hybridMultilevel"/>
    <w:tmpl w:val="67826292"/>
    <w:lvl w:ilvl="0" w:tplc="3D44EC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8DF"/>
    <w:rsid w:val="00000D77"/>
    <w:rsid w:val="0014238F"/>
    <w:rsid w:val="001B0E86"/>
    <w:rsid w:val="00250002"/>
    <w:rsid w:val="0025501D"/>
    <w:rsid w:val="00256841"/>
    <w:rsid w:val="003E0334"/>
    <w:rsid w:val="00414987"/>
    <w:rsid w:val="005634B4"/>
    <w:rsid w:val="0058622F"/>
    <w:rsid w:val="0059033C"/>
    <w:rsid w:val="00600D96"/>
    <w:rsid w:val="00665CEF"/>
    <w:rsid w:val="007958DF"/>
    <w:rsid w:val="008D10D2"/>
    <w:rsid w:val="008E0E47"/>
    <w:rsid w:val="00C723DF"/>
    <w:rsid w:val="00C7427E"/>
    <w:rsid w:val="00D237F7"/>
    <w:rsid w:val="00D6102A"/>
    <w:rsid w:val="00E63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7958D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958D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qFormat/>
    <w:rsid w:val="007958D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958DF"/>
    <w:pPr>
      <w:ind w:left="720"/>
      <w:contextualSpacing/>
    </w:pPr>
  </w:style>
  <w:style w:type="paragraph" w:customStyle="1" w:styleId="ConsPlusNormal">
    <w:name w:val="ConsPlusNormal"/>
    <w:rsid w:val="007958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7958D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958D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qFormat/>
    <w:rsid w:val="007958D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958DF"/>
    <w:pPr>
      <w:ind w:left="720"/>
      <w:contextualSpacing/>
    </w:pPr>
  </w:style>
  <w:style w:type="paragraph" w:customStyle="1" w:styleId="ConsPlusNormal">
    <w:name w:val="ConsPlusNormal"/>
    <w:rsid w:val="007958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 И А</dc:creator>
  <cp:lastModifiedBy>Ситникова И А</cp:lastModifiedBy>
  <cp:revision>2</cp:revision>
  <dcterms:created xsi:type="dcterms:W3CDTF">2024-11-26T08:38:00Z</dcterms:created>
  <dcterms:modified xsi:type="dcterms:W3CDTF">2024-11-26T08:38:00Z</dcterms:modified>
</cp:coreProperties>
</file>