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62" w:rsidRPr="007C3910" w:rsidRDefault="00A63762" w:rsidP="00A63762">
      <w:pPr>
        <w:jc w:val="center"/>
        <w:rPr>
          <w:b/>
        </w:rPr>
      </w:pPr>
      <w:r w:rsidRPr="00AD023B">
        <w:rPr>
          <w:b/>
        </w:rPr>
        <w:t>РОССИЙСКАЯ  ФЕДЕРАЦИЯ</w:t>
      </w:r>
    </w:p>
    <w:p w:rsidR="00A63762" w:rsidRPr="00AD023B" w:rsidRDefault="00A63762" w:rsidP="00A63762">
      <w:pPr>
        <w:jc w:val="center"/>
        <w:rPr>
          <w:b/>
        </w:rPr>
      </w:pPr>
      <w:r w:rsidRPr="00AD023B">
        <w:rPr>
          <w:b/>
        </w:rPr>
        <w:t>КУРГАНСКАЯ ОБЛАСТЬ</w:t>
      </w:r>
    </w:p>
    <w:p w:rsidR="00A63762" w:rsidRPr="00AD023B" w:rsidRDefault="00A63762" w:rsidP="00A63762">
      <w:pPr>
        <w:jc w:val="center"/>
        <w:rPr>
          <w:b/>
        </w:rPr>
      </w:pPr>
      <w:r>
        <w:rPr>
          <w:b/>
        </w:rPr>
        <w:t>ПРИТОБОЛЬНЫЙ МУНИЦИПАЛЬНЫЙ ОКРУГ КУРГАНСКОЙ ОБЛАСТИ</w:t>
      </w:r>
    </w:p>
    <w:p w:rsidR="00A63762" w:rsidRDefault="00A63762" w:rsidP="00A63762">
      <w:pPr>
        <w:spacing w:line="240" w:lineRule="atLeast"/>
        <w:jc w:val="center"/>
        <w:rPr>
          <w:b/>
        </w:rPr>
      </w:pPr>
      <w:r w:rsidRPr="00AD023B">
        <w:rPr>
          <w:b/>
        </w:rPr>
        <w:t>ДУМА ПРИТОБОЛЬНОГО МУНИЦИПАЛЬНОГО ОКРУГА</w:t>
      </w:r>
    </w:p>
    <w:p w:rsidR="00A63762" w:rsidRPr="00AD023B" w:rsidRDefault="00A63762" w:rsidP="00A63762">
      <w:pPr>
        <w:spacing w:line="240" w:lineRule="atLeast"/>
        <w:jc w:val="center"/>
        <w:rPr>
          <w:b/>
        </w:rPr>
      </w:pPr>
      <w:r>
        <w:rPr>
          <w:b/>
        </w:rPr>
        <w:t>КУРГАНСКОЙ ОБЛАСТИ</w:t>
      </w:r>
    </w:p>
    <w:p w:rsidR="00A63762" w:rsidRPr="00AD023B" w:rsidRDefault="00A63762" w:rsidP="00A63762">
      <w:pPr>
        <w:spacing w:line="240" w:lineRule="atLeast"/>
        <w:jc w:val="center"/>
        <w:rPr>
          <w:b/>
        </w:rPr>
      </w:pPr>
    </w:p>
    <w:p w:rsidR="00A63762" w:rsidRDefault="00A63762" w:rsidP="00A63762">
      <w:pPr>
        <w:spacing w:line="240" w:lineRule="atLeast"/>
        <w:rPr>
          <w:b/>
        </w:rPr>
      </w:pPr>
    </w:p>
    <w:p w:rsidR="00A63762" w:rsidRDefault="00A63762" w:rsidP="00A63762">
      <w:pPr>
        <w:spacing w:line="240" w:lineRule="atLeast"/>
        <w:jc w:val="center"/>
        <w:rPr>
          <w:b/>
        </w:rPr>
      </w:pPr>
      <w:r>
        <w:rPr>
          <w:b/>
        </w:rPr>
        <w:t>РЕШЕНИЕ</w:t>
      </w:r>
    </w:p>
    <w:p w:rsidR="0006531B" w:rsidRDefault="0006531B" w:rsidP="0006531B">
      <w:pPr>
        <w:ind w:left="120" w:right="562" w:firstLine="240"/>
        <w:jc w:val="both"/>
      </w:pPr>
    </w:p>
    <w:p w:rsidR="00A63762" w:rsidRDefault="00A63762" w:rsidP="0006531B">
      <w:pPr>
        <w:ind w:left="120" w:right="562" w:firstLine="240"/>
        <w:jc w:val="both"/>
      </w:pPr>
    </w:p>
    <w:p w:rsidR="00A63762" w:rsidRPr="008A17C8" w:rsidRDefault="00A63762" w:rsidP="0006531B">
      <w:pPr>
        <w:ind w:left="120" w:right="562" w:firstLine="240"/>
        <w:jc w:val="both"/>
      </w:pPr>
    </w:p>
    <w:p w:rsidR="0006531B" w:rsidRPr="008A17C8" w:rsidRDefault="00A63762" w:rsidP="0006531B">
      <w:pPr>
        <w:ind w:right="562"/>
        <w:jc w:val="both"/>
      </w:pPr>
      <w:r>
        <w:t xml:space="preserve">от  </w:t>
      </w:r>
      <w:r w:rsidR="00EF0BC0">
        <w:t>21</w:t>
      </w:r>
      <w:r>
        <w:t xml:space="preserve">  ноября </w:t>
      </w:r>
      <w:r w:rsidR="008C3ACA">
        <w:t xml:space="preserve"> 202</w:t>
      </w:r>
      <w:r>
        <w:t>4</w:t>
      </w:r>
      <w:r w:rsidR="0006531B">
        <w:t xml:space="preserve"> г. №</w:t>
      </w:r>
      <w:r w:rsidR="00EF0BC0">
        <w:t>241</w:t>
      </w:r>
      <w:r w:rsidR="0006531B">
        <w:t xml:space="preserve"> </w:t>
      </w:r>
    </w:p>
    <w:p w:rsidR="0006531B" w:rsidRPr="008A17C8" w:rsidRDefault="0006531B" w:rsidP="0006531B">
      <w:pPr>
        <w:ind w:right="562"/>
        <w:jc w:val="both"/>
      </w:pPr>
      <w:r w:rsidRPr="008A17C8">
        <w:t>с. Глядянское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7"/>
        <w:gridCol w:w="5754"/>
      </w:tblGrid>
      <w:tr w:rsidR="0006531B" w:rsidRPr="008A17C8" w:rsidTr="00992A51">
        <w:tc>
          <w:tcPr>
            <w:tcW w:w="3948" w:type="dxa"/>
          </w:tcPr>
          <w:p w:rsidR="0006531B" w:rsidRDefault="0006531B" w:rsidP="00992A51">
            <w:pPr>
              <w:rPr>
                <w:b/>
              </w:rPr>
            </w:pPr>
          </w:p>
          <w:p w:rsidR="0006531B" w:rsidRDefault="0006531B" w:rsidP="00992A51">
            <w:pPr>
              <w:rPr>
                <w:b/>
              </w:rPr>
            </w:pPr>
          </w:p>
          <w:p w:rsidR="00FD6FB0" w:rsidRDefault="0006531B" w:rsidP="00992A51">
            <w:r w:rsidRPr="002838EE">
              <w:t xml:space="preserve">О награждении </w:t>
            </w:r>
            <w:r w:rsidR="009C25B9">
              <w:t xml:space="preserve">Почетной грамотой </w:t>
            </w:r>
            <w:r w:rsidR="00FD6FB0">
              <w:t xml:space="preserve">и </w:t>
            </w:r>
            <w:proofErr w:type="gramStart"/>
            <w:r w:rsidR="00FD6FB0">
              <w:t>Благодарственным</w:t>
            </w:r>
            <w:proofErr w:type="gramEnd"/>
            <w:r w:rsidR="00FD6FB0">
              <w:t xml:space="preserve"> </w:t>
            </w:r>
          </w:p>
          <w:p w:rsidR="0006531B" w:rsidRPr="002838EE" w:rsidRDefault="00FD6FB0" w:rsidP="00992A51">
            <w:r>
              <w:t>письмом</w:t>
            </w:r>
            <w:r w:rsidR="0006531B" w:rsidRPr="002838EE">
              <w:t xml:space="preserve"> </w:t>
            </w:r>
            <w:bookmarkStart w:id="0" w:name="_GoBack"/>
            <w:r w:rsidR="00A63762">
              <w:t>Думы Притобольного муниципального округа Курганской области</w:t>
            </w:r>
            <w:bookmarkEnd w:id="0"/>
          </w:p>
          <w:p w:rsidR="0006531B" w:rsidRPr="008A17C8" w:rsidRDefault="0006531B" w:rsidP="00992A51"/>
        </w:tc>
        <w:tc>
          <w:tcPr>
            <w:tcW w:w="6189" w:type="dxa"/>
          </w:tcPr>
          <w:p w:rsidR="0006531B" w:rsidRPr="008A17C8" w:rsidRDefault="0006531B" w:rsidP="00992A51">
            <w:pPr>
              <w:jc w:val="center"/>
            </w:pPr>
          </w:p>
        </w:tc>
      </w:tr>
    </w:tbl>
    <w:p w:rsidR="0006531B" w:rsidRPr="008A17C8" w:rsidRDefault="0006531B" w:rsidP="0006531B">
      <w:pPr>
        <w:jc w:val="center"/>
      </w:pPr>
    </w:p>
    <w:p w:rsidR="0006531B" w:rsidRPr="008A17C8" w:rsidRDefault="0006531B" w:rsidP="0006531B">
      <w:pPr>
        <w:jc w:val="both"/>
      </w:pPr>
    </w:p>
    <w:p w:rsidR="0006531B" w:rsidRPr="007D0645" w:rsidRDefault="0006531B" w:rsidP="00A63762">
      <w:pPr>
        <w:jc w:val="both"/>
      </w:pPr>
      <w:r>
        <w:t xml:space="preserve">      </w:t>
      </w:r>
      <w:r>
        <w:tab/>
        <w:t xml:space="preserve">В соответствии с решением </w:t>
      </w:r>
      <w:r w:rsidR="00A63762">
        <w:t>Думы Притобольного муниципального округа Курганской области от 12.05.2023 г. № 53 «О системе поощрений Думы Притобольного муниципального округа Курганской области»</w:t>
      </w:r>
      <w:r>
        <w:t xml:space="preserve">, </w:t>
      </w:r>
      <w:r w:rsidR="00A63762">
        <w:t xml:space="preserve">Дума </w:t>
      </w:r>
      <w:r>
        <w:t>Притобольн</w:t>
      </w:r>
      <w:r w:rsidR="00A63762">
        <w:t>ого муниципального округа Курганской области</w:t>
      </w:r>
      <w:r>
        <w:t xml:space="preserve"> </w:t>
      </w:r>
      <w:r w:rsidRPr="008A17C8">
        <w:rPr>
          <w:b/>
        </w:rPr>
        <w:t>РЕШИЛА:</w:t>
      </w:r>
    </w:p>
    <w:p w:rsidR="0006531B" w:rsidRDefault="0006531B" w:rsidP="00EF0BC0">
      <w:r>
        <w:t xml:space="preserve">     </w:t>
      </w:r>
      <w:r>
        <w:tab/>
      </w:r>
      <w:r w:rsidRPr="008A17C8">
        <w:t xml:space="preserve">1. </w:t>
      </w:r>
      <w:r w:rsidR="0008419F">
        <w:t xml:space="preserve">За добросовестный многолетний труд, профессионализм, активную жизненную позицию </w:t>
      </w:r>
      <w:r>
        <w:t>и в связи с празднованием Дня Притобольного</w:t>
      </w:r>
      <w:r w:rsidR="0008419F">
        <w:t xml:space="preserve"> муниципального округа Курганской области наградить </w:t>
      </w:r>
      <w:r>
        <w:t xml:space="preserve"> </w:t>
      </w:r>
      <w:r w:rsidR="009C25B9">
        <w:t>Почетной грамотой</w:t>
      </w:r>
      <w:r w:rsidR="00EF0BC0" w:rsidRPr="00EF0BC0">
        <w:t xml:space="preserve"> </w:t>
      </w:r>
      <w:r w:rsidR="00EF0BC0">
        <w:t>и Благодарственным письмом</w:t>
      </w:r>
      <w:r w:rsidR="00EF0BC0" w:rsidRPr="002838EE">
        <w:t xml:space="preserve"> </w:t>
      </w:r>
      <w:r w:rsidR="00EF0BC0">
        <w:t>Думы</w:t>
      </w:r>
      <w:r>
        <w:t xml:space="preserve"> кандида</w:t>
      </w:r>
      <w:r w:rsidR="0008419F">
        <w:t>туры согласно приложению</w:t>
      </w:r>
      <w:r>
        <w:t xml:space="preserve"> к настоящему решению. </w:t>
      </w:r>
    </w:p>
    <w:p w:rsidR="0006531B" w:rsidRPr="0047661D" w:rsidRDefault="0028560C" w:rsidP="0006531B">
      <w:pPr>
        <w:jc w:val="both"/>
      </w:pPr>
      <w:r>
        <w:tab/>
        <w:t xml:space="preserve">2. Настоящее решение </w:t>
      </w:r>
      <w:r w:rsidRPr="000872F9">
        <w:t>опубликова</w:t>
      </w:r>
      <w:r>
        <w:t xml:space="preserve">ть </w:t>
      </w:r>
      <w:r w:rsidRPr="000872F9">
        <w:t xml:space="preserve">в информационном бюллетене «Муниципальный вестник </w:t>
      </w:r>
      <w:proofErr w:type="spellStart"/>
      <w:r w:rsidRPr="000872F9">
        <w:t>Притоболья</w:t>
      </w:r>
      <w:proofErr w:type="spellEnd"/>
      <w:r w:rsidRPr="000872F9">
        <w:t>» и разме</w:t>
      </w:r>
      <w:r>
        <w:t xml:space="preserve">стить </w:t>
      </w:r>
      <w:r w:rsidRPr="000872F9">
        <w:t xml:space="preserve">на официальном сайте Администрации Притобольного </w:t>
      </w:r>
      <w:r>
        <w:t xml:space="preserve">муниципального округа Курганской области </w:t>
      </w:r>
      <w:r w:rsidRPr="000872F9">
        <w:t xml:space="preserve"> в сети «Интернет».</w:t>
      </w:r>
      <w:r w:rsidR="0006531B" w:rsidRPr="0047661D">
        <w:t xml:space="preserve"> </w:t>
      </w:r>
    </w:p>
    <w:p w:rsidR="0006531B" w:rsidRDefault="0006531B" w:rsidP="0006531B">
      <w:pPr>
        <w:jc w:val="both"/>
      </w:pPr>
      <w:r>
        <w:t xml:space="preserve">    </w:t>
      </w:r>
    </w:p>
    <w:p w:rsidR="0006531B" w:rsidRDefault="0006531B" w:rsidP="0006531B">
      <w:pPr>
        <w:jc w:val="both"/>
      </w:pPr>
      <w:r>
        <w:t xml:space="preserve"> </w:t>
      </w:r>
    </w:p>
    <w:p w:rsidR="0028560C" w:rsidRDefault="0028560C" w:rsidP="0006531B">
      <w:r>
        <w:t xml:space="preserve">Председатель Думы Притобольного </w:t>
      </w:r>
    </w:p>
    <w:p w:rsidR="0006531B" w:rsidRDefault="0028560C" w:rsidP="0006531B">
      <w:r>
        <w:t>муниципального округа Курганской области                                      И.А. Суслова</w:t>
      </w:r>
    </w:p>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2A4143">
      <w:pPr>
        <w:autoSpaceDE w:val="0"/>
        <w:autoSpaceDN w:val="0"/>
        <w:adjustRightInd w:val="0"/>
      </w:pPr>
    </w:p>
    <w:p w:rsidR="0006531B" w:rsidRDefault="0006531B" w:rsidP="0006531B">
      <w:pPr>
        <w:autoSpaceDE w:val="0"/>
        <w:autoSpaceDN w:val="0"/>
        <w:adjustRightInd w:val="0"/>
        <w:jc w:val="right"/>
      </w:pPr>
      <w:r>
        <w:t xml:space="preserve">приложение   к решению </w:t>
      </w:r>
    </w:p>
    <w:p w:rsidR="0086222E" w:rsidRDefault="0086222E" w:rsidP="0006531B">
      <w:pPr>
        <w:autoSpaceDE w:val="0"/>
        <w:autoSpaceDN w:val="0"/>
        <w:adjustRightInd w:val="0"/>
        <w:jc w:val="right"/>
      </w:pPr>
      <w:r>
        <w:t xml:space="preserve">Думы </w:t>
      </w:r>
      <w:r w:rsidR="0006531B">
        <w:t>Притобольно</w:t>
      </w:r>
      <w:r>
        <w:t xml:space="preserve">го муниципального округа </w:t>
      </w:r>
    </w:p>
    <w:p w:rsidR="0006531B" w:rsidRDefault="0086222E" w:rsidP="0086222E">
      <w:pPr>
        <w:autoSpaceDE w:val="0"/>
        <w:autoSpaceDN w:val="0"/>
        <w:adjustRightInd w:val="0"/>
        <w:jc w:val="right"/>
      </w:pPr>
      <w:r>
        <w:t xml:space="preserve">Курганской области </w:t>
      </w:r>
      <w:r w:rsidR="00AE505B">
        <w:t xml:space="preserve">от </w:t>
      </w:r>
      <w:r>
        <w:t xml:space="preserve"> </w:t>
      </w:r>
      <w:r w:rsidR="00EF0BC0">
        <w:t>21</w:t>
      </w:r>
      <w:r>
        <w:t xml:space="preserve"> ноября</w:t>
      </w:r>
      <w:r w:rsidR="0006531B">
        <w:t xml:space="preserve">  202</w:t>
      </w:r>
      <w:r>
        <w:t>4</w:t>
      </w:r>
      <w:r w:rsidR="0006531B">
        <w:t xml:space="preserve"> г. №</w:t>
      </w:r>
      <w:r w:rsidR="00EF0BC0">
        <w:t>241</w:t>
      </w:r>
      <w:r w:rsidR="0006531B">
        <w:t xml:space="preserve">   </w:t>
      </w:r>
    </w:p>
    <w:p w:rsidR="0086222E" w:rsidRDefault="0006531B" w:rsidP="0006531B">
      <w:pPr>
        <w:jc w:val="right"/>
      </w:pPr>
      <w:r>
        <w:t>«</w:t>
      </w:r>
      <w:r w:rsidRPr="005D6EDE">
        <w:t xml:space="preserve">О награждении </w:t>
      </w:r>
      <w:r w:rsidR="00507559">
        <w:t>Почетной грамотой</w:t>
      </w:r>
    </w:p>
    <w:p w:rsidR="00EF0BC0" w:rsidRDefault="00EF0BC0" w:rsidP="0086222E">
      <w:pPr>
        <w:jc w:val="right"/>
      </w:pPr>
      <w:r>
        <w:t xml:space="preserve">и Благодарственным письмом </w:t>
      </w:r>
    </w:p>
    <w:p w:rsidR="0086222E" w:rsidRDefault="0006531B" w:rsidP="0086222E">
      <w:pPr>
        <w:jc w:val="right"/>
      </w:pPr>
      <w:r w:rsidRPr="005D6EDE">
        <w:t>Думы</w:t>
      </w:r>
      <w:r w:rsidR="0086222E" w:rsidRPr="0086222E">
        <w:t xml:space="preserve"> </w:t>
      </w:r>
      <w:r w:rsidR="0086222E">
        <w:t>Притобольного</w:t>
      </w:r>
      <w:r w:rsidR="0086222E" w:rsidRPr="0086222E">
        <w:t xml:space="preserve"> </w:t>
      </w:r>
      <w:proofErr w:type="gramStart"/>
      <w:r w:rsidR="0086222E">
        <w:t>муниципального</w:t>
      </w:r>
      <w:proofErr w:type="gramEnd"/>
      <w:r w:rsidR="0086222E">
        <w:t xml:space="preserve"> </w:t>
      </w:r>
    </w:p>
    <w:p w:rsidR="0006531B" w:rsidRPr="005D6EDE" w:rsidRDefault="0086222E" w:rsidP="0086222E">
      <w:pPr>
        <w:jc w:val="right"/>
      </w:pPr>
      <w:r>
        <w:t>округа Курганской области</w:t>
      </w:r>
      <w:r w:rsidR="0006531B">
        <w:t>»</w:t>
      </w:r>
      <w:r w:rsidR="0006531B" w:rsidRPr="005D6EDE">
        <w:t xml:space="preserve"> </w:t>
      </w:r>
    </w:p>
    <w:p w:rsidR="0006531B" w:rsidRDefault="0006531B" w:rsidP="0006531B">
      <w:pPr>
        <w:autoSpaceDE w:val="0"/>
        <w:autoSpaceDN w:val="0"/>
        <w:adjustRightInd w:val="0"/>
        <w:jc w:val="right"/>
      </w:pPr>
    </w:p>
    <w:p w:rsidR="0006531B" w:rsidRDefault="0006531B" w:rsidP="0006531B">
      <w:pPr>
        <w:jc w:val="center"/>
        <w:rPr>
          <w:color w:val="000000"/>
        </w:rPr>
      </w:pPr>
      <w:r>
        <w:rPr>
          <w:color w:val="000000"/>
        </w:rPr>
        <w:t xml:space="preserve">Кандидатуры для награждения  </w:t>
      </w:r>
      <w:r w:rsidR="00FD6FB0">
        <w:rPr>
          <w:color w:val="000000"/>
        </w:rPr>
        <w:t>Почетной грамотой</w:t>
      </w:r>
    </w:p>
    <w:p w:rsidR="0006531B" w:rsidRDefault="0006531B" w:rsidP="0006531B">
      <w:pPr>
        <w:jc w:val="center"/>
        <w:rPr>
          <w:color w:val="000000"/>
        </w:rPr>
      </w:pPr>
    </w:p>
    <w:tbl>
      <w:tblPr>
        <w:tblStyle w:val="a3"/>
        <w:tblW w:w="0" w:type="auto"/>
        <w:tblLook w:val="01E0" w:firstRow="1" w:lastRow="1" w:firstColumn="1" w:lastColumn="1" w:noHBand="0" w:noVBand="0"/>
      </w:tblPr>
      <w:tblGrid>
        <w:gridCol w:w="828"/>
        <w:gridCol w:w="4500"/>
        <w:gridCol w:w="4243"/>
      </w:tblGrid>
      <w:tr w:rsidR="0006531B" w:rsidTr="00992A51">
        <w:tc>
          <w:tcPr>
            <w:tcW w:w="828" w:type="dxa"/>
          </w:tcPr>
          <w:p w:rsidR="0006531B" w:rsidRDefault="0006531B" w:rsidP="00992A51">
            <w:r>
              <w:t>№</w:t>
            </w:r>
            <w:proofErr w:type="gramStart"/>
            <w:r>
              <w:t>п</w:t>
            </w:r>
            <w:proofErr w:type="gramEnd"/>
            <w:r>
              <w:t>/п</w:t>
            </w:r>
          </w:p>
        </w:tc>
        <w:tc>
          <w:tcPr>
            <w:tcW w:w="4500" w:type="dxa"/>
          </w:tcPr>
          <w:p w:rsidR="0006531B" w:rsidRDefault="0006531B" w:rsidP="00992A51">
            <w:pPr>
              <w:jc w:val="center"/>
            </w:pPr>
            <w:r>
              <w:t>ФИО</w:t>
            </w:r>
          </w:p>
        </w:tc>
        <w:tc>
          <w:tcPr>
            <w:tcW w:w="4243" w:type="dxa"/>
          </w:tcPr>
          <w:p w:rsidR="0006531B" w:rsidRDefault="0006531B" w:rsidP="00992A51">
            <w:r>
              <w:t>общественная деятельность</w:t>
            </w:r>
          </w:p>
        </w:tc>
      </w:tr>
      <w:tr w:rsidR="00DA55C6" w:rsidTr="00992A51">
        <w:tc>
          <w:tcPr>
            <w:tcW w:w="828" w:type="dxa"/>
          </w:tcPr>
          <w:p w:rsidR="00DA55C6" w:rsidRDefault="00DA55C6" w:rsidP="00DA55C6">
            <w:pPr>
              <w:jc w:val="center"/>
            </w:pPr>
            <w:r>
              <w:t>1</w:t>
            </w:r>
          </w:p>
        </w:tc>
        <w:tc>
          <w:tcPr>
            <w:tcW w:w="4500" w:type="dxa"/>
          </w:tcPr>
          <w:p w:rsidR="00DA55C6" w:rsidRDefault="00507559" w:rsidP="00507559">
            <w:r w:rsidRPr="00507559">
              <w:t xml:space="preserve">Ерофеев Владимир Григорьевич </w:t>
            </w:r>
          </w:p>
        </w:tc>
        <w:tc>
          <w:tcPr>
            <w:tcW w:w="4243" w:type="dxa"/>
          </w:tcPr>
          <w:p w:rsidR="00DA55C6" w:rsidRDefault="00507559" w:rsidP="002A4143">
            <w:r>
              <w:t xml:space="preserve">Председатель Притобольной районной Думы 1 созыва (1996-2000  гг.) </w:t>
            </w:r>
          </w:p>
        </w:tc>
      </w:tr>
      <w:tr w:rsidR="00DA55C6" w:rsidTr="00992A51">
        <w:tc>
          <w:tcPr>
            <w:tcW w:w="828" w:type="dxa"/>
          </w:tcPr>
          <w:p w:rsidR="00DA55C6" w:rsidRDefault="00DA55C6" w:rsidP="00DA55C6">
            <w:pPr>
              <w:jc w:val="center"/>
            </w:pPr>
            <w:r>
              <w:t>2</w:t>
            </w:r>
          </w:p>
        </w:tc>
        <w:tc>
          <w:tcPr>
            <w:tcW w:w="4500" w:type="dxa"/>
          </w:tcPr>
          <w:p w:rsidR="00DA55C6" w:rsidRDefault="00507559" w:rsidP="00093816">
            <w:r w:rsidRPr="00507559">
              <w:t>Потапова Ирина Анатольевна</w:t>
            </w:r>
          </w:p>
        </w:tc>
        <w:tc>
          <w:tcPr>
            <w:tcW w:w="4243" w:type="dxa"/>
          </w:tcPr>
          <w:p w:rsidR="00DA55C6" w:rsidRDefault="00507559" w:rsidP="00507559">
            <w:r>
              <w:t>Председатель Притобольной районной Думы 3 созыва (2006-2010  гг.)</w:t>
            </w:r>
          </w:p>
        </w:tc>
      </w:tr>
      <w:tr w:rsidR="00507559" w:rsidTr="00992A51">
        <w:tc>
          <w:tcPr>
            <w:tcW w:w="828" w:type="dxa"/>
          </w:tcPr>
          <w:p w:rsidR="00507559" w:rsidRDefault="00507559" w:rsidP="00DA55C6">
            <w:pPr>
              <w:jc w:val="center"/>
            </w:pPr>
            <w:r>
              <w:t>3</w:t>
            </w:r>
          </w:p>
        </w:tc>
        <w:tc>
          <w:tcPr>
            <w:tcW w:w="4500" w:type="dxa"/>
          </w:tcPr>
          <w:p w:rsidR="00507559" w:rsidRPr="00507559" w:rsidRDefault="00507559" w:rsidP="00093816">
            <w:r w:rsidRPr="009E7EAC">
              <w:rPr>
                <w:sz w:val="26"/>
                <w:szCs w:val="26"/>
              </w:rPr>
              <w:t>Иванов Николай Петрович</w:t>
            </w:r>
          </w:p>
        </w:tc>
        <w:tc>
          <w:tcPr>
            <w:tcW w:w="4243" w:type="dxa"/>
          </w:tcPr>
          <w:p w:rsidR="00507559" w:rsidRDefault="00507559" w:rsidP="00507559">
            <w:r>
              <w:t>Председатель Притобольной районной Думы 4 созыва (2010-2012  гг.)</w:t>
            </w:r>
          </w:p>
        </w:tc>
      </w:tr>
      <w:tr w:rsidR="00507559" w:rsidTr="00992A51">
        <w:tc>
          <w:tcPr>
            <w:tcW w:w="828" w:type="dxa"/>
          </w:tcPr>
          <w:p w:rsidR="00507559" w:rsidRDefault="00507559" w:rsidP="00DA55C6">
            <w:pPr>
              <w:jc w:val="center"/>
            </w:pPr>
            <w:r>
              <w:t>4</w:t>
            </w:r>
          </w:p>
        </w:tc>
        <w:tc>
          <w:tcPr>
            <w:tcW w:w="4500" w:type="dxa"/>
          </w:tcPr>
          <w:p w:rsidR="00507559" w:rsidRPr="00507559" w:rsidRDefault="00507559" w:rsidP="00093816">
            <w:r w:rsidRPr="009E7EAC">
              <w:rPr>
                <w:sz w:val="26"/>
                <w:szCs w:val="26"/>
              </w:rPr>
              <w:t>Федотов Владимир Иванович</w:t>
            </w:r>
          </w:p>
        </w:tc>
        <w:tc>
          <w:tcPr>
            <w:tcW w:w="4243" w:type="dxa"/>
          </w:tcPr>
          <w:p w:rsidR="00507559" w:rsidRDefault="00507559" w:rsidP="00F37D5F">
            <w:r>
              <w:t>Председатель Притобольной районной Думы 4 и 5 созывов (</w:t>
            </w:r>
            <w:r w:rsidR="00F37D5F">
              <w:t>2013</w:t>
            </w:r>
            <w:r>
              <w:t>-20</w:t>
            </w:r>
            <w:r w:rsidR="00F37D5F">
              <w:t>20</w:t>
            </w:r>
            <w:r>
              <w:t xml:space="preserve">  гг.)</w:t>
            </w:r>
          </w:p>
        </w:tc>
      </w:tr>
      <w:tr w:rsidR="00507559" w:rsidTr="00992A51">
        <w:tc>
          <w:tcPr>
            <w:tcW w:w="828" w:type="dxa"/>
          </w:tcPr>
          <w:p w:rsidR="00507559" w:rsidRDefault="00F37D5F" w:rsidP="00DA55C6">
            <w:pPr>
              <w:jc w:val="center"/>
            </w:pPr>
            <w:r>
              <w:t>5</w:t>
            </w:r>
          </w:p>
        </w:tc>
        <w:tc>
          <w:tcPr>
            <w:tcW w:w="4500" w:type="dxa"/>
          </w:tcPr>
          <w:p w:rsidR="00507559" w:rsidRPr="00507559" w:rsidRDefault="00F37D5F" w:rsidP="00093816">
            <w:proofErr w:type="spellStart"/>
            <w:r w:rsidRPr="005838B1">
              <w:rPr>
                <w:sz w:val="26"/>
                <w:szCs w:val="26"/>
              </w:rPr>
              <w:t>Кубасова</w:t>
            </w:r>
            <w:proofErr w:type="spellEnd"/>
            <w:r w:rsidRPr="005838B1">
              <w:rPr>
                <w:sz w:val="26"/>
                <w:szCs w:val="26"/>
              </w:rPr>
              <w:t xml:space="preserve"> Галина Владимировна</w:t>
            </w:r>
          </w:p>
        </w:tc>
        <w:tc>
          <w:tcPr>
            <w:tcW w:w="4243" w:type="dxa"/>
          </w:tcPr>
          <w:p w:rsidR="00507559" w:rsidRDefault="00507559" w:rsidP="00F37D5F">
            <w:r>
              <w:t>Председатель Притобольной районной Думы 1-го созыва (</w:t>
            </w:r>
            <w:r w:rsidR="00F37D5F">
              <w:t>2020-2023</w:t>
            </w:r>
            <w:r>
              <w:t xml:space="preserve">  гг.)</w:t>
            </w:r>
          </w:p>
        </w:tc>
      </w:tr>
      <w:tr w:rsidR="00FD6FB0" w:rsidTr="00992A51">
        <w:tc>
          <w:tcPr>
            <w:tcW w:w="828" w:type="dxa"/>
          </w:tcPr>
          <w:p w:rsidR="00FD6FB0" w:rsidRDefault="00FD6FB0" w:rsidP="00DA55C6">
            <w:pPr>
              <w:jc w:val="center"/>
            </w:pPr>
            <w:r>
              <w:t>6</w:t>
            </w:r>
          </w:p>
        </w:tc>
        <w:tc>
          <w:tcPr>
            <w:tcW w:w="4500" w:type="dxa"/>
          </w:tcPr>
          <w:p w:rsidR="00FD6FB0" w:rsidRPr="005838B1" w:rsidRDefault="00FD6FB0" w:rsidP="00093816">
            <w:pPr>
              <w:rPr>
                <w:sz w:val="26"/>
                <w:szCs w:val="26"/>
              </w:rPr>
            </w:pPr>
            <w:proofErr w:type="spellStart"/>
            <w:r>
              <w:rPr>
                <w:sz w:val="26"/>
                <w:szCs w:val="26"/>
              </w:rPr>
              <w:t>Шапоренко</w:t>
            </w:r>
            <w:proofErr w:type="spellEnd"/>
            <w:r>
              <w:rPr>
                <w:sz w:val="26"/>
                <w:szCs w:val="26"/>
              </w:rPr>
              <w:t xml:space="preserve"> Татьяна Ивановна</w:t>
            </w:r>
          </w:p>
        </w:tc>
        <w:tc>
          <w:tcPr>
            <w:tcW w:w="4243" w:type="dxa"/>
          </w:tcPr>
          <w:p w:rsidR="00FD6FB0" w:rsidRDefault="00FD6FB0" w:rsidP="00F37D5F">
            <w:r>
              <w:t>Помощник председателя Притобольной районной Думы (1996-2010 гг.)</w:t>
            </w:r>
          </w:p>
        </w:tc>
      </w:tr>
      <w:tr w:rsidR="00FD6FB0" w:rsidTr="00992A51">
        <w:tc>
          <w:tcPr>
            <w:tcW w:w="828" w:type="dxa"/>
          </w:tcPr>
          <w:p w:rsidR="00FD6FB0" w:rsidRDefault="00FD6FB0" w:rsidP="00DA55C6">
            <w:pPr>
              <w:jc w:val="center"/>
            </w:pPr>
            <w:r>
              <w:t>7</w:t>
            </w:r>
          </w:p>
        </w:tc>
        <w:tc>
          <w:tcPr>
            <w:tcW w:w="4500" w:type="dxa"/>
          </w:tcPr>
          <w:p w:rsidR="00FD6FB0" w:rsidRDefault="00FD6FB0" w:rsidP="00093816">
            <w:pPr>
              <w:rPr>
                <w:sz w:val="26"/>
                <w:szCs w:val="26"/>
              </w:rPr>
            </w:pPr>
            <w:proofErr w:type="spellStart"/>
            <w:r>
              <w:rPr>
                <w:sz w:val="26"/>
                <w:szCs w:val="26"/>
              </w:rPr>
              <w:t>Ситникова</w:t>
            </w:r>
            <w:proofErr w:type="spellEnd"/>
            <w:r>
              <w:rPr>
                <w:sz w:val="26"/>
                <w:szCs w:val="26"/>
              </w:rPr>
              <w:t xml:space="preserve"> Ирина Александровна </w:t>
            </w:r>
          </w:p>
        </w:tc>
        <w:tc>
          <w:tcPr>
            <w:tcW w:w="4243" w:type="dxa"/>
          </w:tcPr>
          <w:p w:rsidR="00FD6FB0" w:rsidRDefault="00FD6FB0" w:rsidP="00F37D5F">
            <w:r>
              <w:t>Помощник председателя Притобольной районной Думы (2010-2023 гг.)</w:t>
            </w:r>
          </w:p>
        </w:tc>
      </w:tr>
    </w:tbl>
    <w:p w:rsidR="00FD6FB0" w:rsidRDefault="00FD6FB0" w:rsidP="00FD6FB0">
      <w:pPr>
        <w:jc w:val="center"/>
        <w:rPr>
          <w:color w:val="000000"/>
        </w:rPr>
      </w:pPr>
    </w:p>
    <w:p w:rsidR="00FD6FB0" w:rsidRDefault="00FD6FB0" w:rsidP="00FD6FB0">
      <w:pPr>
        <w:jc w:val="center"/>
        <w:rPr>
          <w:color w:val="000000"/>
        </w:rPr>
      </w:pPr>
      <w:r>
        <w:rPr>
          <w:color w:val="000000"/>
        </w:rPr>
        <w:t xml:space="preserve">Кандидатуры для награждения  Благодарственным письмом </w:t>
      </w:r>
    </w:p>
    <w:p w:rsidR="00FD6FB0" w:rsidRDefault="00FD6FB0" w:rsidP="00FD6FB0">
      <w:pPr>
        <w:jc w:val="center"/>
        <w:rPr>
          <w:color w:val="000000"/>
        </w:rPr>
      </w:pPr>
    </w:p>
    <w:tbl>
      <w:tblPr>
        <w:tblStyle w:val="a3"/>
        <w:tblW w:w="0" w:type="auto"/>
        <w:tblLook w:val="01E0" w:firstRow="1" w:lastRow="1" w:firstColumn="1" w:lastColumn="1" w:noHBand="0" w:noVBand="0"/>
      </w:tblPr>
      <w:tblGrid>
        <w:gridCol w:w="828"/>
        <w:gridCol w:w="4500"/>
        <w:gridCol w:w="4243"/>
      </w:tblGrid>
      <w:tr w:rsidR="00FD6FB0" w:rsidTr="00602368">
        <w:tc>
          <w:tcPr>
            <w:tcW w:w="828" w:type="dxa"/>
          </w:tcPr>
          <w:p w:rsidR="00FD6FB0" w:rsidRDefault="00FD6FB0" w:rsidP="00602368">
            <w:r>
              <w:t>№</w:t>
            </w:r>
            <w:proofErr w:type="gramStart"/>
            <w:r>
              <w:t>п</w:t>
            </w:r>
            <w:proofErr w:type="gramEnd"/>
            <w:r>
              <w:t>/п</w:t>
            </w:r>
          </w:p>
        </w:tc>
        <w:tc>
          <w:tcPr>
            <w:tcW w:w="4500" w:type="dxa"/>
          </w:tcPr>
          <w:p w:rsidR="00FD6FB0" w:rsidRDefault="00FD6FB0" w:rsidP="00602368">
            <w:pPr>
              <w:jc w:val="center"/>
            </w:pPr>
            <w:r>
              <w:t>ФИО</w:t>
            </w:r>
          </w:p>
        </w:tc>
        <w:tc>
          <w:tcPr>
            <w:tcW w:w="4243" w:type="dxa"/>
          </w:tcPr>
          <w:p w:rsidR="00FD6FB0" w:rsidRDefault="00FD6FB0" w:rsidP="00602368">
            <w:r>
              <w:t>Трудовая и общественная деятельность</w:t>
            </w:r>
          </w:p>
        </w:tc>
      </w:tr>
      <w:tr w:rsidR="00FD6FB0" w:rsidTr="00602368">
        <w:tc>
          <w:tcPr>
            <w:tcW w:w="828" w:type="dxa"/>
          </w:tcPr>
          <w:p w:rsidR="00FD6FB0" w:rsidRDefault="00FD6FB0" w:rsidP="00602368">
            <w:pPr>
              <w:jc w:val="center"/>
            </w:pPr>
            <w:r>
              <w:t>1</w:t>
            </w:r>
          </w:p>
        </w:tc>
        <w:tc>
          <w:tcPr>
            <w:tcW w:w="4500" w:type="dxa"/>
          </w:tcPr>
          <w:p w:rsidR="00FD6FB0" w:rsidRDefault="00FD6FB0" w:rsidP="00602368">
            <w:r>
              <w:t>Носова Алена Викторовна</w:t>
            </w:r>
          </w:p>
        </w:tc>
        <w:tc>
          <w:tcPr>
            <w:tcW w:w="4243" w:type="dxa"/>
          </w:tcPr>
          <w:p w:rsidR="00FD6FB0" w:rsidRDefault="00FD6FB0" w:rsidP="00602368">
            <w:r>
              <w:t>Хореограф Глядянского РДК, руководитель народного коллектива ансамбля танца «Росинка»</w:t>
            </w:r>
          </w:p>
        </w:tc>
      </w:tr>
    </w:tbl>
    <w:p w:rsidR="0006531B" w:rsidRDefault="0006531B" w:rsidP="0006531B">
      <w:pPr>
        <w:autoSpaceDE w:val="0"/>
        <w:autoSpaceDN w:val="0"/>
        <w:adjustRightInd w:val="0"/>
      </w:pPr>
    </w:p>
    <w:sectPr w:rsidR="00065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1B"/>
    <w:rsid w:val="00017A08"/>
    <w:rsid w:val="0006531B"/>
    <w:rsid w:val="0008419F"/>
    <w:rsid w:val="00093816"/>
    <w:rsid w:val="00243515"/>
    <w:rsid w:val="0028560C"/>
    <w:rsid w:val="002A4143"/>
    <w:rsid w:val="003E60C2"/>
    <w:rsid w:val="00496CB9"/>
    <w:rsid w:val="004F7692"/>
    <w:rsid w:val="00507559"/>
    <w:rsid w:val="00711826"/>
    <w:rsid w:val="007A0C1B"/>
    <w:rsid w:val="0086222E"/>
    <w:rsid w:val="008C3ACA"/>
    <w:rsid w:val="009B430C"/>
    <w:rsid w:val="009C25B9"/>
    <w:rsid w:val="00A63762"/>
    <w:rsid w:val="00AA6B5D"/>
    <w:rsid w:val="00AE505B"/>
    <w:rsid w:val="00B17559"/>
    <w:rsid w:val="00B2680D"/>
    <w:rsid w:val="00DA55C6"/>
    <w:rsid w:val="00EF0BC0"/>
    <w:rsid w:val="00F37D5F"/>
    <w:rsid w:val="00FD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3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06531B"/>
    <w:pPr>
      <w:spacing w:before="100" w:beforeAutospacing="1" w:after="100" w:afterAutospacing="1"/>
    </w:pPr>
  </w:style>
  <w:style w:type="paragraph" w:styleId="a5">
    <w:name w:val="Balloon Text"/>
    <w:basedOn w:val="a"/>
    <w:link w:val="a6"/>
    <w:uiPriority w:val="99"/>
    <w:semiHidden/>
    <w:unhideWhenUsed/>
    <w:rsid w:val="00017A08"/>
    <w:rPr>
      <w:rFonts w:ascii="Tahoma" w:hAnsi="Tahoma" w:cs="Tahoma"/>
      <w:sz w:val="16"/>
      <w:szCs w:val="16"/>
    </w:rPr>
  </w:style>
  <w:style w:type="character" w:customStyle="1" w:styleId="a6">
    <w:name w:val="Текст выноски Знак"/>
    <w:basedOn w:val="a0"/>
    <w:link w:val="a5"/>
    <w:uiPriority w:val="99"/>
    <w:semiHidden/>
    <w:rsid w:val="00017A08"/>
    <w:rPr>
      <w:rFonts w:ascii="Tahoma" w:eastAsia="Times New Roman" w:hAnsi="Tahoma" w:cs="Tahoma"/>
      <w:sz w:val="16"/>
      <w:szCs w:val="16"/>
      <w:lang w:eastAsia="ru-RU"/>
    </w:rPr>
  </w:style>
  <w:style w:type="paragraph" w:customStyle="1" w:styleId="a7">
    <w:name w:val="Знак"/>
    <w:basedOn w:val="a"/>
    <w:rsid w:val="00507559"/>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3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06531B"/>
    <w:pPr>
      <w:spacing w:before="100" w:beforeAutospacing="1" w:after="100" w:afterAutospacing="1"/>
    </w:pPr>
  </w:style>
  <w:style w:type="paragraph" w:styleId="a5">
    <w:name w:val="Balloon Text"/>
    <w:basedOn w:val="a"/>
    <w:link w:val="a6"/>
    <w:uiPriority w:val="99"/>
    <w:semiHidden/>
    <w:unhideWhenUsed/>
    <w:rsid w:val="00017A08"/>
    <w:rPr>
      <w:rFonts w:ascii="Tahoma" w:hAnsi="Tahoma" w:cs="Tahoma"/>
      <w:sz w:val="16"/>
      <w:szCs w:val="16"/>
    </w:rPr>
  </w:style>
  <w:style w:type="character" w:customStyle="1" w:styleId="a6">
    <w:name w:val="Текст выноски Знак"/>
    <w:basedOn w:val="a0"/>
    <w:link w:val="a5"/>
    <w:uiPriority w:val="99"/>
    <w:semiHidden/>
    <w:rsid w:val="00017A08"/>
    <w:rPr>
      <w:rFonts w:ascii="Tahoma" w:eastAsia="Times New Roman" w:hAnsi="Tahoma" w:cs="Tahoma"/>
      <w:sz w:val="16"/>
      <w:szCs w:val="16"/>
      <w:lang w:eastAsia="ru-RU"/>
    </w:rPr>
  </w:style>
  <w:style w:type="paragraph" w:customStyle="1" w:styleId="a7">
    <w:name w:val="Знак"/>
    <w:basedOn w:val="a"/>
    <w:rsid w:val="00507559"/>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Ситникова И А</dc:creator>
  <cp:lastModifiedBy>Ситникова И А</cp:lastModifiedBy>
  <cp:revision>12</cp:revision>
  <cp:lastPrinted>2021-09-22T03:24:00Z</cp:lastPrinted>
  <dcterms:created xsi:type="dcterms:W3CDTF">2024-11-19T03:50:00Z</dcterms:created>
  <dcterms:modified xsi:type="dcterms:W3CDTF">2024-11-25T06:03:00Z</dcterms:modified>
</cp:coreProperties>
</file>