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50" w:rsidRPr="00A43A50" w:rsidRDefault="00A43A50" w:rsidP="00A43A50">
      <w:pPr>
        <w:autoSpaceDN w:val="0"/>
        <w:jc w:val="center"/>
        <w:textAlignment w:val="baseline"/>
        <w:rPr>
          <w:rFonts w:ascii="Times New Roman" w:hAnsi="Times New Roman" w:cs="Times New Roman"/>
          <w:b/>
          <w:spacing w:val="-2"/>
          <w:sz w:val="24"/>
          <w:szCs w:val="24"/>
        </w:rPr>
      </w:pPr>
      <w:r w:rsidRPr="00A43A50">
        <w:rPr>
          <w:rFonts w:ascii="Times New Roman" w:hAnsi="Times New Roman" w:cs="Times New Roman"/>
          <w:b/>
          <w:spacing w:val="-2"/>
          <w:sz w:val="24"/>
          <w:szCs w:val="24"/>
        </w:rPr>
        <w:t>РОССИЙСКАЯ ФЕДЕРАЦИЯ</w:t>
      </w:r>
    </w:p>
    <w:p w:rsidR="00BD7E86" w:rsidRPr="00E93922" w:rsidRDefault="00BD7E86" w:rsidP="00BD7E86">
      <w:pPr>
        <w:jc w:val="center"/>
        <w:rPr>
          <w:rFonts w:ascii="Times New Roman" w:hAnsi="Times New Roman" w:cs="Times New Roman"/>
          <w:b/>
          <w:spacing w:val="-2"/>
          <w:sz w:val="24"/>
          <w:szCs w:val="24"/>
        </w:rPr>
      </w:pPr>
      <w:r w:rsidRPr="00E93922">
        <w:rPr>
          <w:rFonts w:ascii="Times New Roman" w:hAnsi="Times New Roman" w:cs="Times New Roman"/>
          <w:b/>
          <w:spacing w:val="-2"/>
          <w:sz w:val="24"/>
          <w:szCs w:val="24"/>
        </w:rPr>
        <w:t>КУРГАНСКАЯ ОБЛАСТЬ</w:t>
      </w:r>
    </w:p>
    <w:p w:rsidR="00BD7E86" w:rsidRPr="00E93922" w:rsidRDefault="00932984" w:rsidP="00BD7E86">
      <w:pPr>
        <w:jc w:val="center"/>
        <w:rPr>
          <w:rFonts w:ascii="Times New Roman" w:hAnsi="Times New Roman" w:cs="Times New Roman"/>
          <w:b/>
          <w:spacing w:val="-2"/>
          <w:sz w:val="24"/>
          <w:szCs w:val="24"/>
        </w:rPr>
      </w:pPr>
      <w:r>
        <w:rPr>
          <w:rFonts w:ascii="Times New Roman" w:hAnsi="Times New Roman" w:cs="Times New Roman"/>
          <w:b/>
          <w:spacing w:val="-2"/>
          <w:sz w:val="24"/>
          <w:szCs w:val="24"/>
        </w:rPr>
        <w:t>ПРИТОБОЛЬН</w:t>
      </w:r>
      <w:r w:rsidR="00BD7E86" w:rsidRPr="00E93922">
        <w:rPr>
          <w:rFonts w:ascii="Times New Roman" w:hAnsi="Times New Roman" w:cs="Times New Roman"/>
          <w:b/>
          <w:spacing w:val="-2"/>
          <w:sz w:val="24"/>
          <w:szCs w:val="24"/>
        </w:rPr>
        <w:t>ИЙ МУНИЦИПАЛЬНЫЙ ОКРУГ КУРГАНСКОЙ ОБЛАСТИ</w:t>
      </w:r>
    </w:p>
    <w:p w:rsidR="00BD7E86" w:rsidRPr="00E93922" w:rsidRDefault="00BD7E86" w:rsidP="00BD7E86">
      <w:pPr>
        <w:pStyle w:val="1"/>
        <w:ind w:left="0" w:right="-144"/>
        <w:jc w:val="center"/>
        <w:rPr>
          <w:sz w:val="24"/>
          <w:szCs w:val="24"/>
        </w:rPr>
      </w:pPr>
      <w:r w:rsidRPr="00E93922">
        <w:rPr>
          <w:sz w:val="24"/>
          <w:szCs w:val="24"/>
        </w:rPr>
        <w:t xml:space="preserve">ДУМА </w:t>
      </w:r>
      <w:r w:rsidR="00932984">
        <w:rPr>
          <w:sz w:val="24"/>
          <w:szCs w:val="24"/>
        </w:rPr>
        <w:t>ПРИТОБОЛЬН</w:t>
      </w:r>
      <w:r w:rsidRPr="00E93922">
        <w:rPr>
          <w:sz w:val="24"/>
          <w:szCs w:val="24"/>
        </w:rPr>
        <w:t xml:space="preserve">ОГО МУНИЦИПАЛЬНОГО ОКРУГА </w:t>
      </w:r>
    </w:p>
    <w:p w:rsidR="00BD7E86" w:rsidRPr="00E93922" w:rsidRDefault="00BD7E86" w:rsidP="00BD7E86">
      <w:pPr>
        <w:pStyle w:val="1"/>
        <w:ind w:left="0" w:right="-144"/>
        <w:jc w:val="center"/>
        <w:rPr>
          <w:sz w:val="24"/>
          <w:szCs w:val="24"/>
        </w:rPr>
      </w:pPr>
      <w:r w:rsidRPr="00E93922">
        <w:rPr>
          <w:sz w:val="24"/>
          <w:szCs w:val="24"/>
        </w:rPr>
        <w:t>КУРГАНСКОЙ ОБЛАСТИ</w:t>
      </w:r>
    </w:p>
    <w:p w:rsidR="00BD7E86" w:rsidRPr="00E93922" w:rsidRDefault="00BD7E86" w:rsidP="00BD7E86">
      <w:pPr>
        <w:rPr>
          <w:rFonts w:ascii="Times New Roman" w:hAnsi="Times New Roman" w:cs="Times New Roman"/>
          <w:sz w:val="24"/>
          <w:szCs w:val="24"/>
        </w:rPr>
      </w:pPr>
    </w:p>
    <w:p w:rsidR="00BD7E86" w:rsidRPr="00E93922" w:rsidRDefault="00BD7E86" w:rsidP="00BD7E86">
      <w:pPr>
        <w:rPr>
          <w:rFonts w:ascii="Times New Roman" w:hAnsi="Times New Roman" w:cs="Times New Roman"/>
          <w:sz w:val="24"/>
          <w:szCs w:val="24"/>
        </w:rPr>
      </w:pPr>
    </w:p>
    <w:p w:rsidR="00BD7E86" w:rsidRPr="00E93922" w:rsidRDefault="00BD7E86" w:rsidP="00BD7E86">
      <w:pPr>
        <w:jc w:val="center"/>
        <w:rPr>
          <w:rFonts w:ascii="Times New Roman" w:hAnsi="Times New Roman" w:cs="Times New Roman"/>
          <w:b/>
          <w:sz w:val="24"/>
          <w:szCs w:val="24"/>
        </w:rPr>
      </w:pPr>
      <w:r w:rsidRPr="00E93922">
        <w:rPr>
          <w:rFonts w:ascii="Times New Roman" w:hAnsi="Times New Roman" w:cs="Times New Roman"/>
          <w:b/>
          <w:sz w:val="24"/>
          <w:szCs w:val="24"/>
        </w:rPr>
        <w:t xml:space="preserve">РЕШЕНИЕ </w:t>
      </w:r>
    </w:p>
    <w:p w:rsidR="00BD7E86" w:rsidRPr="00E93922" w:rsidRDefault="00BD7E86" w:rsidP="00BD7E86">
      <w:pPr>
        <w:jc w:val="center"/>
        <w:rPr>
          <w:rFonts w:ascii="Times New Roman" w:hAnsi="Times New Roman" w:cs="Times New Roman"/>
          <w:sz w:val="24"/>
          <w:szCs w:val="24"/>
        </w:rPr>
      </w:pPr>
    </w:p>
    <w:p w:rsidR="00BD7E86" w:rsidRPr="00E93922" w:rsidRDefault="00BD7E86" w:rsidP="00BD7E86">
      <w:pPr>
        <w:rPr>
          <w:rFonts w:ascii="Times New Roman" w:hAnsi="Times New Roman" w:cs="Times New Roman"/>
          <w:sz w:val="24"/>
          <w:szCs w:val="24"/>
        </w:rPr>
      </w:pPr>
    </w:p>
    <w:p w:rsidR="00BD7E86" w:rsidRPr="001C193F" w:rsidRDefault="00BD7E86" w:rsidP="00BD7E86">
      <w:pPr>
        <w:rPr>
          <w:rFonts w:ascii="Times New Roman" w:hAnsi="Times New Roman" w:cs="Times New Roman"/>
          <w:sz w:val="24"/>
          <w:szCs w:val="24"/>
        </w:rPr>
      </w:pPr>
      <w:r w:rsidRPr="001C193F">
        <w:rPr>
          <w:rFonts w:ascii="Times New Roman" w:hAnsi="Times New Roman" w:cs="Times New Roman"/>
          <w:sz w:val="24"/>
          <w:szCs w:val="24"/>
        </w:rPr>
        <w:t xml:space="preserve">от  </w:t>
      </w:r>
      <w:r w:rsidR="001C193F" w:rsidRPr="001C193F">
        <w:rPr>
          <w:rFonts w:ascii="Times New Roman" w:hAnsi="Times New Roman" w:cs="Times New Roman"/>
          <w:sz w:val="24"/>
          <w:szCs w:val="24"/>
        </w:rPr>
        <w:t>27 ноября</w:t>
      </w:r>
      <w:r w:rsidR="00BB1961" w:rsidRPr="001C193F">
        <w:rPr>
          <w:rFonts w:ascii="Times New Roman" w:hAnsi="Times New Roman" w:cs="Times New Roman"/>
          <w:sz w:val="24"/>
          <w:szCs w:val="24"/>
        </w:rPr>
        <w:t xml:space="preserve"> 2024 года № </w:t>
      </w:r>
      <w:r w:rsidR="001C193F" w:rsidRPr="001C193F">
        <w:rPr>
          <w:rFonts w:ascii="Times New Roman" w:hAnsi="Times New Roman" w:cs="Times New Roman"/>
          <w:sz w:val="24"/>
          <w:szCs w:val="24"/>
        </w:rPr>
        <w:t>246</w:t>
      </w:r>
    </w:p>
    <w:p w:rsidR="00BD7E86" w:rsidRPr="001C193F" w:rsidRDefault="00CD50CA" w:rsidP="00BD7E86">
      <w:pPr>
        <w:rPr>
          <w:rFonts w:ascii="Times New Roman" w:hAnsi="Times New Roman" w:cs="Times New Roman"/>
          <w:sz w:val="24"/>
          <w:szCs w:val="24"/>
        </w:rPr>
      </w:pPr>
      <w:r w:rsidRPr="001C193F">
        <w:rPr>
          <w:rFonts w:ascii="Times New Roman" w:hAnsi="Times New Roman" w:cs="Times New Roman"/>
          <w:sz w:val="24"/>
          <w:szCs w:val="24"/>
        </w:rPr>
        <w:t>с. Глядянское</w:t>
      </w:r>
    </w:p>
    <w:p w:rsidR="000002EB" w:rsidRDefault="000002EB" w:rsidP="000002EB">
      <w:pPr>
        <w:widowControl/>
        <w:suppressAutoHyphens w:val="0"/>
        <w:autoSpaceDE/>
        <w:rPr>
          <w:rFonts w:ascii="Times New Roman" w:hAnsi="Times New Roman" w:cs="Times New Roman"/>
          <w:b/>
          <w:bCs/>
          <w:color w:val="000000"/>
          <w:sz w:val="24"/>
          <w:szCs w:val="24"/>
          <w:lang w:eastAsia="ru-RU"/>
        </w:rPr>
      </w:pPr>
    </w:p>
    <w:tbl>
      <w:tblPr>
        <w:tblStyle w:val="a5"/>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35"/>
      </w:tblGrid>
      <w:tr w:rsidR="000002EB" w:rsidTr="000002EB">
        <w:tc>
          <w:tcPr>
            <w:tcW w:w="4503" w:type="dxa"/>
          </w:tcPr>
          <w:p w:rsidR="000002EB" w:rsidRDefault="000002EB" w:rsidP="000002EB">
            <w:pPr>
              <w:widowControl/>
              <w:suppressAutoHyphens w:val="0"/>
              <w:autoSpaceDE/>
              <w:jc w:val="both"/>
              <w:rPr>
                <w:rFonts w:ascii="Times New Roman" w:hAnsi="Times New Roman" w:cs="Times New Roman"/>
                <w:b/>
                <w:bCs/>
                <w:color w:val="000000"/>
                <w:sz w:val="24"/>
                <w:szCs w:val="24"/>
                <w:lang w:eastAsia="ru-RU"/>
              </w:rPr>
            </w:pPr>
          </w:p>
          <w:p w:rsidR="000002EB" w:rsidRPr="00E93922" w:rsidRDefault="000002EB" w:rsidP="000002EB">
            <w:pPr>
              <w:widowControl/>
              <w:suppressAutoHyphens w:val="0"/>
              <w:autoSpaceDE/>
              <w:jc w:val="both"/>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xml:space="preserve">Об утверждении  Положения о муниципальном </w:t>
            </w:r>
            <w:r>
              <w:rPr>
                <w:rFonts w:ascii="Times New Roman" w:hAnsi="Times New Roman" w:cs="Times New Roman"/>
                <w:b/>
                <w:bCs/>
                <w:color w:val="000000"/>
                <w:sz w:val="24"/>
                <w:szCs w:val="24"/>
                <w:lang w:eastAsia="ru-RU"/>
              </w:rPr>
              <w:t xml:space="preserve"> жилищном </w:t>
            </w:r>
            <w:r w:rsidRPr="00E93922">
              <w:rPr>
                <w:rFonts w:ascii="Times New Roman" w:hAnsi="Times New Roman" w:cs="Times New Roman"/>
                <w:b/>
                <w:bCs/>
                <w:color w:val="000000"/>
                <w:sz w:val="24"/>
                <w:szCs w:val="24"/>
                <w:lang w:eastAsia="ru-RU"/>
              </w:rPr>
              <w:t xml:space="preserve">контроле </w:t>
            </w:r>
            <w:r w:rsidRPr="00131105">
              <w:rPr>
                <w:rFonts w:ascii="Times New Roman" w:hAnsi="Times New Roman" w:cs="Times New Roman"/>
                <w:b/>
                <w:bCs/>
                <w:color w:val="000000"/>
                <w:sz w:val="24"/>
                <w:szCs w:val="24"/>
                <w:lang w:eastAsia="ru-RU"/>
              </w:rPr>
              <w:t>на территории</w:t>
            </w:r>
            <w:r w:rsidRPr="00E93922">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Притобольн</w:t>
            </w:r>
            <w:r w:rsidRPr="00E93922">
              <w:rPr>
                <w:rFonts w:ascii="Times New Roman" w:hAnsi="Times New Roman" w:cs="Times New Roman"/>
                <w:b/>
                <w:bCs/>
                <w:color w:val="000000"/>
                <w:sz w:val="24"/>
                <w:szCs w:val="24"/>
                <w:lang w:eastAsia="ru-RU"/>
              </w:rPr>
              <w:t>ого муниципального округа Курганской области</w:t>
            </w:r>
          </w:p>
          <w:p w:rsidR="000002EB" w:rsidRDefault="000002EB" w:rsidP="000002EB">
            <w:pPr>
              <w:widowControl/>
              <w:suppressAutoHyphens w:val="0"/>
              <w:autoSpaceDE/>
              <w:rPr>
                <w:rFonts w:ascii="Times New Roman" w:hAnsi="Times New Roman" w:cs="Times New Roman"/>
                <w:b/>
                <w:bCs/>
                <w:color w:val="000000"/>
                <w:sz w:val="24"/>
                <w:szCs w:val="24"/>
                <w:lang w:eastAsia="ru-RU"/>
              </w:rPr>
            </w:pPr>
          </w:p>
        </w:tc>
        <w:tc>
          <w:tcPr>
            <w:tcW w:w="5635" w:type="dxa"/>
          </w:tcPr>
          <w:p w:rsidR="000002EB" w:rsidRDefault="000002EB" w:rsidP="000002EB">
            <w:pPr>
              <w:widowControl/>
              <w:suppressAutoHyphens w:val="0"/>
              <w:autoSpaceDE/>
              <w:ind w:left="175" w:hanging="175"/>
              <w:rPr>
                <w:rFonts w:ascii="Times New Roman" w:hAnsi="Times New Roman" w:cs="Times New Roman"/>
                <w:b/>
                <w:bCs/>
                <w:color w:val="000000"/>
                <w:sz w:val="24"/>
                <w:szCs w:val="24"/>
                <w:lang w:eastAsia="ru-RU"/>
              </w:rPr>
            </w:pPr>
          </w:p>
        </w:tc>
      </w:tr>
    </w:tbl>
    <w:p w:rsidR="007E1C5A" w:rsidRPr="00E93922" w:rsidRDefault="007E1C5A" w:rsidP="000002EB">
      <w:pPr>
        <w:widowControl/>
        <w:suppressAutoHyphens w:val="0"/>
        <w:autoSpaceDE/>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 </w:t>
      </w:r>
    </w:p>
    <w:p w:rsidR="00CD50CA" w:rsidRDefault="008B7708" w:rsidP="008B7708">
      <w:pPr>
        <w:shd w:val="clear" w:color="auto" w:fill="FFFFFF"/>
        <w:ind w:firstLine="709"/>
        <w:jc w:val="both"/>
        <w:rPr>
          <w:rFonts w:ascii="Times New Roman" w:hAnsi="Times New Roman" w:cs="Times New Roman"/>
          <w:color w:val="000000"/>
          <w:sz w:val="24"/>
          <w:szCs w:val="24"/>
          <w:lang w:eastAsia="ru-RU"/>
        </w:rPr>
      </w:pPr>
      <w:proofErr w:type="gramStart"/>
      <w:r w:rsidRPr="008B7708">
        <w:rPr>
          <w:rFonts w:ascii="Times New Roman" w:hAnsi="Times New Roman" w:cs="Times New Roman"/>
          <w:color w:val="000000"/>
          <w:sz w:val="24"/>
          <w:szCs w:val="24"/>
          <w:lang w:eastAsia="ru-RU"/>
        </w:rPr>
        <w:t>В соответствии с Федеральным</w:t>
      </w:r>
      <w:r>
        <w:rPr>
          <w:rFonts w:ascii="Times New Roman" w:hAnsi="Times New Roman" w:cs="Times New Roman"/>
          <w:color w:val="000000"/>
          <w:sz w:val="24"/>
          <w:szCs w:val="24"/>
          <w:lang w:eastAsia="ru-RU"/>
        </w:rPr>
        <w:t>и</w:t>
      </w:r>
      <w:r w:rsidRPr="008B7708">
        <w:rPr>
          <w:rFonts w:ascii="Times New Roman" w:hAnsi="Times New Roman" w:cs="Times New Roman"/>
          <w:color w:val="000000"/>
          <w:sz w:val="24"/>
          <w:szCs w:val="24"/>
          <w:lang w:eastAsia="ru-RU"/>
        </w:rPr>
        <w:t xml:space="preserve"> закон</w:t>
      </w:r>
      <w:r>
        <w:rPr>
          <w:rFonts w:ascii="Times New Roman" w:hAnsi="Times New Roman" w:cs="Times New Roman"/>
          <w:color w:val="000000"/>
          <w:sz w:val="24"/>
          <w:szCs w:val="24"/>
          <w:lang w:eastAsia="ru-RU"/>
        </w:rPr>
        <w:t>а</w:t>
      </w:r>
      <w:r w:rsidRPr="008B770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и</w:t>
      </w:r>
      <w:r w:rsidRPr="008B7708">
        <w:rPr>
          <w:rFonts w:ascii="Times New Roman" w:hAnsi="Times New Roman" w:cs="Times New Roman"/>
          <w:color w:val="000000"/>
          <w:sz w:val="24"/>
          <w:szCs w:val="24"/>
          <w:lang w:eastAsia="ru-RU"/>
        </w:rPr>
        <w:t xml:space="preserve"> от 06.10.2003г. № 131-ФЗ «Об общих</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принципах организации местного самоуправления в Российской Федерации»,</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от 31.07.2020г. № 248-ФЗ «О государственном контроле</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(надзоре) и муниципальном контроле в Российской Федерации», Жилищным кодексом</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Российской Федерации,</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в целях организации и обеспечения соблюдения юридическими лицами, индивидуальными предпринимателями и гражданами</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обязательных требований в отношении муниципального жилищного фонда и</w:t>
      </w:r>
      <w:proofErr w:type="gramEnd"/>
      <w:r>
        <w:rPr>
          <w:rFonts w:ascii="Times New Roman" w:hAnsi="Times New Roman" w:cs="Times New Roman"/>
          <w:color w:val="000000"/>
          <w:sz w:val="24"/>
          <w:szCs w:val="24"/>
          <w:lang w:eastAsia="ru-RU"/>
        </w:rPr>
        <w:t xml:space="preserve"> </w:t>
      </w:r>
      <w:proofErr w:type="gramStart"/>
      <w:r w:rsidRPr="008B7708">
        <w:rPr>
          <w:rFonts w:ascii="Times New Roman" w:hAnsi="Times New Roman" w:cs="Times New Roman"/>
          <w:color w:val="000000"/>
          <w:sz w:val="24"/>
          <w:szCs w:val="24"/>
          <w:lang w:eastAsia="ru-RU"/>
        </w:rPr>
        <w:t>профилактики нарушений обязательных требований, оценки соблюдения гражданами</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и организациями обязательных требований, выявления их нарушений, принятия</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предусмотренных законодательством Российской Федерации мер по пресечению</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выявленных нарушений обязательных требований, устранению их последствий и</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(или) восстановлению правового положения, существовавшего до возникновения</w:t>
      </w:r>
      <w:r>
        <w:rPr>
          <w:rFonts w:ascii="Times New Roman" w:hAnsi="Times New Roman" w:cs="Times New Roman"/>
          <w:color w:val="000000"/>
          <w:sz w:val="24"/>
          <w:szCs w:val="24"/>
          <w:lang w:eastAsia="ru-RU"/>
        </w:rPr>
        <w:t xml:space="preserve"> </w:t>
      </w:r>
      <w:r w:rsidRPr="008B7708">
        <w:rPr>
          <w:rFonts w:ascii="Times New Roman" w:hAnsi="Times New Roman" w:cs="Times New Roman"/>
          <w:color w:val="000000"/>
          <w:sz w:val="24"/>
          <w:szCs w:val="24"/>
          <w:lang w:eastAsia="ru-RU"/>
        </w:rPr>
        <w:t>таких нарушений,</w:t>
      </w:r>
      <w:r>
        <w:t xml:space="preserve"> </w:t>
      </w:r>
      <w:hyperlink r:id="rId7" w:tgtFrame="_blank" w:history="1">
        <w:r w:rsidR="00BD7E86" w:rsidRPr="00E93922">
          <w:rPr>
            <w:rFonts w:ascii="Times New Roman" w:hAnsi="Times New Roman" w:cs="Times New Roman"/>
            <w:sz w:val="24"/>
            <w:szCs w:val="24"/>
            <w:lang w:eastAsia="ru-RU"/>
          </w:rPr>
          <w:t xml:space="preserve">Уставом </w:t>
        </w:r>
        <w:r w:rsidR="007E1C5A" w:rsidRPr="00E93922">
          <w:rPr>
            <w:rFonts w:ascii="Times New Roman" w:hAnsi="Times New Roman" w:cs="Times New Roman"/>
            <w:sz w:val="24"/>
            <w:szCs w:val="24"/>
            <w:lang w:eastAsia="ru-RU"/>
          </w:rPr>
          <w:t xml:space="preserve"> </w:t>
        </w:r>
        <w:r w:rsidR="00932984">
          <w:rPr>
            <w:rFonts w:ascii="Times New Roman" w:hAnsi="Times New Roman" w:cs="Times New Roman"/>
            <w:sz w:val="24"/>
            <w:szCs w:val="24"/>
            <w:lang w:eastAsia="ru-RU"/>
          </w:rPr>
          <w:t>Притобольн</w:t>
        </w:r>
        <w:r w:rsidR="007E1C5A" w:rsidRPr="00E93922">
          <w:rPr>
            <w:rFonts w:ascii="Times New Roman" w:hAnsi="Times New Roman" w:cs="Times New Roman"/>
            <w:sz w:val="24"/>
            <w:szCs w:val="24"/>
            <w:lang w:eastAsia="ru-RU"/>
          </w:rPr>
          <w:t>ого</w:t>
        </w:r>
      </w:hyperlink>
      <w:r w:rsidR="00CD50CA">
        <w:t xml:space="preserve"> </w:t>
      </w:r>
      <w:r w:rsidR="00BD7E86" w:rsidRPr="00E93922">
        <w:rPr>
          <w:rFonts w:ascii="Times New Roman" w:hAnsi="Times New Roman" w:cs="Times New Roman"/>
          <w:sz w:val="24"/>
          <w:szCs w:val="24"/>
        </w:rPr>
        <w:t xml:space="preserve">муниципального округа </w:t>
      </w:r>
      <w:r w:rsidR="007E1C5A" w:rsidRPr="00E93922">
        <w:rPr>
          <w:rFonts w:ascii="Times New Roman" w:hAnsi="Times New Roman" w:cs="Times New Roman"/>
          <w:color w:val="000000"/>
          <w:sz w:val="24"/>
          <w:szCs w:val="24"/>
          <w:lang w:eastAsia="ru-RU"/>
        </w:rPr>
        <w:t xml:space="preserve"> Курганской области, </w:t>
      </w:r>
      <w:r w:rsidR="00BD7E86" w:rsidRPr="00E93922">
        <w:rPr>
          <w:rFonts w:ascii="Times New Roman" w:hAnsi="Times New Roman" w:cs="Times New Roman"/>
          <w:color w:val="000000"/>
          <w:sz w:val="24"/>
          <w:szCs w:val="24"/>
          <w:lang w:eastAsia="ru-RU"/>
        </w:rPr>
        <w:t xml:space="preserve">Дума </w:t>
      </w:r>
      <w:r w:rsidR="00932984">
        <w:rPr>
          <w:rFonts w:ascii="Times New Roman" w:hAnsi="Times New Roman" w:cs="Times New Roman"/>
          <w:color w:val="000000"/>
          <w:sz w:val="24"/>
          <w:szCs w:val="24"/>
          <w:lang w:eastAsia="ru-RU"/>
        </w:rPr>
        <w:t>Притобольн</w:t>
      </w:r>
      <w:r w:rsidR="00BD7E86" w:rsidRPr="00E93922">
        <w:rPr>
          <w:rFonts w:ascii="Times New Roman" w:hAnsi="Times New Roman" w:cs="Times New Roman"/>
          <w:color w:val="000000"/>
          <w:sz w:val="24"/>
          <w:szCs w:val="24"/>
          <w:lang w:eastAsia="ru-RU"/>
        </w:rPr>
        <w:t>ого муниципального округа Курганской области</w:t>
      </w:r>
      <w:proofErr w:type="gramEnd"/>
    </w:p>
    <w:p w:rsidR="007E1C5A" w:rsidRPr="00E93922" w:rsidRDefault="007E1C5A" w:rsidP="00CD50CA">
      <w:pPr>
        <w:widowControl/>
        <w:suppressAutoHyphens w:val="0"/>
        <w:autoSpaceDE/>
        <w:jc w:val="both"/>
        <w:rPr>
          <w:rFonts w:ascii="Times New Roman" w:hAnsi="Times New Roman" w:cs="Times New Roman"/>
          <w:color w:val="000000"/>
          <w:sz w:val="24"/>
          <w:szCs w:val="24"/>
          <w:lang w:eastAsia="ru-RU"/>
        </w:rPr>
      </w:pPr>
      <w:r w:rsidRPr="00E93922">
        <w:rPr>
          <w:rFonts w:ascii="Times New Roman" w:hAnsi="Times New Roman" w:cs="Times New Roman"/>
          <w:b/>
          <w:bCs/>
          <w:color w:val="000000"/>
          <w:sz w:val="24"/>
          <w:szCs w:val="24"/>
          <w:lang w:eastAsia="ru-RU"/>
        </w:rPr>
        <w:t>РЕШИЛА</w:t>
      </w:r>
      <w:r w:rsidRPr="00E93922">
        <w:rPr>
          <w:rFonts w:ascii="Times New Roman" w:hAnsi="Times New Roman" w:cs="Times New Roman"/>
          <w:color w:val="000000"/>
          <w:sz w:val="24"/>
          <w:szCs w:val="24"/>
          <w:lang w:eastAsia="ru-RU"/>
        </w:rPr>
        <w:t>:</w:t>
      </w:r>
    </w:p>
    <w:p w:rsidR="007E1C5A" w:rsidRPr="00E93922" w:rsidRDefault="007E1C5A" w:rsidP="0054069C">
      <w:pPr>
        <w:widowControl/>
        <w:suppressAutoHyphens w:val="0"/>
        <w:autoSpaceDE/>
        <w:ind w:firstLine="708"/>
        <w:jc w:val="both"/>
        <w:rPr>
          <w:rFonts w:ascii="Times New Roman" w:hAnsi="Times New Roman" w:cs="Times New Roman"/>
          <w:color w:val="000000"/>
          <w:sz w:val="24"/>
          <w:szCs w:val="24"/>
          <w:lang w:eastAsia="ru-RU"/>
        </w:rPr>
      </w:pPr>
      <w:r w:rsidRPr="00E93922">
        <w:rPr>
          <w:rFonts w:ascii="Times New Roman" w:hAnsi="Times New Roman" w:cs="Times New Roman"/>
          <w:color w:val="000000"/>
          <w:sz w:val="24"/>
          <w:szCs w:val="24"/>
          <w:lang w:eastAsia="ru-RU"/>
        </w:rPr>
        <w:t xml:space="preserve">1. Утвердить Положение о муниципальном </w:t>
      </w:r>
      <w:r w:rsidR="004642F3" w:rsidRPr="004642F3">
        <w:rPr>
          <w:rFonts w:ascii="Times New Roman" w:hAnsi="Times New Roman" w:cs="Times New Roman"/>
          <w:bCs/>
          <w:color w:val="000000"/>
          <w:sz w:val="24"/>
          <w:szCs w:val="24"/>
          <w:lang w:eastAsia="ru-RU"/>
        </w:rPr>
        <w:t xml:space="preserve">жилищном контроле на территории </w:t>
      </w:r>
      <w:r w:rsidR="00932984">
        <w:rPr>
          <w:rFonts w:ascii="Times New Roman" w:hAnsi="Times New Roman" w:cs="Times New Roman"/>
          <w:bCs/>
          <w:color w:val="000000"/>
          <w:sz w:val="24"/>
          <w:szCs w:val="24"/>
          <w:lang w:eastAsia="ru-RU"/>
        </w:rPr>
        <w:t>Притобольн</w:t>
      </w:r>
      <w:r w:rsidR="004642F3" w:rsidRPr="004642F3">
        <w:rPr>
          <w:rFonts w:ascii="Times New Roman" w:hAnsi="Times New Roman" w:cs="Times New Roman"/>
          <w:bCs/>
          <w:color w:val="000000"/>
          <w:sz w:val="24"/>
          <w:szCs w:val="24"/>
          <w:lang w:eastAsia="ru-RU"/>
        </w:rPr>
        <w:t>ого муниципального округа Курганской области</w:t>
      </w:r>
      <w:r w:rsidR="00C66F0C">
        <w:rPr>
          <w:rFonts w:ascii="Times New Roman" w:hAnsi="Times New Roman" w:cs="Times New Roman"/>
          <w:bCs/>
          <w:color w:val="000000"/>
          <w:sz w:val="24"/>
          <w:szCs w:val="24"/>
          <w:lang w:eastAsia="ru-RU"/>
        </w:rPr>
        <w:t xml:space="preserve"> </w:t>
      </w:r>
      <w:r w:rsidRPr="00E93922">
        <w:rPr>
          <w:rFonts w:ascii="Times New Roman" w:hAnsi="Times New Roman" w:cs="Times New Roman"/>
          <w:color w:val="000000"/>
          <w:sz w:val="24"/>
          <w:szCs w:val="24"/>
          <w:lang w:eastAsia="ru-RU"/>
        </w:rPr>
        <w:t>согласно  приложению   к настоящему решению.</w:t>
      </w:r>
    </w:p>
    <w:p w:rsidR="0054069C" w:rsidRPr="0068330E" w:rsidRDefault="0054069C" w:rsidP="0054069C">
      <w:pPr>
        <w:tabs>
          <w:tab w:val="left" w:pos="709"/>
        </w:tabs>
        <w:jc w:val="both"/>
        <w:rPr>
          <w:rFonts w:ascii="Times New Roman" w:hAnsi="Times New Roman" w:cs="Times New Roman"/>
          <w:color w:val="000000"/>
          <w:sz w:val="24"/>
          <w:szCs w:val="24"/>
          <w:lang w:eastAsia="ru-RU"/>
        </w:rPr>
      </w:pPr>
      <w:r>
        <w:rPr>
          <w:rFonts w:ascii="Times New Roman" w:hAnsi="Times New Roman" w:cs="Times New Roman"/>
          <w:sz w:val="24"/>
          <w:szCs w:val="24"/>
        </w:rPr>
        <w:tab/>
      </w:r>
      <w:r w:rsidR="00C66F0C">
        <w:rPr>
          <w:rFonts w:ascii="Times New Roman" w:hAnsi="Times New Roman" w:cs="Times New Roman"/>
          <w:sz w:val="24"/>
          <w:szCs w:val="24"/>
        </w:rPr>
        <w:t>2</w:t>
      </w:r>
      <w:r w:rsidR="00BD7E86" w:rsidRPr="00E93922">
        <w:rPr>
          <w:rFonts w:ascii="Times New Roman" w:hAnsi="Times New Roman" w:cs="Times New Roman"/>
          <w:sz w:val="24"/>
          <w:szCs w:val="24"/>
        </w:rPr>
        <w:t xml:space="preserve">. </w:t>
      </w:r>
      <w:r w:rsidR="0068330E" w:rsidRPr="0068330E">
        <w:rPr>
          <w:rFonts w:ascii="Times New Roman" w:hAnsi="Times New Roman" w:cs="Times New Roman"/>
          <w:color w:val="000000"/>
          <w:sz w:val="24"/>
          <w:szCs w:val="24"/>
          <w:lang w:eastAsia="ru-RU"/>
        </w:rPr>
        <w:t xml:space="preserve">Опубликовать настоящее решение в периодическом печатном издании - информационном бюллетене «Муниципальный вестник </w:t>
      </w:r>
      <w:proofErr w:type="spellStart"/>
      <w:r w:rsidR="0068330E" w:rsidRPr="0068330E">
        <w:rPr>
          <w:rFonts w:ascii="Times New Roman" w:hAnsi="Times New Roman" w:cs="Times New Roman"/>
          <w:color w:val="000000"/>
          <w:sz w:val="24"/>
          <w:szCs w:val="24"/>
          <w:lang w:eastAsia="ru-RU"/>
        </w:rPr>
        <w:t>Притоболья</w:t>
      </w:r>
      <w:proofErr w:type="spellEnd"/>
      <w:r w:rsidR="0068330E" w:rsidRPr="0068330E">
        <w:rPr>
          <w:rFonts w:ascii="Times New Roman" w:hAnsi="Times New Roman" w:cs="Times New Roman"/>
          <w:color w:val="000000"/>
          <w:sz w:val="24"/>
          <w:szCs w:val="24"/>
          <w:lang w:eastAsia="ru-RU"/>
        </w:rPr>
        <w:t>», разместить на сайте Притобольного муниципального округа Курганской области в информационно-телекоммуникационной сети «Интернет»</w:t>
      </w:r>
      <w:r w:rsidR="00BD7E86" w:rsidRPr="0068330E">
        <w:rPr>
          <w:rFonts w:ascii="Times New Roman" w:hAnsi="Times New Roman" w:cs="Times New Roman"/>
          <w:color w:val="000000"/>
          <w:sz w:val="24"/>
          <w:szCs w:val="24"/>
          <w:lang w:eastAsia="ru-RU"/>
        </w:rPr>
        <w:t>.</w:t>
      </w:r>
    </w:p>
    <w:p w:rsidR="0054069C" w:rsidRDefault="0054069C" w:rsidP="0054069C">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66F0C">
        <w:rPr>
          <w:rFonts w:ascii="Times New Roman" w:hAnsi="Times New Roman" w:cs="Times New Roman"/>
          <w:sz w:val="24"/>
          <w:szCs w:val="24"/>
        </w:rPr>
        <w:t>3</w:t>
      </w:r>
      <w:r w:rsidR="00BD7E86" w:rsidRPr="00E93922">
        <w:rPr>
          <w:rFonts w:ascii="Times New Roman" w:hAnsi="Times New Roman" w:cs="Times New Roman"/>
          <w:sz w:val="24"/>
          <w:szCs w:val="24"/>
        </w:rPr>
        <w:t>. Настоящее решение вступает в силу  после официального</w:t>
      </w:r>
      <w:hyperlink r:id="rId8" w:history="1">
        <w:r w:rsidR="00BD7E86" w:rsidRPr="00E93922">
          <w:rPr>
            <w:rStyle w:val="a4"/>
            <w:rFonts w:ascii="Times New Roman" w:hAnsi="Times New Roman" w:cs="Times New Roman"/>
            <w:color w:val="auto"/>
            <w:sz w:val="24"/>
            <w:szCs w:val="24"/>
            <w:u w:val="none"/>
          </w:rPr>
          <w:t xml:space="preserve"> опубликования</w:t>
        </w:r>
      </w:hyperlink>
      <w:r w:rsidR="00BD7E86" w:rsidRPr="00E93922">
        <w:rPr>
          <w:rFonts w:ascii="Times New Roman" w:hAnsi="Times New Roman" w:cs="Times New Roman"/>
          <w:sz w:val="24"/>
          <w:szCs w:val="24"/>
        </w:rPr>
        <w:t xml:space="preserve">. </w:t>
      </w:r>
    </w:p>
    <w:p w:rsidR="00BD7E86" w:rsidRPr="00E93922" w:rsidRDefault="0054069C" w:rsidP="0054069C">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66F0C">
        <w:rPr>
          <w:rFonts w:ascii="Times New Roman" w:hAnsi="Times New Roman" w:cs="Times New Roman"/>
          <w:sz w:val="24"/>
          <w:szCs w:val="24"/>
        </w:rPr>
        <w:t>4</w:t>
      </w:r>
      <w:r w:rsidR="00BD7E86" w:rsidRPr="00E93922">
        <w:rPr>
          <w:rFonts w:ascii="Times New Roman" w:hAnsi="Times New Roman" w:cs="Times New Roman"/>
          <w:sz w:val="24"/>
          <w:szCs w:val="24"/>
        </w:rPr>
        <w:t xml:space="preserve">. </w:t>
      </w:r>
      <w:proofErr w:type="gramStart"/>
      <w:r w:rsidR="00BD7E86" w:rsidRPr="00E93922">
        <w:rPr>
          <w:rFonts w:ascii="Times New Roman" w:hAnsi="Times New Roman" w:cs="Times New Roman"/>
          <w:sz w:val="24"/>
          <w:szCs w:val="24"/>
        </w:rPr>
        <w:t>Контроль за</w:t>
      </w:r>
      <w:proofErr w:type="gramEnd"/>
      <w:r w:rsidR="00BD7E86" w:rsidRPr="00E93922">
        <w:rPr>
          <w:rFonts w:ascii="Times New Roman" w:hAnsi="Times New Roman" w:cs="Times New Roman"/>
          <w:sz w:val="24"/>
          <w:szCs w:val="24"/>
        </w:rPr>
        <w:t xml:space="preserve"> выполнением настоящего решения возложить на комиссию Думы </w:t>
      </w:r>
      <w:r w:rsidR="00932984">
        <w:rPr>
          <w:rFonts w:ascii="Times New Roman" w:hAnsi="Times New Roman" w:cs="Times New Roman"/>
          <w:sz w:val="24"/>
          <w:szCs w:val="24"/>
        </w:rPr>
        <w:t>Притобольн</w:t>
      </w:r>
      <w:r w:rsidR="00BD7E86" w:rsidRPr="00E93922">
        <w:rPr>
          <w:rFonts w:ascii="Times New Roman" w:hAnsi="Times New Roman" w:cs="Times New Roman"/>
          <w:sz w:val="24"/>
          <w:szCs w:val="24"/>
        </w:rPr>
        <w:t xml:space="preserve">ого муниципального округа Курганской области по </w:t>
      </w:r>
      <w:r w:rsidR="00B231F8">
        <w:rPr>
          <w:rFonts w:ascii="Times New Roman" w:hAnsi="Times New Roman" w:cs="Times New Roman"/>
          <w:sz w:val="24"/>
          <w:szCs w:val="24"/>
        </w:rPr>
        <w:t>правовым вопросам</w:t>
      </w:r>
      <w:r w:rsidR="00BD7E86" w:rsidRPr="00E93922">
        <w:rPr>
          <w:rFonts w:ascii="Times New Roman" w:hAnsi="Times New Roman" w:cs="Times New Roman"/>
          <w:sz w:val="24"/>
          <w:szCs w:val="24"/>
        </w:rPr>
        <w:t>.</w:t>
      </w:r>
    </w:p>
    <w:p w:rsidR="00BD7E86" w:rsidRDefault="00BD7E86" w:rsidP="00BD7E86">
      <w:pPr>
        <w:jc w:val="both"/>
        <w:rPr>
          <w:rFonts w:ascii="Times New Roman" w:hAnsi="Times New Roman" w:cs="Times New Roman"/>
          <w:sz w:val="24"/>
          <w:szCs w:val="24"/>
        </w:rPr>
      </w:pPr>
    </w:p>
    <w:p w:rsidR="0054069C" w:rsidRDefault="0054069C" w:rsidP="00BD7E86">
      <w:pPr>
        <w:jc w:val="both"/>
        <w:rPr>
          <w:rFonts w:ascii="Times New Roman" w:hAnsi="Times New Roman" w:cs="Times New Roman"/>
          <w:sz w:val="24"/>
          <w:szCs w:val="24"/>
        </w:rPr>
      </w:pPr>
    </w:p>
    <w:p w:rsidR="00F36B97" w:rsidRPr="00E93922" w:rsidRDefault="00BD7E86" w:rsidP="00BD7E86">
      <w:pPr>
        <w:jc w:val="both"/>
        <w:rPr>
          <w:rFonts w:ascii="Times New Roman" w:hAnsi="Times New Roman" w:cs="Times New Roman"/>
          <w:sz w:val="24"/>
          <w:szCs w:val="24"/>
        </w:rPr>
      </w:pPr>
      <w:r w:rsidRPr="00E93922">
        <w:rPr>
          <w:rFonts w:ascii="Times New Roman" w:hAnsi="Times New Roman" w:cs="Times New Roman"/>
          <w:sz w:val="24"/>
          <w:szCs w:val="24"/>
        </w:rPr>
        <w:t xml:space="preserve">Председатель </w:t>
      </w:r>
      <w:r w:rsidR="00F36B97" w:rsidRPr="00E93922">
        <w:rPr>
          <w:rFonts w:ascii="Times New Roman" w:hAnsi="Times New Roman" w:cs="Times New Roman"/>
          <w:sz w:val="24"/>
          <w:szCs w:val="24"/>
        </w:rPr>
        <w:t xml:space="preserve">Думы </w:t>
      </w:r>
      <w:r w:rsidR="00932984">
        <w:rPr>
          <w:rFonts w:ascii="Times New Roman" w:hAnsi="Times New Roman" w:cs="Times New Roman"/>
          <w:sz w:val="24"/>
          <w:szCs w:val="24"/>
        </w:rPr>
        <w:t>Притобольн</w:t>
      </w:r>
      <w:r w:rsidRPr="00E93922">
        <w:rPr>
          <w:rFonts w:ascii="Times New Roman" w:hAnsi="Times New Roman" w:cs="Times New Roman"/>
          <w:sz w:val="24"/>
          <w:szCs w:val="24"/>
        </w:rPr>
        <w:t>о</w:t>
      </w:r>
      <w:r w:rsidR="00F36B97" w:rsidRPr="00E93922">
        <w:rPr>
          <w:rFonts w:ascii="Times New Roman" w:hAnsi="Times New Roman" w:cs="Times New Roman"/>
          <w:sz w:val="24"/>
          <w:szCs w:val="24"/>
        </w:rPr>
        <w:t>го</w:t>
      </w:r>
    </w:p>
    <w:p w:rsidR="00BD7E86" w:rsidRPr="00E93922" w:rsidRDefault="00F57140" w:rsidP="00BD7E86">
      <w:pPr>
        <w:jc w:val="both"/>
        <w:rPr>
          <w:rFonts w:ascii="Times New Roman" w:hAnsi="Times New Roman" w:cs="Times New Roman"/>
          <w:sz w:val="24"/>
          <w:szCs w:val="24"/>
        </w:rPr>
      </w:pPr>
      <w:r>
        <w:rPr>
          <w:rFonts w:ascii="Times New Roman" w:hAnsi="Times New Roman" w:cs="Times New Roman"/>
          <w:sz w:val="24"/>
          <w:szCs w:val="24"/>
        </w:rPr>
        <w:t>м</w:t>
      </w:r>
      <w:r w:rsidR="00F36B97" w:rsidRPr="00E93922">
        <w:rPr>
          <w:rFonts w:ascii="Times New Roman" w:hAnsi="Times New Roman" w:cs="Times New Roman"/>
          <w:sz w:val="24"/>
          <w:szCs w:val="24"/>
        </w:rPr>
        <w:t xml:space="preserve">униципального округа Курганской области         </w:t>
      </w:r>
      <w:r w:rsidR="00BD7E86" w:rsidRPr="00E93922">
        <w:rPr>
          <w:rFonts w:ascii="Times New Roman" w:hAnsi="Times New Roman" w:cs="Times New Roman"/>
          <w:sz w:val="24"/>
          <w:szCs w:val="24"/>
        </w:rPr>
        <w:t xml:space="preserve">  </w:t>
      </w:r>
      <w:r w:rsidR="00C66F0C">
        <w:rPr>
          <w:rFonts w:ascii="Times New Roman" w:hAnsi="Times New Roman" w:cs="Times New Roman"/>
          <w:sz w:val="24"/>
          <w:szCs w:val="24"/>
        </w:rPr>
        <w:t xml:space="preserve">                                           И.А. Суслова</w:t>
      </w:r>
    </w:p>
    <w:p w:rsidR="0054069C" w:rsidRDefault="0054069C" w:rsidP="00BD7E86">
      <w:pPr>
        <w:jc w:val="both"/>
        <w:rPr>
          <w:rFonts w:ascii="Times New Roman" w:hAnsi="Times New Roman" w:cs="Times New Roman"/>
          <w:sz w:val="24"/>
          <w:szCs w:val="24"/>
        </w:rPr>
      </w:pPr>
    </w:p>
    <w:p w:rsidR="00B231F8" w:rsidRDefault="00C66F0C" w:rsidP="00BD7E86">
      <w:pPr>
        <w:jc w:val="both"/>
        <w:rPr>
          <w:rFonts w:ascii="Times New Roman" w:hAnsi="Times New Roman" w:cs="Times New Roman"/>
          <w:sz w:val="24"/>
          <w:szCs w:val="24"/>
        </w:rPr>
      </w:pPr>
      <w:r>
        <w:rPr>
          <w:rFonts w:ascii="Times New Roman" w:hAnsi="Times New Roman" w:cs="Times New Roman"/>
          <w:sz w:val="24"/>
          <w:szCs w:val="24"/>
        </w:rPr>
        <w:t xml:space="preserve">Временно </w:t>
      </w:r>
      <w:proofErr w:type="gramStart"/>
      <w:r>
        <w:rPr>
          <w:rFonts w:ascii="Times New Roman" w:hAnsi="Times New Roman" w:cs="Times New Roman"/>
          <w:sz w:val="24"/>
          <w:szCs w:val="24"/>
        </w:rPr>
        <w:t>исполняющий</w:t>
      </w:r>
      <w:proofErr w:type="gramEnd"/>
      <w:r w:rsidR="00B231F8">
        <w:rPr>
          <w:rFonts w:ascii="Times New Roman" w:hAnsi="Times New Roman" w:cs="Times New Roman"/>
          <w:sz w:val="24"/>
          <w:szCs w:val="24"/>
        </w:rPr>
        <w:t xml:space="preserve"> полномочия </w:t>
      </w:r>
      <w:r w:rsidR="00BD7E86" w:rsidRPr="00E93922">
        <w:rPr>
          <w:rFonts w:ascii="Times New Roman" w:hAnsi="Times New Roman" w:cs="Times New Roman"/>
          <w:sz w:val="24"/>
          <w:szCs w:val="24"/>
        </w:rPr>
        <w:t>Глав</w:t>
      </w:r>
      <w:r w:rsidR="00B231F8">
        <w:rPr>
          <w:rFonts w:ascii="Times New Roman" w:hAnsi="Times New Roman" w:cs="Times New Roman"/>
          <w:sz w:val="24"/>
          <w:szCs w:val="24"/>
        </w:rPr>
        <w:t>ы</w:t>
      </w:r>
      <w:r w:rsidR="00BD7E86" w:rsidRPr="00E93922">
        <w:rPr>
          <w:rFonts w:ascii="Times New Roman" w:hAnsi="Times New Roman" w:cs="Times New Roman"/>
          <w:sz w:val="24"/>
          <w:szCs w:val="24"/>
        </w:rPr>
        <w:t xml:space="preserve"> </w:t>
      </w:r>
    </w:p>
    <w:p w:rsidR="00BD7E86" w:rsidRDefault="00932984" w:rsidP="00BD7E86">
      <w:pPr>
        <w:jc w:val="both"/>
        <w:rPr>
          <w:rFonts w:ascii="Times New Roman" w:hAnsi="Times New Roman" w:cs="Times New Roman"/>
          <w:sz w:val="24"/>
          <w:szCs w:val="24"/>
        </w:rPr>
      </w:pPr>
      <w:r>
        <w:rPr>
          <w:rFonts w:ascii="Times New Roman" w:hAnsi="Times New Roman" w:cs="Times New Roman"/>
          <w:sz w:val="24"/>
          <w:szCs w:val="24"/>
        </w:rPr>
        <w:t>Притобольн</w:t>
      </w:r>
      <w:r w:rsidR="00BD7E86" w:rsidRPr="00E93922">
        <w:rPr>
          <w:rFonts w:ascii="Times New Roman" w:hAnsi="Times New Roman" w:cs="Times New Roman"/>
          <w:sz w:val="24"/>
          <w:szCs w:val="24"/>
        </w:rPr>
        <w:t>ого муниципального округа</w:t>
      </w:r>
      <w:r w:rsidR="00C66F0C">
        <w:rPr>
          <w:rFonts w:ascii="Times New Roman" w:hAnsi="Times New Roman" w:cs="Times New Roman"/>
          <w:sz w:val="24"/>
          <w:szCs w:val="24"/>
        </w:rPr>
        <w:t xml:space="preserve"> </w:t>
      </w:r>
      <w:r w:rsidR="00BD7E86" w:rsidRPr="00E93922">
        <w:rPr>
          <w:rFonts w:ascii="Times New Roman" w:hAnsi="Times New Roman" w:cs="Times New Roman"/>
          <w:sz w:val="24"/>
          <w:szCs w:val="24"/>
        </w:rPr>
        <w:t xml:space="preserve">Курганской области     </w:t>
      </w:r>
      <w:r w:rsidR="00B231F8">
        <w:rPr>
          <w:rFonts w:ascii="Times New Roman" w:hAnsi="Times New Roman" w:cs="Times New Roman"/>
          <w:sz w:val="24"/>
          <w:szCs w:val="24"/>
        </w:rPr>
        <w:t xml:space="preserve">                      </w:t>
      </w:r>
      <w:r w:rsidR="00C66F0C">
        <w:rPr>
          <w:rFonts w:ascii="Times New Roman" w:hAnsi="Times New Roman" w:cs="Times New Roman"/>
          <w:sz w:val="24"/>
          <w:szCs w:val="24"/>
        </w:rPr>
        <w:t>В.Н. Ильин</w:t>
      </w:r>
    </w:p>
    <w:p w:rsidR="00C66F0C" w:rsidRDefault="00C66F0C" w:rsidP="00BD7E86">
      <w:pPr>
        <w:jc w:val="both"/>
        <w:rPr>
          <w:rFonts w:ascii="Times New Roman" w:hAnsi="Times New Roman" w:cs="Times New Roman"/>
          <w:sz w:val="24"/>
          <w:szCs w:val="24"/>
        </w:rPr>
      </w:pPr>
    </w:p>
    <w:tbl>
      <w:tblPr>
        <w:tblW w:w="9869" w:type="dxa"/>
        <w:tblCellMar>
          <w:left w:w="0" w:type="dxa"/>
          <w:right w:w="0" w:type="dxa"/>
        </w:tblCellMar>
        <w:tblLook w:val="04A0" w:firstRow="1" w:lastRow="0" w:firstColumn="1" w:lastColumn="0" w:noHBand="0" w:noVBand="1"/>
      </w:tblPr>
      <w:tblGrid>
        <w:gridCol w:w="4656"/>
        <w:gridCol w:w="5213"/>
      </w:tblGrid>
      <w:tr w:rsidR="007E1C5A" w:rsidRPr="00E93922" w:rsidTr="006152C9">
        <w:trPr>
          <w:trHeight w:val="2530"/>
        </w:trPr>
        <w:tc>
          <w:tcPr>
            <w:tcW w:w="4656" w:type="dxa"/>
            <w:tcMar>
              <w:top w:w="0" w:type="dxa"/>
              <w:left w:w="108" w:type="dxa"/>
              <w:bottom w:w="0" w:type="dxa"/>
              <w:right w:w="108" w:type="dxa"/>
            </w:tcMar>
            <w:hideMark/>
          </w:tcPr>
          <w:p w:rsidR="007E1C5A" w:rsidRPr="00E93922" w:rsidRDefault="007E1C5A" w:rsidP="007E1C5A">
            <w:pPr>
              <w:widowControl/>
              <w:suppressAutoHyphens w:val="0"/>
              <w:autoSpaceDE/>
              <w:ind w:firstLine="720"/>
              <w:jc w:val="center"/>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lastRenderedPageBreak/>
              <w:t> </w:t>
            </w:r>
          </w:p>
          <w:p w:rsidR="007E1C5A" w:rsidRPr="00E93922" w:rsidRDefault="007E1C5A" w:rsidP="007E1C5A">
            <w:pPr>
              <w:widowControl/>
              <w:suppressAutoHyphens w:val="0"/>
              <w:autoSpaceDE/>
              <w:ind w:firstLine="720"/>
              <w:jc w:val="center"/>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t> </w:t>
            </w:r>
          </w:p>
          <w:p w:rsidR="007E1C5A" w:rsidRPr="00E93922" w:rsidRDefault="007E1C5A" w:rsidP="007E1C5A">
            <w:pPr>
              <w:widowControl/>
              <w:suppressAutoHyphens w:val="0"/>
              <w:autoSpaceDE/>
              <w:ind w:firstLine="720"/>
              <w:jc w:val="center"/>
              <w:rPr>
                <w:rFonts w:ascii="Times New Roman" w:hAnsi="Times New Roman" w:cs="Times New Roman"/>
                <w:sz w:val="24"/>
                <w:szCs w:val="24"/>
                <w:lang w:eastAsia="ru-RU"/>
              </w:rPr>
            </w:pPr>
            <w:r w:rsidRPr="00E93922">
              <w:rPr>
                <w:rFonts w:ascii="Times New Roman" w:hAnsi="Times New Roman" w:cs="Times New Roman"/>
                <w:b/>
                <w:bCs/>
                <w:sz w:val="24"/>
                <w:szCs w:val="24"/>
                <w:lang w:eastAsia="ru-RU"/>
              </w:rPr>
              <w:t> </w:t>
            </w:r>
          </w:p>
        </w:tc>
        <w:tc>
          <w:tcPr>
            <w:tcW w:w="5213" w:type="dxa"/>
            <w:tcMar>
              <w:top w:w="0" w:type="dxa"/>
              <w:left w:w="108" w:type="dxa"/>
              <w:bottom w:w="0" w:type="dxa"/>
              <w:right w:w="108" w:type="dxa"/>
            </w:tcMar>
            <w:hideMark/>
          </w:tcPr>
          <w:p w:rsidR="007E1C5A" w:rsidRPr="006152C9" w:rsidRDefault="007E1C5A" w:rsidP="0054069C">
            <w:pPr>
              <w:widowControl/>
              <w:suppressAutoHyphens w:val="0"/>
              <w:autoSpaceDE/>
              <w:jc w:val="both"/>
              <w:rPr>
                <w:rFonts w:ascii="Times New Roman" w:hAnsi="Times New Roman" w:cs="Times New Roman"/>
                <w:sz w:val="24"/>
                <w:szCs w:val="24"/>
                <w:lang w:eastAsia="ru-RU"/>
              </w:rPr>
            </w:pPr>
            <w:r w:rsidRPr="00E93922">
              <w:rPr>
                <w:rFonts w:ascii="Times New Roman" w:hAnsi="Times New Roman" w:cs="Times New Roman"/>
                <w:sz w:val="24"/>
                <w:szCs w:val="24"/>
                <w:lang w:eastAsia="ru-RU"/>
              </w:rPr>
              <w:t xml:space="preserve">Приложение к решению </w:t>
            </w:r>
            <w:r w:rsidR="00286111" w:rsidRPr="00E93922">
              <w:rPr>
                <w:rFonts w:ascii="Times New Roman" w:hAnsi="Times New Roman" w:cs="Times New Roman"/>
                <w:sz w:val="24"/>
                <w:szCs w:val="24"/>
                <w:lang w:eastAsia="ru-RU"/>
              </w:rPr>
              <w:t xml:space="preserve"> Думы </w:t>
            </w:r>
            <w:r w:rsidR="00932984">
              <w:rPr>
                <w:rFonts w:ascii="Times New Roman" w:hAnsi="Times New Roman" w:cs="Times New Roman"/>
                <w:sz w:val="24"/>
                <w:szCs w:val="24"/>
                <w:lang w:eastAsia="ru-RU"/>
              </w:rPr>
              <w:t>Притобольн</w:t>
            </w:r>
            <w:r w:rsidRPr="00E93922">
              <w:rPr>
                <w:rFonts w:ascii="Times New Roman" w:hAnsi="Times New Roman" w:cs="Times New Roman"/>
                <w:sz w:val="24"/>
                <w:szCs w:val="24"/>
                <w:lang w:eastAsia="ru-RU"/>
              </w:rPr>
              <w:t>о</w:t>
            </w:r>
            <w:r w:rsidR="00286111" w:rsidRPr="00E93922">
              <w:rPr>
                <w:rFonts w:ascii="Times New Roman" w:hAnsi="Times New Roman" w:cs="Times New Roman"/>
                <w:sz w:val="24"/>
                <w:szCs w:val="24"/>
                <w:lang w:eastAsia="ru-RU"/>
              </w:rPr>
              <w:t>го</w:t>
            </w:r>
            <w:r w:rsidR="00C66F0C">
              <w:rPr>
                <w:rFonts w:ascii="Times New Roman" w:hAnsi="Times New Roman" w:cs="Times New Roman"/>
                <w:sz w:val="24"/>
                <w:szCs w:val="24"/>
                <w:lang w:eastAsia="ru-RU"/>
              </w:rPr>
              <w:t xml:space="preserve"> </w:t>
            </w:r>
            <w:r w:rsidR="00286111" w:rsidRPr="00E93922">
              <w:rPr>
                <w:rFonts w:ascii="Times New Roman" w:hAnsi="Times New Roman" w:cs="Times New Roman"/>
                <w:sz w:val="24"/>
                <w:szCs w:val="24"/>
                <w:lang w:eastAsia="ru-RU"/>
              </w:rPr>
              <w:t>муниципального округа Курганской области</w:t>
            </w:r>
            <w:r w:rsidR="001C193F">
              <w:rPr>
                <w:rFonts w:ascii="Times New Roman" w:hAnsi="Times New Roman" w:cs="Times New Roman"/>
                <w:sz w:val="24"/>
                <w:szCs w:val="24"/>
                <w:lang w:eastAsia="ru-RU"/>
              </w:rPr>
              <w:t xml:space="preserve"> от 27 ноября</w:t>
            </w:r>
            <w:r w:rsidR="00BB1961" w:rsidRPr="00BB1961">
              <w:rPr>
                <w:rFonts w:ascii="Times New Roman" w:hAnsi="Times New Roman" w:cs="Times New Roman"/>
                <w:sz w:val="24"/>
                <w:szCs w:val="24"/>
                <w:lang w:eastAsia="ru-RU"/>
              </w:rPr>
              <w:t xml:space="preserve"> 2024 года № </w:t>
            </w:r>
            <w:r w:rsidR="001C193F">
              <w:rPr>
                <w:rFonts w:ascii="Times New Roman" w:hAnsi="Times New Roman" w:cs="Times New Roman"/>
                <w:sz w:val="24"/>
                <w:szCs w:val="24"/>
                <w:lang w:eastAsia="ru-RU"/>
              </w:rPr>
              <w:t>246</w:t>
            </w:r>
            <w:bookmarkStart w:id="0" w:name="_GoBack"/>
            <w:bookmarkEnd w:id="0"/>
            <w:r w:rsidR="00C66F0C">
              <w:rPr>
                <w:rFonts w:ascii="Times New Roman" w:hAnsi="Times New Roman" w:cs="Times New Roman"/>
                <w:sz w:val="24"/>
                <w:szCs w:val="24"/>
                <w:lang w:eastAsia="ru-RU"/>
              </w:rPr>
              <w:t xml:space="preserve"> </w:t>
            </w:r>
            <w:r w:rsidRPr="00F57140">
              <w:rPr>
                <w:rFonts w:ascii="Times New Roman" w:hAnsi="Times New Roman" w:cs="Times New Roman"/>
                <w:sz w:val="24"/>
                <w:szCs w:val="24"/>
                <w:lang w:eastAsia="ru-RU"/>
              </w:rPr>
              <w:t>«</w:t>
            </w:r>
            <w:r w:rsidR="00F57140" w:rsidRPr="006152C9">
              <w:rPr>
                <w:rFonts w:ascii="Times New Roman" w:hAnsi="Times New Roman" w:cs="Times New Roman"/>
                <w:sz w:val="24"/>
                <w:szCs w:val="24"/>
                <w:lang w:eastAsia="ru-RU"/>
              </w:rPr>
              <w:t xml:space="preserve">Об утверждении  Положения о муниципальном  жилищном контроле на территории </w:t>
            </w:r>
            <w:r w:rsidR="00932984" w:rsidRPr="006152C9">
              <w:rPr>
                <w:rFonts w:ascii="Times New Roman" w:hAnsi="Times New Roman" w:cs="Times New Roman"/>
                <w:sz w:val="24"/>
                <w:szCs w:val="24"/>
                <w:lang w:eastAsia="ru-RU"/>
              </w:rPr>
              <w:t>Притобольн</w:t>
            </w:r>
            <w:r w:rsidR="00F57140" w:rsidRPr="006152C9">
              <w:rPr>
                <w:rFonts w:ascii="Times New Roman" w:hAnsi="Times New Roman" w:cs="Times New Roman"/>
                <w:sz w:val="24"/>
                <w:szCs w:val="24"/>
                <w:lang w:eastAsia="ru-RU"/>
              </w:rPr>
              <w:t>ого муниципального округа Курганской области</w:t>
            </w:r>
            <w:r w:rsidRPr="00F57140">
              <w:rPr>
                <w:rFonts w:ascii="Times New Roman" w:hAnsi="Times New Roman" w:cs="Times New Roman"/>
                <w:sz w:val="24"/>
                <w:szCs w:val="24"/>
                <w:lang w:eastAsia="ru-RU"/>
              </w:rPr>
              <w:t>»</w:t>
            </w:r>
          </w:p>
          <w:p w:rsidR="007E1C5A" w:rsidRPr="00E93922" w:rsidRDefault="007E1C5A" w:rsidP="007E1C5A">
            <w:pPr>
              <w:widowControl/>
              <w:suppressAutoHyphens w:val="0"/>
              <w:autoSpaceDE/>
              <w:ind w:firstLine="720"/>
              <w:jc w:val="both"/>
              <w:rPr>
                <w:rFonts w:ascii="Times New Roman" w:hAnsi="Times New Roman" w:cs="Times New Roman"/>
                <w:sz w:val="24"/>
                <w:szCs w:val="24"/>
                <w:lang w:eastAsia="ru-RU"/>
              </w:rPr>
            </w:pPr>
            <w:r w:rsidRPr="006152C9">
              <w:rPr>
                <w:rFonts w:ascii="Times New Roman" w:hAnsi="Times New Roman" w:cs="Times New Roman"/>
                <w:sz w:val="24"/>
                <w:szCs w:val="24"/>
                <w:lang w:eastAsia="ru-RU"/>
              </w:rPr>
              <w:t> </w:t>
            </w:r>
          </w:p>
        </w:tc>
      </w:tr>
    </w:tbl>
    <w:p w:rsidR="004F1B45" w:rsidRPr="004F1B45" w:rsidRDefault="004F1B45" w:rsidP="004F1B45">
      <w:pPr>
        <w:shd w:val="clear" w:color="auto" w:fill="FFFFFF"/>
        <w:jc w:val="center"/>
        <w:rPr>
          <w:rFonts w:ascii="Times New Roman" w:hAnsi="Times New Roman" w:cs="Times New Roman"/>
          <w:b/>
          <w:sz w:val="24"/>
          <w:szCs w:val="24"/>
        </w:rPr>
      </w:pPr>
      <w:bookmarkStart w:id="1" w:name="P29"/>
      <w:bookmarkEnd w:id="1"/>
      <w:r w:rsidRPr="004F1B45">
        <w:rPr>
          <w:rFonts w:ascii="Times New Roman" w:hAnsi="Times New Roman" w:cs="Times New Roman"/>
          <w:b/>
          <w:sz w:val="24"/>
          <w:szCs w:val="24"/>
        </w:rPr>
        <w:t>Положение</w:t>
      </w:r>
    </w:p>
    <w:p w:rsidR="004F1B45" w:rsidRPr="004F1B45" w:rsidRDefault="004F1B45" w:rsidP="004F1B45">
      <w:pPr>
        <w:shd w:val="clear" w:color="auto" w:fill="FFFFFF"/>
        <w:jc w:val="center"/>
        <w:rPr>
          <w:rFonts w:ascii="Times New Roman" w:hAnsi="Times New Roman" w:cs="Times New Roman"/>
          <w:b/>
          <w:sz w:val="24"/>
          <w:szCs w:val="24"/>
        </w:rPr>
      </w:pPr>
      <w:r w:rsidRPr="004F1B45">
        <w:rPr>
          <w:rFonts w:ascii="Times New Roman" w:hAnsi="Times New Roman" w:cs="Times New Roman"/>
          <w:b/>
          <w:sz w:val="24"/>
          <w:szCs w:val="24"/>
        </w:rPr>
        <w:t>о муниципальном жилищном контроле на территории </w:t>
      </w:r>
    </w:p>
    <w:p w:rsidR="004F1B45" w:rsidRPr="004F1B45" w:rsidRDefault="004F1B45" w:rsidP="004F1B45">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Притобольн</w:t>
      </w:r>
      <w:r w:rsidRPr="004F1B45">
        <w:rPr>
          <w:rFonts w:ascii="Times New Roman" w:hAnsi="Times New Roman" w:cs="Times New Roman"/>
          <w:b/>
          <w:sz w:val="24"/>
          <w:szCs w:val="24"/>
        </w:rPr>
        <w:t>ого муниципального округа Курганской области</w:t>
      </w:r>
    </w:p>
    <w:p w:rsidR="004F1B45" w:rsidRPr="004F1B45" w:rsidRDefault="004F1B45" w:rsidP="004F1B45">
      <w:pPr>
        <w:shd w:val="clear" w:color="auto" w:fill="FFFFFF"/>
        <w:jc w:val="center"/>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Статья 1. Общие положения</w:t>
      </w:r>
    </w:p>
    <w:p w:rsidR="004F1B45" w:rsidRPr="004F1B45" w:rsidRDefault="004F1B45" w:rsidP="004F1B45">
      <w:pPr>
        <w:shd w:val="clear" w:color="auto" w:fill="FFFFFF"/>
        <w:jc w:val="center"/>
        <w:rPr>
          <w:rFonts w:ascii="Times New Roman" w:hAnsi="Times New Roman" w:cs="Times New Roman"/>
          <w:sz w:val="24"/>
          <w:szCs w:val="24"/>
        </w:rPr>
      </w:pP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1. Настоящее Положение о муниципальном жилищном контроле на территории </w:t>
      </w:r>
      <w:r>
        <w:rPr>
          <w:rFonts w:ascii="Times New Roman" w:hAnsi="Times New Roman" w:cs="Times New Roman"/>
          <w:sz w:val="24"/>
          <w:szCs w:val="24"/>
        </w:rPr>
        <w:t>Притобольн</w:t>
      </w:r>
      <w:r w:rsidRPr="004F1B45">
        <w:rPr>
          <w:rFonts w:ascii="Times New Roman" w:hAnsi="Times New Roman" w:cs="Times New Roman"/>
          <w:sz w:val="24"/>
          <w:szCs w:val="24"/>
        </w:rPr>
        <w:t xml:space="preserve">ого муниципального округа Курганской области (далее - Положение) устанавливает порядок организации и осуществления </w:t>
      </w:r>
      <w:r w:rsidRPr="004F1B45">
        <w:rPr>
          <w:rFonts w:ascii="Times New Roman" w:hAnsi="Times New Roman" w:cs="Times New Roman"/>
          <w:sz w:val="24"/>
          <w:szCs w:val="24"/>
          <w:lang w:eastAsia="ru-RU"/>
        </w:rPr>
        <w:t>муниципального</w:t>
      </w:r>
      <w:r w:rsidRPr="004F1B45">
        <w:rPr>
          <w:rFonts w:ascii="Times New Roman" w:hAnsi="Times New Roman" w:cs="Times New Roman"/>
          <w:sz w:val="24"/>
          <w:szCs w:val="24"/>
        </w:rPr>
        <w:t xml:space="preserve"> жилищного контроля на территории </w:t>
      </w:r>
      <w:r>
        <w:rPr>
          <w:rFonts w:ascii="Times New Roman" w:hAnsi="Times New Roman" w:cs="Times New Roman"/>
          <w:sz w:val="24"/>
          <w:szCs w:val="24"/>
        </w:rPr>
        <w:t>Притобольн</w:t>
      </w:r>
      <w:r w:rsidRPr="004F1B45">
        <w:rPr>
          <w:rFonts w:ascii="Times New Roman" w:hAnsi="Times New Roman" w:cs="Times New Roman"/>
          <w:sz w:val="24"/>
          <w:szCs w:val="24"/>
        </w:rPr>
        <w:t>ого муниципального округа Курганской области (далее - муниципальный контроль).</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2.1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 требований к формированию фондов капитального ремонта;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2.4 требований к предоставлению коммунальных услуг собственникам и пользователям помещений в многоквартирных домах и жилых домов;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2.6 правил содержания общего имущества в многоквартирном доме и правил изменения размера платы за содержание жилого помещения;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2.8 требований энергетической эффективности и оснащенности помещений многоквартирных домов и жилых домов приборами учета используемых энергетических </w:t>
      </w:r>
      <w:r w:rsidRPr="004F1B45">
        <w:rPr>
          <w:rFonts w:ascii="Times New Roman" w:hAnsi="Times New Roman" w:cs="Times New Roman"/>
          <w:sz w:val="24"/>
          <w:szCs w:val="24"/>
        </w:rPr>
        <w:lastRenderedPageBreak/>
        <w:t>ресурсов;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2.9 требований к порядку размещения </w:t>
      </w:r>
      <w:proofErr w:type="spellStart"/>
      <w:r w:rsidRPr="004F1B45">
        <w:rPr>
          <w:rFonts w:ascii="Times New Roman" w:hAnsi="Times New Roman" w:cs="Times New Roman"/>
          <w:sz w:val="24"/>
          <w:szCs w:val="24"/>
        </w:rPr>
        <w:t>ресурсоснабжающими</w:t>
      </w:r>
      <w:proofErr w:type="spellEnd"/>
      <w:r w:rsidRPr="004F1B45">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2.10 требований к обеспечению доступности для инвалидов помещений в многоквартирных домах;</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2.11 требований к предоставлению жилых помещений в наемных домах социального использования.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 В рамках своих полномочий муниципальный контроль осуществляется:</w:t>
      </w:r>
    </w:p>
    <w:p w:rsidR="004F1B45" w:rsidRPr="004F1B45" w:rsidRDefault="001934D5" w:rsidP="004F1B45">
      <w:pPr>
        <w:shd w:val="clear" w:color="auto" w:fill="FFFFFF"/>
        <w:ind w:firstLine="697"/>
        <w:jc w:val="both"/>
        <w:rPr>
          <w:rFonts w:ascii="Times New Roman" w:hAnsi="Times New Roman" w:cs="Times New Roman"/>
          <w:sz w:val="24"/>
          <w:szCs w:val="24"/>
        </w:rPr>
      </w:pPr>
      <w:r>
        <w:rPr>
          <w:rFonts w:ascii="Times New Roman" w:hAnsi="Times New Roman" w:cs="Times New Roman"/>
          <w:sz w:val="24"/>
          <w:szCs w:val="24"/>
        </w:rPr>
        <w:t>Отдело</w:t>
      </w:r>
      <w:r w:rsidR="004F1B45" w:rsidRPr="004F1B45">
        <w:rPr>
          <w:rFonts w:ascii="Times New Roman" w:hAnsi="Times New Roman" w:cs="Times New Roman"/>
          <w:sz w:val="24"/>
          <w:szCs w:val="24"/>
        </w:rPr>
        <w:t xml:space="preserve">м </w:t>
      </w:r>
      <w:r w:rsidRPr="001934D5">
        <w:rPr>
          <w:rFonts w:ascii="Times New Roman" w:hAnsi="Times New Roman" w:cs="Times New Roman"/>
          <w:sz w:val="24"/>
          <w:szCs w:val="24"/>
        </w:rPr>
        <w:t xml:space="preserve">жилищно-коммунального хозяйства, строительства, архитектуры и проектирования </w:t>
      </w:r>
      <w:r w:rsidRPr="004F1B45">
        <w:rPr>
          <w:rFonts w:ascii="Times New Roman" w:hAnsi="Times New Roman" w:cs="Times New Roman"/>
          <w:sz w:val="24"/>
          <w:szCs w:val="24"/>
        </w:rPr>
        <w:t xml:space="preserve">Администрации </w:t>
      </w:r>
      <w:r w:rsidR="004F1B45">
        <w:rPr>
          <w:rFonts w:ascii="Times New Roman" w:hAnsi="Times New Roman" w:cs="Times New Roman"/>
          <w:sz w:val="24"/>
          <w:szCs w:val="24"/>
        </w:rPr>
        <w:t>Притобольн</w:t>
      </w:r>
      <w:r w:rsidR="004F1B45" w:rsidRPr="004F1B45">
        <w:rPr>
          <w:rFonts w:ascii="Times New Roman" w:hAnsi="Times New Roman" w:cs="Times New Roman"/>
          <w:sz w:val="24"/>
          <w:szCs w:val="24"/>
        </w:rPr>
        <w:t>ого муниципального округа Курганской области;</w:t>
      </w:r>
    </w:p>
    <w:p w:rsidR="004F1B45" w:rsidRPr="004F1B45" w:rsidRDefault="00634AC5" w:rsidP="004F1B45">
      <w:pPr>
        <w:shd w:val="clear" w:color="auto" w:fill="FFFFFF"/>
        <w:ind w:firstLine="697"/>
        <w:jc w:val="both"/>
        <w:rPr>
          <w:rFonts w:ascii="Times New Roman" w:hAnsi="Times New Roman" w:cs="Times New Roman"/>
          <w:sz w:val="24"/>
          <w:szCs w:val="24"/>
        </w:rPr>
      </w:pPr>
      <w:r>
        <w:rPr>
          <w:rFonts w:ascii="Times New Roman" w:hAnsi="Times New Roman" w:cs="Times New Roman"/>
          <w:sz w:val="24"/>
          <w:szCs w:val="24"/>
        </w:rPr>
        <w:t>Отдел</w:t>
      </w:r>
      <w:r w:rsidR="004F1B45" w:rsidRPr="004F1B45">
        <w:rPr>
          <w:rFonts w:ascii="Times New Roman" w:hAnsi="Times New Roman" w:cs="Times New Roman"/>
          <w:sz w:val="24"/>
          <w:szCs w:val="24"/>
        </w:rPr>
        <w:t xml:space="preserve">ом земельных </w:t>
      </w:r>
      <w:r>
        <w:rPr>
          <w:rFonts w:ascii="Times New Roman" w:hAnsi="Times New Roman" w:cs="Times New Roman"/>
          <w:sz w:val="24"/>
          <w:szCs w:val="24"/>
        </w:rPr>
        <w:t xml:space="preserve">и </w:t>
      </w:r>
      <w:r w:rsidRPr="004F1B45">
        <w:rPr>
          <w:rFonts w:ascii="Times New Roman" w:hAnsi="Times New Roman" w:cs="Times New Roman"/>
          <w:sz w:val="24"/>
          <w:szCs w:val="24"/>
        </w:rPr>
        <w:t xml:space="preserve">имущественных </w:t>
      </w:r>
      <w:r w:rsidR="004F1B45" w:rsidRPr="004F1B45">
        <w:rPr>
          <w:rFonts w:ascii="Times New Roman" w:hAnsi="Times New Roman" w:cs="Times New Roman"/>
          <w:sz w:val="24"/>
          <w:szCs w:val="24"/>
        </w:rPr>
        <w:t xml:space="preserve">отношений Администрации </w:t>
      </w:r>
      <w:r w:rsidR="004F1B45">
        <w:rPr>
          <w:rFonts w:ascii="Times New Roman" w:hAnsi="Times New Roman" w:cs="Times New Roman"/>
          <w:sz w:val="24"/>
          <w:szCs w:val="24"/>
        </w:rPr>
        <w:t>Притобольн</w:t>
      </w:r>
      <w:r w:rsidR="004F1B45" w:rsidRPr="004F1B45">
        <w:rPr>
          <w:rFonts w:ascii="Times New Roman" w:hAnsi="Times New Roman" w:cs="Times New Roman"/>
          <w:sz w:val="24"/>
          <w:szCs w:val="24"/>
        </w:rPr>
        <w:t>ого муниципального округа Курганской области (далее по тексту - Контрольные органы).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 От имени Контрольного органа муниципальный контроль вправе осуществлять следующие должностные лица: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4.1 руководитель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4.2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должностное лицо, уполномоченное осуществлять муниципальный контроль.</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5. Должностным лицом Контрольного органа, уполномоченным на принятие решения о проведении контрольного мероприятия, является руководитель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6. Контрольный орган осуществляет муниципальный </w:t>
      </w:r>
      <w:proofErr w:type="gramStart"/>
      <w:r w:rsidRPr="004F1B45">
        <w:rPr>
          <w:rFonts w:ascii="Times New Roman" w:hAnsi="Times New Roman" w:cs="Times New Roman"/>
          <w:sz w:val="24"/>
          <w:szCs w:val="24"/>
        </w:rPr>
        <w:t>контроль за</w:t>
      </w:r>
      <w:proofErr w:type="gramEnd"/>
      <w:r w:rsidRPr="004F1B45">
        <w:rPr>
          <w:rFonts w:ascii="Times New Roman" w:hAnsi="Times New Roman" w:cs="Times New Roman"/>
          <w:sz w:val="24"/>
          <w:szCs w:val="24"/>
        </w:rPr>
        <w:t xml:space="preserve"> соблюдением обязательных требований, установленных частью 2 настоящей статьи, а также за исполнением решений, принимаемых по результатам контрольных мероприятий, исполнением предписаний об устранении нарушений обязательных требований, выданных должностными лицами Контрольного органа в пределах их компетенции.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7. Объектами муниципального контроля (далее - объекты контроля) являются: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7.1 деятельность, действия (бездействие) контролируемых лиц, в рамках которых должны соблюдаться обязательные требования, указанные в пунктах 2.1 - 2.11 части 2 настоящей статьи, в том числе предъявляемые к контролируемым лицам, осуществляющим деятельность, действия (бездействие);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7.2 результаты деятельности контролируемых лиц, в том числе работы и услуги, к которым предъявляются обязательные требования, указанные в пунктах 2.1 - 2.11 части 2 настоящей статьи;</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7.3 жилые помещения муниципального жилищного фонда, общее имущество в многоквартирных дома, в которых есть жилые помещения муниципального жилищного фонда и другие объекты, к которым предъявляются обязательные требования, указанные в пунктах 2.1 - 2.11 части 2 настоящей статьи (далее - производственные объекты).</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8. Контрольный орган обеспечивает учет объектов контроля в рамках осуществления муниципального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от 31.07.2020 г. № 248-ФЗ «О государственном контроле (надзоре) и муниципальном контроле в Российской Федерации» (далее - Федеральный закон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10. К отношениям, связанным с осуществлением муниципального контроля, применяются положения Жилищного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 248-ФЗ, а также принимаемых в </w:t>
      </w:r>
      <w:r w:rsidRPr="004F1B45">
        <w:rPr>
          <w:rFonts w:ascii="Times New Roman" w:hAnsi="Times New Roman" w:cs="Times New Roman"/>
          <w:sz w:val="24"/>
          <w:szCs w:val="24"/>
        </w:rPr>
        <w:lastRenderedPageBreak/>
        <w:t>соответствии с ними нормативных правовых актов Российской Федерации и Курганской области.</w:t>
      </w:r>
    </w:p>
    <w:p w:rsidR="004F1B45" w:rsidRPr="004F1B45" w:rsidRDefault="004F1B45" w:rsidP="004F1B45">
      <w:pPr>
        <w:shd w:val="clear" w:color="auto" w:fill="FFFFFF"/>
        <w:ind w:firstLine="697"/>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 xml:space="preserve">Статья 2. Управление рисками причинения вреда (ущерба) </w:t>
      </w:r>
      <w:r w:rsidRPr="004F1B45">
        <w:rPr>
          <w:rFonts w:ascii="Times New Roman" w:hAnsi="Times New Roman" w:cs="Times New Roman"/>
          <w:sz w:val="24"/>
          <w:szCs w:val="24"/>
        </w:rPr>
        <w:br/>
        <w:t>охраняемым законом ценностям при осуществлении муниципального контроля</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 Контрольный орган осуществляет муниципальный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причинения вреда (ущерба) (далее - категории риска) в соответствии с Федеральным законом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 В соответствии с оценкой риска причинения вреда (ущерба) охраняемым законом ценностям устанавливается 3 категории риска: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3.1 высокий риск;</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3.2 средний риск;</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3.3 низкий риск.</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 Критерии отнесения объектов контроля к категориям риска при осуществлении муниципального контроля устанавливаются в соответствии с Приложением № 1 к настоящему Положению.</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5.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6.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7. Отнесение объектов контроля к определенной категории риска и изменение присвоенной объекту контроля категории риска осуществляются распоряжением руководителя Контрольного органа в соответствии с критериями отнесения объектов контроля к определенной категории риска.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Принятие решения об отнесении объектов контроля к категории низкого риска не требуется.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8. Проведение Контрольным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8.1 для объектов контроля, отнесенных к категории высокого риска, - один раз в два года;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8.2 для объектов контроля, отнесенных к категории среднего риска, - один раз в три года.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 Плановые контрольные мероприятия в отношении объектов контроля, отнесенных к категории низкого риска, не проводятся.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11. Перечень индикаторов риска нарушения обязательных требований, проверяемых в рамках осуществления муниципального контроля, определен в Приложении № 2 к настоящему Положению.</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12. Контрольный орган ведет перечни объектов контроля, отнесенных к одной из </w:t>
      </w:r>
      <w:r w:rsidRPr="004F1B45">
        <w:rPr>
          <w:rFonts w:ascii="Times New Roman" w:hAnsi="Times New Roman" w:cs="Times New Roman"/>
          <w:sz w:val="24"/>
          <w:szCs w:val="24"/>
        </w:rPr>
        <w:lastRenderedPageBreak/>
        <w:t>категории риска (далее - перечни объектов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Включение объектов контроля в перечни объектов контроля осуществляется в соответствии с распоряжением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 Перечни объектов контроля содержат следующую информацию:</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13.1 адрес местоположения объекта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13.2 категория риска, к которой отнесен объект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13.3 реквизиты распоряжения руководителя Контрольного органа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14. Перечни объектов контроля с указанием категории риска размещаются и поддерживаются в актуальном состоянии на официальном сайте </w:t>
      </w:r>
      <w:r>
        <w:rPr>
          <w:rFonts w:ascii="Times New Roman" w:hAnsi="Times New Roman" w:cs="Times New Roman"/>
          <w:sz w:val="24"/>
          <w:szCs w:val="24"/>
        </w:rPr>
        <w:t>Притобольн</w:t>
      </w:r>
      <w:r w:rsidRPr="004F1B45">
        <w:rPr>
          <w:rFonts w:ascii="Times New Roman" w:hAnsi="Times New Roman" w:cs="Times New Roman"/>
          <w:sz w:val="24"/>
          <w:szCs w:val="24"/>
        </w:rPr>
        <w:t>ого муниципального округа Курганской области в сети «Интернет» (далее - официальный сайт).</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15. По запросу контролируемого лица Контрольный орган в срок, не превышающий пятнадцати календарных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Контролируемое лицо вправе подать в Контрольный орган заявление об изменении присвоенной ранее объекту контроля категории риска.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Статья 3. Профилактика рисков причинения вреда (ущерба) охраняемым законом ценностям при осуществлении муниципального контроля</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разрабатываемой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Программа профилактики утверждается постановлением Администрации </w:t>
      </w:r>
      <w:r>
        <w:rPr>
          <w:rFonts w:ascii="Times New Roman" w:hAnsi="Times New Roman" w:cs="Times New Roman"/>
          <w:sz w:val="24"/>
          <w:szCs w:val="24"/>
        </w:rPr>
        <w:t>Притобольн</w:t>
      </w:r>
      <w:r w:rsidRPr="004F1B45">
        <w:rPr>
          <w:rFonts w:ascii="Times New Roman" w:hAnsi="Times New Roman" w:cs="Times New Roman"/>
          <w:sz w:val="24"/>
          <w:szCs w:val="24"/>
        </w:rPr>
        <w:t>ого муниципального округа Курганской области не позднее 20 декабря года, предшествующего году реализации программы профилактики, и размещается на официальном сайте в течение 5 календарных дней со дня утверждения.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 В случае</w:t>
      </w:r>
      <w:proofErr w:type="gramStart"/>
      <w:r w:rsidRPr="004F1B45">
        <w:rPr>
          <w:rFonts w:ascii="Times New Roman" w:hAnsi="Times New Roman" w:cs="Times New Roman"/>
          <w:sz w:val="24"/>
          <w:szCs w:val="24"/>
        </w:rPr>
        <w:t>,</w:t>
      </w:r>
      <w:proofErr w:type="gramEnd"/>
      <w:r w:rsidRPr="004F1B45">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 При осуществлении Контрольным органом муниципального контроля проводятся следующие виды профилактических мероприятий: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4.1 информирование;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4.2 объявление предостережения;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lastRenderedPageBreak/>
        <w:t>4.3 консультирование.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5.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и в средствах массовой информации.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Контрольный орган размещает и поддерживает в актуальном состоянии на официальном сайте сведения, предусмотренные частью 3 статьи 46 Федерального закона № 248-ФЗ. Должностные лица, ответственные за размещение указанной информации, определяются распоряжением руководителя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6. </w:t>
      </w:r>
      <w:proofErr w:type="gramStart"/>
      <w:r w:rsidRPr="004F1B45">
        <w:rPr>
          <w:rFonts w:ascii="Times New Roman" w:hAnsi="Times New Roman" w:cs="Times New Roman"/>
          <w:sz w:val="24"/>
          <w:szCs w:val="24"/>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4F1B45">
        <w:rPr>
          <w:rFonts w:ascii="Times New Roman" w:hAnsi="Times New Roman" w:cs="Times New Roman"/>
          <w:sz w:val="24"/>
          <w:szCs w:val="24"/>
        </w:rPr>
        <w:t xml:space="preserve"> Предостережение объявляется Контрольным органом не позднее тридцати календарных дней со дня получения указанных сведений.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7. Предостережение составляется по форме, утвержденной приказом Минэкономразвития России от 31.03.2021г. № 151 «О типовых формах документов, используемых контрольным (надзорным) органом» (далее - приказ Минэкономразвития России от 31.03.2021г. № 151) и направляется в адрес контролируемого лица.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8. 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пятнадцати календарных дней со дня получения им предостережения.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 Возражение должно содержать следующую информацию:</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9.1 наименование Контрольного органа, в который направляется возражение;</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9.2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9.3 дату и номер предостережения;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9.4 доводы, на основании которых контролируемое лицо </w:t>
      </w:r>
      <w:proofErr w:type="gramStart"/>
      <w:r w:rsidRPr="004F1B45">
        <w:rPr>
          <w:rFonts w:ascii="Times New Roman" w:hAnsi="Times New Roman" w:cs="Times New Roman"/>
          <w:sz w:val="24"/>
          <w:szCs w:val="24"/>
        </w:rPr>
        <w:t>не согласно</w:t>
      </w:r>
      <w:proofErr w:type="gramEnd"/>
      <w:r w:rsidRPr="004F1B45">
        <w:rPr>
          <w:rFonts w:ascii="Times New Roman" w:hAnsi="Times New Roman" w:cs="Times New Roman"/>
          <w:sz w:val="24"/>
          <w:szCs w:val="24"/>
        </w:rPr>
        <w:t xml:space="preserve"> с объявленным предостережением;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9.5 дату получения предостережения контролируемым лицом;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9.6 личную подпись и дату.</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10.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11. 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Контрольного органа, либо иными указанными в предостережении способами.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12. Возражение рассматривается Контрольным органом в течение двадцати календарных дней со дня его получения. В результате рассмотрения возражения контролируемому лицу направляется ответ с информацией о согласии или не согласии с возражением. В случае принятия представленных в возражении контролируемого лица доводов руководитель Контрольного органа аннулирует направленное ранее предостережение или корректирует сроки принятия контролируемым лицом мер для обеспечения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lastRenderedPageBreak/>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 Повторное направление возражения по тем же основаниям не допускается.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14. Консультирование контролируемых лиц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15. Консультирование осуществляется в устной или письменной форме по следующим вопросам: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15.1 организация, периодичность и осуществление муниципального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15.2 порядок осуществления контрольных мероприятий, установленных настоящим Положением;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15.3 порядок обжалования действий (бездействия) должностных лиц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15.4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 Консультирование в письменной форме осуществляется должностным лицом в следующих случаях:</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16.1 контролируемым лицом представлен письменный запрос о представлении письменного ответа по вопросам консультирования;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16.2 за время консультирования предоставить ответ на поставленные вопросы невозможно;</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16.3 ответ на поставленные вопросы требует дополнительного запроса сведений.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20.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руководителем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21.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директором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Статья 4. Организация и осуществление муниципального контроля</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1. Муниципальный контроль осуществляется Контрольным органом посредством организации проведения следующих плановых и внеплановых мероприятий:</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1.1 документарная проверка, выездная проверка, инспекционный визит - при взаимодействии с контролируемыми лицами;</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1.2 выездное обследование, наблюдение за соблюдением обязательных требований (мониторинг безопасности) - без взаимодействия с контролируемыми лицами.</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 xml:space="preserve">2. </w:t>
      </w:r>
      <w:proofErr w:type="gramStart"/>
      <w:r w:rsidRPr="004F1B45">
        <w:rPr>
          <w:rFonts w:ascii="Times New Roman" w:hAnsi="Times New Roman" w:cs="Times New Roman"/>
          <w:sz w:val="24"/>
          <w:szCs w:val="24"/>
        </w:rPr>
        <w:t xml:space="preserve">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(далее - </w:t>
      </w:r>
      <w:r w:rsidRPr="004F1B45">
        <w:rPr>
          <w:rFonts w:ascii="Times New Roman" w:hAnsi="Times New Roman" w:cs="Times New Roman"/>
          <w:sz w:val="24"/>
          <w:szCs w:val="24"/>
        </w:rPr>
        <w:lastRenderedPageBreak/>
        <w:t>ежегодный план),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proofErr w:type="gramEnd"/>
      <w:r w:rsidRPr="004F1B45">
        <w:rPr>
          <w:rFonts w:ascii="Times New Roman" w:hAnsi="Times New Roman" w:cs="Times New Roman"/>
          <w:sz w:val="24"/>
          <w:szCs w:val="24"/>
        </w:rPr>
        <w:t>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Включение в ежегодный план контрольных мероприятий осуществляется в соответствии с действующим законодательством.</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3. Решение о проведении внепланового контрольного мероприятия принимается с учетом индикаторов риска нарушения обязательных требований.</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4. При осуществлении муниципального контроля взаимодействием Контрольного органа с контролируемыми лицами являются:</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4.1 встречи, телефонные и иные переговоры (непосредственное взаимодействие) между должностным лицом и контролируемым лицом или его представителем;</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4.2 запрос документов, иных материалов;</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4.3 присутствие должностного лица в месте осуществления деятельности контролируемого лица (за исключением случаев присутствия на общедоступных производственных объектах).</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5. Контрольные мероприятия, осуществляемые при взаимодействии с контролируемым лицом, проводятся Контрольным органом по основаниям, предусмотренным пунктами 1-5 части 1 статьи 57 Федерального закона № 248-ФЗ.</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6. 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ежегодном плане Контрольного органа, в том числе в случаях, установленных Федеральным законом № 248-ФЗ.</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7.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должностными лицами и лицами, привлекаемыми к проведению контрольного мероприятия, следующих контрольных действий:</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7.1 осмотр;</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7.2 опрос;</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7.3 получение письменных объяснений;</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7.4 истребование документов;</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7.5 инструментальное обследование;</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7.6 экспертиза.</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 форме, утвержденной приказом Минэкономразвития России от 31.03.2021 г. № 151,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(мониторинга безопасности) не требуется принятие решения о проведении данного контрольного мероприятия, предусмотренного настоящей частью.</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9. Контрольные мероприятия проводятся лицами, указанными в решении </w:t>
      </w:r>
      <w:r w:rsidRPr="004F1B45">
        <w:rPr>
          <w:rFonts w:ascii="Times New Roman" w:hAnsi="Times New Roman" w:cs="Times New Roman"/>
          <w:sz w:val="24"/>
          <w:szCs w:val="24"/>
        </w:rPr>
        <w:lastRenderedPageBreak/>
        <w:t>Контрольного органа о проведении контрольного мероприятия.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и специалистов с учетом требований, установленных статьями 33 и 34 Федерального закона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10. По окончании проведения контрольного мероприятия, предусматривающего взаимодействие с контролируемым лицом, должностное лицо составляет акт контрольного мероприятия (далее также - акт) по форме, утвержденной приказом Минэкономразвития России от 31.03.2021 г. № 151.</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11.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12. Документы, иные материалы, являющиеся доказательствами нарушения обязательных требований, должны быть приобщены к акту.</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 Заполненные при проведении контрольного мероприятия проверочные листы должны быть приобщены к акту.</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15.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16.1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F1B45">
        <w:rPr>
          <w:rFonts w:ascii="Times New Roman" w:hAnsi="Times New Roman" w:cs="Times New Roman"/>
          <w:sz w:val="24"/>
          <w:szCs w:val="24"/>
        </w:rPr>
        <w:t xml:space="preserve"> также других мероприятий, предусмотренных жилищным законодательством, в отношении муниципального жилищного фонда;</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16.2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4F1B45">
        <w:rPr>
          <w:rFonts w:ascii="Times New Roman" w:hAnsi="Times New Roman" w:cs="Times New Roman"/>
          <w:sz w:val="24"/>
          <w:szCs w:val="24"/>
        </w:rPr>
        <w:t xml:space="preserve"> при проведении контрольного мероприятия установлено, что деятельность контролируемых лиц, владеющих и (или) пользующихся объектом контроля,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 xml:space="preserve">16.4 принять меры по осуществлению контроля за устранением выявленных </w:t>
      </w:r>
      <w:r w:rsidRPr="004F1B45">
        <w:rPr>
          <w:rFonts w:ascii="Times New Roman" w:hAnsi="Times New Roman" w:cs="Times New Roman"/>
          <w:sz w:val="24"/>
          <w:szCs w:val="24"/>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17. Форма предписания утверждается распоряжением руководителя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18.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19. По истечении срока исполнения контролируемым лицом предписания, принятого в соответствии с пунктом 16.1 части 16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(мониторинга </w:t>
      </w:r>
      <w:proofErr w:type="gramStart"/>
      <w:r w:rsidRPr="004F1B45">
        <w:rPr>
          <w:rFonts w:ascii="Times New Roman" w:hAnsi="Times New Roman" w:cs="Times New Roman"/>
          <w:sz w:val="24"/>
          <w:szCs w:val="24"/>
        </w:rPr>
        <w:t xml:space="preserve">безопасности) </w:t>
      </w:r>
      <w:proofErr w:type="gramEnd"/>
      <w:r w:rsidRPr="004F1B45">
        <w:rPr>
          <w:rFonts w:ascii="Times New Roman" w:hAnsi="Times New Roman" w:cs="Times New Roman"/>
          <w:sz w:val="24"/>
          <w:szCs w:val="24"/>
        </w:rPr>
        <w:t>Контрольный орган оценивает исполнение предписания на основании представленных документов и сведений, полученной информации.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20.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предписания, Контрольный орган оценивает исполнение указанного предписания путем проведения документарной проверки.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В случае если проводится оценка исполнения предписания, принятого по итогам выездной проверки, допускается проведение выездной проверки.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21. В случае если по итогам проведения контрольного мероприятия, предусмотренного частью 20 настоящей статьи,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пунктом 16.1 части 16 настоящей статьи, с указанием новых сроков его исполнения.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 Для фиксации должностными лицом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23.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24.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25. Проведение фотосъемки, аудио- и видеозаписи осуществляется с обязательным уведомлением контролируемого лица.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26. Фиксация нарушений обязательных требований при помощи фотосъемки проводится не менее чем двумя снимками. Точки и направления фотографирования </w:t>
      </w:r>
      <w:r w:rsidRPr="004F1B45">
        <w:rPr>
          <w:rFonts w:ascii="Times New Roman" w:hAnsi="Times New Roman" w:cs="Times New Roman"/>
          <w:sz w:val="24"/>
          <w:szCs w:val="24"/>
        </w:rPr>
        <w:lastRenderedPageBreak/>
        <w:t>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27.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28. Результаты проведения фотосъемки, аудио- и видеозаписи являются приложением к акту контрольного мероприятия.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29.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30.1 временной нетрудоспособности;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30.2 необходимости явки по вызову (извещениям, повесткам) судов, правоохранительных органов, военных комиссариатов;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30.3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30.4 нахождения в служебной командировке.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31.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4F1B45" w:rsidRPr="004F1B45" w:rsidRDefault="004F1B45" w:rsidP="004F1B45">
      <w:pPr>
        <w:shd w:val="clear" w:color="auto" w:fill="FFFFFF"/>
        <w:ind w:firstLine="697"/>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Статья 5. Контрольные мероприятия</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 В случае</w:t>
      </w:r>
      <w:proofErr w:type="gramStart"/>
      <w:r w:rsidRPr="004F1B45">
        <w:rPr>
          <w:rFonts w:ascii="Times New Roman" w:hAnsi="Times New Roman" w:cs="Times New Roman"/>
          <w:sz w:val="24"/>
          <w:szCs w:val="24"/>
        </w:rPr>
        <w:t>,</w:t>
      </w:r>
      <w:proofErr w:type="gramEnd"/>
      <w:r w:rsidRPr="004F1B45">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Срок проведения документарной проверки не может превышать десяти рабочих дней.</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w:t>
      </w:r>
      <w:r w:rsidRPr="004F1B45">
        <w:rPr>
          <w:rFonts w:ascii="Times New Roman" w:hAnsi="Times New Roman" w:cs="Times New Roman"/>
          <w:sz w:val="24"/>
          <w:szCs w:val="24"/>
        </w:rPr>
        <w:lastRenderedPageBreak/>
        <w:t>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4F1B45">
        <w:rPr>
          <w:rFonts w:ascii="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 В ходе документарной проверки могут совершаться следующие контрольные действия: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4.1 истребование документов;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4.2 получение письменных объяснений.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5. В ходе проведения контрольного мероприятия должностное лицо вправе предъявить (направить)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6. Контролируемое лицо в срок, указанный в требовании о представлении документов, направляет </w:t>
      </w:r>
      <w:proofErr w:type="spellStart"/>
      <w:r w:rsidRPr="004F1B45">
        <w:rPr>
          <w:rFonts w:ascii="Times New Roman" w:hAnsi="Times New Roman" w:cs="Times New Roman"/>
          <w:sz w:val="24"/>
          <w:szCs w:val="24"/>
        </w:rPr>
        <w:t>истребуемые</w:t>
      </w:r>
      <w:proofErr w:type="spellEnd"/>
      <w:r w:rsidRPr="004F1B45">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о невозможности представления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F1B45">
        <w:rPr>
          <w:rFonts w:ascii="Times New Roman" w:hAnsi="Times New Roman" w:cs="Times New Roman"/>
          <w:sz w:val="24"/>
          <w:szCs w:val="24"/>
        </w:rPr>
        <w:t>истребуемые</w:t>
      </w:r>
      <w:proofErr w:type="spellEnd"/>
      <w:r w:rsidRPr="004F1B45">
        <w:rPr>
          <w:rFonts w:ascii="Times New Roman" w:hAnsi="Times New Roman" w:cs="Times New Roman"/>
          <w:sz w:val="24"/>
          <w:szCs w:val="24"/>
        </w:rPr>
        <w:t xml:space="preserve"> документы.</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7. Письменные объяснения могут быть запрошены от контролируемого лица или его представителя, свидетелей.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Указанные лица предоставляют письменные объяснения, которые оформляются путем составления письменного документа в свободной форме.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8. 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w:t>
      </w:r>
      <w:proofErr w:type="gramStart"/>
      <w:r w:rsidRPr="004F1B45">
        <w:rPr>
          <w:rFonts w:ascii="Times New Roman" w:hAnsi="Times New Roman" w:cs="Times New Roman"/>
          <w:sz w:val="24"/>
          <w:szCs w:val="24"/>
        </w:rPr>
        <w:t>записано</w:t>
      </w:r>
      <w:proofErr w:type="gramEnd"/>
      <w:r w:rsidRPr="004F1B45">
        <w:rPr>
          <w:rFonts w:ascii="Times New Roman" w:hAnsi="Times New Roman" w:cs="Times New Roman"/>
          <w:sz w:val="24"/>
          <w:szCs w:val="24"/>
        </w:rPr>
        <w:t xml:space="preserve"> верно, и подписывают документ, указывая дату и место его составления.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9. Оформление акта производится по месту нахождения Контрольного органа в день окончания проведения документарной проверки.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10. Акт направляется Контрольным органом контролируемому лицу в срок не позднее пяти рабочих дней после окончания документарной проверки в порядке, установленном статьей 21 Федерального закона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12. Выездная проверка может проводиться с использованием средств дистанционного взаимодействия, в том числе посредством аудио- или видеосвязи.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 Выездная проверка проводится в случае, если не представляется возможным: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13.1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13.2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11 настоящей статьи место и совершения необходимых контрольных действий, предусмотренных в рамках иного вида контрольных мероприятий.</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15.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w:t>
      </w:r>
      <w:r w:rsidRPr="004F1B45">
        <w:rPr>
          <w:rFonts w:ascii="Times New Roman" w:hAnsi="Times New Roman" w:cs="Times New Roman"/>
          <w:sz w:val="24"/>
          <w:szCs w:val="24"/>
        </w:rPr>
        <w:lastRenderedPageBreak/>
        <w:t>контролируемому лицу копии решения о проведении выездной проверки в порядке, установленном статьей 21 Федерального закона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16.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контрольного мероприятия в едином реестре контрольных мероприятий.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17.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F1B45">
        <w:rPr>
          <w:rFonts w:ascii="Times New Roman" w:hAnsi="Times New Roman" w:cs="Times New Roman"/>
          <w:sz w:val="24"/>
          <w:szCs w:val="24"/>
        </w:rPr>
        <w:t>микропредприятия</w:t>
      </w:r>
      <w:proofErr w:type="spellEnd"/>
      <w:r w:rsidRPr="004F1B45">
        <w:rPr>
          <w:rFonts w:ascii="Times New Roman" w:hAnsi="Times New Roman" w:cs="Times New Roman"/>
          <w:sz w:val="24"/>
          <w:szCs w:val="24"/>
        </w:rPr>
        <w:t>.</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18. Перечень допустимых контрольных действий в ходе выездной проверки: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18.1 осмотр;</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18.2 истребование документов;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18.3 получение письменных объяснений;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18.4 инструментальное обследование.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19. Осмотр осуществляется в присутствии контролируемого лица или его представителя и (или) с применением видеозаписи.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20. По результатам осмотра составляется протокол осмотра.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21. Инструментальное обследование осуществляется специалистом, </w:t>
      </w:r>
      <w:proofErr w:type="gramStart"/>
      <w:r w:rsidRPr="004F1B45">
        <w:rPr>
          <w:rFonts w:ascii="Times New Roman" w:hAnsi="Times New Roman" w:cs="Times New Roman"/>
          <w:sz w:val="24"/>
          <w:szCs w:val="24"/>
        </w:rPr>
        <w:t>имеющими</w:t>
      </w:r>
      <w:proofErr w:type="gramEnd"/>
      <w:r w:rsidRPr="004F1B45">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 По результатам инструментального обследования специалистом составляется протокол инструментального обследования, в котором указываются: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22.1 дата и место его составления;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22.2 должность, фамилия и инициалы специалиста, </w:t>
      </w:r>
      <w:proofErr w:type="gramStart"/>
      <w:r w:rsidRPr="004F1B45">
        <w:rPr>
          <w:rFonts w:ascii="Times New Roman" w:hAnsi="Times New Roman" w:cs="Times New Roman"/>
          <w:sz w:val="24"/>
          <w:szCs w:val="24"/>
        </w:rPr>
        <w:t>составивших</w:t>
      </w:r>
      <w:proofErr w:type="gramEnd"/>
      <w:r w:rsidRPr="004F1B45">
        <w:rPr>
          <w:rFonts w:ascii="Times New Roman" w:hAnsi="Times New Roman" w:cs="Times New Roman"/>
          <w:sz w:val="24"/>
          <w:szCs w:val="24"/>
        </w:rPr>
        <w:t xml:space="preserve"> протокол;</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22.3 сведения о контролируемом лице;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22.4 предмет обследования, используемые специальное оборудование и (или) технические приборы, методики инструментального обследования;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22.6 выводы о соответствии этих показателей установленным нормам;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22.7 иные сведения, имеющие значение для оценки результатов инструментального обследования.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23. При осуществлении осмотра в случае выявления нарушений обязательных требований должностное лицо вправе для фиксации доказательств нарушений обязательный требований использовать фотосъемку, аудио- и видеозапись, иные способы фиксации доказательств в порядке, установленном частями 22 - 29 статьи 4 настоящего Положения.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24. Представление контролируемым лицом </w:t>
      </w:r>
      <w:proofErr w:type="spellStart"/>
      <w:r w:rsidRPr="004F1B45">
        <w:rPr>
          <w:rFonts w:ascii="Times New Roman" w:hAnsi="Times New Roman" w:cs="Times New Roman"/>
          <w:sz w:val="24"/>
          <w:szCs w:val="24"/>
        </w:rPr>
        <w:t>истребуемых</w:t>
      </w:r>
      <w:proofErr w:type="spellEnd"/>
      <w:r w:rsidRPr="004F1B45">
        <w:rPr>
          <w:rFonts w:ascii="Times New Roman" w:hAnsi="Times New Roman" w:cs="Times New Roman"/>
          <w:sz w:val="24"/>
          <w:szCs w:val="24"/>
        </w:rPr>
        <w:t xml:space="preserve"> документов, письменных объяснений осуществляется в соответствии с частями 5 - 7 настоящей статьи.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25. По окончании проведения выездной проверки составляется акт выездной проверки.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26. Информация о проведении фотосъемки, аудио- и видеозаписи отражается в акте проверки.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27. При оформлении акта в случае проведения выездной проверки с использованием средств дистанционного взаимодействия, в том числе посредством аудио- и видеосвязи, информация о проведении фотосъемки, аудио- и видеозаписи в акте проверки не отражается.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28.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F1B45">
        <w:rPr>
          <w:rFonts w:ascii="Times New Roman" w:hAnsi="Times New Roman" w:cs="Times New Roman"/>
          <w:sz w:val="24"/>
          <w:szCs w:val="24"/>
        </w:rPr>
        <w:t>деятельности</w:t>
      </w:r>
      <w:proofErr w:type="gramEnd"/>
      <w:r w:rsidRPr="004F1B45">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lastRenderedPageBreak/>
        <w:t>29. 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30. Инспекционный визит проводится путем взаимодействия с конкретным контролируемым лицом и (или) владельцем (пользователем) производственного объекта.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32. В ходе инспекционного визита могут совершаться следующие контрольные действия: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32.1 осмотр;</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32.2 опрос;</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32.3 получение письменных объяснений;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32.4 инструментальное обследование;</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33. Инспекционный визит проводится без предварительного уведомления контролируемого лица и собственника производственного объекта.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 248-ФЗ.</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36. Выездное обследование проводится в целях оценки соблюдения контролируемыми лицами обязательных требований.</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37.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38.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39. Выездное обследование проводится без информирования контролируемого лица.</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40.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Жилищным кодексом Российской Федерации.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41. По результатам проведения выездного обследования не могут быть приняты решения, предусмотренные пунктами 16.1 и 16.2 части 16 статьи 4 настоящего Положения.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42. </w:t>
      </w:r>
      <w:proofErr w:type="gramStart"/>
      <w:r w:rsidRPr="004F1B45">
        <w:rPr>
          <w:rFonts w:ascii="Times New Roman"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4F1B45">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 xml:space="preserve">44. </w:t>
      </w:r>
      <w:proofErr w:type="gramStart"/>
      <w:r w:rsidRPr="004F1B45">
        <w:rPr>
          <w:rFonts w:ascii="Times New Roman" w:hAnsi="Times New Roman" w:cs="Times New Roman"/>
          <w:sz w:val="24"/>
          <w:szCs w:val="24"/>
        </w:rPr>
        <w:t xml:space="preserve">Если в ходе наблюдения за соблюдением обязательных требований (мониторинга </w:t>
      </w:r>
      <w:r w:rsidRPr="004F1B45">
        <w:rPr>
          <w:rFonts w:ascii="Times New Roman" w:hAnsi="Times New Roman" w:cs="Times New Roman"/>
          <w:sz w:val="24"/>
          <w:szCs w:val="24"/>
        </w:rP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одно из решений, установленных статьей 74 Федерального закона № 248-ФЗ.</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Статья 6. Досудебное обжалование</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 Решения Контрольного органа и действия (бездействие) его должностных лиц могут быть обжалованы в порядке, установленном законодательством Российской Федерации.</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 Досудебный порядок подачи жалоб, установленный Федеральным законом № 248-ФЗ, при осуществлении муниципального контроля не применяется.</w:t>
      </w:r>
    </w:p>
    <w:p w:rsidR="004F1B45" w:rsidRPr="004F1B45" w:rsidRDefault="004F1B45" w:rsidP="004F1B45">
      <w:pPr>
        <w:shd w:val="clear" w:color="auto" w:fill="FFFFFF"/>
        <w:ind w:firstLine="697"/>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Статья 7. Оценка результативности и эффективности деятельности Контрольного органа</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 В систему показателей результативности и эффективности деятельности Контрольного органа входят:</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2.1 ключевые показатели муниципального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2.2 индикативные показатели муниципального контроля.</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3. Ключевые показатели муниципального контроля и их целевые значения, индикативные показатели определены в Приложении № 3 к настоящему Положению.</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4.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4F1B45" w:rsidRPr="004F1B45" w:rsidRDefault="004F1B45" w:rsidP="004F1B45">
      <w:pPr>
        <w:shd w:val="clear" w:color="auto" w:fill="FFFFFF"/>
        <w:ind w:firstLine="697"/>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Статья 8. Переходные положения</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widowControl/>
        <w:numPr>
          <w:ilvl w:val="0"/>
          <w:numId w:val="1"/>
        </w:numPr>
        <w:shd w:val="clear" w:color="auto" w:fill="FFFFFF"/>
        <w:suppressAutoHyphens w:val="0"/>
        <w:autoSpaceDE/>
        <w:ind w:left="0" w:firstLine="709"/>
        <w:jc w:val="both"/>
        <w:rPr>
          <w:rFonts w:ascii="Times New Roman" w:hAnsi="Times New Roman" w:cs="Times New Roman"/>
          <w:sz w:val="24"/>
          <w:szCs w:val="24"/>
        </w:rPr>
      </w:pPr>
      <w:r w:rsidRPr="004F1B45">
        <w:rPr>
          <w:rFonts w:ascii="Times New Roman" w:hAnsi="Times New Roman" w:cs="Times New Roman"/>
          <w:sz w:val="24"/>
          <w:szCs w:val="24"/>
        </w:rPr>
        <w:t>До 31.12.202</w:t>
      </w:r>
      <w:r w:rsidR="00444598">
        <w:rPr>
          <w:rFonts w:ascii="Times New Roman" w:hAnsi="Times New Roman" w:cs="Times New Roman"/>
          <w:sz w:val="24"/>
          <w:szCs w:val="24"/>
        </w:rPr>
        <w:t>5</w:t>
      </w:r>
      <w:r w:rsidRPr="004F1B45">
        <w:rPr>
          <w:rFonts w:ascii="Times New Roman" w:hAnsi="Times New Roman" w:cs="Times New Roman"/>
          <w:sz w:val="24"/>
          <w:szCs w:val="24"/>
        </w:rPr>
        <w:t xml:space="preserve"> г.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4F1B45" w:rsidRPr="004F1B45" w:rsidRDefault="004F1B45"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44598" w:rsidRDefault="00444598"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lastRenderedPageBreak/>
        <w:t>Приложение № 1</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к Положению о муниципальном жилищном контроле</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 xml:space="preserve"> на территории </w:t>
      </w:r>
      <w:r>
        <w:rPr>
          <w:rFonts w:ascii="Times New Roman" w:hAnsi="Times New Roman" w:cs="Times New Roman"/>
          <w:sz w:val="24"/>
          <w:szCs w:val="24"/>
        </w:rPr>
        <w:t>Притобольн</w:t>
      </w:r>
      <w:r w:rsidRPr="004F1B45">
        <w:rPr>
          <w:rFonts w:ascii="Times New Roman" w:hAnsi="Times New Roman" w:cs="Times New Roman"/>
          <w:sz w:val="24"/>
          <w:szCs w:val="24"/>
        </w:rPr>
        <w:t>ого муниципального округа</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 xml:space="preserve"> Курганской области</w:t>
      </w: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BF0E65" w:rsidRDefault="004F1B45" w:rsidP="004F1B45">
      <w:pPr>
        <w:shd w:val="clear" w:color="auto" w:fill="FFFFFF"/>
        <w:jc w:val="center"/>
        <w:rPr>
          <w:rFonts w:ascii="Times New Roman" w:hAnsi="Times New Roman" w:cs="Times New Roman"/>
          <w:b/>
          <w:sz w:val="24"/>
          <w:szCs w:val="24"/>
        </w:rPr>
      </w:pPr>
      <w:r w:rsidRPr="00BF0E65">
        <w:rPr>
          <w:rFonts w:ascii="Times New Roman" w:hAnsi="Times New Roman" w:cs="Times New Roman"/>
          <w:b/>
          <w:sz w:val="24"/>
          <w:szCs w:val="24"/>
        </w:rPr>
        <w:t xml:space="preserve">Критерии </w:t>
      </w:r>
      <w:r w:rsidRPr="00BF0E65">
        <w:rPr>
          <w:rFonts w:ascii="Times New Roman" w:hAnsi="Times New Roman" w:cs="Times New Roman"/>
          <w:b/>
          <w:sz w:val="24"/>
          <w:szCs w:val="24"/>
        </w:rPr>
        <w:br/>
        <w:t xml:space="preserve">отнесения объектов контроля к категории риска причинения </w:t>
      </w:r>
      <w:r w:rsidRPr="00BF0E65">
        <w:rPr>
          <w:rFonts w:ascii="Times New Roman" w:hAnsi="Times New Roman" w:cs="Times New Roman"/>
          <w:b/>
          <w:sz w:val="24"/>
          <w:szCs w:val="24"/>
        </w:rPr>
        <w:br/>
        <w:t>вреда (ущерба) при осуществлении муниципального жилищного контроля</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1. По тяжести и масштабу потенциальных негативных последствий несоблюдения контролируемыми лицами обязательных требований, указанных в пунктах 2.1 - 2.11 части 2 статьи 1 настоящего Положения, деятельность контролируемых лиц, подлежащая муниципальному контролю, разделяется на группу тяжести «А» или «Б» (далее - группы тяжести).</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К группе тяжести «А» относится деятельность контролируемых лиц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В иных случаях деятельность контролируемых лиц относится к группе тяжести «Б».</w:t>
      </w:r>
    </w:p>
    <w:p w:rsidR="004F1B45" w:rsidRPr="004F1B45" w:rsidRDefault="004F1B45" w:rsidP="004F1B45">
      <w:pPr>
        <w:shd w:val="clear" w:color="auto" w:fill="FFFFFF"/>
        <w:ind w:firstLine="697"/>
        <w:jc w:val="both"/>
        <w:rPr>
          <w:rFonts w:ascii="Times New Roman" w:hAnsi="Times New Roman" w:cs="Times New Roman"/>
          <w:sz w:val="24"/>
          <w:szCs w:val="24"/>
        </w:rPr>
      </w:pPr>
      <w:r w:rsidRPr="004F1B45">
        <w:rPr>
          <w:rFonts w:ascii="Times New Roman" w:hAnsi="Times New Roman" w:cs="Times New Roman"/>
          <w:sz w:val="24"/>
          <w:szCs w:val="24"/>
        </w:rPr>
        <w:t>2. С учетом оценки вероятности несоблюдения контролируемыми лицами обязательных требований, деятельность, подлежащая муниципальному контролю, разделяется на группы вероятности «1» или «2» (далее - группы вероятности).</w:t>
      </w:r>
    </w:p>
    <w:p w:rsidR="004F1B45" w:rsidRPr="004F1B45" w:rsidRDefault="004F1B45" w:rsidP="004F1B45">
      <w:pPr>
        <w:shd w:val="clear" w:color="auto" w:fill="FFFFFF"/>
        <w:ind w:firstLine="697"/>
        <w:jc w:val="both"/>
        <w:rPr>
          <w:rFonts w:ascii="Times New Roman" w:hAnsi="Times New Roman" w:cs="Times New Roman"/>
          <w:sz w:val="24"/>
          <w:szCs w:val="24"/>
        </w:rPr>
      </w:pPr>
      <w:proofErr w:type="gramStart"/>
      <w:r w:rsidRPr="004F1B45">
        <w:rPr>
          <w:rFonts w:ascii="Times New Roman" w:hAnsi="Times New Roman" w:cs="Times New Roman"/>
          <w:sz w:val="24"/>
          <w:szCs w:val="24"/>
        </w:rPr>
        <w:t>К группе вероятности «1» относится деятельность контролируемых лиц при наличии вступившего в законную силу в течение последних трех лет на дату принятия решения об отнесении деятельности контролируемого лица к категории риска при осуществлении муниципального контроля, постановления о назначении административного наказания контролируемому лицу за совершение административного правонарушения, предусмотренного частью 1 статьи 19.4, статьей 19.4.1, частью 1 статьи 19.5, статьей 19.7 Кодекса</w:t>
      </w:r>
      <w:proofErr w:type="gramEnd"/>
      <w:r w:rsidRPr="004F1B45">
        <w:rPr>
          <w:rFonts w:ascii="Times New Roman" w:hAnsi="Times New Roman" w:cs="Times New Roman"/>
          <w:sz w:val="24"/>
          <w:szCs w:val="24"/>
        </w:rPr>
        <w:t xml:space="preserve"> Российской Федерации об административных правонарушениях.</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(надзорного) мероприятия не были выявлены нарушения обязательных требований.</w:t>
      </w:r>
    </w:p>
    <w:p w:rsidR="004F1B45" w:rsidRPr="004F1B45" w:rsidRDefault="004F1B45" w:rsidP="004F1B45">
      <w:pPr>
        <w:shd w:val="clear" w:color="auto" w:fill="FFFFFF"/>
        <w:ind w:firstLine="698"/>
        <w:jc w:val="center"/>
        <w:rPr>
          <w:rFonts w:ascii="Times New Roman" w:hAnsi="Times New Roman" w:cs="Times New Roman"/>
          <w:sz w:val="24"/>
          <w:szCs w:val="24"/>
        </w:rPr>
      </w:pPr>
      <w:r w:rsidRPr="004F1B45">
        <w:rPr>
          <w:rFonts w:ascii="Times New Roman" w:hAnsi="Times New Roman" w:cs="Times New Roman"/>
          <w:sz w:val="24"/>
          <w:szCs w:val="24"/>
        </w:rPr>
        <w:t>Отнесение объекта контроля контролируемого лица к определенной категории риска основывается на соотнесении группы тяжести и группы вероятности:</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3262"/>
        <w:gridCol w:w="3263"/>
        <w:gridCol w:w="3263"/>
      </w:tblGrid>
      <w:tr w:rsidR="004F1B45" w:rsidRPr="004F1B45" w:rsidTr="005667B7">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Категория риска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Группа тяжести</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Группа вероятности</w:t>
            </w:r>
          </w:p>
        </w:tc>
      </w:tr>
      <w:tr w:rsidR="004F1B45" w:rsidRPr="004F1B45" w:rsidTr="005667B7">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Высокий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1</w:t>
            </w:r>
          </w:p>
        </w:tc>
      </w:tr>
      <w:tr w:rsidR="004F1B45" w:rsidRPr="004F1B45" w:rsidTr="005667B7">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Средний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2</w:t>
            </w:r>
          </w:p>
        </w:tc>
      </w:tr>
      <w:tr w:rsidR="004F1B45" w:rsidRPr="004F1B45" w:rsidTr="005667B7">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Низкий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Б</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5667B7">
            <w:pPr>
              <w:jc w:val="both"/>
              <w:rPr>
                <w:rFonts w:ascii="Times New Roman" w:hAnsi="Times New Roman" w:cs="Times New Roman"/>
                <w:sz w:val="24"/>
                <w:szCs w:val="24"/>
              </w:rPr>
            </w:pPr>
            <w:r w:rsidRPr="004F1B45">
              <w:rPr>
                <w:rFonts w:ascii="Times New Roman" w:hAnsi="Times New Roman" w:cs="Times New Roman"/>
                <w:sz w:val="24"/>
                <w:szCs w:val="24"/>
              </w:rPr>
              <w:t>2</w:t>
            </w:r>
          </w:p>
        </w:tc>
      </w:tr>
    </w:tbl>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Приложение № 2</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к Положению о муниципальном жилищном контроле</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 xml:space="preserve"> на территории </w:t>
      </w:r>
      <w:r>
        <w:rPr>
          <w:rFonts w:ascii="Times New Roman" w:hAnsi="Times New Roman" w:cs="Times New Roman"/>
          <w:sz w:val="24"/>
          <w:szCs w:val="24"/>
        </w:rPr>
        <w:t>Притобольн</w:t>
      </w:r>
      <w:r w:rsidRPr="004F1B45">
        <w:rPr>
          <w:rFonts w:ascii="Times New Roman" w:hAnsi="Times New Roman" w:cs="Times New Roman"/>
          <w:sz w:val="24"/>
          <w:szCs w:val="24"/>
        </w:rPr>
        <w:t>ого муниципального округа</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 xml:space="preserve"> Курганской области</w:t>
      </w:r>
    </w:p>
    <w:p w:rsidR="004F1B45" w:rsidRPr="004F1B45" w:rsidRDefault="004F1B45" w:rsidP="004F1B45">
      <w:pPr>
        <w:shd w:val="clear" w:color="auto" w:fill="FFFFFF"/>
        <w:ind w:firstLine="698"/>
        <w:jc w:val="both"/>
        <w:rPr>
          <w:rFonts w:ascii="Times New Roman" w:hAnsi="Times New Roman" w:cs="Times New Roman"/>
          <w:sz w:val="24"/>
          <w:szCs w:val="24"/>
        </w:rPr>
      </w:pPr>
    </w:p>
    <w:p w:rsidR="004F1B45" w:rsidRPr="004F1B45" w:rsidRDefault="004F1B45" w:rsidP="004F1B45">
      <w:pPr>
        <w:shd w:val="clear" w:color="auto" w:fill="FFFFFF"/>
        <w:ind w:firstLine="698"/>
        <w:jc w:val="both"/>
        <w:rPr>
          <w:rFonts w:ascii="Times New Roman" w:hAnsi="Times New Roman" w:cs="Times New Roman"/>
          <w:sz w:val="24"/>
          <w:szCs w:val="24"/>
        </w:rPr>
      </w:pPr>
    </w:p>
    <w:p w:rsidR="004F1B45" w:rsidRPr="00BF0E65" w:rsidRDefault="004F1B45" w:rsidP="004F1B45">
      <w:pPr>
        <w:shd w:val="clear" w:color="auto" w:fill="FFFFFF"/>
        <w:ind w:firstLine="698"/>
        <w:jc w:val="center"/>
        <w:rPr>
          <w:rFonts w:ascii="Times New Roman" w:hAnsi="Times New Roman" w:cs="Times New Roman"/>
          <w:b/>
          <w:sz w:val="24"/>
          <w:szCs w:val="24"/>
        </w:rPr>
      </w:pPr>
      <w:r w:rsidRPr="00BF0E65">
        <w:rPr>
          <w:rFonts w:ascii="Times New Roman" w:hAnsi="Times New Roman" w:cs="Times New Roman"/>
          <w:b/>
          <w:sz w:val="24"/>
          <w:szCs w:val="24"/>
        </w:rPr>
        <w:t xml:space="preserve">Перечень </w:t>
      </w:r>
      <w:r w:rsidRPr="00BF0E65">
        <w:rPr>
          <w:rFonts w:ascii="Times New Roman" w:hAnsi="Times New Roman" w:cs="Times New Roman"/>
          <w:b/>
          <w:sz w:val="24"/>
          <w:szCs w:val="24"/>
        </w:rPr>
        <w:br/>
        <w:t>индикаторов риска нарушения обязательных требований, </w:t>
      </w:r>
      <w:r w:rsidRPr="00BF0E65">
        <w:rPr>
          <w:rFonts w:ascii="Times New Roman" w:hAnsi="Times New Roman" w:cs="Times New Roman"/>
          <w:b/>
          <w:sz w:val="24"/>
          <w:szCs w:val="24"/>
        </w:rPr>
        <w:br/>
        <w:t>проверяемых в рамках осуществления муниципального жилищного контроля</w:t>
      </w:r>
    </w:p>
    <w:p w:rsidR="004F1B45" w:rsidRPr="004F1B45" w:rsidRDefault="004F1B45" w:rsidP="004F1B45">
      <w:pPr>
        <w:shd w:val="clear" w:color="auto" w:fill="FFFFFF"/>
        <w:ind w:firstLine="698"/>
        <w:jc w:val="center"/>
        <w:rPr>
          <w:rFonts w:ascii="Times New Roman" w:hAnsi="Times New Roman" w:cs="Times New Roman"/>
          <w:sz w:val="24"/>
          <w:szCs w:val="24"/>
        </w:rPr>
      </w:pP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 xml:space="preserve">1. </w:t>
      </w:r>
      <w:proofErr w:type="gramStart"/>
      <w:r w:rsidRPr="004F1B45">
        <w:rPr>
          <w:rFonts w:ascii="Times New Roman" w:hAnsi="Times New Roman" w:cs="Times New Roman"/>
          <w:sz w:val="24"/>
          <w:szCs w:val="24"/>
        </w:rPr>
        <w:t>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контролируемых лиц хотя бы одного отклонения от следующих обязательных требований к:</w:t>
      </w:r>
      <w:proofErr w:type="gramEnd"/>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1.1 порядку осуществления перевода жилого помещения муниципального жилищного фонда в нежилое помещение;</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1.2 порядку осуществления перепланировки и (или) переустройства жилых помещений муниципального жилищного фонда в многоквартирном доме;</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1.3 предоставлению коммунальных услуг пользователям жилых помещений муниципального жилищного фонда в многоквартирных домах и жилых домов;</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1.4 обеспечению доступности для инвалидов жилых помещений муниципального жилищного фонда.</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 xml:space="preserve">2. </w:t>
      </w:r>
      <w:proofErr w:type="gramStart"/>
      <w:r w:rsidRPr="004F1B45">
        <w:rPr>
          <w:rFonts w:ascii="Times New Roman" w:hAnsi="Times New Roman" w:cs="Times New Roman"/>
          <w:sz w:val="24"/>
          <w:szCs w:val="24"/>
        </w:rPr>
        <w:t>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w:t>
      </w:r>
      <w:proofErr w:type="gramEnd"/>
      <w:r w:rsidRPr="004F1B45">
        <w:rPr>
          <w:rFonts w:ascii="Times New Roman" w:hAnsi="Times New Roman" w:cs="Times New Roman"/>
          <w:sz w:val="24"/>
          <w:szCs w:val="24"/>
        </w:rPr>
        <w:t xml:space="preserve"> </w:t>
      </w:r>
      <w:proofErr w:type="gramStart"/>
      <w:r w:rsidRPr="004F1B45">
        <w:rPr>
          <w:rFonts w:ascii="Times New Roman" w:hAnsi="Times New Roman" w:cs="Times New Roman"/>
          <w:sz w:val="24"/>
          <w:szCs w:val="24"/>
        </w:rPr>
        <w:t>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w:t>
      </w:r>
      <w:r w:rsidR="000B187B">
        <w:rPr>
          <w:rFonts w:ascii="Times New Roman" w:hAnsi="Times New Roman" w:cs="Times New Roman"/>
          <w:sz w:val="24"/>
          <w:szCs w:val="24"/>
        </w:rPr>
        <w:t xml:space="preserve"> </w:t>
      </w:r>
      <w:r w:rsidRPr="004F1B45">
        <w:rPr>
          <w:rFonts w:ascii="Times New Roman" w:hAnsi="Times New Roman" w:cs="Times New Roman"/>
          <w:sz w:val="24"/>
          <w:szCs w:val="24"/>
        </w:rPr>
        <w:t>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 xml:space="preserve">3. </w:t>
      </w:r>
      <w:proofErr w:type="gramStart"/>
      <w:r w:rsidRPr="004F1B45">
        <w:rPr>
          <w:rFonts w:ascii="Times New Roman" w:hAnsi="Times New Roman" w:cs="Times New Roman"/>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w:t>
      </w:r>
      <w:proofErr w:type="gramEnd"/>
      <w:r w:rsidRPr="004F1B45">
        <w:rPr>
          <w:rFonts w:ascii="Times New Roman" w:hAnsi="Times New Roman" w:cs="Times New Roman"/>
          <w:sz w:val="24"/>
          <w:szCs w:val="24"/>
        </w:rPr>
        <w:t xml:space="preserve"> </w:t>
      </w:r>
      <w:proofErr w:type="gramStart"/>
      <w:r w:rsidRPr="004F1B45">
        <w:rPr>
          <w:rFonts w:ascii="Times New Roman" w:hAnsi="Times New Roman" w:cs="Times New Roman"/>
          <w:sz w:val="24"/>
          <w:szCs w:val="24"/>
        </w:rPr>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roofErr w:type="gramEnd"/>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 xml:space="preserve">4. Поступление в Контрольный орган в течение трех месяцев подряд двух и более протоколов общего собрания собственников помещений в многоквартирном доме, в котором </w:t>
      </w:r>
      <w:r w:rsidRPr="004F1B45">
        <w:rPr>
          <w:rFonts w:ascii="Times New Roman" w:hAnsi="Times New Roman" w:cs="Times New Roman"/>
          <w:sz w:val="24"/>
          <w:szCs w:val="24"/>
        </w:rPr>
        <w:lastRenderedPageBreak/>
        <w:t>есть жилые помещения муниципального жилищного фонда, содержащих решения по аналогичным вопросам повестки дня.</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 xml:space="preserve">5. </w:t>
      </w:r>
      <w:proofErr w:type="gramStart"/>
      <w:r w:rsidRPr="004F1B45">
        <w:rPr>
          <w:rFonts w:ascii="Times New Roman" w:hAnsi="Times New Roman" w:cs="Times New Roman"/>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4F1B45">
        <w:rPr>
          <w:rFonts w:ascii="Times New Roman" w:hAnsi="Times New Roman" w:cs="Times New Roman"/>
          <w:sz w:val="24"/>
          <w:szCs w:val="24"/>
        </w:rPr>
        <w:t xml:space="preserve"> информационной системе жилищно-коммунального хозяйства.</w:t>
      </w:r>
    </w:p>
    <w:p w:rsidR="004F1B45" w:rsidRPr="004F1B45" w:rsidRDefault="004F1B45" w:rsidP="004F1B45">
      <w:pPr>
        <w:shd w:val="clear" w:color="auto" w:fill="FFFFFF"/>
        <w:ind w:firstLine="698"/>
        <w:jc w:val="both"/>
        <w:rPr>
          <w:rFonts w:ascii="Times New Roman" w:hAnsi="Times New Roman" w:cs="Times New Roman"/>
          <w:sz w:val="24"/>
          <w:szCs w:val="24"/>
        </w:rPr>
      </w:pPr>
      <w:r w:rsidRPr="004F1B45">
        <w:rPr>
          <w:rFonts w:ascii="Times New Roman" w:hAnsi="Times New Roman" w:cs="Times New Roman"/>
          <w:sz w:val="24"/>
          <w:szCs w:val="24"/>
        </w:rPr>
        <w:t>6. Неоднократные (два и более) случаи аварийных ситуаций, произошедшие на одном и том же объекте муниципального контроля, в течение трех месяцев подряд.</w:t>
      </w:r>
    </w:p>
    <w:p w:rsidR="004F1B45" w:rsidRPr="004F1B45" w:rsidRDefault="004F1B45" w:rsidP="004F1B45">
      <w:pPr>
        <w:shd w:val="clear" w:color="auto" w:fill="FFFFFF"/>
        <w:ind w:firstLine="698"/>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lastRenderedPageBreak/>
        <w:t>Приложение № 3</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к Положению о муниципальном жилищном контроле</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 xml:space="preserve"> на территории </w:t>
      </w:r>
      <w:r>
        <w:rPr>
          <w:rFonts w:ascii="Times New Roman" w:hAnsi="Times New Roman" w:cs="Times New Roman"/>
          <w:sz w:val="24"/>
          <w:szCs w:val="24"/>
        </w:rPr>
        <w:t>Притобольн</w:t>
      </w:r>
      <w:r w:rsidRPr="004F1B45">
        <w:rPr>
          <w:rFonts w:ascii="Times New Roman" w:hAnsi="Times New Roman" w:cs="Times New Roman"/>
          <w:sz w:val="24"/>
          <w:szCs w:val="24"/>
        </w:rPr>
        <w:t>ого муниципального округа</w:t>
      </w:r>
    </w:p>
    <w:p w:rsidR="004F1B45" w:rsidRPr="004F1B45" w:rsidRDefault="004F1B45" w:rsidP="004F1B45">
      <w:pPr>
        <w:shd w:val="clear" w:color="auto" w:fill="FFFFFF"/>
        <w:jc w:val="right"/>
        <w:rPr>
          <w:rFonts w:ascii="Times New Roman" w:hAnsi="Times New Roman" w:cs="Times New Roman"/>
          <w:sz w:val="24"/>
          <w:szCs w:val="24"/>
        </w:rPr>
      </w:pPr>
      <w:r w:rsidRPr="004F1B45">
        <w:rPr>
          <w:rFonts w:ascii="Times New Roman" w:hAnsi="Times New Roman" w:cs="Times New Roman"/>
          <w:sz w:val="24"/>
          <w:szCs w:val="24"/>
        </w:rPr>
        <w:t xml:space="preserve"> Курганской области</w:t>
      </w:r>
    </w:p>
    <w:p w:rsidR="004F1B45" w:rsidRPr="004F1B45" w:rsidRDefault="004F1B45" w:rsidP="004F1B45">
      <w:pPr>
        <w:shd w:val="clear" w:color="auto" w:fill="FFFFFF"/>
        <w:jc w:val="both"/>
        <w:rPr>
          <w:rFonts w:ascii="Times New Roman" w:hAnsi="Times New Roman" w:cs="Times New Roman"/>
          <w:sz w:val="24"/>
          <w:szCs w:val="24"/>
        </w:rPr>
      </w:pPr>
    </w:p>
    <w:p w:rsidR="004F1B45" w:rsidRPr="00BF0E65" w:rsidRDefault="004F1B45" w:rsidP="004F1B45">
      <w:pPr>
        <w:shd w:val="clear" w:color="auto" w:fill="FFFFFF"/>
        <w:jc w:val="center"/>
        <w:rPr>
          <w:rFonts w:ascii="Times New Roman" w:hAnsi="Times New Roman" w:cs="Times New Roman"/>
          <w:b/>
          <w:sz w:val="24"/>
          <w:szCs w:val="24"/>
        </w:rPr>
      </w:pPr>
      <w:r w:rsidRPr="00BF0E65">
        <w:rPr>
          <w:rFonts w:ascii="Times New Roman" w:hAnsi="Times New Roman" w:cs="Times New Roman"/>
          <w:b/>
          <w:sz w:val="24"/>
          <w:szCs w:val="24"/>
        </w:rPr>
        <w:t xml:space="preserve">Ключевые показатели </w:t>
      </w:r>
      <w:r w:rsidRPr="00BF0E65">
        <w:rPr>
          <w:rFonts w:ascii="Times New Roman" w:hAnsi="Times New Roman" w:cs="Times New Roman"/>
          <w:b/>
          <w:sz w:val="24"/>
          <w:szCs w:val="24"/>
        </w:rPr>
        <w:br/>
        <w:t>муниципального контроля и их целевые значения, индикативные показатели</w:t>
      </w:r>
    </w:p>
    <w:p w:rsidR="004F1B45" w:rsidRPr="004F1B45" w:rsidRDefault="004F1B45" w:rsidP="004F1B4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both"/>
        <w:rPr>
          <w:rFonts w:ascii="Times New Roman" w:hAnsi="Times New Roman" w:cs="Times New Roman"/>
          <w:sz w:val="24"/>
          <w:szCs w:val="24"/>
        </w:rPr>
      </w:pPr>
      <w:r w:rsidRPr="004F1B45">
        <w:rPr>
          <w:rFonts w:ascii="Times New Roman" w:hAnsi="Times New Roman" w:cs="Times New Roman"/>
          <w:sz w:val="24"/>
          <w:szCs w:val="24"/>
        </w:rPr>
        <w:t>Таблица 1</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499"/>
        <w:gridCol w:w="7392"/>
        <w:gridCol w:w="1897"/>
      </w:tblGrid>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w:t>
            </w:r>
          </w:p>
          <w:p w:rsidR="004F1B45" w:rsidRPr="004F1B45" w:rsidRDefault="004F1B45" w:rsidP="00BF0E65">
            <w:pPr>
              <w:jc w:val="center"/>
              <w:rPr>
                <w:rFonts w:ascii="Times New Roman" w:hAnsi="Times New Roman" w:cs="Times New Roman"/>
                <w:sz w:val="24"/>
                <w:szCs w:val="24"/>
              </w:rPr>
            </w:pPr>
            <w:proofErr w:type="gramStart"/>
            <w:r w:rsidRPr="004F1B45">
              <w:rPr>
                <w:rFonts w:ascii="Times New Roman" w:hAnsi="Times New Roman" w:cs="Times New Roman"/>
                <w:sz w:val="24"/>
                <w:szCs w:val="24"/>
              </w:rPr>
              <w:t>п</w:t>
            </w:r>
            <w:proofErr w:type="gramEnd"/>
            <w:r w:rsidRPr="004F1B45">
              <w:rPr>
                <w:rFonts w:ascii="Times New Roman" w:hAnsi="Times New Roman" w:cs="Times New Roman"/>
                <w:sz w:val="24"/>
                <w:szCs w:val="24"/>
              </w:rPr>
              <w:t>/п</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Ключевые показатели</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Целевые значения</w:t>
            </w:r>
          </w:p>
        </w:tc>
      </w:tr>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1.</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Процент устраненных нарушений из числа выявленных нарушений законодательства</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70%</w:t>
            </w:r>
          </w:p>
        </w:tc>
      </w:tr>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2.</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Процент выполнения плана проведения плановых контрольных мероприятий на очередной календарный год</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100%</w:t>
            </w:r>
          </w:p>
        </w:tc>
      </w:tr>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3.</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0%</w:t>
            </w:r>
          </w:p>
        </w:tc>
      </w:tr>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4.</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Процент отмененных результатов контрольных мероприятий</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0%</w:t>
            </w:r>
          </w:p>
        </w:tc>
      </w:tr>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5.</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5%</w:t>
            </w:r>
          </w:p>
        </w:tc>
      </w:tr>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6.</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Процент внесенных судебных решений о назначении административного наказания по материалам Контрольного органа</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95%</w:t>
            </w:r>
          </w:p>
        </w:tc>
      </w:tr>
      <w:tr w:rsidR="004F1B45" w:rsidRPr="004F1B45" w:rsidTr="005667B7">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7.</w:t>
            </w:r>
          </w:p>
        </w:tc>
        <w:tc>
          <w:tcPr>
            <w:tcW w:w="3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both"/>
              <w:rPr>
                <w:rFonts w:ascii="Times New Roman" w:hAnsi="Times New Roman" w:cs="Times New Roman"/>
                <w:sz w:val="24"/>
                <w:szCs w:val="24"/>
              </w:rPr>
            </w:pPr>
            <w:r w:rsidRPr="004F1B45">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F1B45" w:rsidRPr="004F1B45" w:rsidRDefault="004F1B45" w:rsidP="00BF0E65">
            <w:pPr>
              <w:jc w:val="center"/>
              <w:rPr>
                <w:rFonts w:ascii="Times New Roman" w:hAnsi="Times New Roman" w:cs="Times New Roman"/>
                <w:sz w:val="24"/>
                <w:szCs w:val="24"/>
              </w:rPr>
            </w:pPr>
            <w:r w:rsidRPr="004F1B45">
              <w:rPr>
                <w:rFonts w:ascii="Times New Roman" w:hAnsi="Times New Roman" w:cs="Times New Roman"/>
                <w:sz w:val="24"/>
                <w:szCs w:val="24"/>
              </w:rPr>
              <w:t>0%</w:t>
            </w:r>
          </w:p>
        </w:tc>
      </w:tr>
    </w:tbl>
    <w:p w:rsidR="004F1B45" w:rsidRPr="004F1B45" w:rsidRDefault="004F1B45" w:rsidP="00BF0E65">
      <w:pPr>
        <w:shd w:val="clear" w:color="auto" w:fill="FFFFFF"/>
        <w:jc w:val="both"/>
        <w:rPr>
          <w:rFonts w:ascii="Times New Roman" w:hAnsi="Times New Roman" w:cs="Times New Roman"/>
          <w:sz w:val="24"/>
          <w:szCs w:val="24"/>
        </w:rPr>
      </w:pPr>
    </w:p>
    <w:p w:rsidR="004F1B45" w:rsidRPr="004F1B45" w:rsidRDefault="004F1B45" w:rsidP="004F1B45">
      <w:pPr>
        <w:shd w:val="clear" w:color="auto" w:fill="FFFFFF"/>
        <w:jc w:val="center"/>
        <w:rPr>
          <w:rFonts w:ascii="Times New Roman" w:hAnsi="Times New Roman" w:cs="Times New Roman"/>
          <w:sz w:val="24"/>
          <w:szCs w:val="24"/>
        </w:rPr>
      </w:pPr>
      <w:r w:rsidRPr="004F1B45">
        <w:rPr>
          <w:rFonts w:ascii="Times New Roman" w:hAnsi="Times New Roman" w:cs="Times New Roman"/>
          <w:sz w:val="24"/>
          <w:szCs w:val="24"/>
        </w:rPr>
        <w:t>Индикативные показатели</w:t>
      </w:r>
    </w:p>
    <w:p w:rsidR="004F1B45" w:rsidRPr="004F1B45" w:rsidRDefault="004F1B45" w:rsidP="004F1B45">
      <w:pPr>
        <w:shd w:val="clear" w:color="auto" w:fill="FFFFFF"/>
        <w:jc w:val="both"/>
        <w:rPr>
          <w:rFonts w:ascii="Times New Roman" w:hAnsi="Times New Roman" w:cs="Times New Roman"/>
          <w:sz w:val="24"/>
          <w:szCs w:val="24"/>
        </w:rPr>
      </w:pPr>
      <w:r w:rsidRPr="004F1B45">
        <w:rPr>
          <w:rFonts w:ascii="Times New Roman" w:hAnsi="Times New Roman" w:cs="Times New Roman"/>
          <w:sz w:val="24"/>
          <w:szCs w:val="24"/>
        </w:rPr>
        <w:t>Таблица 2</w:t>
      </w:r>
    </w:p>
    <w:tbl>
      <w:tblPr>
        <w:tblW w:w="5000" w:type="pct"/>
        <w:tblBorders>
          <w:top w:val="single" w:sz="6" w:space="0" w:color="C4C4C4"/>
          <w:left w:val="single" w:sz="6" w:space="0" w:color="C4C4C4"/>
          <w:bottom w:val="single" w:sz="6" w:space="0" w:color="C4C4C4"/>
          <w:right w:val="single" w:sz="6" w:space="0" w:color="C4C4C4"/>
        </w:tblBorders>
        <w:tblCellMar>
          <w:top w:w="75" w:type="dxa"/>
          <w:left w:w="75" w:type="dxa"/>
          <w:bottom w:w="75" w:type="dxa"/>
          <w:right w:w="75" w:type="dxa"/>
        </w:tblCellMar>
        <w:tblLook w:val="04A0" w:firstRow="1" w:lastRow="0" w:firstColumn="1" w:lastColumn="0" w:noHBand="0" w:noVBand="1"/>
      </w:tblPr>
      <w:tblGrid>
        <w:gridCol w:w="510"/>
        <w:gridCol w:w="2672"/>
        <w:gridCol w:w="2006"/>
        <w:gridCol w:w="2206"/>
        <w:gridCol w:w="710"/>
        <w:gridCol w:w="1684"/>
      </w:tblGrid>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1</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Индикативные показатели, характеризующие параметры проведенных мероприятий</w:t>
            </w:r>
          </w:p>
        </w:tc>
        <w:tc>
          <w:tcPr>
            <w:tcW w:w="3375" w:type="pct"/>
            <w:gridSpan w:val="4"/>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1.1.</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Выполняемость плановых заданий (осмотров)</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Врз</w:t>
            </w:r>
            <w:proofErr w:type="spellEnd"/>
            <w:r w:rsidRPr="004F1B45">
              <w:rPr>
                <w:rFonts w:ascii="Times New Roman" w:hAnsi="Times New Roman" w:cs="Times New Roman"/>
                <w:sz w:val="24"/>
                <w:szCs w:val="24"/>
              </w:rPr>
              <w:t xml:space="preserve"> = (</w:t>
            </w:r>
            <w:proofErr w:type="spellStart"/>
            <w:r w:rsidRPr="004F1B45">
              <w:rPr>
                <w:rFonts w:ascii="Times New Roman" w:hAnsi="Times New Roman" w:cs="Times New Roman"/>
                <w:sz w:val="24"/>
                <w:szCs w:val="24"/>
              </w:rPr>
              <w:t>РЗф</w:t>
            </w:r>
            <w:proofErr w:type="spellEnd"/>
            <w:r w:rsidRPr="004F1B45">
              <w:rPr>
                <w:rFonts w:ascii="Times New Roman" w:hAnsi="Times New Roman" w:cs="Times New Roman"/>
                <w:sz w:val="24"/>
                <w:szCs w:val="24"/>
              </w:rPr>
              <w:t xml:space="preserve"> / </w:t>
            </w:r>
            <w:proofErr w:type="spellStart"/>
            <w:r w:rsidRPr="004F1B45">
              <w:rPr>
                <w:rFonts w:ascii="Times New Roman" w:hAnsi="Times New Roman" w:cs="Times New Roman"/>
                <w:sz w:val="24"/>
                <w:szCs w:val="24"/>
              </w:rPr>
              <w:t>РЗп</w:t>
            </w:r>
            <w:proofErr w:type="spellEnd"/>
            <w:r w:rsidRPr="004F1B45">
              <w:rPr>
                <w:rFonts w:ascii="Times New Roman" w:hAnsi="Times New Roman" w:cs="Times New Roman"/>
                <w:sz w:val="24"/>
                <w:szCs w:val="24"/>
              </w:rPr>
              <w:t>) x 100</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Врз</w:t>
            </w:r>
            <w:proofErr w:type="spellEnd"/>
            <w:r w:rsidRPr="004F1B45">
              <w:rPr>
                <w:rFonts w:ascii="Times New Roman" w:hAnsi="Times New Roman" w:cs="Times New Roman"/>
                <w:sz w:val="24"/>
                <w:szCs w:val="24"/>
              </w:rPr>
              <w:t xml:space="preserve"> - выполняемость плановых заданий (осмотров) %</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РЗф</w:t>
            </w:r>
            <w:proofErr w:type="spellEnd"/>
            <w:r w:rsidRPr="004F1B45">
              <w:rPr>
                <w:rFonts w:ascii="Times New Roman" w:hAnsi="Times New Roman" w:cs="Times New Roman"/>
                <w:sz w:val="24"/>
                <w:szCs w:val="24"/>
              </w:rPr>
              <w:t xml:space="preserve"> - количество проведенных плановых заданий (осмотров)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РЗп</w:t>
            </w:r>
            <w:proofErr w:type="spellEnd"/>
            <w:r w:rsidRPr="004F1B45">
              <w:rPr>
                <w:rFonts w:ascii="Times New Roman" w:hAnsi="Times New Roman" w:cs="Times New Roman"/>
                <w:sz w:val="24"/>
                <w:szCs w:val="24"/>
              </w:rPr>
              <w:t xml:space="preserve"> - количество утвержденных плановых заданий (осмотров) (ед.)</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100%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Утвержденные плановые задания (осмотры)</w:t>
            </w: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lastRenderedPageBreak/>
              <w:t>1.2.</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Выполняемость внеплановых проверок</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Ввн</w:t>
            </w:r>
            <w:proofErr w:type="spellEnd"/>
            <w:r w:rsidRPr="004F1B45">
              <w:rPr>
                <w:rFonts w:ascii="Times New Roman" w:hAnsi="Times New Roman" w:cs="Times New Roman"/>
                <w:sz w:val="24"/>
                <w:szCs w:val="24"/>
              </w:rPr>
              <w:t xml:space="preserve"> = (</w:t>
            </w:r>
            <w:proofErr w:type="spellStart"/>
            <w:r w:rsidRPr="004F1B45">
              <w:rPr>
                <w:rFonts w:ascii="Times New Roman" w:hAnsi="Times New Roman" w:cs="Times New Roman"/>
                <w:sz w:val="24"/>
                <w:szCs w:val="24"/>
              </w:rPr>
              <w:t>Рф</w:t>
            </w:r>
            <w:proofErr w:type="spellEnd"/>
            <w:r w:rsidRPr="004F1B45">
              <w:rPr>
                <w:rFonts w:ascii="Times New Roman" w:hAnsi="Times New Roman" w:cs="Times New Roman"/>
                <w:sz w:val="24"/>
                <w:szCs w:val="24"/>
              </w:rPr>
              <w:t xml:space="preserve"> / </w:t>
            </w:r>
            <w:proofErr w:type="spellStart"/>
            <w:r w:rsidRPr="004F1B45">
              <w:rPr>
                <w:rFonts w:ascii="Times New Roman" w:hAnsi="Times New Roman" w:cs="Times New Roman"/>
                <w:sz w:val="24"/>
                <w:szCs w:val="24"/>
              </w:rPr>
              <w:t>Рп</w:t>
            </w:r>
            <w:proofErr w:type="spellEnd"/>
            <w:r w:rsidRPr="004F1B45">
              <w:rPr>
                <w:rFonts w:ascii="Times New Roman" w:hAnsi="Times New Roman" w:cs="Times New Roman"/>
                <w:sz w:val="24"/>
                <w:szCs w:val="24"/>
              </w:rPr>
              <w:t>) x 100</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Ввн</w:t>
            </w:r>
            <w:proofErr w:type="spellEnd"/>
            <w:r w:rsidRPr="004F1B45">
              <w:rPr>
                <w:rFonts w:ascii="Times New Roman" w:hAnsi="Times New Roman" w:cs="Times New Roman"/>
                <w:sz w:val="24"/>
                <w:szCs w:val="24"/>
              </w:rPr>
              <w:t xml:space="preserve"> - выполняемость внеплановых проверок</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Рф</w:t>
            </w:r>
            <w:proofErr w:type="spellEnd"/>
            <w:r w:rsidRPr="004F1B45">
              <w:rPr>
                <w:rFonts w:ascii="Times New Roman" w:hAnsi="Times New Roman" w:cs="Times New Roman"/>
                <w:sz w:val="24"/>
                <w:szCs w:val="24"/>
              </w:rPr>
              <w:t xml:space="preserve"> - количество проведенных внеплановых проверок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Рп</w:t>
            </w:r>
            <w:proofErr w:type="spellEnd"/>
            <w:r w:rsidRPr="004F1B45">
              <w:rPr>
                <w:rFonts w:ascii="Times New Roman" w:hAnsi="Times New Roman" w:cs="Times New Roman"/>
                <w:sz w:val="24"/>
                <w:szCs w:val="24"/>
              </w:rPr>
              <w:t xml:space="preserve"> - количество распоряжений на проведение внеплановых проверок (ед.)</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100%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Письма и жалобы, поступившие в Контрольный орган</w:t>
            </w: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1.3.</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Доля проверок, на результаты которых поданы жалобы</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gramStart"/>
            <w:r w:rsidRPr="004F1B45">
              <w:rPr>
                <w:rFonts w:ascii="Times New Roman" w:hAnsi="Times New Roman" w:cs="Times New Roman"/>
                <w:sz w:val="24"/>
                <w:szCs w:val="24"/>
              </w:rPr>
              <w:t>Ж</w:t>
            </w:r>
            <w:proofErr w:type="gramEnd"/>
            <w:r w:rsidRPr="004F1B45">
              <w:rPr>
                <w:rFonts w:ascii="Times New Roman" w:hAnsi="Times New Roman" w:cs="Times New Roman"/>
                <w:sz w:val="24"/>
                <w:szCs w:val="24"/>
              </w:rPr>
              <w:t xml:space="preserve"> x 100 / </w:t>
            </w:r>
            <w:proofErr w:type="spellStart"/>
            <w:r w:rsidRPr="004F1B45">
              <w:rPr>
                <w:rFonts w:ascii="Times New Roman" w:hAnsi="Times New Roman" w:cs="Times New Roman"/>
                <w:sz w:val="24"/>
                <w:szCs w:val="24"/>
              </w:rPr>
              <w:t>Пф</w:t>
            </w:r>
            <w:proofErr w:type="spellEnd"/>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gramStart"/>
            <w:r w:rsidRPr="004F1B45">
              <w:rPr>
                <w:rFonts w:ascii="Times New Roman" w:hAnsi="Times New Roman" w:cs="Times New Roman"/>
                <w:sz w:val="24"/>
                <w:szCs w:val="24"/>
              </w:rPr>
              <w:t>Ж</w:t>
            </w:r>
            <w:proofErr w:type="gramEnd"/>
            <w:r w:rsidRPr="004F1B45">
              <w:rPr>
                <w:rFonts w:ascii="Times New Roman" w:hAnsi="Times New Roman" w:cs="Times New Roman"/>
                <w:sz w:val="24"/>
                <w:szCs w:val="24"/>
              </w:rPr>
              <w:t xml:space="preserve"> - количество жалоб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Пф</w:t>
            </w:r>
            <w:proofErr w:type="spellEnd"/>
            <w:r w:rsidRPr="004F1B45">
              <w:rPr>
                <w:rFonts w:ascii="Times New Roman" w:hAnsi="Times New Roman" w:cs="Times New Roman"/>
                <w:sz w:val="24"/>
                <w:szCs w:val="24"/>
              </w:rPr>
              <w:t xml:space="preserve"> - количество проведенных проверок</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1.4.</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Доля проверок, результаты которых были признаны недействительными</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proofErr w:type="gramStart"/>
            <w:r w:rsidRPr="004F1B45">
              <w:rPr>
                <w:rFonts w:ascii="Times New Roman" w:hAnsi="Times New Roman" w:cs="Times New Roman"/>
                <w:sz w:val="24"/>
                <w:szCs w:val="24"/>
              </w:rPr>
              <w:t>Пн</w:t>
            </w:r>
            <w:proofErr w:type="spellEnd"/>
            <w:proofErr w:type="gramEnd"/>
            <w:r w:rsidRPr="004F1B45">
              <w:rPr>
                <w:rFonts w:ascii="Times New Roman" w:hAnsi="Times New Roman" w:cs="Times New Roman"/>
                <w:sz w:val="24"/>
                <w:szCs w:val="24"/>
              </w:rPr>
              <w:t xml:space="preserve"> x 100 / </w:t>
            </w:r>
            <w:proofErr w:type="spellStart"/>
            <w:r w:rsidRPr="004F1B45">
              <w:rPr>
                <w:rFonts w:ascii="Times New Roman" w:hAnsi="Times New Roman" w:cs="Times New Roman"/>
                <w:sz w:val="24"/>
                <w:szCs w:val="24"/>
              </w:rPr>
              <w:t>Пф</w:t>
            </w:r>
            <w:proofErr w:type="spellEnd"/>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proofErr w:type="gramStart"/>
            <w:r w:rsidRPr="004F1B45">
              <w:rPr>
                <w:rFonts w:ascii="Times New Roman" w:hAnsi="Times New Roman" w:cs="Times New Roman"/>
                <w:sz w:val="24"/>
                <w:szCs w:val="24"/>
              </w:rPr>
              <w:t>Пн</w:t>
            </w:r>
            <w:proofErr w:type="spellEnd"/>
            <w:proofErr w:type="gramEnd"/>
            <w:r w:rsidRPr="004F1B45">
              <w:rPr>
                <w:rFonts w:ascii="Times New Roman" w:hAnsi="Times New Roman" w:cs="Times New Roman"/>
                <w:sz w:val="24"/>
                <w:szCs w:val="24"/>
              </w:rPr>
              <w:t xml:space="preserve"> - количество проверок, признанных недействительными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Пф</w:t>
            </w:r>
            <w:proofErr w:type="spellEnd"/>
            <w:r w:rsidRPr="004F1B45">
              <w:rPr>
                <w:rFonts w:ascii="Times New Roman" w:hAnsi="Times New Roman" w:cs="Times New Roman"/>
                <w:sz w:val="24"/>
                <w:szCs w:val="24"/>
              </w:rPr>
              <w:t xml:space="preserve"> - количество проведенных проверок (ед.)</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1.5.</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 xml:space="preserve">По x 100 / </w:t>
            </w:r>
            <w:proofErr w:type="spellStart"/>
            <w:r w:rsidRPr="004F1B45">
              <w:rPr>
                <w:rFonts w:ascii="Times New Roman" w:hAnsi="Times New Roman" w:cs="Times New Roman"/>
                <w:sz w:val="24"/>
                <w:szCs w:val="24"/>
              </w:rPr>
              <w:t>Пф</w:t>
            </w:r>
            <w:proofErr w:type="spellEnd"/>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По - проверки, не проведенные по причине отсутствия проверяемого лица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Пф</w:t>
            </w:r>
            <w:proofErr w:type="spellEnd"/>
            <w:r w:rsidRPr="004F1B45">
              <w:rPr>
                <w:rFonts w:ascii="Times New Roman" w:hAnsi="Times New Roman" w:cs="Times New Roman"/>
                <w:sz w:val="24"/>
                <w:szCs w:val="24"/>
              </w:rPr>
              <w:t xml:space="preserve"> - количество проведенных проверок (ед.)</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30%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1.6.</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Кзо</w:t>
            </w:r>
            <w:proofErr w:type="spellEnd"/>
            <w:r w:rsidRPr="004F1B45">
              <w:rPr>
                <w:rFonts w:ascii="Times New Roman" w:hAnsi="Times New Roman" w:cs="Times New Roman"/>
                <w:sz w:val="24"/>
                <w:szCs w:val="24"/>
              </w:rPr>
              <w:t xml:space="preserve"> х 100 / </w:t>
            </w:r>
            <w:proofErr w:type="spellStart"/>
            <w:r w:rsidRPr="004F1B45">
              <w:rPr>
                <w:rFonts w:ascii="Times New Roman" w:hAnsi="Times New Roman" w:cs="Times New Roman"/>
                <w:sz w:val="24"/>
                <w:szCs w:val="24"/>
              </w:rPr>
              <w:t>Кпз</w:t>
            </w:r>
            <w:proofErr w:type="spellEnd"/>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Кзо</w:t>
            </w:r>
            <w:proofErr w:type="spellEnd"/>
            <w:r w:rsidRPr="004F1B45">
              <w:rPr>
                <w:rFonts w:ascii="Times New Roman" w:hAnsi="Times New Roman" w:cs="Times New Roman"/>
                <w:sz w:val="24"/>
                <w:szCs w:val="24"/>
              </w:rPr>
              <w:t xml:space="preserve"> - количество заявлений, по которым пришел отказ в согласовании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Кпз</w:t>
            </w:r>
            <w:proofErr w:type="spellEnd"/>
            <w:r w:rsidRPr="004F1B45">
              <w:rPr>
                <w:rFonts w:ascii="Times New Roman" w:hAnsi="Times New Roman" w:cs="Times New Roman"/>
                <w:sz w:val="24"/>
                <w:szCs w:val="24"/>
              </w:rPr>
              <w:t xml:space="preserve"> - количество поданных на согласование заявлений</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10%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1.7.</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Доля проверок, по результатам которых материалы направлены в уполномоченные для принятия решений органы</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Кнм</w:t>
            </w:r>
            <w:proofErr w:type="spellEnd"/>
            <w:r w:rsidRPr="004F1B45">
              <w:rPr>
                <w:rFonts w:ascii="Times New Roman" w:hAnsi="Times New Roman" w:cs="Times New Roman"/>
                <w:sz w:val="24"/>
                <w:szCs w:val="24"/>
              </w:rPr>
              <w:t xml:space="preserve"> х 100 / </w:t>
            </w:r>
            <w:proofErr w:type="spellStart"/>
            <w:r w:rsidRPr="004F1B45">
              <w:rPr>
                <w:rFonts w:ascii="Times New Roman" w:hAnsi="Times New Roman" w:cs="Times New Roman"/>
                <w:sz w:val="24"/>
                <w:szCs w:val="24"/>
              </w:rPr>
              <w:t>Квн</w:t>
            </w:r>
            <w:proofErr w:type="spellEnd"/>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К нм - количество материалов, направленных в уполномоченные органы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Квн</w:t>
            </w:r>
            <w:proofErr w:type="spellEnd"/>
            <w:r w:rsidRPr="004F1B45">
              <w:rPr>
                <w:rFonts w:ascii="Times New Roman" w:hAnsi="Times New Roman" w:cs="Times New Roman"/>
                <w:sz w:val="24"/>
                <w:szCs w:val="24"/>
              </w:rPr>
              <w:t xml:space="preserve"> - количество выявленных </w:t>
            </w:r>
            <w:r w:rsidRPr="004F1B45">
              <w:rPr>
                <w:rFonts w:ascii="Times New Roman" w:hAnsi="Times New Roman" w:cs="Times New Roman"/>
                <w:sz w:val="24"/>
                <w:szCs w:val="24"/>
              </w:rPr>
              <w:lastRenderedPageBreak/>
              <w:t>нарушений (ед.)</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lastRenderedPageBreak/>
              <w:t>100%</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lastRenderedPageBreak/>
              <w:t>1.8.</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Количество проведенных профилактических мероприятий</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Шт.</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2</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Индикативные показатели, характеризующие объем задействованных трудовых ресурсов</w:t>
            </w:r>
          </w:p>
        </w:tc>
        <w:tc>
          <w:tcPr>
            <w:tcW w:w="1025" w:type="pct"/>
            <w:tcBorders>
              <w:top w:val="outset" w:sz="6" w:space="0" w:color="auto"/>
              <w:left w:val="outset" w:sz="6" w:space="0" w:color="auto"/>
              <w:bottom w:val="outset" w:sz="6"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2.1.</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Количество штатных единиц</w:t>
            </w:r>
          </w:p>
        </w:tc>
        <w:tc>
          <w:tcPr>
            <w:tcW w:w="10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1127" w:type="pct"/>
            <w:tcBorders>
              <w:top w:val="single" w:sz="4"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363" w:type="pct"/>
            <w:tcBorders>
              <w:top w:val="single" w:sz="4"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Чел.</w:t>
            </w:r>
          </w:p>
        </w:tc>
        <w:tc>
          <w:tcPr>
            <w:tcW w:w="860" w:type="pct"/>
            <w:tcBorders>
              <w:top w:val="single" w:sz="4"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r w:rsidR="00BF0E65" w:rsidRPr="004F1B45" w:rsidTr="00BF0E65">
        <w:tc>
          <w:tcPr>
            <w:tcW w:w="2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2.2.</w:t>
            </w:r>
          </w:p>
        </w:tc>
        <w:tc>
          <w:tcPr>
            <w:tcW w:w="13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jc w:val="both"/>
              <w:rPr>
                <w:rFonts w:ascii="Times New Roman" w:hAnsi="Times New Roman" w:cs="Times New Roman"/>
                <w:sz w:val="24"/>
                <w:szCs w:val="24"/>
              </w:rPr>
            </w:pPr>
            <w:r w:rsidRPr="004F1B45">
              <w:rPr>
                <w:rFonts w:ascii="Times New Roman" w:hAnsi="Times New Roman" w:cs="Times New Roman"/>
                <w:sz w:val="24"/>
                <w:szCs w:val="24"/>
              </w:rPr>
              <w:t>Нагрузка контрольных мероприятий на должностных лиц Контрольного органа</w:t>
            </w:r>
          </w:p>
        </w:tc>
        <w:tc>
          <w:tcPr>
            <w:tcW w:w="10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r w:rsidRPr="004F1B45">
              <w:rPr>
                <w:rFonts w:ascii="Times New Roman" w:hAnsi="Times New Roman" w:cs="Times New Roman"/>
                <w:sz w:val="24"/>
                <w:szCs w:val="24"/>
              </w:rPr>
              <w:t xml:space="preserve">Км / </w:t>
            </w:r>
            <w:proofErr w:type="spellStart"/>
            <w:proofErr w:type="gramStart"/>
            <w:r w:rsidRPr="004F1B45">
              <w:rPr>
                <w:rFonts w:ascii="Times New Roman" w:hAnsi="Times New Roman" w:cs="Times New Roman"/>
                <w:sz w:val="24"/>
                <w:szCs w:val="24"/>
              </w:rPr>
              <w:t>Кр</w:t>
            </w:r>
            <w:proofErr w:type="spellEnd"/>
            <w:proofErr w:type="gramEnd"/>
            <w:r w:rsidRPr="004F1B45">
              <w:rPr>
                <w:rFonts w:ascii="Times New Roman" w:hAnsi="Times New Roman" w:cs="Times New Roman"/>
                <w:sz w:val="24"/>
                <w:szCs w:val="24"/>
              </w:rPr>
              <w:t xml:space="preserve">= </w:t>
            </w:r>
            <w:proofErr w:type="spellStart"/>
            <w:r w:rsidRPr="004F1B45">
              <w:rPr>
                <w:rFonts w:ascii="Times New Roman" w:hAnsi="Times New Roman" w:cs="Times New Roman"/>
                <w:sz w:val="24"/>
                <w:szCs w:val="24"/>
              </w:rPr>
              <w:t>Нк</w:t>
            </w:r>
            <w:proofErr w:type="spellEnd"/>
          </w:p>
        </w:tc>
        <w:tc>
          <w:tcPr>
            <w:tcW w:w="112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rPr>
                <w:rFonts w:ascii="Times New Roman" w:hAnsi="Times New Roman" w:cs="Times New Roman"/>
                <w:sz w:val="24"/>
                <w:szCs w:val="24"/>
              </w:rPr>
            </w:pPr>
            <w:proofErr w:type="gramStart"/>
            <w:r w:rsidRPr="004F1B45">
              <w:rPr>
                <w:rFonts w:ascii="Times New Roman" w:hAnsi="Times New Roman" w:cs="Times New Roman"/>
                <w:sz w:val="24"/>
                <w:szCs w:val="24"/>
              </w:rPr>
              <w:t>Км</w:t>
            </w:r>
            <w:proofErr w:type="gramEnd"/>
            <w:r w:rsidRPr="004F1B45">
              <w:rPr>
                <w:rFonts w:ascii="Times New Roman" w:hAnsi="Times New Roman" w:cs="Times New Roman"/>
                <w:sz w:val="24"/>
                <w:szCs w:val="24"/>
              </w:rPr>
              <w:t xml:space="preserve"> - количество контрольных мероприятий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Кр</w:t>
            </w:r>
            <w:proofErr w:type="spellEnd"/>
            <w:r w:rsidRPr="004F1B45">
              <w:rPr>
                <w:rFonts w:ascii="Times New Roman" w:hAnsi="Times New Roman" w:cs="Times New Roman"/>
                <w:sz w:val="24"/>
                <w:szCs w:val="24"/>
              </w:rPr>
              <w:t xml:space="preserve"> - количество должностных лиц Контрольного органа (ед.)</w:t>
            </w:r>
          </w:p>
          <w:p w:rsidR="00BF0E65" w:rsidRPr="004F1B45" w:rsidRDefault="00BF0E65" w:rsidP="005667B7">
            <w:pPr>
              <w:rPr>
                <w:rFonts w:ascii="Times New Roman" w:hAnsi="Times New Roman" w:cs="Times New Roman"/>
                <w:sz w:val="24"/>
                <w:szCs w:val="24"/>
              </w:rPr>
            </w:pPr>
            <w:proofErr w:type="spellStart"/>
            <w:r w:rsidRPr="004F1B45">
              <w:rPr>
                <w:rFonts w:ascii="Times New Roman" w:hAnsi="Times New Roman" w:cs="Times New Roman"/>
                <w:sz w:val="24"/>
                <w:szCs w:val="24"/>
              </w:rPr>
              <w:t>Нк</w:t>
            </w:r>
            <w:proofErr w:type="spellEnd"/>
            <w:r w:rsidRPr="004F1B45">
              <w:rPr>
                <w:rFonts w:ascii="Times New Roman" w:hAnsi="Times New Roman" w:cs="Times New Roman"/>
                <w:sz w:val="24"/>
                <w:szCs w:val="24"/>
              </w:rPr>
              <w:t xml:space="preserve"> - нагрузка на 1 должностное лицо (ед.)</w:t>
            </w:r>
          </w:p>
        </w:tc>
        <w:tc>
          <w:tcPr>
            <w:tcW w:w="3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c>
          <w:tcPr>
            <w:tcW w:w="86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0E65" w:rsidRPr="004F1B45" w:rsidRDefault="00BF0E65" w:rsidP="005667B7">
            <w:pPr>
              <w:spacing w:line="276" w:lineRule="auto"/>
              <w:rPr>
                <w:rFonts w:ascii="Times New Roman" w:hAnsi="Times New Roman" w:cs="Times New Roman"/>
                <w:sz w:val="24"/>
                <w:szCs w:val="24"/>
              </w:rPr>
            </w:pPr>
          </w:p>
        </w:tc>
      </w:tr>
    </w:tbl>
    <w:p w:rsidR="004F1B45" w:rsidRPr="004F1B45" w:rsidRDefault="004F1B45" w:rsidP="004F1B45">
      <w:pPr>
        <w:shd w:val="clear" w:color="auto" w:fill="FFFFFF"/>
        <w:jc w:val="both"/>
        <w:rPr>
          <w:rFonts w:ascii="Times New Roman" w:hAnsi="Times New Roman" w:cs="Times New Roman"/>
          <w:sz w:val="24"/>
          <w:szCs w:val="24"/>
        </w:rPr>
      </w:pPr>
    </w:p>
    <w:p w:rsidR="00843E18" w:rsidRDefault="00843E18" w:rsidP="004F1B45">
      <w:pPr>
        <w:widowControl/>
        <w:suppressAutoHyphens w:val="0"/>
        <w:autoSpaceDE/>
        <w:ind w:firstLine="812"/>
        <w:jc w:val="center"/>
      </w:pPr>
    </w:p>
    <w:sectPr w:rsidR="00843E18" w:rsidSect="00575688">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1043"/>
    <w:multiLevelType w:val="hybridMultilevel"/>
    <w:tmpl w:val="62CA3720"/>
    <w:lvl w:ilvl="0" w:tplc="18B8A37C">
      <w:start w:val="1"/>
      <w:numFmt w:val="decimal"/>
      <w:lvlText w:val="%1."/>
      <w:lvlJc w:val="left"/>
      <w:pPr>
        <w:ind w:left="1702" w:hanging="10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7E1C5A"/>
    <w:rsid w:val="000002EB"/>
    <w:rsid w:val="00066100"/>
    <w:rsid w:val="00076771"/>
    <w:rsid w:val="0008417A"/>
    <w:rsid w:val="000B187B"/>
    <w:rsid w:val="000B67BA"/>
    <w:rsid w:val="000D4AB1"/>
    <w:rsid w:val="00131105"/>
    <w:rsid w:val="00142116"/>
    <w:rsid w:val="0015677E"/>
    <w:rsid w:val="001633B9"/>
    <w:rsid w:val="001934D5"/>
    <w:rsid w:val="001A10A7"/>
    <w:rsid w:val="001A136B"/>
    <w:rsid w:val="001C193F"/>
    <w:rsid w:val="001C2B65"/>
    <w:rsid w:val="002104C3"/>
    <w:rsid w:val="00237382"/>
    <w:rsid w:val="002515EF"/>
    <w:rsid w:val="00286111"/>
    <w:rsid w:val="002A3B3F"/>
    <w:rsid w:val="002B08E9"/>
    <w:rsid w:val="002C3C01"/>
    <w:rsid w:val="0033696B"/>
    <w:rsid w:val="00357FC3"/>
    <w:rsid w:val="00370013"/>
    <w:rsid w:val="003922A6"/>
    <w:rsid w:val="003A4EB8"/>
    <w:rsid w:val="003D463F"/>
    <w:rsid w:val="003F2190"/>
    <w:rsid w:val="00403095"/>
    <w:rsid w:val="00420CFC"/>
    <w:rsid w:val="00444598"/>
    <w:rsid w:val="004642F3"/>
    <w:rsid w:val="00471310"/>
    <w:rsid w:val="004770AE"/>
    <w:rsid w:val="004822FA"/>
    <w:rsid w:val="004A25C3"/>
    <w:rsid w:val="004B04FE"/>
    <w:rsid w:val="004D4122"/>
    <w:rsid w:val="004E393D"/>
    <w:rsid w:val="004F1B45"/>
    <w:rsid w:val="00540545"/>
    <w:rsid w:val="0054069C"/>
    <w:rsid w:val="005509AA"/>
    <w:rsid w:val="00575688"/>
    <w:rsid w:val="005849EC"/>
    <w:rsid w:val="005B0ECD"/>
    <w:rsid w:val="005B3B90"/>
    <w:rsid w:val="006152C9"/>
    <w:rsid w:val="00634AC5"/>
    <w:rsid w:val="006402B5"/>
    <w:rsid w:val="00660CD9"/>
    <w:rsid w:val="0068330E"/>
    <w:rsid w:val="00690F96"/>
    <w:rsid w:val="006951D7"/>
    <w:rsid w:val="006D075C"/>
    <w:rsid w:val="007344AE"/>
    <w:rsid w:val="007A415A"/>
    <w:rsid w:val="007D5E62"/>
    <w:rsid w:val="007E1C5A"/>
    <w:rsid w:val="00806BB1"/>
    <w:rsid w:val="008304A2"/>
    <w:rsid w:val="00843E18"/>
    <w:rsid w:val="008518B6"/>
    <w:rsid w:val="00863207"/>
    <w:rsid w:val="008B7708"/>
    <w:rsid w:val="008D7270"/>
    <w:rsid w:val="00932984"/>
    <w:rsid w:val="00943A45"/>
    <w:rsid w:val="009C5A46"/>
    <w:rsid w:val="00A010F9"/>
    <w:rsid w:val="00A43A50"/>
    <w:rsid w:val="00A71F0D"/>
    <w:rsid w:val="00AA1F48"/>
    <w:rsid w:val="00B03A84"/>
    <w:rsid w:val="00B231F8"/>
    <w:rsid w:val="00B34CA8"/>
    <w:rsid w:val="00B51602"/>
    <w:rsid w:val="00B71731"/>
    <w:rsid w:val="00B87BBF"/>
    <w:rsid w:val="00BB1961"/>
    <w:rsid w:val="00BD7E86"/>
    <w:rsid w:val="00BF0E65"/>
    <w:rsid w:val="00C0606A"/>
    <w:rsid w:val="00C52EB4"/>
    <w:rsid w:val="00C66F0C"/>
    <w:rsid w:val="00C80D98"/>
    <w:rsid w:val="00CD50CA"/>
    <w:rsid w:val="00D36DEA"/>
    <w:rsid w:val="00D559D8"/>
    <w:rsid w:val="00D82AEC"/>
    <w:rsid w:val="00DB0FA1"/>
    <w:rsid w:val="00DD2FF7"/>
    <w:rsid w:val="00DE79FD"/>
    <w:rsid w:val="00DF04E4"/>
    <w:rsid w:val="00DF2CF1"/>
    <w:rsid w:val="00DF3456"/>
    <w:rsid w:val="00E01C00"/>
    <w:rsid w:val="00E14834"/>
    <w:rsid w:val="00E60187"/>
    <w:rsid w:val="00E9287B"/>
    <w:rsid w:val="00E93922"/>
    <w:rsid w:val="00EA0FD9"/>
    <w:rsid w:val="00EC3A90"/>
    <w:rsid w:val="00EF3B3C"/>
    <w:rsid w:val="00F36B97"/>
    <w:rsid w:val="00F57140"/>
    <w:rsid w:val="00F62EED"/>
    <w:rsid w:val="00F87034"/>
    <w:rsid w:val="00FC115B"/>
    <w:rsid w:val="00FD60BF"/>
    <w:rsid w:val="00FE01D4"/>
    <w:rsid w:val="00FF3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B4"/>
    <w:pPr>
      <w:widowControl w:val="0"/>
      <w:suppressAutoHyphens/>
      <w:autoSpaceDE w:val="0"/>
    </w:pPr>
    <w:rPr>
      <w:lang w:eastAsia="ar-SA"/>
    </w:rPr>
  </w:style>
  <w:style w:type="paragraph" w:styleId="1">
    <w:name w:val="heading 1"/>
    <w:basedOn w:val="a"/>
    <w:next w:val="a"/>
    <w:link w:val="10"/>
    <w:qFormat/>
    <w:rsid w:val="00BD7E86"/>
    <w:pPr>
      <w:keepNext/>
      <w:widowControl/>
      <w:suppressAutoHyphens w:val="0"/>
      <w:autoSpaceDE/>
      <w:ind w:left="-284"/>
      <w:outlineLvl w:val="0"/>
    </w:pPr>
    <w:rPr>
      <w:rFonts w:ascii="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nospacing">
    <w:name w:val="nospacing"/>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11">
    <w:name w:val="Гиперссылка1"/>
    <w:basedOn w:val="a0"/>
    <w:rsid w:val="007E1C5A"/>
  </w:style>
  <w:style w:type="paragraph" w:customStyle="1" w:styleId="consplusnormal">
    <w:name w:val="consplusnormal"/>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20">
    <w:name w:val="20"/>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table0">
    <w:name w:val="table0"/>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table">
    <w:name w:val="table"/>
    <w:basedOn w:val="a"/>
    <w:rsid w:val="007E1C5A"/>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10">
    <w:name w:val="Заголовок 1 Знак"/>
    <w:basedOn w:val="a0"/>
    <w:link w:val="1"/>
    <w:rsid w:val="00BD7E86"/>
    <w:rPr>
      <w:rFonts w:ascii="Times New Roman" w:hAnsi="Times New Roman" w:cs="Times New Roman"/>
      <w:b/>
      <w:sz w:val="32"/>
      <w:szCs w:val="20"/>
    </w:rPr>
  </w:style>
  <w:style w:type="paragraph" w:customStyle="1" w:styleId="ConsPlusNormal0">
    <w:name w:val="ConsPlusNormal"/>
    <w:link w:val="ConsPlusNormal1"/>
    <w:uiPriority w:val="99"/>
    <w:rsid w:val="00BD7E86"/>
    <w:pPr>
      <w:widowControl w:val="0"/>
      <w:autoSpaceDE w:val="0"/>
      <w:autoSpaceDN w:val="0"/>
    </w:pPr>
    <w:rPr>
      <w:rFonts w:ascii="Times New Roman" w:hAnsi="Times New Roman" w:cs="Times New Roman"/>
      <w:sz w:val="20"/>
      <w:szCs w:val="20"/>
    </w:rPr>
  </w:style>
  <w:style w:type="character" w:styleId="a4">
    <w:name w:val="Hyperlink"/>
    <w:basedOn w:val="a0"/>
    <w:rsid w:val="00BD7E86"/>
    <w:rPr>
      <w:color w:val="000080"/>
      <w:u w:val="single"/>
    </w:rPr>
  </w:style>
  <w:style w:type="character" w:customStyle="1" w:styleId="ConsPlusNormal1">
    <w:name w:val="ConsPlusNormal1"/>
    <w:link w:val="ConsPlusNormal0"/>
    <w:uiPriority w:val="99"/>
    <w:locked/>
    <w:rsid w:val="00BD7E86"/>
    <w:rPr>
      <w:rFonts w:ascii="Times New Roman" w:hAnsi="Times New Roman" w:cs="Times New Roman"/>
      <w:sz w:val="20"/>
      <w:szCs w:val="20"/>
    </w:rPr>
  </w:style>
  <w:style w:type="table" w:styleId="a5">
    <w:name w:val="Table Grid"/>
    <w:basedOn w:val="a1"/>
    <w:uiPriority w:val="59"/>
    <w:rsid w:val="00E93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87563">
      <w:bodyDiv w:val="1"/>
      <w:marLeft w:val="0"/>
      <w:marRight w:val="0"/>
      <w:marTop w:val="0"/>
      <w:marBottom w:val="0"/>
      <w:divBdr>
        <w:top w:val="none" w:sz="0" w:space="0" w:color="auto"/>
        <w:left w:val="none" w:sz="0" w:space="0" w:color="auto"/>
        <w:bottom w:val="none" w:sz="0" w:space="0" w:color="auto"/>
        <w:right w:val="none" w:sz="0" w:space="0" w:color="auto"/>
      </w:divBdr>
    </w:div>
    <w:div w:id="561208922">
      <w:bodyDiv w:val="1"/>
      <w:marLeft w:val="0"/>
      <w:marRight w:val="0"/>
      <w:marTop w:val="0"/>
      <w:marBottom w:val="0"/>
      <w:divBdr>
        <w:top w:val="none" w:sz="0" w:space="0" w:color="auto"/>
        <w:left w:val="none" w:sz="0" w:space="0" w:color="auto"/>
        <w:bottom w:val="none" w:sz="0" w:space="0" w:color="auto"/>
        <w:right w:val="none" w:sz="0" w:space="0" w:color="auto"/>
      </w:divBdr>
    </w:div>
    <w:div w:id="612051371">
      <w:bodyDiv w:val="1"/>
      <w:marLeft w:val="0"/>
      <w:marRight w:val="0"/>
      <w:marTop w:val="0"/>
      <w:marBottom w:val="0"/>
      <w:divBdr>
        <w:top w:val="none" w:sz="0" w:space="0" w:color="auto"/>
        <w:left w:val="none" w:sz="0" w:space="0" w:color="auto"/>
        <w:bottom w:val="none" w:sz="0" w:space="0" w:color="auto"/>
        <w:right w:val="none" w:sz="0" w:space="0" w:color="auto"/>
      </w:divBdr>
    </w:div>
    <w:div w:id="647444091">
      <w:bodyDiv w:val="1"/>
      <w:marLeft w:val="0"/>
      <w:marRight w:val="0"/>
      <w:marTop w:val="0"/>
      <w:marBottom w:val="0"/>
      <w:divBdr>
        <w:top w:val="none" w:sz="0" w:space="0" w:color="auto"/>
        <w:left w:val="none" w:sz="0" w:space="0" w:color="auto"/>
        <w:bottom w:val="none" w:sz="0" w:space="0" w:color="auto"/>
        <w:right w:val="none" w:sz="0" w:space="0" w:color="auto"/>
      </w:divBdr>
    </w:div>
    <w:div w:id="772094571">
      <w:bodyDiv w:val="1"/>
      <w:marLeft w:val="0"/>
      <w:marRight w:val="0"/>
      <w:marTop w:val="0"/>
      <w:marBottom w:val="0"/>
      <w:divBdr>
        <w:top w:val="none" w:sz="0" w:space="0" w:color="auto"/>
        <w:left w:val="none" w:sz="0" w:space="0" w:color="auto"/>
        <w:bottom w:val="none" w:sz="0" w:space="0" w:color="auto"/>
        <w:right w:val="none" w:sz="0" w:space="0" w:color="auto"/>
      </w:divBdr>
    </w:div>
    <w:div w:id="843663406">
      <w:bodyDiv w:val="1"/>
      <w:marLeft w:val="0"/>
      <w:marRight w:val="0"/>
      <w:marTop w:val="0"/>
      <w:marBottom w:val="0"/>
      <w:divBdr>
        <w:top w:val="none" w:sz="0" w:space="0" w:color="auto"/>
        <w:left w:val="none" w:sz="0" w:space="0" w:color="auto"/>
        <w:bottom w:val="none" w:sz="0" w:space="0" w:color="auto"/>
        <w:right w:val="none" w:sz="0" w:space="0" w:color="auto"/>
      </w:divBdr>
    </w:div>
    <w:div w:id="1188324950">
      <w:bodyDiv w:val="1"/>
      <w:marLeft w:val="0"/>
      <w:marRight w:val="0"/>
      <w:marTop w:val="0"/>
      <w:marBottom w:val="0"/>
      <w:divBdr>
        <w:top w:val="none" w:sz="0" w:space="0" w:color="auto"/>
        <w:left w:val="none" w:sz="0" w:space="0" w:color="auto"/>
        <w:bottom w:val="none" w:sz="0" w:space="0" w:color="auto"/>
        <w:right w:val="none" w:sz="0" w:space="0" w:color="auto"/>
      </w:divBdr>
    </w:div>
    <w:div w:id="1700546544">
      <w:bodyDiv w:val="1"/>
      <w:marLeft w:val="0"/>
      <w:marRight w:val="0"/>
      <w:marTop w:val="0"/>
      <w:marBottom w:val="0"/>
      <w:divBdr>
        <w:top w:val="none" w:sz="0" w:space="0" w:color="auto"/>
        <w:left w:val="none" w:sz="0" w:space="0" w:color="auto"/>
        <w:bottom w:val="none" w:sz="0" w:space="0" w:color="auto"/>
        <w:right w:val="none" w:sz="0" w:space="0" w:color="auto"/>
      </w:divBdr>
    </w:div>
    <w:div w:id="20583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365282.0" TargetMode="External"/><Relationship Id="rId3" Type="http://schemas.openxmlformats.org/officeDocument/2006/relationships/styles" Target="styles.xml"/><Relationship Id="rId7" Type="http://schemas.openxmlformats.org/officeDocument/2006/relationships/hyperlink" Target="https://pravo-search.minjust.ru/bigs/showDocument.html?id=1F3A090A-052E-422C-B652-B46801107F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3E843-0227-4456-917D-54A6F37B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8832</Words>
  <Characters>50349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arhitektor3</dc:creator>
  <cp:lastModifiedBy>Ситникова И А</cp:lastModifiedBy>
  <cp:revision>3</cp:revision>
  <cp:lastPrinted>2024-10-17T10:29:00Z</cp:lastPrinted>
  <dcterms:created xsi:type="dcterms:W3CDTF">2024-11-19T10:28:00Z</dcterms:created>
  <dcterms:modified xsi:type="dcterms:W3CDTF">2024-11-28T08:40:00Z</dcterms:modified>
</cp:coreProperties>
</file>