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101" w:type="pct"/>
        <w:tblLayout w:type="fixed"/>
        <w:tblLook w:val="04A0"/>
      </w:tblPr>
      <w:tblGrid>
        <w:gridCol w:w="534"/>
        <w:gridCol w:w="1276"/>
        <w:gridCol w:w="1415"/>
        <w:gridCol w:w="1111"/>
        <w:gridCol w:w="732"/>
        <w:gridCol w:w="1002"/>
        <w:gridCol w:w="1126"/>
        <w:gridCol w:w="845"/>
        <w:gridCol w:w="807"/>
        <w:gridCol w:w="890"/>
        <w:gridCol w:w="1419"/>
        <w:gridCol w:w="1134"/>
        <w:gridCol w:w="1138"/>
        <w:gridCol w:w="1412"/>
        <w:gridCol w:w="1002"/>
        <w:gridCol w:w="954"/>
        <w:gridCol w:w="991"/>
        <w:gridCol w:w="984"/>
      </w:tblGrid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7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29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2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3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78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46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5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76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67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7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29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3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7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7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123E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</w:t>
            </w:r>
          </w:p>
        </w:tc>
        <w:tc>
          <w:tcPr>
            <w:tcW w:w="377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B9123E" w:rsidRPr="00076CBB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5" w:type="pct"/>
            <w:vAlign w:val="center"/>
          </w:tcPr>
          <w:p w:rsidR="00B9123E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300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5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5" w:type="pct"/>
            <w:vAlign w:val="center"/>
          </w:tcPr>
          <w:p w:rsidR="00B9123E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2723C" w:rsidRP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</w:p>
        </w:tc>
        <w:tc>
          <w:tcPr>
            <w:tcW w:w="377" w:type="pct"/>
            <w:vAlign w:val="center"/>
          </w:tcPr>
          <w:p w:rsidR="00F2723C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300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5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2723C" w:rsidRPr="0073754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77" w:type="pct"/>
            <w:vAlign w:val="center"/>
          </w:tcPr>
          <w:p w:rsidR="00F2723C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5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5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73754F" w:rsidRP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5" w:type="pct"/>
            <w:vAlign w:val="center"/>
          </w:tcPr>
          <w:p w:rsidR="0073754F" w:rsidRPr="0073754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73754F" w:rsidRPr="0073754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70BB" w:rsidRPr="003B1E98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77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296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5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B970BB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B970BB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2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67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77" w:type="pct"/>
            <w:vAlign w:val="center"/>
          </w:tcPr>
          <w:p w:rsidR="00E062B1" w:rsidRPr="00C1656E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Pr="009E7D18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ведение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скважина водозаборная, ул. Ленина,125, территория ЦРБ,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5B59B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377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67255A" w:rsidRDefault="0067255A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1A041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77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Дымосос ДН-8-1500 прав.</w:t>
            </w:r>
          </w:p>
        </w:tc>
        <w:tc>
          <w:tcPr>
            <w:tcW w:w="377" w:type="pct"/>
            <w:vAlign w:val="center"/>
          </w:tcPr>
          <w:p w:rsidR="004757FC" w:rsidRPr="00B76861" w:rsidRDefault="004757FC" w:rsidP="002A11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</w:t>
            </w:r>
          </w:p>
        </w:tc>
        <w:tc>
          <w:tcPr>
            <w:tcW w:w="377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77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5" w:type="pct"/>
            <w:vAlign w:val="center"/>
          </w:tcPr>
          <w:p w:rsidR="00E062B1" w:rsidRDefault="009669A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Электронасос К290/30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Труба дымовая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0154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1029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  <w:trHeight w:val="2448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Дымовая труба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CE2734" w:rsidRDefault="00E0744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CE2734" w:rsidRDefault="00B822F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822F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7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5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6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822F4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универсальный К-40-М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циркулярный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заточный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C5479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7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2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67" w:type="pct"/>
            <w:vAlign w:val="center"/>
          </w:tcPr>
          <w:p w:rsidR="0004299E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5" w:type="pct"/>
            <w:vAlign w:val="center"/>
          </w:tcPr>
          <w:p w:rsidR="00457E00" w:rsidRPr="00D30034" w:rsidRDefault="007751C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5" w:type="pct"/>
            <w:vAlign w:val="center"/>
          </w:tcPr>
          <w:p w:rsidR="00457E0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Pr="002F0E4A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5" w:type="pct"/>
            <w:vAlign w:val="center"/>
          </w:tcPr>
          <w:p w:rsidR="00457E00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92F7B" w:rsidRPr="0073754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5" w:type="pct"/>
            <w:vAlign w:val="center"/>
          </w:tcPr>
          <w:p w:rsidR="006F1AA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D02B9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060BD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60BD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7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5" w:type="pct"/>
            <w:vAlign w:val="center"/>
          </w:tcPr>
          <w:p w:rsidR="00060BDB" w:rsidRPr="00D30034" w:rsidRDefault="0008034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5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1F42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30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BB1F42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F101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155р,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4E5D7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Ялым,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Комплект таблиц по курсу географии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Ялым,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D304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E26B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BE6CE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167811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956C0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>Насос «Водолей»  БЦПЭ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2A1AEE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836DC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D11C6D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>Экран на штативе STM-1102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4D7AE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E631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7A471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011EF" w:rsidRPr="00AB5066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7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00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78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</w:tc>
        <w:tc>
          <w:tcPr>
            <w:tcW w:w="302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6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011EF" w:rsidRPr="00AB5066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7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5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15.01.2016 № 3-р</w:t>
            </w:r>
          </w:p>
        </w:tc>
        <w:tc>
          <w:tcPr>
            <w:tcW w:w="267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84811" w:rsidRPr="0073754F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77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5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E200E" w:rsidRPr="0073754F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8E200E" w:rsidRP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77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5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42C0D" w:rsidRPr="0073754F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842C0D" w:rsidRP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0171" w:rsidRPr="0073754F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B0171" w:rsidRP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77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5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Сказочный шатер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05647" w:rsidRPr="0073754F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B05647" w:rsidRPr="00B05647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77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5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2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A65E95" w:rsidRPr="00A65E95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77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296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30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78" w:type="pct"/>
            <w:vAlign w:val="center"/>
          </w:tcPr>
          <w:p w:rsidR="00A65E95" w:rsidRPr="00D30034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2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67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ARISTON ABS ECO</w:t>
            </w:r>
          </w:p>
        </w:tc>
        <w:tc>
          <w:tcPr>
            <w:tcW w:w="377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29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78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0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77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Притобольный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296" w:type="pct"/>
            <w:vAlign w:val="center"/>
          </w:tcPr>
          <w:p w:rsidR="009649AE" w:rsidRDefault="00C875E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5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78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2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7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77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2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67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73754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DA1C43" w:rsidRPr="001F356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7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29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78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2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7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76CBB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5" w:type="pct"/>
            <w:vAlign w:val="center"/>
          </w:tcPr>
          <w:p w:rsidR="00DA1C43" w:rsidRPr="005B59BF" w:rsidRDefault="00C4626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5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78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6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9C066B" w:rsidRDefault="009C06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A1C43" w:rsidRPr="00F22030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7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29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6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DA1C43" w:rsidRPr="00A80F0C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5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A1C43" w:rsidRPr="00A80F0C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30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5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300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21108" w:rsidRPr="006535DE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7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29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78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2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3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44BB3" w:rsidRPr="006535DE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29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78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2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3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 w:rsidRP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541F9C" w:rsidRPr="00B60208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60208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77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85FAB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Коса бензиновая</w:t>
            </w:r>
          </w:p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3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80CF7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67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EC16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296" w:type="pct"/>
            <w:vAlign w:val="center"/>
          </w:tcPr>
          <w:p w:rsidR="00434AB3" w:rsidRPr="00DB0B5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5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53330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423653,88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КВр-0,15КБ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5" w:type="pct"/>
            <w:vAlign w:val="center"/>
          </w:tcPr>
          <w:p w:rsidR="00434AB3" w:rsidRPr="0071410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4A629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46706D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5" w:type="pct"/>
            <w:vAlign w:val="center"/>
          </w:tcPr>
          <w:p w:rsidR="00434AB3" w:rsidRPr="0010557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5" w:type="pct"/>
            <w:vAlign w:val="center"/>
          </w:tcPr>
          <w:p w:rsidR="00434AB3" w:rsidRPr="004872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A72F85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1772A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CC20DA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К65-50-160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 кВт</w:t>
            </w:r>
          </w:p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AA685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A112A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AA685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6853"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 w:rsidRPr="00AA6853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 w:rsidRP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5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К-80-50-200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5" w:type="pct"/>
            <w:vAlign w:val="center"/>
          </w:tcPr>
          <w:p w:rsidR="00434AB3" w:rsidRPr="001C099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5" w:type="pct"/>
            <w:vAlign w:val="center"/>
          </w:tcPr>
          <w:p w:rsidR="00434AB3" w:rsidRPr="00B221F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296" w:type="pct"/>
            <w:vAlign w:val="center"/>
          </w:tcPr>
          <w:p w:rsidR="00D01D4D" w:rsidRPr="00B8728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00-000114</w:t>
            </w:r>
          </w:p>
        </w:tc>
        <w:tc>
          <w:tcPr>
            <w:tcW w:w="195" w:type="pct"/>
            <w:vAlign w:val="center"/>
          </w:tcPr>
          <w:p w:rsidR="00D01D4D" w:rsidRPr="0038136F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01D4D" w:rsidRPr="007C341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5" w:type="pct"/>
            <w:vAlign w:val="center"/>
          </w:tcPr>
          <w:p w:rsidR="00D01D4D" w:rsidRPr="005938B3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E7591" w:rsidRPr="00BD476F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77" w:type="pct"/>
            <w:vAlign w:val="center"/>
          </w:tcPr>
          <w:p w:rsidR="001E7591" w:rsidRPr="008E4B39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1E7591" w:rsidRPr="00FD1361" w:rsidRDefault="001E7591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1E7591" w:rsidRPr="0038136F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A27B3" w:rsidRPr="009E11C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FD1361" w:rsidRDefault="00EA27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38136F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A27B3" w:rsidRPr="00570A04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5938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D06F0" w:rsidRPr="009E11C3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4D06F0" w:rsidRPr="008E4B39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96" w:type="pct"/>
            <w:vAlign w:val="center"/>
          </w:tcPr>
          <w:p w:rsidR="004D06F0" w:rsidRPr="00FD1361" w:rsidRDefault="004D06F0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D06F0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4D06F0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83D9E" w:rsidRPr="009E11C3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083D9E" w:rsidRPr="008E4B39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296" w:type="pct"/>
            <w:vAlign w:val="center"/>
          </w:tcPr>
          <w:p w:rsidR="00083D9E" w:rsidRPr="00FD1361" w:rsidRDefault="00083D9E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2" w:type="pct"/>
            <w:vAlign w:val="center"/>
          </w:tcPr>
          <w:p w:rsidR="00C80405" w:rsidRDefault="00083D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P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77" w:type="pct"/>
            <w:vAlign w:val="center"/>
          </w:tcPr>
          <w:p w:rsidR="00B34AD0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B34AD0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34AD0" w:rsidRPr="0038136F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B34AD0" w:rsidRPr="007C341E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34AD0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B34AD0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34AD0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Курганской области от 20 ноября 2023 г. №106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 «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 за МКП «Притоболье»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267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77" w:type="pct"/>
            <w:vAlign w:val="center"/>
          </w:tcPr>
          <w:p w:rsidR="000E351D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0E351D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0E351D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0E351D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9B5CE8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№106-р «О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7111F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Косилка роторная, навесная КРН-2,1Б (усиленная) 1 шт.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Агригатируемый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трактор 60-80 л.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Количество роторов 4 шт.;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Ширина захвата:2,1 м.;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Масса косилки без запчастей и упаковки 530 кг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.;</w:t>
            </w:r>
            <w:proofErr w:type="gramEnd"/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Привод от ВОМ трактора;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ВОМ  трактора,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/мин.:540;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ротора,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 2080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Производительность за 1 час основного времени,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га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/час 3,1</w:t>
            </w:r>
          </w:p>
        </w:tc>
        <w:tc>
          <w:tcPr>
            <w:tcW w:w="37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200 000,00</w:t>
            </w:r>
          </w:p>
        </w:tc>
        <w:tc>
          <w:tcPr>
            <w:tcW w:w="22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18.05.2023 г.</w:t>
            </w:r>
          </w:p>
        </w:tc>
        <w:tc>
          <w:tcPr>
            <w:tcW w:w="378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18.05.2023 г. №150-р «О принятии имущества в муниципальную собственность Притобольного района Курганской области</w:t>
            </w:r>
          </w:p>
        </w:tc>
        <w:tc>
          <w:tcPr>
            <w:tcW w:w="302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7111F5" w:rsidRPr="001E7ED2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6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0F30C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F30CE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F30CE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№1 мощностью не менее 3,5 МВт без ДГУ с. Глядянское Притобольного района Курганской области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(1)</w:t>
            </w:r>
          </w:p>
        </w:tc>
        <w:tc>
          <w:tcPr>
            <w:tcW w:w="377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с. Глядянское, ул. Спортивная,14</w:t>
            </w:r>
          </w:p>
        </w:tc>
        <w:tc>
          <w:tcPr>
            <w:tcW w:w="296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B6DD0">
              <w:rPr>
                <w:rFonts w:ascii="Times New Roman" w:hAnsi="Times New Roman"/>
                <w:sz w:val="14"/>
                <w:szCs w:val="14"/>
              </w:rPr>
              <w:t>ВА 000000276</w:t>
            </w:r>
          </w:p>
        </w:tc>
        <w:tc>
          <w:tcPr>
            <w:tcW w:w="19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F30CE" w:rsidRPr="00CB6DD0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36 473 450,91</w:t>
            </w:r>
          </w:p>
        </w:tc>
        <w:tc>
          <w:tcPr>
            <w:tcW w:w="22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F30CE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ЦРБ мощностью не менее 1,1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125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000000274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20 104 582,82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№2 мощностью не менее 0,8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84б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000000273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16 323 064,12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2D2F79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343</w:t>
            </w:r>
          </w:p>
        </w:tc>
        <w:tc>
          <w:tcPr>
            <w:tcW w:w="34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Оборудование для Точки Роста  </w:t>
            </w:r>
          </w:p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 шт.</w:t>
            </w:r>
          </w:p>
        </w:tc>
        <w:tc>
          <w:tcPr>
            <w:tcW w:w="37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Красноармейская 19</w:t>
            </w:r>
          </w:p>
        </w:tc>
        <w:tc>
          <w:tcPr>
            <w:tcW w:w="296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Pr="00CB6DD0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29.12.2023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168-р «О принятии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24.01.2024 г. № 11-р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передачи муниципального имущества 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закреплении</w:t>
            </w:r>
            <w:proofErr w:type="gramEnd"/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</w:t>
            </w:r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оперативного управления за МКОУ « </w:t>
            </w:r>
            <w:proofErr w:type="spellStart"/>
            <w:r w:rsidR="00A245A6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24.01.2024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№4 мощностью не менее 0,5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К. Маркса, 48а</w:t>
            </w:r>
          </w:p>
        </w:tc>
        <w:tc>
          <w:tcPr>
            <w:tcW w:w="29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000000275</w:t>
            </w:r>
          </w:p>
        </w:tc>
        <w:tc>
          <w:tcPr>
            <w:tcW w:w="19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13 652 486,52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Чернавское Центральная,30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приобретение основных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0A5E4D" w:rsidRDefault="006B6797" w:rsidP="00F85F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8320,0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FD6DF7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пуско-зарядн.PZU450-CPIT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ул.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ind w:firstLineChars="200" w:firstLine="280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1F70FC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стоимость 3775,00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c>
          <w:tcPr>
            <w:tcW w:w="4220" w:type="pct"/>
            <w:gridSpan w:val="15"/>
          </w:tcPr>
          <w:p w:rsidR="006B6797" w:rsidRPr="00B97C22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5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2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6B0DBA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392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432D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395</w:t>
            </w:r>
          </w:p>
        </w:tc>
        <w:tc>
          <w:tcPr>
            <w:tcW w:w="34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Ранцы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противопопожарные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 шт. руб. 4345.56</w:t>
            </w:r>
          </w:p>
        </w:tc>
        <w:tc>
          <w:tcPr>
            <w:tcW w:w="195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91256.76</w:t>
            </w:r>
          </w:p>
        </w:tc>
        <w:tc>
          <w:tcPr>
            <w:tcW w:w="267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11.04.2024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199-р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432D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396</w:t>
            </w:r>
          </w:p>
        </w:tc>
        <w:tc>
          <w:tcPr>
            <w:tcW w:w="34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Бензиновые воздуходувки    </w:t>
            </w:r>
          </w:p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шт.</w:t>
            </w:r>
          </w:p>
        </w:tc>
        <w:tc>
          <w:tcPr>
            <w:tcW w:w="37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8543.99</w:t>
            </w:r>
          </w:p>
        </w:tc>
        <w:tc>
          <w:tcPr>
            <w:tcW w:w="19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119615.86</w:t>
            </w:r>
          </w:p>
        </w:tc>
        <w:tc>
          <w:tcPr>
            <w:tcW w:w="26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11.04.2024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199-р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3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--</w:t>
            </w:r>
          </w:p>
        </w:tc>
        <w:tc>
          <w:tcPr>
            <w:tcW w:w="376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211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5319D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5E4D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0F30CE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4728F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0B46"/>
    <w:rsid w:val="002A114C"/>
    <w:rsid w:val="002A1AEE"/>
    <w:rsid w:val="002B1BC9"/>
    <w:rsid w:val="002B7E82"/>
    <w:rsid w:val="002D03B1"/>
    <w:rsid w:val="002D1A3A"/>
    <w:rsid w:val="002D2F79"/>
    <w:rsid w:val="002D756B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32DE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6279"/>
    <w:rsid w:val="00476F26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6797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11F5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77E35"/>
    <w:rsid w:val="00780420"/>
    <w:rsid w:val="00790DB7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5CE8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4913"/>
    <w:rsid w:val="009F7152"/>
    <w:rsid w:val="00A011EF"/>
    <w:rsid w:val="00A02A68"/>
    <w:rsid w:val="00A039AA"/>
    <w:rsid w:val="00A07FEF"/>
    <w:rsid w:val="00A15EF7"/>
    <w:rsid w:val="00A22551"/>
    <w:rsid w:val="00A245A6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A6853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07141"/>
    <w:rsid w:val="00B078ED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1D54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24AB9"/>
    <w:rsid w:val="00C330DF"/>
    <w:rsid w:val="00C354E1"/>
    <w:rsid w:val="00C35933"/>
    <w:rsid w:val="00C35949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B6DD0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17A8B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637F5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E787E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0ED9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A757A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5D83C-EE2B-468C-8F58-B1099ED0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1</Pages>
  <Words>22926</Words>
  <Characters>130682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394</cp:revision>
  <cp:lastPrinted>2020-07-23T05:56:00Z</cp:lastPrinted>
  <dcterms:created xsi:type="dcterms:W3CDTF">2012-10-30T09:30:00Z</dcterms:created>
  <dcterms:modified xsi:type="dcterms:W3CDTF">2024-06-03T09:06:00Z</dcterms:modified>
</cp:coreProperties>
</file>