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2" w:rsidRDefault="00473E62" w:rsidP="00473E62">
      <w:pPr>
        <w:keepNext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73E62" w:rsidRPr="007453FE" w:rsidRDefault="00473E62" w:rsidP="00473E62">
      <w:pPr>
        <w:keepNext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Администрации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муниципального округа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473E62" w:rsidRPr="007453FE" w:rsidRDefault="00202A4B" w:rsidP="00473E62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мая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473E62"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1A0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149-р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E364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E3646">
        <w:rPr>
          <w:rFonts w:ascii="Times New Roman" w:eastAsia="Arial Unicode MS" w:hAnsi="Times New Roman" w:cs="Times New Roman"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проведении электронного аукциона 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право заключения договора аренды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земельного участка»</w:t>
      </w:r>
    </w:p>
    <w:p w:rsidR="00473E62" w:rsidRDefault="00473E62" w:rsidP="00473E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сообщает о проведении </w:t>
      </w:r>
      <w:r w:rsidR="00B52760">
        <w:rPr>
          <w:rFonts w:ascii="Times New Roman" w:hAnsi="Times New Roman" w:cs="Times New Roman"/>
          <w:sz w:val="24"/>
          <w:szCs w:val="24"/>
        </w:rPr>
        <w:t>18 июня</w:t>
      </w:r>
      <w:r w:rsidRPr="0031001E">
        <w:rPr>
          <w:rFonts w:ascii="Times New Roman" w:hAnsi="Times New Roman" w:cs="Times New Roman"/>
          <w:sz w:val="24"/>
          <w:szCs w:val="24"/>
        </w:rPr>
        <w:t xml:space="preserve">  202</w:t>
      </w:r>
      <w:r w:rsidR="00214AD8" w:rsidRPr="0031001E">
        <w:rPr>
          <w:rFonts w:ascii="Times New Roman" w:hAnsi="Times New Roman" w:cs="Times New Roman"/>
          <w:sz w:val="24"/>
          <w:szCs w:val="24"/>
        </w:rPr>
        <w:t>5</w:t>
      </w:r>
      <w:r w:rsidRPr="0031001E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Pr="00664281">
        <w:rPr>
          <w:rFonts w:ascii="Times New Roman" w:hAnsi="Times New Roman" w:cs="Times New Roman"/>
          <w:sz w:val="24"/>
          <w:szCs w:val="24"/>
        </w:rPr>
        <w:t xml:space="preserve"> часов электронного аукциона </w:t>
      </w:r>
      <w:r w:rsidR="00214AD8">
        <w:rPr>
          <w:rFonts w:ascii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214AD8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аренды земельного участка, государственная собственность на который не разграничена, расположенного по адресу: </w:t>
      </w:r>
      <w:r w:rsidR="00214AD8">
        <w:rPr>
          <w:rFonts w:ascii="Times New Roman" w:hAnsi="Times New Roman" w:cs="Times New Roman"/>
          <w:sz w:val="24"/>
          <w:szCs w:val="24"/>
        </w:rPr>
        <w:t>Российская Федерация, Курган</w:t>
      </w:r>
      <w:r w:rsidR="00E2457D">
        <w:rPr>
          <w:rFonts w:ascii="Times New Roman" w:hAnsi="Times New Roman" w:cs="Times New Roman"/>
          <w:sz w:val="24"/>
          <w:szCs w:val="24"/>
        </w:rPr>
        <w:t>ская область, Притобольный  р-</w:t>
      </w:r>
      <w:r w:rsidR="00214AD8">
        <w:rPr>
          <w:rFonts w:ascii="Times New Roman" w:hAnsi="Times New Roman" w:cs="Times New Roman"/>
          <w:sz w:val="24"/>
          <w:szCs w:val="24"/>
        </w:rPr>
        <w:t>н, с</w:t>
      </w:r>
      <w:r w:rsidR="00E2457D">
        <w:rPr>
          <w:rFonts w:ascii="Times New Roman" w:hAnsi="Times New Roman" w:cs="Times New Roman"/>
          <w:sz w:val="24"/>
          <w:szCs w:val="24"/>
        </w:rPr>
        <w:t>.</w:t>
      </w:r>
      <w:r w:rsidR="0060603F">
        <w:rPr>
          <w:rFonts w:ascii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hAnsi="Times New Roman" w:cs="Times New Roman"/>
          <w:sz w:val="24"/>
          <w:szCs w:val="24"/>
        </w:rPr>
        <w:t>Камышное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="00E2457D">
        <w:rPr>
          <w:rFonts w:ascii="Times New Roman" w:hAnsi="Times New Roman" w:cs="Times New Roman"/>
          <w:sz w:val="24"/>
          <w:szCs w:val="24"/>
        </w:rPr>
        <w:t xml:space="preserve"> ул.</w:t>
      </w:r>
      <w:r w:rsidR="0060603F">
        <w:rPr>
          <w:rFonts w:ascii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hAnsi="Times New Roman" w:cs="Times New Roman"/>
          <w:sz w:val="24"/>
          <w:szCs w:val="24"/>
        </w:rPr>
        <w:t>Заречная, д 4</w:t>
      </w:r>
      <w:r w:rsidR="0060603F">
        <w:rPr>
          <w:rFonts w:ascii="Times New Roman" w:hAnsi="Times New Roman" w:cs="Times New Roman"/>
          <w:sz w:val="24"/>
          <w:szCs w:val="24"/>
        </w:rPr>
        <w:t>1</w:t>
      </w:r>
      <w:r w:rsidR="00E2457D">
        <w:rPr>
          <w:rFonts w:ascii="Times New Roman" w:hAnsi="Times New Roman" w:cs="Times New Roman"/>
          <w:sz w:val="24"/>
          <w:szCs w:val="24"/>
        </w:rPr>
        <w:t>-</w:t>
      </w:r>
      <w:r w:rsidR="0060603F">
        <w:rPr>
          <w:rFonts w:ascii="Times New Roman" w:hAnsi="Times New Roman" w:cs="Times New Roman"/>
          <w:sz w:val="24"/>
          <w:szCs w:val="24"/>
        </w:rPr>
        <w:t>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 кадастровым н</w:t>
      </w:r>
      <w:r w:rsidR="00214AD8">
        <w:rPr>
          <w:rFonts w:ascii="Times New Roman" w:hAnsi="Times New Roman" w:cs="Times New Roman"/>
          <w:sz w:val="24"/>
          <w:szCs w:val="24"/>
        </w:rPr>
        <w:t>омером: 45:16:0</w:t>
      </w:r>
      <w:r w:rsidR="00E2457D">
        <w:rPr>
          <w:rFonts w:ascii="Times New Roman" w:hAnsi="Times New Roman" w:cs="Times New Roman"/>
          <w:sz w:val="24"/>
          <w:szCs w:val="24"/>
        </w:rPr>
        <w:t>10601:874</w:t>
      </w:r>
      <w:r w:rsidRPr="0066428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60603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участок).</w:t>
      </w: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664281" w:rsidRPr="00664281" w:rsidRDefault="00664281" w:rsidP="0066428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1.1. Правовое регулирование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Федерального закона от 26 июля 2006 года № 135-ФЗ «О защите конкуренции»;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- </w:t>
      </w:r>
      <w:r w:rsidRPr="0066428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- Приказа Федеральной антимонопольной службы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1.2.О</w:t>
      </w: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рганизатор аукциона:</w:t>
      </w:r>
    </w:p>
    <w:p w:rsidR="00664281" w:rsidRPr="00664281" w:rsidRDefault="00664281" w:rsidP="00664281">
      <w:pPr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4AD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 Почтовый адрес организатора аукциона: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6414</w:t>
      </w:r>
      <w:r w:rsidR="005F67F5">
        <w:rPr>
          <w:rFonts w:ascii="Times New Roman" w:hAnsi="Times New Roman" w:cs="Times New Roman"/>
          <w:sz w:val="24"/>
          <w:szCs w:val="24"/>
        </w:rPr>
        <w:t>00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F5">
        <w:rPr>
          <w:rFonts w:ascii="Times New Roman" w:hAnsi="Times New Roman" w:cs="Times New Roman"/>
          <w:sz w:val="24"/>
          <w:szCs w:val="24"/>
        </w:rPr>
        <w:t>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5F67F5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с. </w:t>
      </w:r>
      <w:r w:rsidR="005F67F5">
        <w:rPr>
          <w:rFonts w:ascii="Times New Roman" w:hAnsi="Times New Roman" w:cs="Times New Roman"/>
          <w:sz w:val="24"/>
          <w:szCs w:val="24"/>
        </w:rPr>
        <w:t>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6268BB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6268BB">
        <w:rPr>
          <w:rFonts w:ascii="Times New Roman" w:hAnsi="Times New Roman" w:cs="Times New Roman"/>
          <w:sz w:val="24"/>
          <w:szCs w:val="24"/>
        </w:rPr>
        <w:t>19</w:t>
      </w:r>
      <w:r w:rsidRPr="00664281">
        <w:rPr>
          <w:rFonts w:ascii="Times New Roman" w:hAnsi="Times New Roman" w:cs="Times New Roman"/>
          <w:sz w:val="24"/>
          <w:szCs w:val="24"/>
        </w:rPr>
        <w:t>. Контактный телефон: (352</w:t>
      </w:r>
      <w:r w:rsidR="006268BB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6268BB">
        <w:rPr>
          <w:rFonts w:ascii="Times New Roman" w:hAnsi="Times New Roman" w:cs="Times New Roman"/>
          <w:sz w:val="24"/>
          <w:szCs w:val="24"/>
        </w:rPr>
        <w:t>42-89-82</w:t>
      </w:r>
      <w:r w:rsidRPr="00664281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6268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68BB" w:rsidRPr="005657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kumi-prit@yandex.ru</w:t>
        </w:r>
      </w:hyperlink>
      <w:r w:rsidR="006268BB" w:rsidRP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64281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 юридическое лицо, зарегистрированное на территории Российской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владеющее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электронной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площадкой,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том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числе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необходимыми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для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программно-аппаратными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средствами,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обеспечивающее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включенное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перечень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операторов электронных площадок, утвержденный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Распоряжением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Правительства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Российской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12 июля 2018 года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6642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1447-р</w:t>
      </w:r>
      <w:r w:rsidRPr="006642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 xml:space="preserve">«Перечень операторов электронных площадок, предусмотренный частью 3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статьи 241 Федерального закона «О контрактной системе в сфере закупок товаров, работ, услуг для обеспечения государственных и муниципальных нужд», частью 11 статьи 34 Федерального закона «О закупках товаров, работ, услуг отдельными видами юридических лиц».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Место</w:t>
      </w:r>
      <w:r w:rsidRPr="006642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нахождения: </w:t>
      </w:r>
      <w:r w:rsidRPr="00664281">
        <w:rPr>
          <w:rFonts w:ascii="Times New Roman" w:hAnsi="Times New Roman" w:cs="Times New Roman"/>
          <w:sz w:val="24"/>
          <w:szCs w:val="24"/>
        </w:rPr>
        <w:t>Адрес - 115114, г. Москва, ул. Кожевническая, д. 14, стр. 5.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Адрес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>сайта: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8" w:history="1">
        <w:r w:rsidRPr="00664281">
          <w:rPr>
            <w:rStyle w:val="a3"/>
            <w:rFonts w:ascii="Times New Roman" w:hAnsi="Times New Roman"/>
            <w:b/>
            <w:sz w:val="24"/>
            <w:szCs w:val="24"/>
          </w:rPr>
          <w:t>https://178fz.roseltorg.ru/</w:t>
        </w:r>
      </w:hyperlink>
      <w:r w:rsidRPr="0066428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spacing w:line="240" w:lineRule="atLeast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1.3.Информационное обеспечение аукциона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нформационное сообщение о проведении аукциона размещается 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9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hyperlink r:id="rId10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https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://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www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roseltorg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ru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/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1A038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Притобольного 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606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03F" w:rsidRPr="0060603F">
        <w:rPr>
          <w:rFonts w:ascii="Times New Roman" w:eastAsia="Times New Roman" w:hAnsi="Times New Roman" w:cs="Times New Roman"/>
          <w:sz w:val="24"/>
          <w:szCs w:val="24"/>
        </w:rPr>
        <w:t>https://admpritmo.ru/</w:t>
      </w:r>
      <w:r w:rsidR="001A0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Размещение информации о проведении аукциона на официальном сайте торгов, на официальном сайте Администрации </w:t>
      </w:r>
      <w:r w:rsidR="001A038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округа Курганской области является публичной офертой, предусмотренной статьёй 437 Гражданского кодекса Российской Федерации.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 Предмет аукциона</w:t>
      </w:r>
    </w:p>
    <w:p w:rsidR="00664281" w:rsidRPr="00664281" w:rsidRDefault="00664281" w:rsidP="0066428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Предметом аукциона является </w:t>
      </w:r>
      <w:r w:rsid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 заключения договора аренды </w:t>
      </w:r>
      <w:r w:rsidRP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земельного участка (далее - Земельный участок),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сроком </w:t>
      </w:r>
      <w:r w:rsidRPr="00E2457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677312" w:rsidRPr="00E2457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E2457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расположенного по адресу: </w:t>
      </w:r>
      <w:r w:rsidR="006268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Российская Федерация. 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Курганская область,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Притобольный р-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Камышное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ул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Заречная, д 4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номером: 45:16:01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0601:874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 вид разрешенного использования: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0C2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 (приусадебный земельный участок).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 – </w:t>
      </w:r>
      <w:r w:rsidR="00E245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0C2">
        <w:rPr>
          <w:rFonts w:ascii="Times New Roman" w:hAnsi="Times New Roman" w:cs="Times New Roman"/>
          <w:b/>
          <w:bCs/>
          <w:sz w:val="24"/>
          <w:szCs w:val="24"/>
        </w:rPr>
        <w:t xml:space="preserve"> 700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2457D">
        <w:rPr>
          <w:rFonts w:ascii="Times New Roman" w:hAnsi="Times New Roman" w:cs="Times New Roman"/>
          <w:b/>
          <w:bCs/>
          <w:sz w:val="24"/>
          <w:szCs w:val="24"/>
        </w:rPr>
        <w:t>Две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E2457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0C2">
        <w:rPr>
          <w:rFonts w:ascii="Times New Roman" w:hAnsi="Times New Roman" w:cs="Times New Roman"/>
          <w:b/>
          <w:bCs/>
          <w:sz w:val="24"/>
          <w:szCs w:val="24"/>
        </w:rPr>
        <w:t>семьсот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руб. 00 копеек.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 xml:space="preserve">540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>Пятьсот сорок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Задаток составляет 20%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>восемьдесят один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Шаг аукциона составляет 3%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664281" w:rsidRPr="00664281" w:rsidRDefault="00664281" w:rsidP="0066428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лот 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>выставлялся на торги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Сведения о правах на Земельный участок: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неразграниченная собственность (выписка из Единого государственного реестра недвижимости об объекте недвижимости от </w:t>
      </w:r>
      <w:r w:rsidR="00C52647">
        <w:rPr>
          <w:rFonts w:ascii="Times New Roman" w:hAnsi="Times New Roman" w:cs="Times New Roman"/>
          <w:sz w:val="24"/>
          <w:szCs w:val="24"/>
        </w:rPr>
        <w:t>07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  <w:r w:rsidR="00C52647">
        <w:rPr>
          <w:rFonts w:ascii="Times New Roman" w:hAnsi="Times New Roman" w:cs="Times New Roman"/>
          <w:sz w:val="24"/>
          <w:szCs w:val="24"/>
        </w:rPr>
        <w:t>05</w:t>
      </w:r>
      <w:r w:rsidR="00A265B2">
        <w:rPr>
          <w:rFonts w:ascii="Times New Roman" w:hAnsi="Times New Roman" w:cs="Times New Roman"/>
          <w:sz w:val="24"/>
          <w:szCs w:val="24"/>
        </w:rPr>
        <w:t>.2025</w:t>
      </w:r>
      <w:r w:rsidRPr="00664281">
        <w:rPr>
          <w:rFonts w:ascii="Times New Roman" w:hAnsi="Times New Roman" w:cs="Times New Roman"/>
          <w:sz w:val="24"/>
          <w:szCs w:val="24"/>
        </w:rPr>
        <w:t xml:space="preserve"> г. (Приложение №1).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Техническая возможность подключения объекта заявителя к электроснабжению – путем обращения в ресурсоснабжающую организацию.</w:t>
      </w:r>
    </w:p>
    <w:p w:rsidR="007B0688" w:rsidRDefault="007B0688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688" w:rsidRDefault="007B0688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688" w:rsidRDefault="007B0688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объекта заявителя к централизованной системе холодного водоснабжения </w:t>
      </w:r>
      <w:r w:rsidR="005D2B48">
        <w:rPr>
          <w:rFonts w:ascii="Times New Roman" w:hAnsi="Times New Roman" w:cs="Times New Roman"/>
          <w:sz w:val="24"/>
          <w:szCs w:val="24"/>
        </w:rPr>
        <w:t>отсутствует</w:t>
      </w:r>
      <w:r w:rsidR="00ED4980">
        <w:rPr>
          <w:rFonts w:ascii="Times New Roman" w:hAnsi="Times New Roman" w:cs="Times New Roman"/>
          <w:sz w:val="24"/>
          <w:szCs w:val="24"/>
        </w:rPr>
        <w:t xml:space="preserve"> </w:t>
      </w:r>
      <w:r w:rsidR="00ED4980" w:rsidRPr="00664281">
        <w:rPr>
          <w:rFonts w:ascii="Times New Roman" w:hAnsi="Times New Roman" w:cs="Times New Roman"/>
          <w:sz w:val="24"/>
          <w:szCs w:val="24"/>
        </w:rPr>
        <w:t>по причине отсутствия централизованных коммуникаций и сооружений водоснабжения</w:t>
      </w:r>
      <w:r w:rsidR="005D2B48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pStyle w:val="1"/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664281">
        <w:rPr>
          <w:rFonts w:cs="Times New Roman"/>
          <w:sz w:val="24"/>
          <w:szCs w:val="24"/>
        </w:rPr>
        <w:t xml:space="preserve">Техническая возможность подключения объекта заявителя к централизованной системе водоотведения </w:t>
      </w:r>
      <w:r w:rsidR="005D2B48">
        <w:rPr>
          <w:rFonts w:cs="Times New Roman"/>
          <w:sz w:val="24"/>
          <w:szCs w:val="24"/>
        </w:rPr>
        <w:t>отсутствует</w:t>
      </w:r>
      <w:r w:rsidR="00ED4980">
        <w:rPr>
          <w:rFonts w:cs="Times New Roman"/>
          <w:sz w:val="24"/>
          <w:szCs w:val="24"/>
        </w:rPr>
        <w:t xml:space="preserve"> </w:t>
      </w:r>
      <w:r w:rsidR="00ED4980" w:rsidRPr="00664281">
        <w:rPr>
          <w:rFonts w:cs="Times New Roman"/>
          <w:sz w:val="24"/>
          <w:szCs w:val="24"/>
        </w:rPr>
        <w:t>по причине отсутствия централизов</w:t>
      </w:r>
      <w:r w:rsidR="00ED4980">
        <w:rPr>
          <w:rFonts w:cs="Times New Roman"/>
          <w:sz w:val="24"/>
          <w:szCs w:val="24"/>
        </w:rPr>
        <w:t>анных коммуникаций и сооружений</w:t>
      </w:r>
      <w:r w:rsidR="00ED4980" w:rsidRPr="00664281">
        <w:rPr>
          <w:rFonts w:cs="Times New Roman"/>
          <w:sz w:val="24"/>
          <w:szCs w:val="24"/>
        </w:rPr>
        <w:t xml:space="preserve"> водо</w:t>
      </w:r>
      <w:r w:rsidR="00ED4980">
        <w:rPr>
          <w:rFonts w:cs="Times New Roman"/>
          <w:sz w:val="24"/>
          <w:szCs w:val="24"/>
        </w:rPr>
        <w:t>отведения.</w:t>
      </w:r>
    </w:p>
    <w:p w:rsidR="00664281" w:rsidRPr="00664281" w:rsidRDefault="00664281" w:rsidP="00664281">
      <w:pPr>
        <w:pStyle w:val="1"/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664281">
        <w:rPr>
          <w:rFonts w:cs="Times New Roman"/>
          <w:sz w:val="24"/>
          <w:szCs w:val="24"/>
        </w:rPr>
        <w:t>Техническая возможность подключения объекта заявителя к централизованному отоплению, к централизованному горячему водоснабжению отсутствует по причине отсутствия централизованных коммуникаций и сооружений горячего водоснабжения и отопления по вышеуказанному адресу.</w:t>
      </w:r>
    </w:p>
    <w:p w:rsidR="00664281" w:rsidRPr="00664281" w:rsidRDefault="00664281" w:rsidP="006642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Обременения и ограничения в использовании земельного участка: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не зарегистрировано (Приложение №1).</w:t>
      </w:r>
    </w:p>
    <w:p w:rsidR="00664281" w:rsidRPr="00664281" w:rsidRDefault="00664281" w:rsidP="0066428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4281">
        <w:rPr>
          <w:b/>
          <w:bCs/>
          <w:lang w:bidi="ru-RU"/>
        </w:rPr>
        <w:t>Сведения о границах земельного участка:</w:t>
      </w:r>
      <w:r w:rsidRPr="00664281">
        <w:rPr>
          <w:b/>
          <w:bCs/>
          <w:color w:val="FF0000"/>
          <w:lang w:bidi="ru-RU"/>
        </w:rPr>
        <w:t xml:space="preserve"> </w:t>
      </w:r>
      <w:r w:rsidRPr="00664281">
        <w:rPr>
          <w:bCs/>
          <w:lang w:bidi="ru-RU"/>
        </w:rPr>
        <w:t xml:space="preserve">границы определяются в соответствии с </w:t>
      </w:r>
      <w:r w:rsidRPr="00664281">
        <w:t>выпиской из Единого государственного реестра недвижимости об объекте недвижимости (Приложение №1)</w:t>
      </w:r>
      <w:r w:rsidRPr="00664281">
        <w:rPr>
          <w:bCs/>
          <w:lang w:bidi="ru-RU"/>
        </w:rPr>
        <w:t>.</w:t>
      </w:r>
      <w:r w:rsidRPr="00664281">
        <w:t xml:space="preserve"> </w:t>
      </w:r>
    </w:p>
    <w:p w:rsidR="00664281" w:rsidRPr="00664281" w:rsidRDefault="00664281" w:rsidP="006642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Ознакомление с иной информацией о земельном участке, условиями участия в аукционе осуществляется в Администрации </w:t>
      </w:r>
      <w:r w:rsidR="00ED4980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Адрес: 6414</w:t>
      </w:r>
      <w:r w:rsidR="00ED4980">
        <w:rPr>
          <w:rFonts w:ascii="Times New Roman" w:hAnsi="Times New Roman" w:cs="Times New Roman"/>
          <w:sz w:val="24"/>
          <w:szCs w:val="24"/>
        </w:rPr>
        <w:t>00, 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 xml:space="preserve"> с. 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ED4980">
        <w:rPr>
          <w:rFonts w:ascii="Times New Roman" w:hAnsi="Times New Roman" w:cs="Times New Roman"/>
          <w:sz w:val="24"/>
          <w:szCs w:val="24"/>
        </w:rPr>
        <w:t>Красноармейская, 19</w:t>
      </w:r>
      <w:r w:rsidRPr="00664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График работы с 8.00 часов до 16.00 часов ежедневно (кроме субботы и воскресенья), перерыв с 12.00 часов до 13.00 часов.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Адрес электронной почты Е-mail:  </w:t>
      </w:r>
      <w:r w:rsidR="00ED4980" w:rsidRPr="00ED4980">
        <w:rPr>
          <w:rFonts w:ascii="Times New Roman" w:hAnsi="Times New Roman" w:cs="Times New Roman"/>
          <w:sz w:val="24"/>
          <w:szCs w:val="24"/>
          <w:shd w:val="clear" w:color="auto" w:fill="FFFFFF"/>
        </w:rPr>
        <w:t>kumi-prit@yandex.ru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Сайт: </w:t>
      </w:r>
      <w:r w:rsidR="00ED4980" w:rsidRPr="00ED4980">
        <w:rPr>
          <w:rFonts w:ascii="Times New Roman" w:hAnsi="Times New Roman" w:cs="Times New Roman"/>
          <w:sz w:val="24"/>
          <w:szCs w:val="24"/>
        </w:rPr>
        <w:t>https://admpritobol.ru/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Номер контактного телефона: +7 (352</w:t>
      </w:r>
      <w:r w:rsidR="00ED4980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ED4980">
        <w:rPr>
          <w:rFonts w:ascii="Times New Roman" w:hAnsi="Times New Roman" w:cs="Times New Roman"/>
          <w:sz w:val="24"/>
          <w:szCs w:val="24"/>
        </w:rPr>
        <w:t>42-89-82</w:t>
      </w:r>
    </w:p>
    <w:p w:rsidR="00664281" w:rsidRPr="00664281" w:rsidRDefault="00664281" w:rsidP="006642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Арендодателя для рассмотрения при условии, что запрос поступил Арендодателю не позднее 5 рабочих дней до окончания подачи заявок.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со дня поступления запроса Арендодатель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64281" w:rsidRPr="00664281" w:rsidRDefault="00664281" w:rsidP="00664281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Форма заявки, договора аренды прилагаются к настоящему информационному сообщению, подробная информация о продаже размещены 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11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., </w:t>
      </w:r>
      <w:hyperlink r:id="rId12" w:history="1"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https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://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www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roseltorg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ru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/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официальном сайте Администрации </w:t>
      </w:r>
      <w:r w:rsidR="009C0AB6">
        <w:rPr>
          <w:rFonts w:ascii="Times New Roman" w:eastAsia="Times New Roman" w:hAnsi="Times New Roman" w:cs="Times New Roman"/>
          <w:bCs/>
          <w:sz w:val="24"/>
          <w:szCs w:val="24"/>
        </w:rPr>
        <w:t>Притобольного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9C0AB6" w:rsidRPr="009C0AB6">
        <w:rPr>
          <w:rFonts w:ascii="Times New Roman" w:eastAsia="Times New Roman" w:hAnsi="Times New Roman" w:cs="Times New Roman"/>
          <w:sz w:val="24"/>
          <w:szCs w:val="24"/>
        </w:rPr>
        <w:t>https://admpritobol.ru/</w:t>
      </w:r>
      <w:r w:rsidR="009C0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3. Дата, время и порядок осмотра земельных участков на местности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3.1. Осмотр земельных участков производится претендентами в течение срока приема заявок самостоятельно по месту нахождения участков либо по желанию претендента в присутствии Председателя комитета муниципального имущества и земельных отношений Администрации </w:t>
      </w:r>
      <w:r w:rsidR="007B068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 Требования к участникам аукциона</w:t>
      </w:r>
    </w:p>
    <w:p w:rsidR="00664281" w:rsidRPr="00664281" w:rsidRDefault="00664281" w:rsidP="00664281">
      <w:pPr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4.1. 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664281" w:rsidRPr="00664281" w:rsidRDefault="00664281" w:rsidP="00664281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>4.2.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4.3. Кроме указанных в п. 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>4.1, 4.2.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настоящей документации требований организатор аукциона не вправе устанавливать иные требования к участникам аукциона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5. Порядок внесения задатка и его возврата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5.1. Задаток для участия в аукционе служит обеспечением исполнения обязательства победителя аукциона по заключению договора аренды, вносится единым платежом на лицевой счет Претендента, открытый при регистрации на электронной торговой площадке </w:t>
      </w:r>
      <w:r w:rsidRPr="00664281">
        <w:rPr>
          <w:rFonts w:ascii="Times New Roman" w:hAnsi="Times New Roman" w:cs="Times New Roman"/>
          <w:bCs/>
          <w:sz w:val="24"/>
          <w:szCs w:val="24"/>
        </w:rPr>
        <w:t>в срок не позднее даты окончания приема заявок.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Задаток возвращается в следующем порядке: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участникам, за исключением победителя, - в течение 5 (пяти) календарных дней со дня подведения итогов аукциона;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>Задаток, перечисленный победителем аукциона, засчитывается в сумму платежа по договору аренды.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81">
        <w:rPr>
          <w:rFonts w:ascii="Times New Roman" w:hAnsi="Times New Roman" w:cs="Times New Roman"/>
          <w:sz w:val="24"/>
          <w:szCs w:val="24"/>
          <w:u w:val="single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договора аренды.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6. Порядок и срок отзыва заявок, порядок внесения изменений в заявку</w:t>
      </w:r>
    </w:p>
    <w:p w:rsidR="00664281" w:rsidRPr="00664281" w:rsidRDefault="00664281" w:rsidP="00664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6.1.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3 рабочих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7. Перечень требуемых для участия в аукционе документов 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и требования к их оформлению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7.1. Для участия в аукционе заявители представляют в установленный в извещении о проведении </w:t>
      </w:r>
      <w:r w:rsidR="00A04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Cs/>
          <w:sz w:val="24"/>
          <w:szCs w:val="24"/>
        </w:rPr>
        <w:t>аукциона срок следующие документы: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7B0688">
        <w:rPr>
          <w:rFonts w:ascii="Times New Roman" w:hAnsi="Times New Roman" w:cs="Times New Roman"/>
          <w:bCs/>
          <w:sz w:val="24"/>
          <w:szCs w:val="24"/>
        </w:rPr>
        <w:t>возврата задатка (Приложение № 3</w:t>
      </w:r>
      <w:r w:rsidRPr="006642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4) документы, подтверждающие внесение задатка.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7.2. Представление документов, подтверждающих внесение задатка, признается заключением соглашения о задатке.</w:t>
      </w:r>
    </w:p>
    <w:p w:rsidR="00664281" w:rsidRPr="00664281" w:rsidRDefault="00664281" w:rsidP="00664281">
      <w:pPr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8. Условия допуска к участию в аукционе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8.1.Заявитель не допускается к участию в аукционе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>2) не</w:t>
      </w:r>
      <w:r w:rsidR="007B0688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9. Разъяснение положений документации об аукционе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9.1. </w:t>
      </w:r>
      <w:r w:rsidRPr="0066428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Любое заинтересованное лицо вправе направить в письменной форме, в том числе в форме электронного документа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организатору аукциона запрос о разъяснении положений документации об аукционе. В </w:t>
      </w:r>
      <w:r w:rsidRPr="006642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указанный запрос поступил организатору аукциона не позднее, чем за три рабочих дня до </w:t>
      </w: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t>дня окончания подачи заявок на участие в аукционе.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t>9.2.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Звериноголовского муниципального округа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 w:rsidRPr="0066428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10. Порядок проведения аукциона</w:t>
      </w:r>
    </w:p>
    <w:p w:rsidR="00664281" w:rsidRPr="00664281" w:rsidRDefault="00664281" w:rsidP="00664281">
      <w:pPr>
        <w:widowControl w:val="0"/>
        <w:tabs>
          <w:tab w:val="left" w:pos="567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664281" w:rsidRPr="00664281" w:rsidRDefault="00664281" w:rsidP="00664281">
      <w:pPr>
        <w:widowControl w:val="0"/>
        <w:tabs>
          <w:tab w:val="left" w:pos="567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10.1. Начало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B52760">
        <w:rPr>
          <w:rFonts w:ascii="Times New Roman" w:hAnsi="Times New Roman" w:cs="Times New Roman"/>
          <w:b/>
          <w:sz w:val="24"/>
          <w:szCs w:val="24"/>
        </w:rPr>
        <w:t>21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b/>
          <w:sz w:val="24"/>
          <w:szCs w:val="24"/>
        </w:rPr>
        <w:t>мая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с 08 часов 00 минут.</w:t>
      </w:r>
    </w:p>
    <w:p w:rsidR="00664281" w:rsidRPr="00664281" w:rsidRDefault="00664281" w:rsidP="00664281">
      <w:pPr>
        <w:widowControl w:val="0"/>
        <w:tabs>
          <w:tab w:val="left" w:pos="567"/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10.2. Окончание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52760">
        <w:rPr>
          <w:rFonts w:ascii="Times New Roman" w:hAnsi="Times New Roman" w:cs="Times New Roman"/>
          <w:b/>
          <w:sz w:val="24"/>
          <w:szCs w:val="24"/>
        </w:rPr>
        <w:t>16 июня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16 часов 00 минут.</w:t>
      </w:r>
    </w:p>
    <w:p w:rsidR="00664281" w:rsidRPr="00664281" w:rsidRDefault="00664281" w:rsidP="00664281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10.3. Дата определения участников аукциона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sz w:val="24"/>
          <w:szCs w:val="24"/>
        </w:rPr>
        <w:t>–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b/>
          <w:sz w:val="24"/>
          <w:szCs w:val="24"/>
        </w:rPr>
        <w:t>17 июня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(местное время)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10.4. Проведение аукциона (</w:t>
      </w:r>
      <w:r w:rsidRPr="00664281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52760">
        <w:rPr>
          <w:rFonts w:ascii="Times New Roman" w:hAnsi="Times New Roman" w:cs="Times New Roman"/>
          <w:b/>
          <w:bCs/>
          <w:sz w:val="24"/>
          <w:szCs w:val="24"/>
        </w:rPr>
        <w:t>18 июня</w:t>
      </w:r>
      <w:r w:rsidR="0031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64281" w:rsidRPr="00664281" w:rsidRDefault="00664281" w:rsidP="006642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приема заявок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круглосуточно по адресу: </w:t>
      </w:r>
      <w:hyperlink r:id="rId13" w:history="1">
        <w:r w:rsidRPr="00664281">
          <w:rPr>
            <w:rStyle w:val="a3"/>
            <w:rFonts w:ascii="Times New Roman" w:eastAsia="Times New Roman" w:hAnsi="Times New Roman"/>
            <w:sz w:val="24"/>
            <w:szCs w:val="24"/>
          </w:rPr>
          <w:t>www.roseltorg.ru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281" w:rsidRPr="00664281" w:rsidRDefault="00664281" w:rsidP="0066428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Процедура аукциона проводится на электронной торговой площадке </w:t>
      </w:r>
      <w:r w:rsidRPr="00664281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«Единая электронная торговая площадка»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аукциона на величину, равную либо кратную величине «шага аукциона».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в открытой части электронной торговой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права аренды предмета аукциона по начальной цене. В случае если в течение указанного времени: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Арендодателю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Арендодателем протокола об итогах аукциона.</w:t>
      </w:r>
    </w:p>
    <w:p w:rsidR="00664281" w:rsidRPr="00664281" w:rsidRDefault="00664281" w:rsidP="00664281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 об итогах аукциона является документом, удостоверяющим право победителя на заключение договора аренды земельного участка.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наименование предмета аукциона и иные позволяющие его индивидуализировать сведения (спецификация лота);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участником, в таком случае договор аренды заключается с единственным участником аукциона по начальной цене аукциона;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начальной цене предмета аукциона.</w:t>
      </w: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11. Условия и сроки заключения договора аренды земельного участка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11.1. Заключение договора аренды земельного участка (Приложение №4)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 xml:space="preserve">11.4 Арендодатель направляет Победителю аукциона проект договора аренды земельного участка в десятидневный срок со дня составления Протокола о результатах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11.5. Не допускается заключение договора аренды земельного участка ранее чем через 10 (десять) дней со дня размещения информации о результатах аукциона. </w:t>
      </w:r>
    </w:p>
    <w:p w:rsidR="00664281" w:rsidRPr="00664281" w:rsidRDefault="00664281" w:rsidP="00664281">
      <w:pPr>
        <w:tabs>
          <w:tab w:val="left" w:pos="20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11.6. Договор заключается в установленном законодательством порядке в течение 30 дней со дня направления проекта договора,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664281">
          <w:rPr>
            <w:rStyle w:val="a3"/>
            <w:rFonts w:ascii="Times New Roman" w:hAnsi="Times New Roman"/>
            <w:sz w:val="24"/>
            <w:szCs w:val="24"/>
          </w:rPr>
          <w:t>https://www.roseltorg.ru/ecp/set/roseltorg</w:t>
        </w:r>
      </w:hyperlink>
      <w:r w:rsidRPr="006642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11.7. 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11.8. 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2 марта 2015 года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подписал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 права аренды земельного участка, не нашедшие отражения в настоящей аукционной документации, регулируются действующим законодательством Российской Федерации.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10FC" w:rsidRPr="00664281" w:rsidRDefault="00664281" w:rsidP="00664281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ab/>
      </w:r>
    </w:p>
    <w:sectPr w:rsidR="00BD10FC" w:rsidRPr="00664281" w:rsidSect="007B068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96" w:rsidRDefault="000F0B96" w:rsidP="00473E62">
      <w:pPr>
        <w:spacing w:after="0" w:line="240" w:lineRule="auto"/>
      </w:pPr>
      <w:r>
        <w:separator/>
      </w:r>
    </w:p>
  </w:endnote>
  <w:endnote w:type="continuationSeparator" w:id="1">
    <w:p w:rsidR="000F0B96" w:rsidRDefault="000F0B96" w:rsidP="004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96" w:rsidRDefault="000F0B96" w:rsidP="00473E62">
      <w:pPr>
        <w:spacing w:after="0" w:line="240" w:lineRule="auto"/>
      </w:pPr>
      <w:r>
        <w:separator/>
      </w:r>
    </w:p>
  </w:footnote>
  <w:footnote w:type="continuationSeparator" w:id="1">
    <w:p w:rsidR="000F0B96" w:rsidRDefault="000F0B96" w:rsidP="0047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281"/>
    <w:rsid w:val="000845E7"/>
    <w:rsid w:val="000F0B96"/>
    <w:rsid w:val="001A0384"/>
    <w:rsid w:val="00202A4B"/>
    <w:rsid w:val="00214AD8"/>
    <w:rsid w:val="0024383A"/>
    <w:rsid w:val="002C0B9C"/>
    <w:rsid w:val="0031001E"/>
    <w:rsid w:val="00311695"/>
    <w:rsid w:val="00315E42"/>
    <w:rsid w:val="003A6048"/>
    <w:rsid w:val="003B310C"/>
    <w:rsid w:val="00403899"/>
    <w:rsid w:val="00415E9D"/>
    <w:rsid w:val="00473E62"/>
    <w:rsid w:val="005B13A5"/>
    <w:rsid w:val="005D2B48"/>
    <w:rsid w:val="005F67F5"/>
    <w:rsid w:val="0060603F"/>
    <w:rsid w:val="006268BB"/>
    <w:rsid w:val="006639E5"/>
    <w:rsid w:val="00664281"/>
    <w:rsid w:val="00677312"/>
    <w:rsid w:val="007B0688"/>
    <w:rsid w:val="007F55ED"/>
    <w:rsid w:val="008A0E91"/>
    <w:rsid w:val="00904F6D"/>
    <w:rsid w:val="00914245"/>
    <w:rsid w:val="00993245"/>
    <w:rsid w:val="009A20C2"/>
    <w:rsid w:val="009C0AB6"/>
    <w:rsid w:val="00A0449B"/>
    <w:rsid w:val="00A12CF0"/>
    <w:rsid w:val="00A265B2"/>
    <w:rsid w:val="00A565C4"/>
    <w:rsid w:val="00B52760"/>
    <w:rsid w:val="00BD10FC"/>
    <w:rsid w:val="00BD5F8F"/>
    <w:rsid w:val="00C52647"/>
    <w:rsid w:val="00CB1F30"/>
    <w:rsid w:val="00CB789D"/>
    <w:rsid w:val="00CE03F3"/>
    <w:rsid w:val="00CF379C"/>
    <w:rsid w:val="00D24560"/>
    <w:rsid w:val="00D4616F"/>
    <w:rsid w:val="00DB6417"/>
    <w:rsid w:val="00E2457D"/>
    <w:rsid w:val="00E5604F"/>
    <w:rsid w:val="00E63688"/>
    <w:rsid w:val="00EB0702"/>
    <w:rsid w:val="00ED4980"/>
    <w:rsid w:val="00F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664281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66428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5"/>
    <w:rsid w:val="00664281"/>
    <w:pPr>
      <w:widowControl w:val="0"/>
      <w:spacing w:after="0"/>
      <w:ind w:firstLine="36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E62"/>
  </w:style>
  <w:style w:type="paragraph" w:styleId="a8">
    <w:name w:val="footer"/>
    <w:basedOn w:val="a"/>
    <w:link w:val="a9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prit@yandex.ru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seltorg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6A4-2288-49C6-BEF0-EBB73F5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UserKumi4</dc:creator>
  <cp:keywords/>
  <dc:description/>
  <cp:lastModifiedBy>UserKumi4</cp:lastModifiedBy>
  <cp:revision>19</cp:revision>
  <cp:lastPrinted>2025-05-20T03:20:00Z</cp:lastPrinted>
  <dcterms:created xsi:type="dcterms:W3CDTF">2025-01-28T05:41:00Z</dcterms:created>
  <dcterms:modified xsi:type="dcterms:W3CDTF">2025-05-20T10:41:00Z</dcterms:modified>
</cp:coreProperties>
</file>