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96" w:rsidRDefault="002B2696" w:rsidP="00FD04B2">
      <w:pPr>
        <w:rPr>
          <w:b/>
          <w:bCs/>
        </w:rPr>
      </w:pPr>
    </w:p>
    <w:p w:rsidR="002B2696" w:rsidRPr="004229C5" w:rsidRDefault="002B2696" w:rsidP="00BC7BF2">
      <w:pPr>
        <w:jc w:val="center"/>
        <w:rPr>
          <w:b/>
          <w:bCs/>
        </w:rPr>
      </w:pPr>
      <w:r w:rsidRPr="004229C5">
        <w:rPr>
          <w:b/>
          <w:bCs/>
        </w:rPr>
        <w:t>РОССИЙСКАЯ</w:t>
      </w:r>
      <w:r>
        <w:rPr>
          <w:b/>
          <w:bCs/>
        </w:rPr>
        <w:t xml:space="preserve"> </w:t>
      </w:r>
      <w:r w:rsidRPr="004229C5">
        <w:rPr>
          <w:b/>
          <w:bCs/>
        </w:rPr>
        <w:t>ФЕДЕРАЦИЯ</w:t>
      </w:r>
    </w:p>
    <w:p w:rsidR="002B2696" w:rsidRPr="004229C5" w:rsidRDefault="002B2696" w:rsidP="00BC7BF2">
      <w:pPr>
        <w:jc w:val="center"/>
        <w:rPr>
          <w:b/>
          <w:bCs/>
        </w:rPr>
      </w:pPr>
      <w:r w:rsidRPr="004229C5">
        <w:rPr>
          <w:b/>
          <w:bCs/>
        </w:rPr>
        <w:t>КУРГАНСКАЯ</w:t>
      </w:r>
      <w:r>
        <w:rPr>
          <w:b/>
          <w:bCs/>
        </w:rPr>
        <w:t xml:space="preserve"> </w:t>
      </w:r>
      <w:r w:rsidRPr="004229C5">
        <w:rPr>
          <w:b/>
          <w:bCs/>
        </w:rPr>
        <w:t>ОБЛАСТЬ</w:t>
      </w:r>
    </w:p>
    <w:p w:rsidR="002B2696" w:rsidRPr="004229C5" w:rsidRDefault="002B2696" w:rsidP="00BC7BF2">
      <w:pPr>
        <w:jc w:val="center"/>
        <w:rPr>
          <w:b/>
          <w:bCs/>
        </w:rPr>
      </w:pPr>
      <w:r w:rsidRPr="004229C5">
        <w:rPr>
          <w:b/>
          <w:bCs/>
        </w:rPr>
        <w:t>ПРИТОБОЛЬНЫЙ</w:t>
      </w:r>
      <w:r>
        <w:rPr>
          <w:b/>
          <w:bCs/>
        </w:rPr>
        <w:t xml:space="preserve"> МУНИЦИПАЛЬНЫЙ ОКРУГ</w:t>
      </w:r>
    </w:p>
    <w:p w:rsidR="002B2696" w:rsidRPr="004229C5" w:rsidRDefault="002B2696" w:rsidP="00BC7BF2">
      <w:pPr>
        <w:jc w:val="center"/>
        <w:rPr>
          <w:b/>
          <w:bCs/>
        </w:rPr>
      </w:pPr>
      <w:r w:rsidRPr="004229C5">
        <w:rPr>
          <w:b/>
          <w:bCs/>
        </w:rPr>
        <w:t>АДМИНИСТРАЦИЯ</w:t>
      </w:r>
      <w:r>
        <w:rPr>
          <w:b/>
          <w:bCs/>
        </w:rPr>
        <w:t xml:space="preserve"> </w:t>
      </w:r>
      <w:r w:rsidRPr="004229C5">
        <w:rPr>
          <w:b/>
          <w:bCs/>
        </w:rPr>
        <w:t>ПРИТОБОЛЬНОГО</w:t>
      </w:r>
      <w:r>
        <w:rPr>
          <w:b/>
          <w:bCs/>
        </w:rPr>
        <w:t xml:space="preserve"> МУНИЦИПАЛЬНОГО ОКРУГА КУРГАНСКОЙ ОБЛАСТИ</w:t>
      </w:r>
    </w:p>
    <w:p w:rsidR="002B2696" w:rsidRDefault="002B2696" w:rsidP="00BC7BF2">
      <w:pPr>
        <w:jc w:val="center"/>
        <w:rPr>
          <w:b/>
          <w:bCs/>
        </w:rPr>
      </w:pPr>
    </w:p>
    <w:p w:rsidR="002B2696" w:rsidRDefault="002B2696" w:rsidP="00BC7BF2">
      <w:pPr>
        <w:jc w:val="center"/>
        <w:rPr>
          <w:b/>
          <w:bCs/>
        </w:rPr>
      </w:pPr>
    </w:p>
    <w:p w:rsidR="002B2696" w:rsidRDefault="002B2696" w:rsidP="00BC7BF2">
      <w:pPr>
        <w:jc w:val="center"/>
        <w:rPr>
          <w:b/>
          <w:bCs/>
        </w:rPr>
      </w:pPr>
    </w:p>
    <w:p w:rsidR="002B2696" w:rsidRDefault="002B2696" w:rsidP="00BC7BF2">
      <w:pPr>
        <w:jc w:val="center"/>
        <w:rPr>
          <w:b/>
          <w:bCs/>
        </w:rPr>
      </w:pPr>
      <w:r>
        <w:rPr>
          <w:b/>
          <w:bCs/>
        </w:rPr>
        <w:t>ПОСТАНОВЛЕНИЕ</w:t>
      </w:r>
    </w:p>
    <w:p w:rsidR="002B2696" w:rsidRDefault="002B2696" w:rsidP="00BC7BF2">
      <w:pPr>
        <w:jc w:val="center"/>
        <w:rPr>
          <w:b/>
          <w:bCs/>
        </w:rPr>
      </w:pPr>
    </w:p>
    <w:p w:rsidR="002B2696" w:rsidRDefault="002B2696" w:rsidP="00BC7BF2">
      <w:pPr>
        <w:jc w:val="center"/>
        <w:rPr>
          <w:b/>
          <w:bCs/>
        </w:rPr>
      </w:pPr>
    </w:p>
    <w:p w:rsidR="002B2696" w:rsidRDefault="002B2696" w:rsidP="006F235E">
      <w:pPr>
        <w:rPr>
          <w:bCs/>
        </w:rPr>
      </w:pPr>
      <w:r>
        <w:rPr>
          <w:bCs/>
        </w:rPr>
        <w:t>от 11 ноября 2024 г. № 443</w:t>
      </w:r>
    </w:p>
    <w:p w:rsidR="002B2696" w:rsidRDefault="002B2696" w:rsidP="006F235E">
      <w:pPr>
        <w:rPr>
          <w:bCs/>
        </w:rPr>
      </w:pPr>
      <w:r>
        <w:rPr>
          <w:bCs/>
        </w:rPr>
        <w:t>с. Глядянское</w:t>
      </w:r>
    </w:p>
    <w:p w:rsidR="002B2696" w:rsidRDefault="002B2696" w:rsidP="006F235E">
      <w:pPr>
        <w:rPr>
          <w:bCs/>
        </w:rPr>
      </w:pPr>
    </w:p>
    <w:p w:rsidR="002B2696" w:rsidRDefault="002B2696" w:rsidP="00BC7BF2">
      <w:pPr>
        <w:jc w:val="center"/>
        <w:rPr>
          <w:b/>
          <w:bCs/>
        </w:rPr>
      </w:pPr>
    </w:p>
    <w:tbl>
      <w:tblPr>
        <w:tblW w:w="0" w:type="auto"/>
        <w:tblLook w:val="00A0"/>
      </w:tblPr>
      <w:tblGrid>
        <w:gridCol w:w="5070"/>
      </w:tblGrid>
      <w:tr w:rsidR="002B2696" w:rsidTr="00CF6880">
        <w:tc>
          <w:tcPr>
            <w:tcW w:w="5070" w:type="dxa"/>
          </w:tcPr>
          <w:p w:rsidR="002B2696" w:rsidRPr="00CF6880" w:rsidRDefault="002B2696" w:rsidP="00CF6880">
            <w:pPr>
              <w:jc w:val="both"/>
              <w:rPr>
                <w:b/>
                <w:bCs/>
              </w:rPr>
            </w:pPr>
            <w:r w:rsidRPr="00CF6880">
              <w:rPr>
                <w:b/>
                <w:bCs/>
              </w:rPr>
              <w:t>О внесении изменений в постановление Администрации Притобольного муниципального округа от 29 мая  2024 года № 98 «Об утверждении программы Притобольного муниципального округа Курганской области «О проведении проверки готовности теплоснабжающих и теплосетевых организаций, потребителей тепловой энергии Притобольного муниципального округа Курганской области к отопительному периоду  2024-2025 годов»</w:t>
            </w:r>
          </w:p>
          <w:p w:rsidR="002B2696" w:rsidRPr="00CF6880" w:rsidRDefault="002B2696" w:rsidP="00CF6880">
            <w:pPr>
              <w:jc w:val="center"/>
              <w:rPr>
                <w:b/>
                <w:bCs/>
              </w:rPr>
            </w:pPr>
          </w:p>
        </w:tc>
      </w:tr>
    </w:tbl>
    <w:p w:rsidR="002B2696" w:rsidRPr="004229C5" w:rsidRDefault="002B2696" w:rsidP="0019183F">
      <w:pPr>
        <w:pStyle w:val="BodyText"/>
        <w:shd w:val="clear" w:color="auto" w:fill="auto"/>
        <w:ind w:firstLine="0"/>
        <w:rPr>
          <w:rFonts w:ascii="Times New Roman" w:hAnsi="Times New Roman"/>
          <w:sz w:val="24"/>
          <w:szCs w:val="24"/>
        </w:rPr>
      </w:pPr>
    </w:p>
    <w:p w:rsidR="002B2696" w:rsidRDefault="002B2696" w:rsidP="00D76B7E">
      <w:pPr>
        <w:pStyle w:val="BodyText"/>
        <w:shd w:val="clear" w:color="auto" w:fill="auto"/>
        <w:ind w:firstLine="0"/>
        <w:jc w:val="both"/>
        <w:rPr>
          <w:rFonts w:ascii="Times New Roman" w:hAnsi="Times New Roman"/>
          <w:sz w:val="24"/>
          <w:szCs w:val="24"/>
        </w:rPr>
      </w:pPr>
      <w:r>
        <w:rPr>
          <w:rFonts w:ascii="Times New Roman" w:hAnsi="Times New Roman"/>
          <w:sz w:val="24"/>
          <w:szCs w:val="24"/>
        </w:rPr>
        <w:tab/>
        <w:t>В соответствии с Федеральными законами от 06.10.2003 года № 131-ФЗ «Об общих принципах организации местного самоуправления в Российской Федерации», от 27.07.2010 года. № 190 –ФЗ «О теплоснабжении»,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утвержденными приказом Госстроя России от 06.09.2000 года. № 203, правилами и нормами технической эксплуатации жилого фонда, утвержденными постановлением Госстроя Российской Федерации от 27.09.2003 года № 170, Приказом министерства энергетики Российской Федерации от 12.03.2013 года № 103 «Об утверждении правил оценки готовности к отопительному периоду», Администрация Притобольного муниципального округа Курганской области</w:t>
      </w:r>
    </w:p>
    <w:p w:rsidR="002B2696" w:rsidRDefault="002B2696" w:rsidP="00D76B7E">
      <w:pPr>
        <w:pStyle w:val="BodyText"/>
        <w:shd w:val="clear" w:color="auto" w:fill="auto"/>
        <w:ind w:firstLine="0"/>
        <w:jc w:val="both"/>
        <w:rPr>
          <w:rFonts w:ascii="Times New Roman" w:hAnsi="Times New Roman"/>
          <w:sz w:val="24"/>
          <w:szCs w:val="24"/>
        </w:rPr>
      </w:pPr>
      <w:r>
        <w:rPr>
          <w:rFonts w:ascii="Times New Roman" w:hAnsi="Times New Roman"/>
          <w:sz w:val="24"/>
          <w:szCs w:val="24"/>
        </w:rPr>
        <w:t>ПОСТАНОВЛЯЕТ:</w:t>
      </w:r>
    </w:p>
    <w:p w:rsidR="002B2696" w:rsidRDefault="002B2696" w:rsidP="00D76B7E">
      <w:pPr>
        <w:pStyle w:val="BodyText"/>
        <w:shd w:val="clear" w:color="auto" w:fill="auto"/>
        <w:ind w:firstLine="0"/>
        <w:jc w:val="both"/>
        <w:rPr>
          <w:rFonts w:ascii="Times New Roman" w:hAnsi="Times New Roman"/>
          <w:sz w:val="24"/>
          <w:szCs w:val="24"/>
        </w:rPr>
      </w:pPr>
      <w:r>
        <w:rPr>
          <w:rFonts w:ascii="Times New Roman" w:hAnsi="Times New Roman"/>
          <w:sz w:val="24"/>
          <w:szCs w:val="24"/>
        </w:rPr>
        <w:tab/>
        <w:t>1. Внести в постановление Администрации Притобольного муниципального округа Курганской области от 29 мая 2024 года № 98 «Об утверждении программы Притобольного муниципального округа Курганской области «О проведении проверки готовности теплоснабжающих и теплосетевых организаций, потребителей тепловой энергии Притобольного муниципального округа Курганской области к отопительному периоду 2024-2025 годов» следующие изменения:</w:t>
      </w:r>
    </w:p>
    <w:p w:rsidR="002B2696" w:rsidRDefault="002B2696" w:rsidP="009E623F">
      <w:pPr>
        <w:pStyle w:val="BodyText"/>
        <w:shd w:val="clear" w:color="auto" w:fill="auto"/>
        <w:ind w:firstLine="708"/>
        <w:jc w:val="both"/>
        <w:rPr>
          <w:rFonts w:ascii="Times New Roman" w:hAnsi="Times New Roman"/>
          <w:sz w:val="24"/>
        </w:rPr>
      </w:pPr>
      <w:r>
        <w:rPr>
          <w:rFonts w:ascii="Times New Roman" w:hAnsi="Times New Roman"/>
          <w:sz w:val="24"/>
          <w:szCs w:val="24"/>
        </w:rPr>
        <w:t>1)</w:t>
      </w:r>
      <w:r w:rsidRPr="009E623F">
        <w:t xml:space="preserve"> </w:t>
      </w:r>
      <w:r>
        <w:rPr>
          <w:rFonts w:ascii="Times New Roman" w:hAnsi="Times New Roman"/>
          <w:sz w:val="24"/>
        </w:rPr>
        <w:t>приложение 1</w:t>
      </w:r>
      <w:r w:rsidRPr="009E623F">
        <w:rPr>
          <w:rFonts w:ascii="Times New Roman" w:hAnsi="Times New Roman"/>
          <w:sz w:val="24"/>
        </w:rPr>
        <w:t xml:space="preserve"> к муниципальной программе изложить в новой редакции согласно приложению к настоящему постановлению</w:t>
      </w:r>
      <w:r>
        <w:rPr>
          <w:rFonts w:ascii="Times New Roman" w:hAnsi="Times New Roman"/>
          <w:sz w:val="24"/>
        </w:rPr>
        <w:t>;</w:t>
      </w:r>
    </w:p>
    <w:p w:rsidR="002B2696" w:rsidRDefault="002B2696" w:rsidP="009E623F">
      <w:pPr>
        <w:pStyle w:val="BodyText"/>
        <w:shd w:val="clear" w:color="auto" w:fill="auto"/>
        <w:ind w:firstLine="708"/>
        <w:jc w:val="both"/>
        <w:rPr>
          <w:rFonts w:ascii="Times New Roman" w:hAnsi="Times New Roman"/>
          <w:sz w:val="24"/>
        </w:rPr>
      </w:pPr>
      <w:r>
        <w:rPr>
          <w:rFonts w:ascii="Times New Roman" w:hAnsi="Times New Roman"/>
          <w:sz w:val="24"/>
        </w:rPr>
        <w:t>2) приложение 2</w:t>
      </w:r>
      <w:r w:rsidRPr="009E623F">
        <w:rPr>
          <w:rFonts w:ascii="Times New Roman" w:hAnsi="Times New Roman"/>
          <w:sz w:val="24"/>
        </w:rPr>
        <w:t xml:space="preserve"> к муниципальной программе изложить в новой редакции согласно приложению к настоящему постановлению</w:t>
      </w:r>
      <w:r>
        <w:rPr>
          <w:rFonts w:ascii="Times New Roman" w:hAnsi="Times New Roman"/>
          <w:sz w:val="24"/>
        </w:rPr>
        <w:t>;</w:t>
      </w:r>
    </w:p>
    <w:p w:rsidR="002B2696" w:rsidRDefault="002B2696" w:rsidP="009E623F">
      <w:pPr>
        <w:pStyle w:val="BodyText"/>
        <w:shd w:val="clear" w:color="auto" w:fill="auto"/>
        <w:ind w:firstLine="708"/>
        <w:jc w:val="both"/>
        <w:rPr>
          <w:rFonts w:ascii="Times New Roman" w:hAnsi="Times New Roman"/>
          <w:sz w:val="24"/>
        </w:rPr>
      </w:pPr>
      <w:r>
        <w:rPr>
          <w:rFonts w:ascii="Times New Roman" w:hAnsi="Times New Roman"/>
          <w:sz w:val="24"/>
        </w:rPr>
        <w:t>3)</w:t>
      </w:r>
      <w:r w:rsidRPr="009E623F">
        <w:rPr>
          <w:rFonts w:ascii="Times New Roman" w:hAnsi="Times New Roman"/>
          <w:sz w:val="24"/>
        </w:rPr>
        <w:t xml:space="preserve"> </w:t>
      </w:r>
      <w:r>
        <w:rPr>
          <w:rFonts w:ascii="Times New Roman" w:hAnsi="Times New Roman"/>
          <w:sz w:val="24"/>
        </w:rPr>
        <w:t>приложение 3</w:t>
      </w:r>
      <w:r w:rsidRPr="009E623F">
        <w:rPr>
          <w:rFonts w:ascii="Times New Roman" w:hAnsi="Times New Roman"/>
          <w:sz w:val="24"/>
        </w:rPr>
        <w:t xml:space="preserve"> к муниципальной программе изложить в новой редакции согласно приложению к настоящему постановлению</w:t>
      </w:r>
      <w:r>
        <w:rPr>
          <w:rFonts w:ascii="Times New Roman" w:hAnsi="Times New Roman"/>
          <w:sz w:val="24"/>
        </w:rPr>
        <w:t>;</w:t>
      </w:r>
    </w:p>
    <w:p w:rsidR="002B2696" w:rsidRDefault="002B2696" w:rsidP="009E623F">
      <w:pPr>
        <w:pStyle w:val="BodyText"/>
        <w:shd w:val="clear" w:color="auto" w:fill="auto"/>
        <w:ind w:firstLine="708"/>
        <w:jc w:val="both"/>
        <w:rPr>
          <w:rFonts w:ascii="Times New Roman" w:hAnsi="Times New Roman"/>
          <w:sz w:val="24"/>
        </w:rPr>
      </w:pPr>
      <w:r>
        <w:rPr>
          <w:rFonts w:ascii="Times New Roman" w:hAnsi="Times New Roman"/>
          <w:sz w:val="24"/>
        </w:rPr>
        <w:t>4) приложение 4</w:t>
      </w:r>
      <w:r w:rsidRPr="009E623F">
        <w:rPr>
          <w:rFonts w:ascii="Times New Roman" w:hAnsi="Times New Roman"/>
          <w:sz w:val="24"/>
        </w:rPr>
        <w:t xml:space="preserve"> к муниципальной программе изложить в новой редакции согласно приложению к настоящему постановлению</w:t>
      </w:r>
      <w:r>
        <w:rPr>
          <w:rFonts w:ascii="Times New Roman" w:hAnsi="Times New Roman"/>
          <w:sz w:val="24"/>
        </w:rPr>
        <w:t>;</w:t>
      </w:r>
    </w:p>
    <w:p w:rsidR="002B2696" w:rsidRDefault="002B2696" w:rsidP="00D76B7E">
      <w:pPr>
        <w:pStyle w:val="BodyText"/>
        <w:shd w:val="clear" w:color="auto" w:fill="auto"/>
        <w:ind w:firstLine="0"/>
        <w:jc w:val="both"/>
        <w:rPr>
          <w:rFonts w:ascii="Times New Roman" w:hAnsi="Times New Roman"/>
          <w:sz w:val="24"/>
          <w:szCs w:val="24"/>
        </w:rPr>
      </w:pPr>
      <w:r>
        <w:rPr>
          <w:rFonts w:ascii="Times New Roman" w:hAnsi="Times New Roman"/>
          <w:sz w:val="24"/>
          <w:szCs w:val="24"/>
        </w:rPr>
        <w:tab/>
        <w:t>2. Настоящее постановление опубликовать в информационном бюллетене «Муниципальный вестник Притоболья» и разместить на официальном сайте Администрации Притобольного муниципального округа в сети Интернет.</w:t>
      </w:r>
    </w:p>
    <w:p w:rsidR="002B2696" w:rsidRDefault="002B2696" w:rsidP="00D76B7E">
      <w:pPr>
        <w:pStyle w:val="BodyText"/>
        <w:shd w:val="clear" w:color="auto" w:fill="auto"/>
        <w:ind w:firstLine="0"/>
        <w:jc w:val="both"/>
        <w:rPr>
          <w:rFonts w:ascii="Times New Roman" w:hAnsi="Times New Roman"/>
          <w:sz w:val="24"/>
          <w:szCs w:val="24"/>
        </w:rPr>
      </w:pPr>
      <w:r>
        <w:rPr>
          <w:rFonts w:ascii="Times New Roman" w:hAnsi="Times New Roman"/>
          <w:sz w:val="24"/>
          <w:szCs w:val="24"/>
        </w:rPr>
        <w:tab/>
        <w:t>3.   Контроль за выполнением настоящего постановления оставляю за собой.</w:t>
      </w:r>
    </w:p>
    <w:p w:rsidR="002B2696" w:rsidRDefault="002B2696" w:rsidP="00D76B7E">
      <w:pPr>
        <w:pStyle w:val="BodyText"/>
        <w:shd w:val="clear" w:color="auto" w:fill="auto"/>
        <w:ind w:firstLine="0"/>
        <w:jc w:val="both"/>
        <w:rPr>
          <w:rFonts w:ascii="Times New Roman" w:hAnsi="Times New Roman"/>
          <w:sz w:val="24"/>
          <w:szCs w:val="24"/>
        </w:rPr>
      </w:pPr>
    </w:p>
    <w:p w:rsidR="002B2696" w:rsidRDefault="002B2696" w:rsidP="00D76B7E">
      <w:pPr>
        <w:pStyle w:val="BodyText"/>
        <w:shd w:val="clear" w:color="auto" w:fill="auto"/>
        <w:ind w:firstLine="0"/>
        <w:jc w:val="both"/>
        <w:rPr>
          <w:rFonts w:ascii="Times New Roman" w:hAnsi="Times New Roman"/>
          <w:sz w:val="24"/>
          <w:szCs w:val="24"/>
        </w:rPr>
      </w:pPr>
    </w:p>
    <w:p w:rsidR="002B2696" w:rsidRDefault="002B2696" w:rsidP="00D76B7E">
      <w:pPr>
        <w:pStyle w:val="BodyText"/>
        <w:shd w:val="clear" w:color="auto" w:fill="auto"/>
        <w:ind w:firstLine="0"/>
        <w:jc w:val="both"/>
        <w:rPr>
          <w:rFonts w:ascii="Times New Roman" w:hAnsi="Times New Roman"/>
          <w:sz w:val="24"/>
          <w:szCs w:val="24"/>
        </w:rPr>
      </w:pPr>
    </w:p>
    <w:p w:rsidR="002B2696" w:rsidRDefault="002B2696" w:rsidP="00D31332">
      <w:pPr>
        <w:pStyle w:val="BodyText"/>
        <w:shd w:val="clear" w:color="auto" w:fill="auto"/>
        <w:tabs>
          <w:tab w:val="left" w:pos="8272"/>
        </w:tabs>
        <w:ind w:firstLine="0"/>
        <w:jc w:val="both"/>
        <w:rPr>
          <w:rFonts w:ascii="Times New Roman" w:hAnsi="Times New Roman"/>
          <w:sz w:val="24"/>
          <w:szCs w:val="24"/>
        </w:rPr>
      </w:pPr>
      <w:r>
        <w:rPr>
          <w:rFonts w:ascii="Times New Roman" w:hAnsi="Times New Roman"/>
          <w:sz w:val="24"/>
          <w:szCs w:val="24"/>
        </w:rPr>
        <w:t>Временно исполняющий полномочия Главы</w:t>
      </w:r>
      <w:r>
        <w:rPr>
          <w:rFonts w:ascii="Times New Roman" w:hAnsi="Times New Roman"/>
          <w:sz w:val="24"/>
          <w:szCs w:val="24"/>
        </w:rPr>
        <w:tab/>
        <w:t xml:space="preserve">          В.Н. Ильин</w:t>
      </w:r>
    </w:p>
    <w:p w:rsidR="002B2696" w:rsidRDefault="002B2696" w:rsidP="00D76B7E">
      <w:pPr>
        <w:pStyle w:val="BodyText"/>
        <w:shd w:val="clear" w:color="auto" w:fill="auto"/>
        <w:ind w:firstLine="0"/>
        <w:jc w:val="both"/>
        <w:rPr>
          <w:rFonts w:ascii="Times New Roman" w:hAnsi="Times New Roman"/>
          <w:sz w:val="24"/>
          <w:szCs w:val="24"/>
        </w:rPr>
      </w:pPr>
      <w:r>
        <w:rPr>
          <w:rFonts w:ascii="Times New Roman" w:hAnsi="Times New Roman"/>
          <w:sz w:val="24"/>
          <w:szCs w:val="24"/>
        </w:rPr>
        <w:t xml:space="preserve">Притобольного муниципального округа Курганской области </w:t>
      </w:r>
    </w:p>
    <w:p w:rsidR="002B2696" w:rsidRDefault="002B2696" w:rsidP="00D76B7E">
      <w:pPr>
        <w:pStyle w:val="BodyText"/>
        <w:shd w:val="clear" w:color="auto" w:fill="auto"/>
        <w:ind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Default="002B2696" w:rsidP="00BE0249">
      <w:pPr>
        <w:pStyle w:val="BodyText"/>
        <w:shd w:val="clear" w:color="auto" w:fill="auto"/>
        <w:ind w:left="4962" w:firstLine="0"/>
        <w:jc w:val="both"/>
        <w:rPr>
          <w:rFonts w:ascii="Times New Roman" w:hAnsi="Times New Roman"/>
          <w:sz w:val="24"/>
          <w:szCs w:val="24"/>
        </w:rPr>
      </w:pPr>
    </w:p>
    <w:p w:rsidR="002B2696" w:rsidRPr="00482A31" w:rsidRDefault="002B2696" w:rsidP="00482A31">
      <w:pPr>
        <w:rPr>
          <w:sz w:val="14"/>
        </w:rPr>
      </w:pPr>
      <w:r w:rsidRPr="00482A31">
        <w:rPr>
          <w:sz w:val="14"/>
        </w:rPr>
        <w:t>исп. Попова О.М.</w:t>
      </w:r>
    </w:p>
    <w:p w:rsidR="002B2696" w:rsidRPr="00482A31" w:rsidRDefault="002B2696" w:rsidP="00482A31">
      <w:pPr>
        <w:rPr>
          <w:sz w:val="14"/>
        </w:rPr>
      </w:pPr>
      <w:r w:rsidRPr="00482A31">
        <w:rPr>
          <w:sz w:val="14"/>
        </w:rPr>
        <w:t>89195676313</w:t>
      </w:r>
    </w:p>
    <w:p w:rsidR="002B2696" w:rsidRPr="004311C8" w:rsidRDefault="002B2696" w:rsidP="00BE0249">
      <w:pPr>
        <w:pStyle w:val="BodyText"/>
        <w:shd w:val="clear" w:color="auto" w:fill="auto"/>
        <w:ind w:left="4962" w:firstLine="0"/>
        <w:jc w:val="both"/>
        <w:rPr>
          <w:rFonts w:ascii="Times New Roman" w:hAnsi="Times New Roman"/>
          <w:sz w:val="24"/>
          <w:szCs w:val="24"/>
        </w:rPr>
      </w:pPr>
      <w:r w:rsidRPr="004311C8">
        <w:rPr>
          <w:rFonts w:ascii="Times New Roman" w:hAnsi="Times New Roman"/>
          <w:sz w:val="24"/>
          <w:szCs w:val="24"/>
        </w:rPr>
        <w:t xml:space="preserve">Приложение к </w:t>
      </w:r>
      <w:r>
        <w:rPr>
          <w:rFonts w:ascii="Times New Roman" w:hAnsi="Times New Roman"/>
          <w:sz w:val="24"/>
          <w:szCs w:val="24"/>
        </w:rPr>
        <w:t>распоряжению</w:t>
      </w:r>
      <w:r w:rsidRPr="004311C8">
        <w:rPr>
          <w:rFonts w:ascii="Times New Roman" w:hAnsi="Times New Roman"/>
          <w:sz w:val="24"/>
          <w:szCs w:val="24"/>
        </w:rPr>
        <w:t xml:space="preserve"> Администрации Притобольного </w:t>
      </w:r>
      <w:r>
        <w:rPr>
          <w:rFonts w:ascii="Times New Roman" w:hAnsi="Times New Roman"/>
          <w:sz w:val="24"/>
          <w:szCs w:val="24"/>
        </w:rPr>
        <w:t>муниципального округа Курганской области от</w:t>
      </w:r>
      <w:r w:rsidRPr="00447987">
        <w:rPr>
          <w:rFonts w:ascii="Times New Roman" w:hAnsi="Times New Roman"/>
          <w:bCs/>
          <w:sz w:val="24"/>
          <w:szCs w:val="24"/>
        </w:rPr>
        <w:t>11 ноября 2024 г. № 443</w:t>
      </w:r>
      <w:r>
        <w:rPr>
          <w:rFonts w:ascii="Times New Roman" w:hAnsi="Times New Roman"/>
          <w:sz w:val="24"/>
          <w:szCs w:val="24"/>
        </w:rPr>
        <w:t xml:space="preserve"> «Об </w:t>
      </w:r>
      <w:r w:rsidRPr="004311C8">
        <w:rPr>
          <w:rFonts w:ascii="Times New Roman" w:hAnsi="Times New Roman"/>
          <w:sz w:val="24"/>
          <w:szCs w:val="24"/>
        </w:rPr>
        <w:t xml:space="preserve">утверждении программы Притобольного </w:t>
      </w:r>
      <w:r>
        <w:rPr>
          <w:rFonts w:ascii="Times New Roman" w:hAnsi="Times New Roman"/>
          <w:sz w:val="24"/>
          <w:szCs w:val="24"/>
        </w:rPr>
        <w:t>муниципального округа Курганской области</w:t>
      </w:r>
      <w:r w:rsidRPr="004311C8">
        <w:rPr>
          <w:rFonts w:ascii="Times New Roman" w:hAnsi="Times New Roman"/>
          <w:sz w:val="24"/>
          <w:szCs w:val="24"/>
        </w:rPr>
        <w:t xml:space="preserve"> «О проведении проверки теплоснабжающих и  теплосетевых организаций, потребителей тепловой энергии Притобольного </w:t>
      </w:r>
      <w:r>
        <w:rPr>
          <w:rFonts w:ascii="Times New Roman" w:hAnsi="Times New Roman"/>
          <w:sz w:val="24"/>
          <w:szCs w:val="24"/>
        </w:rPr>
        <w:t>муниципального округа Курганской области</w:t>
      </w:r>
      <w:r w:rsidRPr="004311C8">
        <w:rPr>
          <w:rFonts w:ascii="Times New Roman" w:hAnsi="Times New Roman"/>
          <w:sz w:val="24"/>
          <w:szCs w:val="24"/>
        </w:rPr>
        <w:t xml:space="preserve"> к отопительному </w:t>
      </w:r>
      <w:r>
        <w:rPr>
          <w:rFonts w:ascii="Times New Roman" w:hAnsi="Times New Roman"/>
          <w:sz w:val="24"/>
          <w:szCs w:val="24"/>
        </w:rPr>
        <w:t xml:space="preserve">  </w:t>
      </w:r>
      <w:r w:rsidRPr="004311C8">
        <w:rPr>
          <w:rFonts w:ascii="Times New Roman" w:hAnsi="Times New Roman"/>
          <w:sz w:val="24"/>
          <w:szCs w:val="24"/>
        </w:rPr>
        <w:t xml:space="preserve">периоду </w:t>
      </w:r>
      <w:r>
        <w:rPr>
          <w:rFonts w:ascii="Times New Roman" w:hAnsi="Times New Roman"/>
          <w:sz w:val="24"/>
          <w:szCs w:val="24"/>
        </w:rPr>
        <w:t xml:space="preserve"> 2024-2025  </w:t>
      </w:r>
      <w:r w:rsidRPr="004311C8">
        <w:rPr>
          <w:rFonts w:ascii="Times New Roman" w:hAnsi="Times New Roman"/>
          <w:sz w:val="24"/>
          <w:szCs w:val="24"/>
        </w:rPr>
        <w:t>годов»</w:t>
      </w:r>
    </w:p>
    <w:p w:rsidR="002B2696" w:rsidRPr="00A27978" w:rsidRDefault="002B2696" w:rsidP="00D76B7E">
      <w:pPr>
        <w:pStyle w:val="BodyText"/>
        <w:shd w:val="clear" w:color="auto" w:fill="auto"/>
        <w:ind w:firstLine="0"/>
        <w:jc w:val="both"/>
        <w:rPr>
          <w:rFonts w:ascii="Times New Roman" w:hAnsi="Times New Roman"/>
          <w:szCs w:val="24"/>
        </w:rPr>
      </w:pPr>
      <w:r>
        <w:rPr>
          <w:rFonts w:ascii="Times New Roman" w:hAnsi="Times New Roman"/>
          <w:szCs w:val="24"/>
        </w:rPr>
        <w:t xml:space="preserve"> </w:t>
      </w:r>
    </w:p>
    <w:p w:rsidR="002B2696" w:rsidRDefault="002B2696" w:rsidP="00222B8A">
      <w:pPr>
        <w:pStyle w:val="BodyText"/>
        <w:shd w:val="clear" w:color="auto" w:fill="auto"/>
        <w:ind w:firstLine="0"/>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w:t>
      </w:r>
      <w:r>
        <w:rPr>
          <w:rFonts w:ascii="Times New Roman" w:hAnsi="Times New Roman"/>
          <w:sz w:val="24"/>
          <w:szCs w:val="24"/>
        </w:rPr>
        <w:t>. Общие положения</w:t>
      </w:r>
    </w:p>
    <w:p w:rsidR="002B2696" w:rsidRPr="004229C5" w:rsidRDefault="002B2696" w:rsidP="00D76B7E">
      <w:pPr>
        <w:pStyle w:val="BodyText"/>
        <w:shd w:val="clear" w:color="auto" w:fill="auto"/>
        <w:ind w:firstLine="0"/>
        <w:rPr>
          <w:rFonts w:ascii="Times New Roman" w:hAnsi="Times New Roman"/>
          <w:sz w:val="24"/>
          <w:szCs w:val="24"/>
        </w:rPr>
      </w:pPr>
    </w:p>
    <w:p w:rsidR="002B2696" w:rsidRPr="004229C5" w:rsidRDefault="002B2696" w:rsidP="00A96DFC">
      <w:pPr>
        <w:pStyle w:val="BodyText"/>
        <w:shd w:val="clear" w:color="auto" w:fill="auto"/>
        <w:tabs>
          <w:tab w:val="left" w:pos="956"/>
        </w:tabs>
        <w:ind w:firstLine="567"/>
        <w:jc w:val="both"/>
        <w:rPr>
          <w:rFonts w:ascii="Times New Roman" w:hAnsi="Times New Roman"/>
          <w:sz w:val="24"/>
          <w:szCs w:val="24"/>
        </w:rPr>
      </w:pPr>
      <w:r w:rsidRPr="004229C5">
        <w:rPr>
          <w:rFonts w:ascii="Times New Roman" w:hAnsi="Times New Roman"/>
          <w:sz w:val="24"/>
          <w:szCs w:val="24"/>
        </w:rPr>
        <w:t xml:space="preserve">1. Программа проведения проверки готовности теплоснабжающих и теплосетевых организаций, потребителей тепловой энергии Притобольного </w:t>
      </w:r>
      <w:r>
        <w:rPr>
          <w:rFonts w:ascii="Times New Roman" w:hAnsi="Times New Roman"/>
          <w:sz w:val="24"/>
          <w:szCs w:val="24"/>
        </w:rPr>
        <w:t>муниципального округа</w:t>
      </w:r>
      <w:r w:rsidRPr="004229C5">
        <w:rPr>
          <w:rFonts w:ascii="Times New Roman" w:hAnsi="Times New Roman"/>
          <w:sz w:val="24"/>
          <w:szCs w:val="24"/>
        </w:rPr>
        <w:t xml:space="preserve"> к отопительному периоду </w:t>
      </w:r>
      <w:r>
        <w:rPr>
          <w:rFonts w:ascii="Times New Roman" w:hAnsi="Times New Roman"/>
          <w:sz w:val="24"/>
          <w:szCs w:val="24"/>
        </w:rPr>
        <w:t>2023</w:t>
      </w:r>
      <w:r w:rsidRPr="004229C5">
        <w:rPr>
          <w:rFonts w:ascii="Times New Roman" w:hAnsi="Times New Roman"/>
          <w:sz w:val="24"/>
          <w:szCs w:val="24"/>
        </w:rPr>
        <w:t xml:space="preserve"> - 20</w:t>
      </w:r>
      <w:r>
        <w:rPr>
          <w:rFonts w:ascii="Times New Roman" w:hAnsi="Times New Roman"/>
          <w:sz w:val="24"/>
          <w:szCs w:val="24"/>
        </w:rPr>
        <w:t>24</w:t>
      </w:r>
      <w:r w:rsidRPr="004229C5">
        <w:rPr>
          <w:rFonts w:ascii="Times New Roman" w:hAnsi="Times New Roman"/>
          <w:sz w:val="24"/>
          <w:szCs w:val="24"/>
        </w:rPr>
        <w:t xml:space="preserve"> годов (далее - Программа) разработана в соответствии Федеральным законом от 27.07.2010</w:t>
      </w:r>
      <w:r>
        <w:rPr>
          <w:rFonts w:ascii="Times New Roman" w:hAnsi="Times New Roman"/>
          <w:sz w:val="24"/>
          <w:szCs w:val="24"/>
        </w:rPr>
        <w:t xml:space="preserve"> г.</w:t>
      </w:r>
      <w:r w:rsidRPr="004229C5">
        <w:rPr>
          <w:rFonts w:ascii="Times New Roman" w:hAnsi="Times New Roman"/>
          <w:sz w:val="24"/>
          <w:szCs w:val="24"/>
        </w:rPr>
        <w:t xml:space="preserve"> № 190-ФЗ "О теплоснабжении" (далее - Закон № 190-ФЗ), Правилами и нормами технической эксплуатации жилого фонда</w:t>
      </w:r>
      <w:r>
        <w:rPr>
          <w:rFonts w:ascii="Times New Roman" w:hAnsi="Times New Roman"/>
          <w:sz w:val="24"/>
          <w:szCs w:val="24"/>
        </w:rPr>
        <w:t>,</w:t>
      </w:r>
      <w:r w:rsidRPr="004229C5">
        <w:rPr>
          <w:rFonts w:ascii="Times New Roman" w:hAnsi="Times New Roman"/>
          <w:sz w:val="24"/>
          <w:szCs w:val="24"/>
        </w:rPr>
        <w:t xml:space="preserve"> утвержденными постановлением Госстроя Российской Федерации от 27</w:t>
      </w:r>
      <w:r>
        <w:rPr>
          <w:rFonts w:ascii="Times New Roman" w:hAnsi="Times New Roman"/>
          <w:sz w:val="24"/>
          <w:szCs w:val="24"/>
        </w:rPr>
        <w:t>.09.</w:t>
      </w:r>
      <w:r w:rsidRPr="004229C5">
        <w:rPr>
          <w:rFonts w:ascii="Times New Roman" w:hAnsi="Times New Roman"/>
          <w:sz w:val="24"/>
          <w:szCs w:val="24"/>
        </w:rPr>
        <w:t>2003</w:t>
      </w:r>
      <w:r>
        <w:rPr>
          <w:rFonts w:ascii="Times New Roman" w:hAnsi="Times New Roman"/>
          <w:sz w:val="24"/>
          <w:szCs w:val="24"/>
        </w:rPr>
        <w:t xml:space="preserve"> </w:t>
      </w:r>
      <w:r w:rsidRPr="004229C5">
        <w:rPr>
          <w:rFonts w:ascii="Times New Roman" w:hAnsi="Times New Roman"/>
          <w:sz w:val="24"/>
          <w:szCs w:val="24"/>
        </w:rPr>
        <w:t>г</w:t>
      </w:r>
      <w:r>
        <w:rPr>
          <w:rFonts w:ascii="Times New Roman" w:hAnsi="Times New Roman"/>
          <w:sz w:val="24"/>
          <w:szCs w:val="24"/>
        </w:rPr>
        <w:t xml:space="preserve">. </w:t>
      </w:r>
      <w:r w:rsidRPr="004229C5">
        <w:rPr>
          <w:rFonts w:ascii="Times New Roman" w:hAnsi="Times New Roman"/>
          <w:sz w:val="24"/>
          <w:szCs w:val="24"/>
        </w:rPr>
        <w:t>№ 170,</w:t>
      </w:r>
      <w:r>
        <w:rPr>
          <w:rFonts w:ascii="Times New Roman" w:hAnsi="Times New Roman"/>
          <w:sz w:val="24"/>
          <w:szCs w:val="24"/>
        </w:rPr>
        <w:t xml:space="preserve"> </w:t>
      </w:r>
      <w:r w:rsidRPr="004229C5">
        <w:rPr>
          <w:rFonts w:ascii="Times New Roman" w:hAnsi="Times New Roman"/>
          <w:sz w:val="24"/>
          <w:szCs w:val="24"/>
        </w:rPr>
        <w:t>(далее - Правила), другими нормативными правовыми актами, регулирующими отношения в сфере проверки готовности объектов жилищно-коммунального комплекса, объектов социальной сферы к работе в осенне-зимний период.</w:t>
      </w:r>
    </w:p>
    <w:p w:rsidR="002B2696" w:rsidRPr="004229C5" w:rsidRDefault="002B2696" w:rsidP="00A96DFC">
      <w:pPr>
        <w:pStyle w:val="BodyText"/>
        <w:shd w:val="clear" w:color="auto" w:fill="auto"/>
        <w:tabs>
          <w:tab w:val="left" w:pos="1124"/>
        </w:tabs>
        <w:ind w:firstLine="567"/>
        <w:jc w:val="both"/>
        <w:rPr>
          <w:rFonts w:ascii="Times New Roman" w:hAnsi="Times New Roman"/>
          <w:sz w:val="24"/>
          <w:szCs w:val="24"/>
        </w:rPr>
      </w:pPr>
      <w:r w:rsidRPr="004229C5">
        <w:rPr>
          <w:rFonts w:ascii="Times New Roman" w:hAnsi="Times New Roman"/>
          <w:sz w:val="24"/>
          <w:szCs w:val="24"/>
        </w:rPr>
        <w:t xml:space="preserve">2. Программа определяет порядок действий Администрации Притобольного </w:t>
      </w:r>
      <w:r>
        <w:rPr>
          <w:rFonts w:ascii="Times New Roman" w:hAnsi="Times New Roman"/>
          <w:sz w:val="24"/>
          <w:szCs w:val="24"/>
        </w:rPr>
        <w:t>муниципального округа</w:t>
      </w:r>
      <w:r w:rsidRPr="004229C5">
        <w:rPr>
          <w:rFonts w:ascii="Times New Roman" w:hAnsi="Times New Roman"/>
          <w:sz w:val="24"/>
          <w:szCs w:val="24"/>
        </w:rPr>
        <w:t xml:space="preserve"> (далее - Администрация) при проведении проверок готовности и выдачи паспортов готовности к отопительному периоду (далее - паспорта готовности).</w:t>
      </w:r>
    </w:p>
    <w:p w:rsidR="002B2696" w:rsidRPr="004229C5" w:rsidRDefault="002B2696" w:rsidP="00A96DFC">
      <w:pPr>
        <w:pStyle w:val="BodyText"/>
        <w:shd w:val="clear" w:color="auto" w:fill="auto"/>
        <w:tabs>
          <w:tab w:val="left" w:pos="865"/>
        </w:tabs>
        <w:ind w:firstLine="567"/>
        <w:jc w:val="both"/>
        <w:rPr>
          <w:rFonts w:ascii="Times New Roman" w:hAnsi="Times New Roman"/>
          <w:sz w:val="24"/>
          <w:szCs w:val="24"/>
        </w:rPr>
      </w:pPr>
      <w:r w:rsidRPr="004229C5">
        <w:rPr>
          <w:rFonts w:ascii="Times New Roman" w:hAnsi="Times New Roman"/>
          <w:sz w:val="24"/>
          <w:szCs w:val="24"/>
        </w:rPr>
        <w:t>3. Проверки готовности теплоснабжающих и теплосетевых организаций, потребителей тепловой энергии к отопительному периоду осуществляется Комиссией, состав которой утвержд</w:t>
      </w:r>
      <w:r>
        <w:rPr>
          <w:rFonts w:ascii="Times New Roman" w:hAnsi="Times New Roman"/>
          <w:sz w:val="24"/>
          <w:szCs w:val="24"/>
        </w:rPr>
        <w:t xml:space="preserve">ается </w:t>
      </w:r>
      <w:r w:rsidRPr="004229C5">
        <w:rPr>
          <w:rFonts w:ascii="Times New Roman" w:hAnsi="Times New Roman"/>
          <w:sz w:val="24"/>
          <w:szCs w:val="24"/>
        </w:rPr>
        <w:t>распоряжением Администрации.</w:t>
      </w:r>
    </w:p>
    <w:p w:rsidR="002B2696" w:rsidRPr="004229C5" w:rsidRDefault="002B2696" w:rsidP="00A96DFC">
      <w:pPr>
        <w:pStyle w:val="BodyText"/>
        <w:shd w:val="clear" w:color="auto" w:fill="auto"/>
        <w:tabs>
          <w:tab w:val="left" w:pos="818"/>
        </w:tabs>
        <w:ind w:firstLine="567"/>
        <w:jc w:val="both"/>
        <w:rPr>
          <w:rFonts w:ascii="Times New Roman" w:hAnsi="Times New Roman"/>
          <w:sz w:val="24"/>
          <w:szCs w:val="24"/>
        </w:rPr>
      </w:pPr>
      <w:r w:rsidRPr="004229C5">
        <w:rPr>
          <w:rFonts w:ascii="Times New Roman" w:hAnsi="Times New Roman"/>
          <w:sz w:val="24"/>
          <w:szCs w:val="24"/>
        </w:rPr>
        <w:t>4. Основными задачами Комиссии являются:</w:t>
      </w:r>
    </w:p>
    <w:p w:rsidR="002B2696" w:rsidRPr="004229C5" w:rsidRDefault="002B2696" w:rsidP="00A96DFC">
      <w:pPr>
        <w:pStyle w:val="BodyText"/>
        <w:shd w:val="clear" w:color="auto" w:fill="auto"/>
        <w:tabs>
          <w:tab w:val="left" w:pos="668"/>
        </w:tabs>
        <w:ind w:firstLine="567"/>
        <w:jc w:val="both"/>
        <w:rPr>
          <w:rFonts w:ascii="Times New Roman" w:hAnsi="Times New Roman"/>
          <w:sz w:val="24"/>
          <w:szCs w:val="24"/>
        </w:rPr>
      </w:pPr>
      <w:r>
        <w:rPr>
          <w:rFonts w:ascii="Times New Roman" w:hAnsi="Times New Roman"/>
          <w:sz w:val="24"/>
          <w:szCs w:val="24"/>
        </w:rPr>
        <w:t>1)</w:t>
      </w:r>
      <w:r w:rsidRPr="004229C5">
        <w:rPr>
          <w:rFonts w:ascii="Times New Roman" w:hAnsi="Times New Roman"/>
          <w:sz w:val="24"/>
          <w:szCs w:val="24"/>
        </w:rPr>
        <w:t xml:space="preserve"> внесение в установленном порядке предложений по обеспечению выполнения планов подготовки жилищно-коммунального комплекса, объектов социальной сферы и объектов энергообеспечения к работе в осенне-зимний период;</w:t>
      </w:r>
    </w:p>
    <w:p w:rsidR="002B2696" w:rsidRPr="004229C5" w:rsidRDefault="002B2696" w:rsidP="00A96DFC">
      <w:pPr>
        <w:pStyle w:val="BodyText"/>
        <w:shd w:val="clear" w:color="auto" w:fill="auto"/>
        <w:tabs>
          <w:tab w:val="left" w:pos="591"/>
        </w:tabs>
        <w:ind w:firstLine="567"/>
        <w:jc w:val="both"/>
        <w:rPr>
          <w:rFonts w:ascii="Times New Roman" w:hAnsi="Times New Roman"/>
          <w:sz w:val="24"/>
          <w:szCs w:val="24"/>
        </w:rPr>
      </w:pPr>
      <w:r>
        <w:rPr>
          <w:rFonts w:ascii="Times New Roman" w:hAnsi="Times New Roman"/>
          <w:sz w:val="24"/>
          <w:szCs w:val="24"/>
        </w:rPr>
        <w:t>2)</w:t>
      </w:r>
      <w:r w:rsidRPr="004229C5">
        <w:rPr>
          <w:rFonts w:ascii="Times New Roman" w:hAnsi="Times New Roman"/>
          <w:sz w:val="24"/>
          <w:szCs w:val="24"/>
        </w:rPr>
        <w:t xml:space="preserve"> осуществление контроля за ходом подготовки жилищно-коммунального комплекса, объектов социальной сферы и объектов энергообеспечения к работе в осенне-зимний период;</w:t>
      </w:r>
    </w:p>
    <w:p w:rsidR="002B2696" w:rsidRPr="004229C5" w:rsidRDefault="002B2696" w:rsidP="00A96DFC">
      <w:pPr>
        <w:pStyle w:val="BodyText"/>
        <w:shd w:val="clear" w:color="auto" w:fill="auto"/>
        <w:tabs>
          <w:tab w:val="left" w:pos="769"/>
        </w:tabs>
        <w:ind w:firstLine="567"/>
        <w:jc w:val="both"/>
        <w:rPr>
          <w:rFonts w:ascii="Times New Roman" w:hAnsi="Times New Roman"/>
          <w:sz w:val="24"/>
          <w:szCs w:val="24"/>
        </w:rPr>
      </w:pPr>
      <w:r>
        <w:rPr>
          <w:rFonts w:ascii="Times New Roman" w:hAnsi="Times New Roman"/>
          <w:sz w:val="24"/>
          <w:szCs w:val="24"/>
        </w:rPr>
        <w:t>3)</w:t>
      </w:r>
      <w:r w:rsidRPr="004229C5">
        <w:rPr>
          <w:rFonts w:ascii="Times New Roman" w:hAnsi="Times New Roman"/>
          <w:sz w:val="24"/>
          <w:szCs w:val="24"/>
        </w:rPr>
        <w:t xml:space="preserve"> проверка готовности к отопительному периоду теплоснабжающих и теплосетевых организаций, потребителей тепловой энергии и других объектов энергоснабжения.</w:t>
      </w:r>
    </w:p>
    <w:p w:rsidR="002B2696" w:rsidRPr="004229C5" w:rsidRDefault="002B2696" w:rsidP="00A96DFC">
      <w:pPr>
        <w:pStyle w:val="BodyText"/>
        <w:shd w:val="clear" w:color="auto" w:fill="auto"/>
        <w:tabs>
          <w:tab w:val="left" w:pos="827"/>
        </w:tabs>
        <w:ind w:firstLine="567"/>
        <w:jc w:val="both"/>
        <w:rPr>
          <w:rFonts w:ascii="Times New Roman" w:hAnsi="Times New Roman"/>
          <w:sz w:val="24"/>
          <w:szCs w:val="24"/>
        </w:rPr>
      </w:pPr>
      <w:r w:rsidRPr="004229C5">
        <w:rPr>
          <w:rFonts w:ascii="Times New Roman" w:hAnsi="Times New Roman"/>
          <w:sz w:val="24"/>
          <w:szCs w:val="24"/>
        </w:rPr>
        <w:t>5. Комиссия осуществляет следующие функции:</w:t>
      </w:r>
    </w:p>
    <w:p w:rsidR="002B2696" w:rsidRPr="004229C5" w:rsidRDefault="002B2696" w:rsidP="00A96DFC">
      <w:pPr>
        <w:pStyle w:val="BodyText"/>
        <w:shd w:val="clear" w:color="auto" w:fill="auto"/>
        <w:tabs>
          <w:tab w:val="left" w:pos="562"/>
        </w:tabs>
        <w:ind w:firstLine="567"/>
        <w:jc w:val="both"/>
        <w:rPr>
          <w:rFonts w:ascii="Times New Roman" w:hAnsi="Times New Roman"/>
          <w:sz w:val="24"/>
          <w:szCs w:val="24"/>
        </w:rPr>
      </w:pPr>
      <w:r>
        <w:rPr>
          <w:rFonts w:ascii="Times New Roman" w:hAnsi="Times New Roman"/>
          <w:sz w:val="24"/>
          <w:szCs w:val="24"/>
        </w:rPr>
        <w:t>1)</w:t>
      </w:r>
      <w:r w:rsidRPr="004229C5">
        <w:rPr>
          <w:rFonts w:ascii="Times New Roman" w:hAnsi="Times New Roman"/>
          <w:sz w:val="24"/>
          <w:szCs w:val="24"/>
        </w:rPr>
        <w:t xml:space="preserve"> осуществляет контроль за ходом подготовки к работе в </w:t>
      </w:r>
      <w:r>
        <w:rPr>
          <w:rFonts w:ascii="Times New Roman" w:hAnsi="Times New Roman"/>
          <w:sz w:val="24"/>
          <w:szCs w:val="24"/>
        </w:rPr>
        <w:t>отопительный период</w:t>
      </w:r>
      <w:r w:rsidRPr="004229C5">
        <w:rPr>
          <w:rFonts w:ascii="Times New Roman" w:hAnsi="Times New Roman"/>
          <w:sz w:val="24"/>
          <w:szCs w:val="24"/>
        </w:rPr>
        <w:t xml:space="preserve"> жилищно-коммунального комплекса, объектов социальной сферы, в том числе с выездами на места;</w:t>
      </w:r>
    </w:p>
    <w:p w:rsidR="002B2696" w:rsidRPr="004229C5" w:rsidRDefault="002B2696" w:rsidP="00A96DFC">
      <w:pPr>
        <w:pStyle w:val="BodyText"/>
        <w:shd w:val="clear" w:color="auto" w:fill="auto"/>
        <w:tabs>
          <w:tab w:val="left" w:pos="558"/>
        </w:tabs>
        <w:ind w:firstLine="567"/>
        <w:jc w:val="both"/>
        <w:rPr>
          <w:rFonts w:ascii="Times New Roman" w:hAnsi="Times New Roman"/>
          <w:sz w:val="24"/>
          <w:szCs w:val="24"/>
        </w:rPr>
      </w:pPr>
      <w:r>
        <w:rPr>
          <w:rFonts w:ascii="Times New Roman" w:hAnsi="Times New Roman"/>
          <w:sz w:val="24"/>
          <w:szCs w:val="24"/>
        </w:rPr>
        <w:t>2)</w:t>
      </w:r>
      <w:r w:rsidRPr="004229C5">
        <w:rPr>
          <w:rFonts w:ascii="Times New Roman" w:hAnsi="Times New Roman"/>
          <w:sz w:val="24"/>
          <w:szCs w:val="24"/>
        </w:rPr>
        <w:t xml:space="preserve"> рассматривает документы, подтверждающие выполнение требований по готовности, а при необходимости - проводит осмотр объектов проверки.</w:t>
      </w:r>
    </w:p>
    <w:p w:rsidR="002B2696" w:rsidRPr="004229C5" w:rsidRDefault="002B2696" w:rsidP="00A96DFC">
      <w:pPr>
        <w:pStyle w:val="BodyText"/>
        <w:shd w:val="clear" w:color="auto" w:fill="auto"/>
        <w:tabs>
          <w:tab w:val="left" w:pos="827"/>
        </w:tabs>
        <w:ind w:firstLine="567"/>
        <w:jc w:val="both"/>
        <w:rPr>
          <w:rFonts w:ascii="Times New Roman" w:hAnsi="Times New Roman"/>
          <w:sz w:val="24"/>
          <w:szCs w:val="24"/>
        </w:rPr>
      </w:pPr>
      <w:r w:rsidRPr="004229C5">
        <w:rPr>
          <w:rFonts w:ascii="Times New Roman" w:hAnsi="Times New Roman"/>
          <w:sz w:val="24"/>
          <w:szCs w:val="24"/>
        </w:rPr>
        <w:t>6. Комиссия для осуществления возложенных на нее задач имеет право:</w:t>
      </w:r>
    </w:p>
    <w:p w:rsidR="002B2696" w:rsidRPr="004229C5" w:rsidRDefault="002B2696" w:rsidP="00A96DFC">
      <w:pPr>
        <w:pStyle w:val="BodyText"/>
        <w:shd w:val="clear" w:color="auto" w:fill="auto"/>
        <w:tabs>
          <w:tab w:val="left" w:pos="548"/>
        </w:tabs>
        <w:ind w:firstLine="567"/>
        <w:jc w:val="both"/>
        <w:rPr>
          <w:rFonts w:ascii="Times New Roman" w:hAnsi="Times New Roman"/>
          <w:sz w:val="24"/>
          <w:szCs w:val="24"/>
        </w:rPr>
      </w:pPr>
      <w:r>
        <w:rPr>
          <w:rFonts w:ascii="Times New Roman" w:hAnsi="Times New Roman"/>
          <w:sz w:val="24"/>
          <w:szCs w:val="24"/>
        </w:rPr>
        <w:t>1)</w:t>
      </w:r>
      <w:r w:rsidRPr="004229C5">
        <w:rPr>
          <w:rFonts w:ascii="Times New Roman" w:hAnsi="Times New Roman"/>
          <w:sz w:val="24"/>
          <w:szCs w:val="24"/>
        </w:rPr>
        <w:t xml:space="preserve"> запрашивать в установленном порядке у заинтересованных организаций информацию по вопросам, входящим в ее компетенцию;</w:t>
      </w:r>
    </w:p>
    <w:p w:rsidR="002B2696" w:rsidRDefault="002B2696" w:rsidP="00222B8A">
      <w:pPr>
        <w:pStyle w:val="BodyText"/>
        <w:shd w:val="clear" w:color="auto" w:fill="auto"/>
        <w:tabs>
          <w:tab w:val="left" w:pos="759"/>
        </w:tabs>
        <w:ind w:firstLine="567"/>
        <w:jc w:val="both"/>
        <w:rPr>
          <w:rFonts w:ascii="Times New Roman" w:hAnsi="Times New Roman"/>
          <w:sz w:val="24"/>
          <w:szCs w:val="24"/>
        </w:rPr>
      </w:pPr>
      <w:r>
        <w:rPr>
          <w:rFonts w:ascii="Times New Roman" w:hAnsi="Times New Roman"/>
          <w:sz w:val="24"/>
          <w:szCs w:val="24"/>
        </w:rPr>
        <w:t>2)</w:t>
      </w:r>
      <w:r w:rsidRPr="004229C5">
        <w:rPr>
          <w:rFonts w:ascii="Times New Roman" w:hAnsi="Times New Roman"/>
          <w:sz w:val="24"/>
          <w:szCs w:val="24"/>
        </w:rPr>
        <w:t xml:space="preserve"> привлекать для участия в работе Комиссии представителей заинтересованных организаций, в том числе создавать с их участием рабочие группы по на</w:t>
      </w:r>
      <w:r>
        <w:rPr>
          <w:rFonts w:ascii="Times New Roman" w:hAnsi="Times New Roman"/>
          <w:sz w:val="24"/>
          <w:szCs w:val="24"/>
        </w:rPr>
        <w:t>правлениям деятельности Комиссии.</w:t>
      </w:r>
    </w:p>
    <w:p w:rsidR="002B2696" w:rsidRDefault="002B2696" w:rsidP="00222B8A">
      <w:pPr>
        <w:pStyle w:val="BodyText"/>
        <w:shd w:val="clear" w:color="auto" w:fill="auto"/>
        <w:tabs>
          <w:tab w:val="left" w:pos="759"/>
        </w:tabs>
        <w:ind w:firstLine="567"/>
        <w:jc w:val="both"/>
        <w:rPr>
          <w:rFonts w:ascii="Times New Roman" w:hAnsi="Times New Roman"/>
          <w:sz w:val="24"/>
          <w:szCs w:val="24"/>
        </w:rPr>
      </w:pPr>
    </w:p>
    <w:p w:rsidR="002B2696" w:rsidRDefault="002B2696" w:rsidP="00222B8A">
      <w:pPr>
        <w:pStyle w:val="BodyText"/>
        <w:shd w:val="clear" w:color="auto" w:fill="auto"/>
        <w:tabs>
          <w:tab w:val="left" w:pos="759"/>
        </w:tabs>
        <w:ind w:firstLine="567"/>
        <w:jc w:val="both"/>
        <w:rPr>
          <w:rFonts w:ascii="Times New Roman" w:hAnsi="Times New Roman"/>
          <w:sz w:val="24"/>
          <w:szCs w:val="24"/>
        </w:rPr>
      </w:pPr>
    </w:p>
    <w:p w:rsidR="002B2696" w:rsidRDefault="002B2696" w:rsidP="00222B8A">
      <w:pPr>
        <w:pStyle w:val="BodyText"/>
        <w:shd w:val="clear" w:color="auto" w:fill="auto"/>
        <w:tabs>
          <w:tab w:val="left" w:pos="759"/>
        </w:tabs>
        <w:ind w:firstLine="567"/>
        <w:jc w:val="both"/>
        <w:rPr>
          <w:rFonts w:ascii="Times New Roman" w:hAnsi="Times New Roman"/>
          <w:sz w:val="24"/>
          <w:szCs w:val="24"/>
        </w:rPr>
      </w:pPr>
    </w:p>
    <w:p w:rsidR="002B2696" w:rsidRPr="004229C5" w:rsidRDefault="002B2696" w:rsidP="009B655B">
      <w:pPr>
        <w:pStyle w:val="BodyText"/>
        <w:shd w:val="clear" w:color="auto" w:fill="auto"/>
        <w:tabs>
          <w:tab w:val="left" w:pos="759"/>
        </w:tabs>
        <w:ind w:firstLine="0"/>
        <w:jc w:val="both"/>
        <w:rPr>
          <w:rFonts w:ascii="Times New Roman" w:hAnsi="Times New Roman"/>
          <w:sz w:val="24"/>
          <w:szCs w:val="24"/>
        </w:rPr>
      </w:pPr>
      <w:r>
        <w:rPr>
          <w:rFonts w:ascii="Times New Roman" w:hAnsi="Times New Roman"/>
          <w:sz w:val="24"/>
          <w:szCs w:val="24"/>
        </w:rPr>
        <w:t xml:space="preserve">Раздел II. </w:t>
      </w:r>
      <w:r w:rsidRPr="004229C5">
        <w:rPr>
          <w:rFonts w:ascii="Times New Roman" w:hAnsi="Times New Roman"/>
          <w:sz w:val="24"/>
          <w:szCs w:val="24"/>
        </w:rPr>
        <w:t xml:space="preserve">Порядок работы Комиссии </w:t>
      </w:r>
      <w:r>
        <w:rPr>
          <w:rFonts w:ascii="Times New Roman" w:hAnsi="Times New Roman"/>
          <w:sz w:val="24"/>
          <w:szCs w:val="24"/>
        </w:rPr>
        <w:t xml:space="preserve">по проверке готовности к отопительному </w:t>
      </w:r>
      <w:r w:rsidRPr="004229C5">
        <w:rPr>
          <w:rFonts w:ascii="Times New Roman" w:hAnsi="Times New Roman"/>
          <w:sz w:val="24"/>
          <w:szCs w:val="24"/>
        </w:rPr>
        <w:t>периоду</w:t>
      </w:r>
      <w:r>
        <w:rPr>
          <w:rFonts w:ascii="Times New Roman" w:hAnsi="Times New Roman"/>
          <w:sz w:val="24"/>
          <w:szCs w:val="24"/>
        </w:rPr>
        <w:t xml:space="preserve"> </w:t>
      </w:r>
      <w:r w:rsidRPr="004229C5">
        <w:rPr>
          <w:rFonts w:ascii="Times New Roman" w:hAnsi="Times New Roman"/>
          <w:sz w:val="24"/>
          <w:szCs w:val="24"/>
        </w:rPr>
        <w:t xml:space="preserve">теплоснабжающих и теплосетевых организаций, потребителей тепловой энергии жилищного фонда, объектов социального назначения Притобольного </w:t>
      </w:r>
      <w:r>
        <w:rPr>
          <w:rFonts w:ascii="Times New Roman" w:hAnsi="Times New Roman"/>
          <w:sz w:val="24"/>
          <w:szCs w:val="24"/>
        </w:rPr>
        <w:t>округа</w:t>
      </w:r>
    </w:p>
    <w:p w:rsidR="002B2696" w:rsidRPr="004229C5" w:rsidRDefault="002B2696" w:rsidP="00A96DFC">
      <w:pPr>
        <w:pStyle w:val="BodyText"/>
        <w:shd w:val="clear" w:color="auto" w:fill="auto"/>
        <w:tabs>
          <w:tab w:val="left" w:pos="1220"/>
        </w:tabs>
        <w:ind w:firstLine="567"/>
        <w:jc w:val="both"/>
        <w:rPr>
          <w:rFonts w:ascii="Times New Roman" w:hAnsi="Times New Roman"/>
          <w:sz w:val="24"/>
          <w:szCs w:val="24"/>
        </w:rPr>
      </w:pPr>
      <w:r>
        <w:rPr>
          <w:rFonts w:ascii="Times New Roman" w:hAnsi="Times New Roman"/>
          <w:sz w:val="24"/>
          <w:szCs w:val="24"/>
        </w:rPr>
        <w:t>7</w:t>
      </w:r>
      <w:r w:rsidRPr="004229C5">
        <w:rPr>
          <w:rFonts w:ascii="Times New Roman" w:hAnsi="Times New Roman"/>
          <w:sz w:val="24"/>
          <w:szCs w:val="24"/>
        </w:rPr>
        <w:t xml:space="preserve">. Перечень теплоснабжающих и теплосетевых организаций, потребителей тепловой энергии Притобольного </w:t>
      </w:r>
      <w:r>
        <w:rPr>
          <w:rFonts w:ascii="Times New Roman" w:hAnsi="Times New Roman"/>
          <w:sz w:val="24"/>
          <w:szCs w:val="24"/>
        </w:rPr>
        <w:t>муниципального округа</w:t>
      </w:r>
      <w:r w:rsidRPr="004229C5">
        <w:rPr>
          <w:rFonts w:ascii="Times New Roman" w:hAnsi="Times New Roman"/>
          <w:sz w:val="24"/>
          <w:szCs w:val="24"/>
        </w:rPr>
        <w:t>, проверяемых Комиссией при оценке готовности к отопительному периоду</w:t>
      </w:r>
      <w:r>
        <w:rPr>
          <w:rFonts w:ascii="Times New Roman" w:hAnsi="Times New Roman"/>
          <w:sz w:val="24"/>
          <w:szCs w:val="24"/>
        </w:rPr>
        <w:t>,</w:t>
      </w:r>
      <w:r w:rsidRPr="004229C5">
        <w:rPr>
          <w:rFonts w:ascii="Times New Roman" w:hAnsi="Times New Roman"/>
          <w:sz w:val="24"/>
          <w:szCs w:val="24"/>
        </w:rPr>
        <w:t xml:space="preserve"> указан в </w:t>
      </w:r>
      <w:r w:rsidRPr="00C41753">
        <w:rPr>
          <w:rFonts w:ascii="Times New Roman" w:hAnsi="Times New Roman"/>
          <w:sz w:val="24"/>
          <w:szCs w:val="24"/>
        </w:rPr>
        <w:t>приложении 1 к настоящей Программе</w:t>
      </w:r>
      <w:r w:rsidRPr="004229C5">
        <w:rPr>
          <w:rFonts w:ascii="Times New Roman" w:hAnsi="Times New Roman"/>
          <w:sz w:val="24"/>
          <w:szCs w:val="24"/>
        </w:rPr>
        <w:t>.</w:t>
      </w:r>
    </w:p>
    <w:p w:rsidR="002B2696" w:rsidRPr="004229C5" w:rsidRDefault="002B2696" w:rsidP="00A96DFC">
      <w:pPr>
        <w:pStyle w:val="BodyText"/>
        <w:shd w:val="clear" w:color="auto" w:fill="auto"/>
        <w:tabs>
          <w:tab w:val="left" w:pos="850"/>
        </w:tabs>
        <w:ind w:firstLine="567"/>
        <w:jc w:val="both"/>
        <w:rPr>
          <w:rFonts w:ascii="Times New Roman" w:hAnsi="Times New Roman"/>
          <w:sz w:val="24"/>
          <w:szCs w:val="24"/>
        </w:rPr>
      </w:pPr>
      <w:r>
        <w:rPr>
          <w:rFonts w:ascii="Times New Roman" w:hAnsi="Times New Roman"/>
          <w:sz w:val="24"/>
          <w:szCs w:val="24"/>
        </w:rPr>
        <w:t>8</w:t>
      </w:r>
      <w:r w:rsidRPr="004229C5">
        <w:rPr>
          <w:rFonts w:ascii="Times New Roman" w:hAnsi="Times New Roman"/>
          <w:sz w:val="24"/>
          <w:szCs w:val="24"/>
        </w:rPr>
        <w:t xml:space="preserve">. Сроком начала работы Комиссии считается первая дата, указанная в графике по проверке готовности к отопительному периоду теплоснабжающих и теплосетевых организаций, потребителей тепловой энергии Притобольного </w:t>
      </w:r>
      <w:r>
        <w:rPr>
          <w:rFonts w:ascii="Times New Roman" w:hAnsi="Times New Roman"/>
          <w:sz w:val="24"/>
          <w:szCs w:val="24"/>
        </w:rPr>
        <w:t>муниципального округа</w:t>
      </w:r>
      <w:r w:rsidRPr="004229C5">
        <w:rPr>
          <w:rFonts w:ascii="Times New Roman" w:hAnsi="Times New Roman"/>
          <w:sz w:val="24"/>
          <w:szCs w:val="24"/>
        </w:rPr>
        <w:t xml:space="preserve"> (далее - график) (</w:t>
      </w:r>
      <w:r w:rsidRPr="00C41753">
        <w:rPr>
          <w:rFonts w:ascii="Times New Roman" w:hAnsi="Times New Roman"/>
          <w:sz w:val="24"/>
          <w:szCs w:val="24"/>
        </w:rPr>
        <w:t xml:space="preserve">приложение 2 к настоящей </w:t>
      </w:r>
      <w:r>
        <w:rPr>
          <w:rFonts w:ascii="Times New Roman" w:hAnsi="Times New Roman"/>
          <w:sz w:val="24"/>
          <w:szCs w:val="24"/>
        </w:rPr>
        <w:t>П</w:t>
      </w:r>
      <w:r w:rsidRPr="00C41753">
        <w:rPr>
          <w:rFonts w:ascii="Times New Roman" w:hAnsi="Times New Roman"/>
          <w:sz w:val="24"/>
          <w:szCs w:val="24"/>
        </w:rPr>
        <w:t>рограмме</w:t>
      </w:r>
      <w:r w:rsidRPr="004229C5">
        <w:rPr>
          <w:rFonts w:ascii="Times New Roman" w:hAnsi="Times New Roman"/>
          <w:sz w:val="24"/>
          <w:szCs w:val="24"/>
        </w:rPr>
        <w:t>).</w:t>
      </w:r>
    </w:p>
    <w:p w:rsidR="002B2696" w:rsidRPr="004229C5" w:rsidRDefault="002B2696" w:rsidP="00A96DFC">
      <w:pPr>
        <w:pStyle w:val="BodyText"/>
        <w:shd w:val="clear" w:color="auto" w:fill="auto"/>
        <w:tabs>
          <w:tab w:val="left" w:pos="836"/>
        </w:tabs>
        <w:ind w:firstLine="567"/>
        <w:jc w:val="both"/>
        <w:rPr>
          <w:rFonts w:ascii="Times New Roman" w:hAnsi="Times New Roman"/>
          <w:sz w:val="24"/>
          <w:szCs w:val="24"/>
        </w:rPr>
      </w:pPr>
      <w:r>
        <w:rPr>
          <w:rFonts w:ascii="Times New Roman" w:hAnsi="Times New Roman"/>
          <w:sz w:val="24"/>
          <w:szCs w:val="24"/>
        </w:rPr>
        <w:t>9</w:t>
      </w:r>
      <w:r w:rsidRPr="004229C5">
        <w:rPr>
          <w:rFonts w:ascii="Times New Roman" w:hAnsi="Times New Roman"/>
          <w:sz w:val="24"/>
          <w:szCs w:val="24"/>
        </w:rPr>
        <w:t xml:space="preserve">. Сроком окончания работы Комиссии считается дата оформления акта готовности Притобольного </w:t>
      </w:r>
      <w:r>
        <w:rPr>
          <w:rFonts w:ascii="Times New Roman" w:hAnsi="Times New Roman"/>
          <w:sz w:val="24"/>
          <w:szCs w:val="24"/>
        </w:rPr>
        <w:t>муниципального округа</w:t>
      </w:r>
      <w:r w:rsidRPr="004229C5">
        <w:rPr>
          <w:rFonts w:ascii="Times New Roman" w:hAnsi="Times New Roman"/>
          <w:sz w:val="24"/>
          <w:szCs w:val="24"/>
        </w:rPr>
        <w:t xml:space="preserve"> к отопительному периоду.</w:t>
      </w:r>
    </w:p>
    <w:p w:rsidR="002B2696" w:rsidRPr="004229C5" w:rsidRDefault="002B2696" w:rsidP="00A96DFC">
      <w:pPr>
        <w:pStyle w:val="BodyText"/>
        <w:shd w:val="clear" w:color="auto" w:fill="auto"/>
        <w:tabs>
          <w:tab w:val="left" w:pos="1119"/>
        </w:tabs>
        <w:ind w:firstLine="567"/>
        <w:jc w:val="both"/>
        <w:rPr>
          <w:rFonts w:ascii="Times New Roman" w:hAnsi="Times New Roman"/>
          <w:sz w:val="24"/>
          <w:szCs w:val="24"/>
        </w:rPr>
      </w:pPr>
      <w:r>
        <w:rPr>
          <w:rFonts w:ascii="Times New Roman" w:hAnsi="Times New Roman"/>
          <w:sz w:val="24"/>
          <w:szCs w:val="24"/>
        </w:rPr>
        <w:t>10</w:t>
      </w:r>
      <w:r w:rsidRPr="004229C5">
        <w:rPr>
          <w:rFonts w:ascii="Times New Roman" w:hAnsi="Times New Roman"/>
          <w:sz w:val="24"/>
          <w:szCs w:val="24"/>
        </w:rPr>
        <w:t xml:space="preserve">. Теплоснабжающим и теплосетевым организациям, потребителям тепловой энергии Притобольного </w:t>
      </w:r>
      <w:r>
        <w:rPr>
          <w:rFonts w:ascii="Times New Roman" w:hAnsi="Times New Roman"/>
          <w:sz w:val="24"/>
          <w:szCs w:val="24"/>
        </w:rPr>
        <w:t>округа</w:t>
      </w:r>
      <w:r w:rsidRPr="004229C5">
        <w:rPr>
          <w:rFonts w:ascii="Times New Roman" w:hAnsi="Times New Roman"/>
          <w:sz w:val="24"/>
          <w:szCs w:val="24"/>
        </w:rPr>
        <w:t xml:space="preserve"> рекомендуется завершить мероприятия по обеспечению надежности систем теплоснабжения в срок до 15 сентября.</w:t>
      </w:r>
    </w:p>
    <w:p w:rsidR="002B2696" w:rsidRPr="004229C5" w:rsidRDefault="002B2696" w:rsidP="00A96DFC">
      <w:pPr>
        <w:pStyle w:val="BodyText"/>
        <w:shd w:val="clear" w:color="auto" w:fill="auto"/>
        <w:tabs>
          <w:tab w:val="left" w:pos="932"/>
        </w:tabs>
        <w:ind w:firstLine="567"/>
        <w:jc w:val="both"/>
        <w:rPr>
          <w:rFonts w:ascii="Times New Roman" w:hAnsi="Times New Roman"/>
          <w:sz w:val="24"/>
          <w:szCs w:val="24"/>
        </w:rPr>
      </w:pPr>
      <w:r>
        <w:rPr>
          <w:rFonts w:ascii="Times New Roman" w:hAnsi="Times New Roman"/>
          <w:sz w:val="24"/>
          <w:szCs w:val="24"/>
        </w:rPr>
        <w:t>11</w:t>
      </w:r>
      <w:r w:rsidRPr="004229C5">
        <w:rPr>
          <w:rFonts w:ascii="Times New Roman" w:hAnsi="Times New Roman"/>
          <w:sz w:val="24"/>
          <w:szCs w:val="24"/>
        </w:rPr>
        <w:t xml:space="preserve">. Организации предоставляют Комиссии результаты по готовности объектов к работе в осенне-зимний период за 3 (три) рабочих дня до соответствующего срока проверки данной организации, указанного в </w:t>
      </w:r>
      <w:r w:rsidRPr="00C41753">
        <w:rPr>
          <w:rFonts w:ascii="Times New Roman" w:hAnsi="Times New Roman"/>
          <w:sz w:val="24"/>
          <w:szCs w:val="24"/>
        </w:rPr>
        <w:t xml:space="preserve">приложении </w:t>
      </w:r>
      <w:r>
        <w:rPr>
          <w:rFonts w:ascii="Times New Roman" w:hAnsi="Times New Roman"/>
          <w:sz w:val="24"/>
          <w:szCs w:val="24"/>
        </w:rPr>
        <w:t>2</w:t>
      </w:r>
      <w:r w:rsidRPr="00C41753">
        <w:rPr>
          <w:rFonts w:ascii="Times New Roman" w:hAnsi="Times New Roman"/>
          <w:sz w:val="24"/>
          <w:szCs w:val="24"/>
        </w:rPr>
        <w:t xml:space="preserve"> к настоящей Программе</w:t>
      </w:r>
      <w:r w:rsidRPr="004229C5">
        <w:rPr>
          <w:rFonts w:ascii="Times New Roman" w:hAnsi="Times New Roman"/>
          <w:sz w:val="24"/>
          <w:szCs w:val="24"/>
        </w:rPr>
        <w:t>:</w:t>
      </w:r>
    </w:p>
    <w:p w:rsidR="002B2696" w:rsidRPr="004229C5" w:rsidRDefault="002B2696" w:rsidP="00A96DFC">
      <w:pPr>
        <w:pStyle w:val="BodyText"/>
        <w:shd w:val="clear" w:color="auto" w:fill="auto"/>
        <w:tabs>
          <w:tab w:val="left" w:pos="630"/>
        </w:tabs>
        <w:ind w:firstLine="567"/>
        <w:jc w:val="both"/>
        <w:rPr>
          <w:rFonts w:ascii="Times New Roman" w:hAnsi="Times New Roman"/>
          <w:sz w:val="24"/>
          <w:szCs w:val="24"/>
        </w:rPr>
      </w:pPr>
      <w:r>
        <w:rPr>
          <w:rFonts w:ascii="Times New Roman" w:hAnsi="Times New Roman"/>
          <w:sz w:val="24"/>
          <w:szCs w:val="24"/>
        </w:rPr>
        <w:t>1)</w:t>
      </w:r>
      <w:r w:rsidRPr="004229C5">
        <w:rPr>
          <w:rFonts w:ascii="Times New Roman" w:hAnsi="Times New Roman"/>
          <w:sz w:val="24"/>
          <w:szCs w:val="24"/>
        </w:rPr>
        <w:t xml:space="preserve"> приказ (распоряжение) руководителя организации, регламентирующий подготовку жилищного фонда, объектов социальной сферы, объектов энергообеспечения к работе в осенне-зимний период;</w:t>
      </w:r>
    </w:p>
    <w:p w:rsidR="002B2696" w:rsidRPr="004229C5" w:rsidRDefault="002B2696" w:rsidP="00A96DFC">
      <w:pPr>
        <w:pStyle w:val="BodyText"/>
        <w:shd w:val="clear" w:color="auto" w:fill="auto"/>
        <w:tabs>
          <w:tab w:val="left" w:pos="562"/>
        </w:tabs>
        <w:ind w:firstLine="567"/>
        <w:jc w:val="both"/>
        <w:rPr>
          <w:rFonts w:ascii="Times New Roman" w:hAnsi="Times New Roman"/>
          <w:sz w:val="24"/>
          <w:szCs w:val="24"/>
        </w:rPr>
      </w:pPr>
      <w:r>
        <w:rPr>
          <w:rFonts w:ascii="Times New Roman" w:hAnsi="Times New Roman"/>
          <w:sz w:val="24"/>
          <w:szCs w:val="24"/>
        </w:rPr>
        <w:t>2)</w:t>
      </w:r>
      <w:r w:rsidRPr="004229C5">
        <w:rPr>
          <w:rFonts w:ascii="Times New Roman" w:hAnsi="Times New Roman"/>
          <w:sz w:val="24"/>
          <w:szCs w:val="24"/>
        </w:rPr>
        <w:t xml:space="preserve"> итоговый отчет о выполнении мероприятий по готовности организации к </w:t>
      </w:r>
      <w:hyperlink r:id="rId7" w:history="1">
        <w:r w:rsidRPr="004229C5">
          <w:rPr>
            <w:rFonts w:ascii="Times New Roman" w:hAnsi="Times New Roman"/>
            <w:sz w:val="24"/>
            <w:szCs w:val="24"/>
          </w:rPr>
          <w:t>работе в осенне-зимний период;</w:t>
        </w:r>
      </w:hyperlink>
    </w:p>
    <w:p w:rsidR="002B2696" w:rsidRPr="004229C5" w:rsidRDefault="002B2696" w:rsidP="00A96DFC">
      <w:pPr>
        <w:pStyle w:val="BodyText"/>
        <w:shd w:val="clear" w:color="auto" w:fill="auto"/>
        <w:tabs>
          <w:tab w:val="left" w:pos="539"/>
        </w:tabs>
        <w:ind w:firstLine="567"/>
        <w:jc w:val="both"/>
        <w:rPr>
          <w:rFonts w:ascii="Times New Roman" w:hAnsi="Times New Roman"/>
          <w:sz w:val="24"/>
          <w:szCs w:val="24"/>
        </w:rPr>
      </w:pPr>
      <w:r>
        <w:rPr>
          <w:rFonts w:ascii="Times New Roman" w:hAnsi="Times New Roman"/>
          <w:sz w:val="24"/>
          <w:szCs w:val="24"/>
        </w:rPr>
        <w:t>3)</w:t>
      </w:r>
      <w:r w:rsidRPr="004229C5">
        <w:rPr>
          <w:rFonts w:ascii="Times New Roman" w:hAnsi="Times New Roman"/>
          <w:sz w:val="24"/>
          <w:szCs w:val="24"/>
        </w:rPr>
        <w:t xml:space="preserve"> акты готовности организаций к работе в осенне-зимний период;</w:t>
      </w:r>
    </w:p>
    <w:p w:rsidR="002B2696" w:rsidRPr="004229C5" w:rsidRDefault="002B2696" w:rsidP="00A96DFC">
      <w:pPr>
        <w:pStyle w:val="BodyText"/>
        <w:shd w:val="clear" w:color="auto" w:fill="auto"/>
        <w:tabs>
          <w:tab w:val="left" w:pos="769"/>
        </w:tabs>
        <w:ind w:firstLine="567"/>
        <w:jc w:val="both"/>
        <w:rPr>
          <w:rFonts w:ascii="Times New Roman" w:hAnsi="Times New Roman"/>
          <w:sz w:val="24"/>
          <w:szCs w:val="24"/>
        </w:rPr>
      </w:pPr>
      <w:r>
        <w:rPr>
          <w:rFonts w:ascii="Times New Roman" w:hAnsi="Times New Roman"/>
          <w:sz w:val="24"/>
          <w:szCs w:val="24"/>
        </w:rPr>
        <w:t xml:space="preserve">4) </w:t>
      </w:r>
      <w:r w:rsidRPr="004229C5">
        <w:rPr>
          <w:rFonts w:ascii="Times New Roman" w:hAnsi="Times New Roman"/>
          <w:sz w:val="24"/>
          <w:szCs w:val="24"/>
        </w:rPr>
        <w:t>другие документы, подтверждающие выполнение основных и дополнительных условий получения паспорт</w:t>
      </w:r>
      <w:r>
        <w:rPr>
          <w:rFonts w:ascii="Times New Roman" w:hAnsi="Times New Roman"/>
          <w:sz w:val="24"/>
          <w:szCs w:val="24"/>
        </w:rPr>
        <w:t xml:space="preserve">а готовности к работе в осеннее - </w:t>
      </w:r>
      <w:r w:rsidRPr="004229C5">
        <w:rPr>
          <w:rFonts w:ascii="Times New Roman" w:hAnsi="Times New Roman"/>
          <w:sz w:val="24"/>
          <w:szCs w:val="24"/>
        </w:rPr>
        <w:t xml:space="preserve">зимний период в соответствии с нормативными правовыми актами, указанными в </w:t>
      </w:r>
      <w:r w:rsidRPr="00A5448F">
        <w:rPr>
          <w:rFonts w:ascii="Times New Roman" w:hAnsi="Times New Roman"/>
          <w:sz w:val="24"/>
          <w:szCs w:val="24"/>
        </w:rPr>
        <w:t>пункте 1</w:t>
      </w:r>
      <w:r w:rsidRPr="004229C5">
        <w:rPr>
          <w:rFonts w:ascii="Times New Roman" w:hAnsi="Times New Roman"/>
          <w:sz w:val="24"/>
          <w:szCs w:val="24"/>
        </w:rPr>
        <w:t xml:space="preserve"> и в соответствии с требованиями указанными в </w:t>
      </w:r>
      <w:r w:rsidRPr="00A5448F">
        <w:rPr>
          <w:rFonts w:ascii="Times New Roman" w:hAnsi="Times New Roman"/>
          <w:sz w:val="24"/>
          <w:szCs w:val="24"/>
        </w:rPr>
        <w:t>разделах III - IV настоящей Программы</w:t>
      </w:r>
      <w:r w:rsidRPr="004229C5">
        <w:rPr>
          <w:rFonts w:ascii="Times New Roman" w:hAnsi="Times New Roman"/>
          <w:sz w:val="24"/>
          <w:szCs w:val="24"/>
        </w:rPr>
        <w:t>.</w:t>
      </w:r>
    </w:p>
    <w:p w:rsidR="002B2696" w:rsidRPr="004229C5" w:rsidRDefault="002B2696" w:rsidP="00A96DFC">
      <w:pPr>
        <w:pStyle w:val="BodyText"/>
        <w:shd w:val="clear" w:color="auto" w:fill="auto"/>
        <w:tabs>
          <w:tab w:val="left" w:pos="942"/>
        </w:tabs>
        <w:ind w:firstLine="567"/>
        <w:jc w:val="both"/>
        <w:rPr>
          <w:rFonts w:ascii="Times New Roman" w:hAnsi="Times New Roman"/>
          <w:sz w:val="24"/>
          <w:szCs w:val="24"/>
        </w:rPr>
      </w:pPr>
      <w:r>
        <w:rPr>
          <w:rFonts w:ascii="Times New Roman" w:hAnsi="Times New Roman"/>
          <w:sz w:val="24"/>
          <w:szCs w:val="24"/>
        </w:rPr>
        <w:t>12</w:t>
      </w:r>
      <w:r w:rsidRPr="004229C5">
        <w:rPr>
          <w:rFonts w:ascii="Times New Roman" w:hAnsi="Times New Roman"/>
          <w:sz w:val="24"/>
          <w:szCs w:val="24"/>
        </w:rPr>
        <w:t>. Комиссия в соответствии с графиком рассматривает документы</w:t>
      </w:r>
      <w:r>
        <w:rPr>
          <w:rFonts w:ascii="Times New Roman" w:hAnsi="Times New Roman"/>
          <w:sz w:val="24"/>
          <w:szCs w:val="24"/>
        </w:rPr>
        <w:t xml:space="preserve">, </w:t>
      </w:r>
      <w:r w:rsidRPr="004229C5">
        <w:rPr>
          <w:rFonts w:ascii="Times New Roman" w:hAnsi="Times New Roman"/>
          <w:sz w:val="24"/>
          <w:szCs w:val="24"/>
        </w:rPr>
        <w:t xml:space="preserve">указанные в </w:t>
      </w:r>
      <w:r w:rsidRPr="00A5448F">
        <w:rPr>
          <w:rFonts w:ascii="Times New Roman" w:hAnsi="Times New Roman"/>
          <w:sz w:val="24"/>
          <w:szCs w:val="24"/>
        </w:rPr>
        <w:t xml:space="preserve">п. </w:t>
      </w:r>
      <w:r>
        <w:rPr>
          <w:rFonts w:ascii="Times New Roman" w:hAnsi="Times New Roman"/>
          <w:sz w:val="24"/>
          <w:szCs w:val="24"/>
        </w:rPr>
        <w:t>11 Программы</w:t>
      </w:r>
      <w:r w:rsidRPr="004229C5">
        <w:rPr>
          <w:rFonts w:ascii="Times New Roman" w:hAnsi="Times New Roman"/>
          <w:sz w:val="24"/>
          <w:szCs w:val="24"/>
        </w:rPr>
        <w:t>, подтверждающие выполнение требований по готовности, а при необходимости - проводят осмотр объектов проверки.</w:t>
      </w:r>
    </w:p>
    <w:p w:rsidR="002B2696" w:rsidRPr="004229C5" w:rsidRDefault="002B2696" w:rsidP="00A96DFC">
      <w:pPr>
        <w:pStyle w:val="BodyText"/>
        <w:shd w:val="clear" w:color="auto" w:fill="auto"/>
        <w:tabs>
          <w:tab w:val="left" w:pos="937"/>
        </w:tabs>
        <w:ind w:firstLine="567"/>
        <w:jc w:val="both"/>
        <w:rPr>
          <w:rFonts w:ascii="Times New Roman" w:hAnsi="Times New Roman"/>
          <w:sz w:val="24"/>
          <w:szCs w:val="24"/>
        </w:rPr>
      </w:pPr>
      <w:r>
        <w:rPr>
          <w:rFonts w:ascii="Times New Roman" w:hAnsi="Times New Roman"/>
          <w:sz w:val="24"/>
          <w:szCs w:val="24"/>
        </w:rPr>
        <w:t>13</w:t>
      </w:r>
      <w:r w:rsidRPr="004229C5">
        <w:rPr>
          <w:rFonts w:ascii="Times New Roman" w:hAnsi="Times New Roman"/>
          <w:sz w:val="24"/>
          <w:szCs w:val="24"/>
        </w:rPr>
        <w:t xml:space="preserve">.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w:t>
      </w:r>
      <w:r w:rsidRPr="00A5448F">
        <w:rPr>
          <w:rFonts w:ascii="Times New Roman" w:hAnsi="Times New Roman"/>
          <w:sz w:val="24"/>
          <w:szCs w:val="24"/>
        </w:rPr>
        <w:t>приложению 3 к настоящей Программе</w:t>
      </w:r>
      <w:r w:rsidRPr="004229C5">
        <w:rPr>
          <w:rFonts w:ascii="Times New Roman" w:hAnsi="Times New Roman"/>
          <w:sz w:val="24"/>
          <w:szCs w:val="24"/>
        </w:rPr>
        <w:t>.</w:t>
      </w:r>
    </w:p>
    <w:p w:rsidR="002B2696" w:rsidRPr="004229C5" w:rsidRDefault="002B2696" w:rsidP="00A96DFC">
      <w:pPr>
        <w:pStyle w:val="BodyText"/>
        <w:shd w:val="clear" w:color="auto" w:fill="auto"/>
        <w:ind w:firstLine="567"/>
        <w:jc w:val="both"/>
        <w:rPr>
          <w:rFonts w:ascii="Times New Roman" w:hAnsi="Times New Roman"/>
          <w:sz w:val="24"/>
          <w:szCs w:val="24"/>
        </w:rPr>
      </w:pPr>
      <w:r w:rsidRPr="004229C5">
        <w:rPr>
          <w:rFonts w:ascii="Times New Roman" w:hAnsi="Times New Roman"/>
          <w:sz w:val="24"/>
          <w:szCs w:val="24"/>
        </w:rPr>
        <w:t>В Акте содержатся следующие выводы Комиссии по итогам проверки:</w:t>
      </w:r>
    </w:p>
    <w:p w:rsidR="002B2696" w:rsidRPr="004229C5" w:rsidRDefault="002B2696" w:rsidP="00A96DFC">
      <w:pPr>
        <w:pStyle w:val="BodyText"/>
        <w:shd w:val="clear" w:color="auto" w:fill="auto"/>
        <w:tabs>
          <w:tab w:val="left" w:pos="539"/>
        </w:tabs>
        <w:ind w:firstLine="567"/>
        <w:jc w:val="both"/>
        <w:rPr>
          <w:rFonts w:ascii="Times New Roman" w:hAnsi="Times New Roman"/>
          <w:sz w:val="24"/>
          <w:szCs w:val="24"/>
        </w:rPr>
      </w:pPr>
      <w:r>
        <w:rPr>
          <w:rFonts w:ascii="Times New Roman" w:hAnsi="Times New Roman"/>
          <w:sz w:val="24"/>
          <w:szCs w:val="24"/>
        </w:rPr>
        <w:t>1)</w:t>
      </w:r>
      <w:r w:rsidRPr="004229C5">
        <w:rPr>
          <w:rFonts w:ascii="Times New Roman" w:hAnsi="Times New Roman"/>
          <w:sz w:val="24"/>
          <w:szCs w:val="24"/>
        </w:rPr>
        <w:t xml:space="preserve"> объект проверки готов к отопительному периоду;</w:t>
      </w:r>
    </w:p>
    <w:p w:rsidR="002B2696" w:rsidRPr="004229C5" w:rsidRDefault="002B2696" w:rsidP="00A96DFC">
      <w:pPr>
        <w:pStyle w:val="BodyText"/>
        <w:shd w:val="clear" w:color="auto" w:fill="auto"/>
        <w:tabs>
          <w:tab w:val="left" w:pos="625"/>
        </w:tabs>
        <w:ind w:firstLine="567"/>
        <w:jc w:val="both"/>
        <w:rPr>
          <w:rFonts w:ascii="Times New Roman" w:hAnsi="Times New Roman"/>
          <w:sz w:val="24"/>
          <w:szCs w:val="24"/>
        </w:rPr>
      </w:pPr>
      <w:r>
        <w:rPr>
          <w:rFonts w:ascii="Times New Roman" w:hAnsi="Times New Roman"/>
          <w:sz w:val="24"/>
          <w:szCs w:val="24"/>
        </w:rPr>
        <w:t>2)</w:t>
      </w:r>
      <w:r w:rsidRPr="004229C5">
        <w:rPr>
          <w:rFonts w:ascii="Times New Roman" w:hAnsi="Times New Roman"/>
          <w:sz w:val="24"/>
          <w:szCs w:val="24"/>
        </w:rPr>
        <w:t xml:space="preserve"> объект проверки будет готов к отопительному периоду при условии устранения в установленный срок замечаний по готовности, выданных комиссией;</w:t>
      </w:r>
    </w:p>
    <w:p w:rsidR="002B2696" w:rsidRPr="004229C5" w:rsidRDefault="002B2696" w:rsidP="00A96DFC">
      <w:pPr>
        <w:pStyle w:val="BodyText"/>
        <w:shd w:val="clear" w:color="auto" w:fill="auto"/>
        <w:tabs>
          <w:tab w:val="left" w:pos="539"/>
        </w:tabs>
        <w:ind w:firstLine="567"/>
        <w:jc w:val="both"/>
        <w:rPr>
          <w:rFonts w:ascii="Times New Roman" w:hAnsi="Times New Roman"/>
          <w:sz w:val="24"/>
          <w:szCs w:val="24"/>
        </w:rPr>
      </w:pPr>
      <w:r>
        <w:rPr>
          <w:rFonts w:ascii="Times New Roman" w:hAnsi="Times New Roman"/>
          <w:sz w:val="24"/>
          <w:szCs w:val="24"/>
        </w:rPr>
        <w:t>3)</w:t>
      </w:r>
      <w:r w:rsidRPr="004229C5">
        <w:rPr>
          <w:rFonts w:ascii="Times New Roman" w:hAnsi="Times New Roman"/>
          <w:sz w:val="24"/>
          <w:szCs w:val="24"/>
        </w:rPr>
        <w:t xml:space="preserve"> объект проверки не готов к отопительному периоду.</w:t>
      </w:r>
    </w:p>
    <w:p w:rsidR="002B2696" w:rsidRPr="004229C5" w:rsidRDefault="002B2696" w:rsidP="00A96DFC">
      <w:pPr>
        <w:pStyle w:val="BodyText"/>
        <w:shd w:val="clear" w:color="auto" w:fill="auto"/>
        <w:tabs>
          <w:tab w:val="left" w:pos="898"/>
        </w:tabs>
        <w:ind w:firstLine="567"/>
        <w:jc w:val="both"/>
        <w:rPr>
          <w:rFonts w:ascii="Times New Roman" w:hAnsi="Times New Roman"/>
          <w:sz w:val="24"/>
          <w:szCs w:val="24"/>
        </w:rPr>
      </w:pPr>
      <w:r>
        <w:rPr>
          <w:rFonts w:ascii="Times New Roman" w:hAnsi="Times New Roman"/>
          <w:sz w:val="24"/>
          <w:szCs w:val="24"/>
        </w:rPr>
        <w:t>14</w:t>
      </w:r>
      <w:r w:rsidRPr="004229C5">
        <w:rPr>
          <w:rFonts w:ascii="Times New Roman" w:hAnsi="Times New Roman"/>
          <w:sz w:val="24"/>
          <w:szCs w:val="24"/>
        </w:rPr>
        <w:t>. При наличии у Комиссии замечаний по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2B2696" w:rsidRPr="004229C5" w:rsidRDefault="002B2696" w:rsidP="00A96DFC">
      <w:pPr>
        <w:pStyle w:val="BodyText"/>
        <w:shd w:val="clear" w:color="auto" w:fill="auto"/>
        <w:tabs>
          <w:tab w:val="left" w:pos="937"/>
        </w:tabs>
        <w:ind w:firstLine="567"/>
        <w:jc w:val="both"/>
        <w:rPr>
          <w:rFonts w:ascii="Times New Roman" w:hAnsi="Times New Roman"/>
          <w:sz w:val="24"/>
          <w:szCs w:val="24"/>
        </w:rPr>
      </w:pPr>
      <w:r>
        <w:rPr>
          <w:rFonts w:ascii="Times New Roman" w:hAnsi="Times New Roman"/>
          <w:sz w:val="24"/>
          <w:szCs w:val="24"/>
        </w:rPr>
        <w:t>15</w:t>
      </w:r>
      <w:r w:rsidRPr="004229C5">
        <w:rPr>
          <w:rFonts w:ascii="Times New Roman" w:hAnsi="Times New Roman"/>
          <w:sz w:val="24"/>
          <w:szCs w:val="24"/>
        </w:rPr>
        <w:t>. Акты готовности организаций к отопительному периоду, выдача которых произведена в нарушение положений настоящей Программы, являются недействительными и подлежат отмене Комиссией.</w:t>
      </w:r>
    </w:p>
    <w:p w:rsidR="002B2696" w:rsidRPr="004229C5" w:rsidRDefault="002B2696" w:rsidP="00A96DFC">
      <w:pPr>
        <w:pStyle w:val="BodyText"/>
        <w:shd w:val="clear" w:color="auto" w:fill="auto"/>
        <w:tabs>
          <w:tab w:val="left" w:pos="1018"/>
        </w:tabs>
        <w:ind w:firstLine="567"/>
        <w:jc w:val="both"/>
        <w:rPr>
          <w:rFonts w:ascii="Times New Roman" w:hAnsi="Times New Roman"/>
          <w:sz w:val="24"/>
          <w:szCs w:val="24"/>
        </w:rPr>
      </w:pPr>
      <w:r>
        <w:rPr>
          <w:rFonts w:ascii="Times New Roman" w:hAnsi="Times New Roman"/>
          <w:sz w:val="24"/>
          <w:szCs w:val="24"/>
        </w:rPr>
        <w:t>16</w:t>
      </w:r>
      <w:r w:rsidRPr="004229C5">
        <w:rPr>
          <w:rFonts w:ascii="Times New Roman" w:hAnsi="Times New Roman"/>
          <w:sz w:val="24"/>
          <w:szCs w:val="24"/>
        </w:rPr>
        <w:t>. При неготовности организации к отопительному периоду Комиссия оформляет Акт и направляет его в соответствующую организацию для устранения выявленных недостатков. Дата повторного рассмотрения готовности организации к отопительному периоду устанавливается Комиссией.</w:t>
      </w:r>
    </w:p>
    <w:p w:rsidR="002B2696" w:rsidRPr="004229C5" w:rsidRDefault="002B2696" w:rsidP="00A96DFC">
      <w:pPr>
        <w:pStyle w:val="BodyText"/>
        <w:shd w:val="clear" w:color="auto" w:fill="auto"/>
        <w:tabs>
          <w:tab w:val="left" w:pos="1110"/>
        </w:tabs>
        <w:ind w:firstLine="567"/>
        <w:jc w:val="both"/>
        <w:rPr>
          <w:rFonts w:ascii="Times New Roman" w:hAnsi="Times New Roman"/>
          <w:sz w:val="24"/>
          <w:szCs w:val="24"/>
        </w:rPr>
      </w:pPr>
      <w:r>
        <w:rPr>
          <w:rFonts w:ascii="Times New Roman" w:hAnsi="Times New Roman"/>
          <w:sz w:val="24"/>
          <w:szCs w:val="24"/>
        </w:rPr>
        <w:t>17</w:t>
      </w:r>
      <w:r w:rsidRPr="004229C5">
        <w:rPr>
          <w:rFonts w:ascii="Times New Roman" w:hAnsi="Times New Roman"/>
          <w:sz w:val="24"/>
          <w:szCs w:val="24"/>
        </w:rPr>
        <w:t xml:space="preserve">. Организация, не получившая по объектам проверки </w:t>
      </w:r>
      <w:r>
        <w:rPr>
          <w:rFonts w:ascii="Times New Roman" w:hAnsi="Times New Roman"/>
          <w:sz w:val="24"/>
          <w:szCs w:val="24"/>
        </w:rPr>
        <w:t>акт</w:t>
      </w:r>
      <w:r w:rsidRPr="004229C5">
        <w:rPr>
          <w:rFonts w:ascii="Times New Roman" w:hAnsi="Times New Roman"/>
          <w:sz w:val="24"/>
          <w:szCs w:val="24"/>
        </w:rPr>
        <w:t xml:space="preserve"> готовности до последней даты, указанной в графике,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w:t>
      </w:r>
      <w:r>
        <w:rPr>
          <w:rFonts w:ascii="Times New Roman" w:hAnsi="Times New Roman"/>
          <w:sz w:val="24"/>
          <w:szCs w:val="24"/>
        </w:rPr>
        <w:t>.</w:t>
      </w:r>
    </w:p>
    <w:p w:rsidR="002B2696" w:rsidRDefault="002B2696" w:rsidP="00D76B7E">
      <w:pPr>
        <w:pStyle w:val="BodyText"/>
        <w:shd w:val="clear" w:color="auto" w:fill="auto"/>
        <w:tabs>
          <w:tab w:val="left" w:pos="1110"/>
        </w:tabs>
        <w:ind w:firstLine="567"/>
        <w:jc w:val="both"/>
        <w:rPr>
          <w:rFonts w:ascii="Times New Roman" w:hAnsi="Times New Roman"/>
          <w:sz w:val="24"/>
          <w:szCs w:val="24"/>
        </w:rPr>
      </w:pPr>
      <w:r>
        <w:rPr>
          <w:rFonts w:ascii="Times New Roman" w:hAnsi="Times New Roman"/>
          <w:sz w:val="24"/>
          <w:szCs w:val="24"/>
        </w:rPr>
        <w:t>18</w:t>
      </w:r>
      <w:r w:rsidRPr="004229C5">
        <w:rPr>
          <w:rFonts w:ascii="Times New Roman" w:hAnsi="Times New Roman"/>
          <w:sz w:val="24"/>
          <w:szCs w:val="24"/>
        </w:rPr>
        <w:t xml:space="preserve">. Комиссия проводит работу согласно плана реализации </w:t>
      </w:r>
      <w:r>
        <w:rPr>
          <w:rFonts w:ascii="Times New Roman" w:hAnsi="Times New Roman"/>
          <w:sz w:val="24"/>
          <w:szCs w:val="24"/>
        </w:rPr>
        <w:t>П</w:t>
      </w:r>
      <w:r w:rsidRPr="004229C5">
        <w:rPr>
          <w:rFonts w:ascii="Times New Roman" w:hAnsi="Times New Roman"/>
          <w:sz w:val="24"/>
          <w:szCs w:val="24"/>
        </w:rPr>
        <w:t xml:space="preserve">рограммы проведения проверки готовности теплоснабжающих и теплосетевых организаций, потребителей тепловой энергии </w:t>
      </w:r>
      <w:r>
        <w:rPr>
          <w:rFonts w:ascii="Times New Roman" w:hAnsi="Times New Roman"/>
          <w:sz w:val="24"/>
          <w:szCs w:val="24"/>
        </w:rPr>
        <w:t xml:space="preserve">Притобольного муниципального округа </w:t>
      </w:r>
      <w:r w:rsidRPr="004229C5">
        <w:rPr>
          <w:rFonts w:ascii="Times New Roman" w:hAnsi="Times New Roman"/>
          <w:sz w:val="24"/>
          <w:szCs w:val="24"/>
        </w:rPr>
        <w:t xml:space="preserve">к отопительному периоду </w:t>
      </w:r>
      <w:r>
        <w:rPr>
          <w:rFonts w:ascii="Times New Roman" w:hAnsi="Times New Roman"/>
          <w:sz w:val="24"/>
          <w:szCs w:val="24"/>
        </w:rPr>
        <w:t xml:space="preserve">2024-2025 </w:t>
      </w:r>
      <w:r w:rsidRPr="004229C5">
        <w:rPr>
          <w:rFonts w:ascii="Times New Roman" w:hAnsi="Times New Roman"/>
          <w:sz w:val="24"/>
          <w:szCs w:val="24"/>
        </w:rPr>
        <w:t>годов согласно при</w:t>
      </w:r>
      <w:r>
        <w:rPr>
          <w:rFonts w:ascii="Times New Roman" w:hAnsi="Times New Roman"/>
          <w:sz w:val="24"/>
          <w:szCs w:val="24"/>
        </w:rPr>
        <w:t>ложения 5 к настоящей Программе.</w:t>
      </w:r>
    </w:p>
    <w:p w:rsidR="002B2696" w:rsidRPr="004229C5" w:rsidRDefault="002B2696" w:rsidP="00A27978">
      <w:pPr>
        <w:pStyle w:val="BodyText"/>
        <w:shd w:val="clear" w:color="auto" w:fill="auto"/>
        <w:ind w:firstLine="0"/>
        <w:rPr>
          <w:rFonts w:ascii="Times New Roman" w:hAnsi="Times New Roman"/>
          <w:sz w:val="24"/>
          <w:szCs w:val="24"/>
        </w:rPr>
      </w:pPr>
      <w:r>
        <w:rPr>
          <w:rFonts w:ascii="Times New Roman" w:hAnsi="Times New Roman"/>
          <w:sz w:val="24"/>
          <w:szCs w:val="24"/>
        </w:rPr>
        <w:t xml:space="preserve">Раздел </w:t>
      </w:r>
      <w:r w:rsidRPr="004229C5">
        <w:rPr>
          <w:rFonts w:ascii="Times New Roman" w:hAnsi="Times New Roman"/>
          <w:sz w:val="24"/>
          <w:szCs w:val="24"/>
          <w:lang w:val="en-US" w:eastAsia="en-US"/>
        </w:rPr>
        <w:t>III</w:t>
      </w:r>
      <w:r w:rsidRPr="004229C5">
        <w:rPr>
          <w:rFonts w:ascii="Times New Roman" w:hAnsi="Times New Roman"/>
          <w:sz w:val="24"/>
          <w:szCs w:val="24"/>
          <w:lang w:eastAsia="en-US"/>
        </w:rPr>
        <w:t xml:space="preserve">. </w:t>
      </w:r>
      <w:r w:rsidRPr="004229C5">
        <w:rPr>
          <w:rFonts w:ascii="Times New Roman" w:hAnsi="Times New Roman"/>
          <w:sz w:val="24"/>
          <w:szCs w:val="24"/>
        </w:rPr>
        <w:t>Требования по готовности к отопительному периоду</w:t>
      </w:r>
    </w:p>
    <w:p w:rsidR="002B2696" w:rsidRPr="004229C5" w:rsidRDefault="002B2696" w:rsidP="00A27978">
      <w:pPr>
        <w:pStyle w:val="BodyText"/>
        <w:shd w:val="clear" w:color="auto" w:fill="auto"/>
        <w:ind w:firstLine="0"/>
        <w:rPr>
          <w:rFonts w:ascii="Times New Roman" w:hAnsi="Times New Roman"/>
          <w:sz w:val="24"/>
          <w:szCs w:val="24"/>
        </w:rPr>
      </w:pPr>
      <w:r w:rsidRPr="004229C5">
        <w:rPr>
          <w:rFonts w:ascii="Times New Roman" w:hAnsi="Times New Roman"/>
          <w:sz w:val="24"/>
          <w:szCs w:val="24"/>
        </w:rPr>
        <w:t>для теплоснабжающих</w:t>
      </w:r>
      <w:r>
        <w:rPr>
          <w:rFonts w:ascii="Times New Roman" w:hAnsi="Times New Roman"/>
          <w:sz w:val="24"/>
          <w:szCs w:val="24"/>
        </w:rPr>
        <w:t xml:space="preserve"> </w:t>
      </w:r>
      <w:r w:rsidRPr="004229C5">
        <w:rPr>
          <w:rFonts w:ascii="Times New Roman" w:hAnsi="Times New Roman"/>
          <w:sz w:val="24"/>
          <w:szCs w:val="24"/>
        </w:rPr>
        <w:t>и теплосетевых организаций</w:t>
      </w:r>
    </w:p>
    <w:p w:rsidR="002B2696" w:rsidRPr="004229C5" w:rsidRDefault="002B2696" w:rsidP="0019183F">
      <w:pPr>
        <w:pStyle w:val="BodyText"/>
        <w:shd w:val="clear" w:color="auto" w:fill="auto"/>
        <w:ind w:firstLine="360"/>
        <w:jc w:val="both"/>
        <w:rPr>
          <w:rFonts w:ascii="Times New Roman" w:hAnsi="Times New Roman"/>
          <w:sz w:val="24"/>
          <w:szCs w:val="24"/>
        </w:rPr>
      </w:pPr>
      <w:r>
        <w:rPr>
          <w:rFonts w:ascii="Times New Roman" w:hAnsi="Times New Roman"/>
          <w:sz w:val="24"/>
          <w:szCs w:val="24"/>
        </w:rPr>
        <w:t>20</w:t>
      </w:r>
      <w:r w:rsidRPr="004229C5">
        <w:rPr>
          <w:rFonts w:ascii="Times New Roman" w:hAnsi="Times New Roman"/>
          <w:sz w:val="24"/>
          <w:szCs w:val="24"/>
        </w:rPr>
        <w:t>. В целях оценки готовности теплоснабжающих и теплосетевых организаций к отопительному периоду Комиссией должны быть проверены:</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 xml:space="preserve">1) наличие соглашения об управлении системой теплоснабжения, заключенного в порядке, установленном Федеральным законом от </w:t>
      </w:r>
      <w:r>
        <w:rPr>
          <w:rFonts w:ascii="Times New Roman" w:hAnsi="Times New Roman"/>
          <w:sz w:val="24"/>
          <w:szCs w:val="24"/>
        </w:rPr>
        <w:t>27.07.</w:t>
      </w:r>
      <w:hyperlink r:id="rId8" w:history="1">
        <w:r>
          <w:rPr>
            <w:rFonts w:ascii="Times New Roman" w:hAnsi="Times New Roman"/>
            <w:sz w:val="24"/>
            <w:szCs w:val="24"/>
          </w:rPr>
          <w:t>2010 г. №</w:t>
        </w:r>
        <w:r w:rsidRPr="004229C5">
          <w:rPr>
            <w:rFonts w:ascii="Times New Roman" w:hAnsi="Times New Roman"/>
            <w:sz w:val="24"/>
            <w:szCs w:val="24"/>
          </w:rPr>
          <w:t xml:space="preserve"> 190-ФЗ "О теплоснабжении" (далее - Закон о теплоснабжении);</w:t>
        </w:r>
      </w:hyperlink>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2) готовность к выполнению графика тепловых нагрузок, поддержанию температурного графика, утвержденного схемой теплоснабжения;</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3) соблюдение критериев надежности теплоснабжения, установленных техническими регламентами;</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4) наличие нормативных запасов топлива на источниках тепловой энергии;</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5) функционирование эксплуатационной, диспетчерской и аварийной служб, а именно:</w:t>
      </w:r>
    </w:p>
    <w:p w:rsidR="002B2696" w:rsidRPr="004229C5" w:rsidRDefault="002B2696" w:rsidP="00206931">
      <w:pPr>
        <w:pStyle w:val="BodyText"/>
        <w:shd w:val="clear" w:color="auto" w:fill="auto"/>
        <w:ind w:firstLine="360"/>
        <w:jc w:val="both"/>
        <w:rPr>
          <w:rFonts w:ascii="Times New Roman" w:hAnsi="Times New Roman"/>
          <w:sz w:val="24"/>
          <w:szCs w:val="24"/>
        </w:rPr>
      </w:pPr>
      <w:r>
        <w:rPr>
          <w:rFonts w:ascii="Times New Roman" w:hAnsi="Times New Roman"/>
          <w:sz w:val="24"/>
          <w:szCs w:val="24"/>
        </w:rPr>
        <w:t xml:space="preserve">а) </w:t>
      </w:r>
      <w:r w:rsidRPr="004229C5">
        <w:rPr>
          <w:rFonts w:ascii="Times New Roman" w:hAnsi="Times New Roman"/>
          <w:sz w:val="24"/>
          <w:szCs w:val="24"/>
        </w:rPr>
        <w:t>укомплектованность указанных служб персоналом;</w:t>
      </w:r>
    </w:p>
    <w:p w:rsidR="002B2696" w:rsidRPr="004229C5" w:rsidRDefault="002B2696" w:rsidP="00206931">
      <w:pPr>
        <w:pStyle w:val="BodyText"/>
        <w:shd w:val="clear" w:color="auto" w:fill="auto"/>
        <w:ind w:firstLine="360"/>
        <w:jc w:val="both"/>
        <w:rPr>
          <w:rFonts w:ascii="Times New Roman" w:hAnsi="Times New Roman"/>
          <w:sz w:val="24"/>
          <w:szCs w:val="24"/>
        </w:rPr>
      </w:pPr>
      <w:r>
        <w:rPr>
          <w:rFonts w:ascii="Times New Roman" w:hAnsi="Times New Roman"/>
          <w:sz w:val="24"/>
          <w:szCs w:val="24"/>
        </w:rPr>
        <w:t xml:space="preserve">б) </w:t>
      </w:r>
      <w:r w:rsidRPr="004229C5">
        <w:rPr>
          <w:rFonts w:ascii="Times New Roman" w:hAnsi="Times New Roman"/>
          <w:sz w:val="24"/>
          <w:szCs w:val="24"/>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6) проведение наладки принадлежащих им тепловых сетей;</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7) организация контроля режимов потребления тепловой энергии;</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8) обеспечение качества теплоносителей;</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9) организация коммерческого учета приобретаемой и реализуемой тепловой энергии;</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w:t>
      </w:r>
      <w:hyperlink r:id="rId9" w:history="1">
        <w:r w:rsidRPr="004229C5">
          <w:rPr>
            <w:rFonts w:ascii="Times New Roman" w:hAnsi="Times New Roman"/>
            <w:sz w:val="24"/>
            <w:szCs w:val="24"/>
          </w:rPr>
          <w:t>Законом</w:t>
        </w:r>
      </w:hyperlink>
      <w:r w:rsidRPr="004229C5">
        <w:rPr>
          <w:rFonts w:ascii="Times New Roman" w:hAnsi="Times New Roman"/>
          <w:sz w:val="24"/>
          <w:szCs w:val="24"/>
        </w:rPr>
        <w:t xml:space="preserve"> о теплоснабжении;</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11) обеспечение безаварийной работы объектов теплоснабжения и надежного теплоснабжения потребителей тепловой энергии, а именно:</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 готовность систем приема и разгрузки топлива, топливоприготовления и топливоподачи;</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 соблюдение водно-химического режима;</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 наличие расчетов допустимого времени устранения аварийных нарушений теплоснабжения жилых домов;</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 проведение гидравлических и тепловых испытаний тепловых сетей;</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 выполнение планового графика ремонта тепловых сетей и источников тепловой энергии;</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 наличие договоров поставки топлива, не допускающих перебоев поставки и снижения установленных нормативов запасов топлива.</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14) работоспособность автоматических регуляторов при их наличии.</w:t>
      </w:r>
    </w:p>
    <w:p w:rsidR="002B2696" w:rsidRPr="004229C5" w:rsidRDefault="002B2696" w:rsidP="0019183F">
      <w:pPr>
        <w:pStyle w:val="BodyText"/>
        <w:shd w:val="clear" w:color="auto" w:fill="auto"/>
        <w:ind w:firstLine="360"/>
        <w:jc w:val="both"/>
        <w:rPr>
          <w:rFonts w:ascii="Times New Roman" w:hAnsi="Times New Roman"/>
          <w:sz w:val="24"/>
          <w:szCs w:val="24"/>
        </w:rPr>
      </w:pPr>
      <w:r>
        <w:rPr>
          <w:rFonts w:ascii="Times New Roman" w:hAnsi="Times New Roman"/>
          <w:sz w:val="24"/>
          <w:szCs w:val="24"/>
        </w:rPr>
        <w:t>21</w:t>
      </w:r>
      <w:r w:rsidRPr="004229C5">
        <w:rPr>
          <w:rFonts w:ascii="Times New Roman" w:hAnsi="Times New Roman"/>
          <w:sz w:val="24"/>
          <w:szCs w:val="24"/>
        </w:rPr>
        <w:t xml:space="preserve">.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подпунктах 1, 7, 9 и 10 </w:t>
      </w:r>
      <w:r>
        <w:rPr>
          <w:rFonts w:ascii="Times New Roman" w:hAnsi="Times New Roman"/>
          <w:sz w:val="24"/>
          <w:szCs w:val="24"/>
        </w:rPr>
        <w:t xml:space="preserve">пункта </w:t>
      </w:r>
      <w:r w:rsidRPr="00C44C76">
        <w:rPr>
          <w:rFonts w:ascii="Times New Roman" w:hAnsi="Times New Roman"/>
          <w:sz w:val="24"/>
          <w:szCs w:val="24"/>
        </w:rPr>
        <w:t>20</w:t>
      </w:r>
      <w:r>
        <w:rPr>
          <w:rFonts w:ascii="Times New Roman" w:hAnsi="Times New Roman"/>
          <w:sz w:val="24"/>
          <w:szCs w:val="24"/>
        </w:rPr>
        <w:t xml:space="preserve"> Раздела</w:t>
      </w:r>
      <w:r w:rsidRPr="00A5448F">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настоящей Программы</w:t>
      </w:r>
      <w:r w:rsidRPr="004229C5">
        <w:rPr>
          <w:rFonts w:ascii="Times New Roman" w:hAnsi="Times New Roman"/>
          <w:sz w:val="24"/>
          <w:szCs w:val="24"/>
        </w:rPr>
        <w:t>.</w:t>
      </w:r>
    </w:p>
    <w:p w:rsidR="002B2696" w:rsidRPr="00222B8A" w:rsidRDefault="002B2696" w:rsidP="0019183F">
      <w:pPr>
        <w:pStyle w:val="BodyText"/>
        <w:shd w:val="clear" w:color="auto" w:fill="auto"/>
        <w:ind w:firstLine="360"/>
        <w:rPr>
          <w:rFonts w:ascii="Times New Roman" w:hAnsi="Times New Roman"/>
          <w:sz w:val="24"/>
          <w:szCs w:val="24"/>
        </w:rPr>
      </w:pPr>
      <w:r w:rsidRPr="00222B8A">
        <w:rPr>
          <w:rFonts w:ascii="Times New Roman" w:hAnsi="Times New Roman"/>
        </w:rPr>
        <w:t xml:space="preserve">Раздел </w:t>
      </w:r>
      <w:hyperlink r:id="rId10" w:history="1">
        <w:r w:rsidRPr="00222B8A">
          <w:rPr>
            <w:rFonts w:ascii="Times New Roman" w:hAnsi="Times New Roman"/>
            <w:sz w:val="24"/>
            <w:szCs w:val="24"/>
            <w:lang w:val="en-US" w:eastAsia="en-US"/>
          </w:rPr>
          <w:t>IV</w:t>
        </w:r>
        <w:r w:rsidRPr="00222B8A">
          <w:rPr>
            <w:rFonts w:ascii="Times New Roman" w:hAnsi="Times New Roman"/>
            <w:sz w:val="24"/>
            <w:szCs w:val="24"/>
            <w:lang w:eastAsia="en-US"/>
          </w:rPr>
          <w:t xml:space="preserve">. </w:t>
        </w:r>
        <w:r w:rsidRPr="00222B8A">
          <w:rPr>
            <w:rFonts w:ascii="Times New Roman" w:hAnsi="Times New Roman"/>
            <w:sz w:val="24"/>
            <w:szCs w:val="24"/>
          </w:rPr>
          <w:t>Требования по готовности к отопительному периоду для потребителей</w:t>
        </w:r>
      </w:hyperlink>
    </w:p>
    <w:p w:rsidR="002B2696" w:rsidRDefault="002B2696" w:rsidP="0019183F">
      <w:pPr>
        <w:pStyle w:val="BodyText"/>
        <w:shd w:val="clear" w:color="auto" w:fill="auto"/>
        <w:ind w:firstLine="0"/>
        <w:rPr>
          <w:rFonts w:ascii="Times New Roman" w:hAnsi="Times New Roman"/>
          <w:sz w:val="24"/>
          <w:szCs w:val="24"/>
        </w:rPr>
      </w:pPr>
      <w:r w:rsidRPr="004229C5">
        <w:rPr>
          <w:rFonts w:ascii="Times New Roman" w:hAnsi="Times New Roman"/>
          <w:sz w:val="24"/>
          <w:szCs w:val="24"/>
        </w:rPr>
        <w:t>тепловой энергии</w:t>
      </w:r>
    </w:p>
    <w:p w:rsidR="002B2696" w:rsidRPr="004229C5" w:rsidRDefault="002B2696" w:rsidP="00206931">
      <w:pPr>
        <w:pStyle w:val="BodyText"/>
        <w:shd w:val="clear" w:color="auto" w:fill="auto"/>
        <w:ind w:firstLine="360"/>
        <w:jc w:val="both"/>
        <w:rPr>
          <w:rFonts w:ascii="Times New Roman" w:hAnsi="Times New Roman"/>
          <w:sz w:val="24"/>
          <w:szCs w:val="24"/>
        </w:rPr>
      </w:pPr>
      <w:r>
        <w:rPr>
          <w:rFonts w:ascii="Times New Roman" w:hAnsi="Times New Roman"/>
          <w:sz w:val="24"/>
          <w:szCs w:val="24"/>
        </w:rPr>
        <w:t>22</w:t>
      </w:r>
      <w:r w:rsidRPr="004229C5">
        <w:rPr>
          <w:rFonts w:ascii="Times New Roman" w:hAnsi="Times New Roman"/>
          <w:sz w:val="24"/>
          <w:szCs w:val="24"/>
        </w:rPr>
        <w:t>. В целях оценки готовности потребителей тепловой энергии к отопительному периоду Комиссией должны быть проверены:</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2) проведение промывки оборудования и коммуникаций теплопотребляющих установок;</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3) разработка эксплуатационных режимов, а также мероприятий по их внедрению;</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4) выполнение плана ремонтных работ и качество их выполнения;</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5) состояние тепловых сетей, принадлежащих потребителю тепловой энергии;</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7) состояние трубопроводов, арматуры и тепловой изоляции в пределах тепловых пунктов;</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8) наличие и работоспособность приборов учета, работоспособность автоматических регуляторов при их наличии;</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9) работоспособность защиты систем теплопотребления;</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11) отсутствие прямых соединений оборудования тепловых пунктов с водопроводом и канализацией;</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12) плотность оборудования тепловых пунктов;</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13) наличие пломб на расчетных шайбах и соплах элеваторов;</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14) отсутствие задолженности за поставленные тепловую энергию (мощность), теплоноситель;</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16) проведение испытания оборудования теплопотребляющих установок на плотность и прочность;</w:t>
      </w:r>
    </w:p>
    <w:p w:rsidR="002B2696" w:rsidRPr="004229C5" w:rsidRDefault="002B2696" w:rsidP="00206931">
      <w:pPr>
        <w:pStyle w:val="BodyText"/>
        <w:shd w:val="clear" w:color="auto" w:fill="auto"/>
        <w:ind w:firstLine="360"/>
        <w:jc w:val="both"/>
        <w:rPr>
          <w:rFonts w:ascii="Times New Roman" w:hAnsi="Times New Roman"/>
          <w:sz w:val="24"/>
          <w:szCs w:val="24"/>
        </w:rPr>
      </w:pPr>
      <w:r w:rsidRPr="004229C5">
        <w:rPr>
          <w:rFonts w:ascii="Times New Roman" w:hAnsi="Times New Roman"/>
          <w:sz w:val="24"/>
          <w:szCs w:val="24"/>
        </w:rPr>
        <w:t>17) надежность теплоснабжения потребителей тепловой энергии с учетом климатических условий в соответствии с критериями.</w:t>
      </w:r>
    </w:p>
    <w:p w:rsidR="002B2696" w:rsidRPr="004229C5" w:rsidRDefault="002B2696" w:rsidP="00206931">
      <w:pPr>
        <w:pStyle w:val="BodyText"/>
        <w:shd w:val="clear" w:color="auto" w:fill="auto"/>
        <w:ind w:firstLine="360"/>
        <w:jc w:val="both"/>
        <w:rPr>
          <w:rFonts w:ascii="Times New Roman" w:hAnsi="Times New Roman"/>
          <w:sz w:val="24"/>
          <w:szCs w:val="24"/>
        </w:rPr>
      </w:pPr>
      <w:r>
        <w:rPr>
          <w:rFonts w:ascii="Times New Roman" w:hAnsi="Times New Roman"/>
          <w:sz w:val="24"/>
          <w:szCs w:val="24"/>
        </w:rPr>
        <w:t>23</w:t>
      </w:r>
      <w:r w:rsidRPr="004229C5">
        <w:rPr>
          <w:rFonts w:ascii="Times New Roman" w:hAnsi="Times New Roman"/>
          <w:sz w:val="24"/>
          <w:szCs w:val="24"/>
        </w:rPr>
        <w:t xml:space="preserve">. 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подпунктах 8, 13, 14 и 17 </w:t>
      </w:r>
      <w:r>
        <w:rPr>
          <w:rFonts w:ascii="Times New Roman" w:hAnsi="Times New Roman"/>
          <w:sz w:val="24"/>
          <w:szCs w:val="24"/>
        </w:rPr>
        <w:t>пункта 22</w:t>
      </w:r>
      <w:r w:rsidRPr="004229C5">
        <w:rPr>
          <w:rFonts w:ascii="Times New Roman" w:hAnsi="Times New Roman"/>
          <w:sz w:val="24"/>
          <w:szCs w:val="24"/>
        </w:rPr>
        <w:t xml:space="preserve"> </w:t>
      </w:r>
      <w:r>
        <w:rPr>
          <w:rFonts w:ascii="Times New Roman" w:hAnsi="Times New Roman"/>
          <w:sz w:val="24"/>
          <w:szCs w:val="24"/>
        </w:rPr>
        <w:t>Раздела</w:t>
      </w:r>
      <w:r w:rsidRPr="004229C5">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xml:space="preserve"> </w:t>
      </w:r>
      <w:r w:rsidRPr="004229C5">
        <w:rPr>
          <w:rFonts w:ascii="Times New Roman" w:hAnsi="Times New Roman"/>
          <w:sz w:val="24"/>
          <w:szCs w:val="24"/>
        </w:rPr>
        <w:t>настоящей Программы.</w:t>
      </w:r>
    </w:p>
    <w:p w:rsidR="002B2696" w:rsidRPr="005726F5" w:rsidRDefault="002B2696" w:rsidP="0019183F">
      <w:pPr>
        <w:spacing w:line="240" w:lineRule="atLeast"/>
      </w:pPr>
      <w:r w:rsidRPr="004229C5">
        <w:br w:type="page"/>
      </w:r>
    </w:p>
    <w:p w:rsidR="002B2696" w:rsidRPr="004311C8" w:rsidRDefault="002B2696" w:rsidP="0019183F">
      <w:pPr>
        <w:pStyle w:val="BodyText"/>
        <w:shd w:val="clear" w:color="auto" w:fill="auto"/>
        <w:ind w:left="5245" w:firstLine="0"/>
        <w:jc w:val="both"/>
        <w:rPr>
          <w:rFonts w:ascii="Times New Roman" w:hAnsi="Times New Roman"/>
          <w:sz w:val="24"/>
          <w:szCs w:val="24"/>
        </w:rPr>
      </w:pPr>
      <w:r w:rsidRPr="004311C8">
        <w:rPr>
          <w:rFonts w:ascii="Times New Roman" w:hAnsi="Times New Roman"/>
          <w:sz w:val="24"/>
          <w:szCs w:val="24"/>
        </w:rPr>
        <w:t xml:space="preserve">Приложение 1 к Программе проведения проверки готовности теплоснабжающих и теплосетевых организаций, потребителей тепловой энергии Притобольного </w:t>
      </w:r>
      <w:r>
        <w:rPr>
          <w:rFonts w:ascii="Times New Roman" w:hAnsi="Times New Roman"/>
          <w:sz w:val="24"/>
          <w:szCs w:val="24"/>
        </w:rPr>
        <w:t>муниципального округа Курганской области</w:t>
      </w:r>
      <w:r w:rsidRPr="004311C8">
        <w:rPr>
          <w:rFonts w:ascii="Times New Roman" w:hAnsi="Times New Roman"/>
          <w:sz w:val="24"/>
          <w:szCs w:val="24"/>
        </w:rPr>
        <w:t xml:space="preserve"> к отопительному </w:t>
      </w:r>
      <w:r>
        <w:rPr>
          <w:rFonts w:ascii="Times New Roman" w:hAnsi="Times New Roman"/>
          <w:sz w:val="24"/>
          <w:szCs w:val="24"/>
        </w:rPr>
        <w:t xml:space="preserve">  </w:t>
      </w:r>
      <w:r w:rsidRPr="004311C8">
        <w:rPr>
          <w:rFonts w:ascii="Times New Roman" w:hAnsi="Times New Roman"/>
          <w:sz w:val="24"/>
          <w:szCs w:val="24"/>
        </w:rPr>
        <w:t xml:space="preserve">периоду </w:t>
      </w:r>
      <w:r>
        <w:rPr>
          <w:rFonts w:ascii="Times New Roman" w:hAnsi="Times New Roman"/>
          <w:sz w:val="24"/>
          <w:szCs w:val="24"/>
        </w:rPr>
        <w:t xml:space="preserve"> 2024-2025  </w:t>
      </w:r>
      <w:r w:rsidRPr="004311C8">
        <w:rPr>
          <w:rFonts w:ascii="Times New Roman" w:hAnsi="Times New Roman"/>
          <w:sz w:val="24"/>
          <w:szCs w:val="24"/>
        </w:rPr>
        <w:t>годов</w:t>
      </w:r>
    </w:p>
    <w:p w:rsidR="002B2696" w:rsidRPr="004311C8" w:rsidRDefault="002B2696" w:rsidP="0019183F">
      <w:pPr>
        <w:pStyle w:val="BodyText"/>
        <w:shd w:val="clear" w:color="auto" w:fill="auto"/>
        <w:ind w:firstLine="0"/>
        <w:rPr>
          <w:rFonts w:ascii="Times New Roman" w:hAnsi="Times New Roman"/>
          <w:sz w:val="24"/>
          <w:szCs w:val="24"/>
        </w:rPr>
      </w:pPr>
    </w:p>
    <w:p w:rsidR="002B2696" w:rsidRPr="004311C8" w:rsidRDefault="002B2696" w:rsidP="0019183F">
      <w:pPr>
        <w:pStyle w:val="BodyText"/>
        <w:shd w:val="clear" w:color="auto" w:fill="auto"/>
        <w:ind w:firstLine="0"/>
        <w:rPr>
          <w:rFonts w:ascii="Times New Roman" w:hAnsi="Times New Roman"/>
          <w:sz w:val="24"/>
          <w:szCs w:val="24"/>
        </w:rPr>
      </w:pPr>
    </w:p>
    <w:p w:rsidR="002B2696" w:rsidRPr="004311C8" w:rsidRDefault="002B2696" w:rsidP="0019183F">
      <w:pPr>
        <w:pStyle w:val="BodyText"/>
        <w:shd w:val="clear" w:color="auto" w:fill="auto"/>
        <w:ind w:firstLine="0"/>
        <w:rPr>
          <w:rFonts w:ascii="Times New Roman" w:hAnsi="Times New Roman"/>
          <w:sz w:val="24"/>
          <w:szCs w:val="24"/>
        </w:rPr>
      </w:pPr>
      <w:r w:rsidRPr="004311C8">
        <w:rPr>
          <w:rFonts w:ascii="Times New Roman" w:hAnsi="Times New Roman"/>
          <w:sz w:val="24"/>
          <w:szCs w:val="24"/>
        </w:rPr>
        <w:t xml:space="preserve">Перечень </w:t>
      </w:r>
    </w:p>
    <w:tbl>
      <w:tblPr>
        <w:tblpPr w:leftFromText="180" w:rightFromText="180" w:vertAnchor="text" w:horzAnchor="margin" w:tblpXSpec="center" w:tblpY="34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9774"/>
      </w:tblGrid>
      <w:tr w:rsidR="002B2696" w:rsidRPr="004311C8" w:rsidTr="00EB6042">
        <w:trPr>
          <w:trHeight w:val="20"/>
        </w:trPr>
        <w:tc>
          <w:tcPr>
            <w:tcW w:w="540" w:type="dxa"/>
          </w:tcPr>
          <w:p w:rsidR="002B2696" w:rsidRPr="00CF6880" w:rsidRDefault="002B2696" w:rsidP="00EB6042">
            <w:pPr>
              <w:pStyle w:val="BodyText"/>
              <w:shd w:val="clear" w:color="auto" w:fill="auto"/>
              <w:ind w:firstLine="0"/>
              <w:rPr>
                <w:rFonts w:ascii="Times New Roman" w:hAnsi="Times New Roman"/>
                <w:sz w:val="24"/>
                <w:szCs w:val="24"/>
              </w:rPr>
            </w:pPr>
            <w:r w:rsidRPr="00CF6880">
              <w:rPr>
                <w:rFonts w:ascii="Times New Roman" w:hAnsi="Times New Roman"/>
                <w:sz w:val="24"/>
                <w:szCs w:val="24"/>
              </w:rPr>
              <w:t>№</w:t>
            </w:r>
          </w:p>
          <w:p w:rsidR="002B2696" w:rsidRPr="00CF6880" w:rsidRDefault="002B2696" w:rsidP="00EB6042">
            <w:pPr>
              <w:pStyle w:val="BodyText"/>
              <w:shd w:val="clear" w:color="auto" w:fill="auto"/>
              <w:ind w:firstLine="0"/>
              <w:rPr>
                <w:rFonts w:ascii="Times New Roman" w:hAnsi="Times New Roman"/>
                <w:sz w:val="24"/>
                <w:szCs w:val="24"/>
              </w:rPr>
            </w:pPr>
            <w:r w:rsidRPr="00CF6880">
              <w:rPr>
                <w:rFonts w:ascii="Times New Roman" w:hAnsi="Times New Roman"/>
                <w:sz w:val="24"/>
                <w:szCs w:val="24"/>
              </w:rPr>
              <w:t>п/п</w:t>
            </w:r>
          </w:p>
        </w:tc>
        <w:tc>
          <w:tcPr>
            <w:tcW w:w="9774" w:type="dxa"/>
          </w:tcPr>
          <w:p w:rsidR="002B2696" w:rsidRPr="00CF6880" w:rsidRDefault="002B2696" w:rsidP="00EB6042">
            <w:pPr>
              <w:pStyle w:val="BodyText"/>
              <w:shd w:val="clear" w:color="auto" w:fill="auto"/>
              <w:ind w:firstLine="0"/>
              <w:rPr>
                <w:rFonts w:ascii="Times New Roman" w:hAnsi="Times New Roman"/>
                <w:sz w:val="24"/>
                <w:szCs w:val="24"/>
              </w:rPr>
            </w:pPr>
            <w:r w:rsidRPr="00CF6880">
              <w:rPr>
                <w:rFonts w:ascii="Times New Roman" w:hAnsi="Times New Roman"/>
                <w:sz w:val="24"/>
                <w:szCs w:val="24"/>
              </w:rPr>
              <w:t>Наименование теплоснабжающих организаций и потребителей</w:t>
            </w:r>
          </w:p>
        </w:tc>
      </w:tr>
      <w:tr w:rsidR="002B2696" w:rsidRPr="004311C8" w:rsidTr="00EB6042">
        <w:trPr>
          <w:trHeight w:val="20"/>
        </w:trPr>
        <w:tc>
          <w:tcPr>
            <w:tcW w:w="540" w:type="dxa"/>
          </w:tcPr>
          <w:p w:rsidR="002B2696" w:rsidRPr="00CF6880" w:rsidRDefault="002B2696" w:rsidP="00EB6042">
            <w:pPr>
              <w:pStyle w:val="BodyText"/>
              <w:shd w:val="clear" w:color="auto" w:fill="auto"/>
              <w:ind w:firstLine="0"/>
              <w:rPr>
                <w:rFonts w:ascii="Times New Roman" w:hAnsi="Times New Roman"/>
                <w:b/>
                <w:sz w:val="24"/>
                <w:szCs w:val="24"/>
              </w:rPr>
            </w:pPr>
          </w:p>
        </w:tc>
        <w:tc>
          <w:tcPr>
            <w:tcW w:w="9774" w:type="dxa"/>
          </w:tcPr>
          <w:p w:rsidR="002B2696" w:rsidRPr="00CF6880" w:rsidRDefault="002B2696" w:rsidP="00EB6042">
            <w:pPr>
              <w:pStyle w:val="BodyText"/>
              <w:shd w:val="clear" w:color="auto" w:fill="auto"/>
              <w:ind w:firstLine="0"/>
              <w:rPr>
                <w:rFonts w:ascii="Times New Roman" w:hAnsi="Times New Roman"/>
                <w:b/>
                <w:sz w:val="24"/>
                <w:szCs w:val="24"/>
              </w:rPr>
            </w:pPr>
            <w:r w:rsidRPr="00CF6880">
              <w:rPr>
                <w:rFonts w:ascii="Times New Roman" w:hAnsi="Times New Roman"/>
                <w:b/>
                <w:sz w:val="24"/>
                <w:szCs w:val="24"/>
              </w:rPr>
              <w:t>Теплоснабжающие организации:</w:t>
            </w:r>
          </w:p>
        </w:tc>
      </w:tr>
      <w:tr w:rsidR="002B2696" w:rsidRPr="004311C8" w:rsidTr="00F026C3">
        <w:trPr>
          <w:trHeight w:val="2107"/>
        </w:trPr>
        <w:tc>
          <w:tcPr>
            <w:tcW w:w="540" w:type="dxa"/>
          </w:tcPr>
          <w:p w:rsidR="002B2696" w:rsidRPr="00CF6880" w:rsidRDefault="002B2696" w:rsidP="00EB6042">
            <w:pPr>
              <w:pStyle w:val="BodyText"/>
              <w:shd w:val="clear" w:color="auto" w:fill="auto"/>
              <w:ind w:left="57" w:firstLine="0"/>
              <w:rPr>
                <w:rFonts w:ascii="Times New Roman" w:hAnsi="Times New Roman"/>
                <w:sz w:val="24"/>
                <w:szCs w:val="24"/>
              </w:rPr>
            </w:pPr>
            <w:r w:rsidRPr="00CF6880">
              <w:rPr>
                <w:rFonts w:ascii="Times New Roman" w:hAnsi="Times New Roman"/>
                <w:sz w:val="24"/>
                <w:szCs w:val="24"/>
              </w:rPr>
              <w:t>1</w:t>
            </w:r>
          </w:p>
          <w:p w:rsidR="002B2696" w:rsidRPr="00CF6880" w:rsidRDefault="002B2696" w:rsidP="00EB6042">
            <w:pPr>
              <w:pStyle w:val="BodyText"/>
              <w:ind w:left="57"/>
              <w:rPr>
                <w:rFonts w:ascii="Times New Roman" w:hAnsi="Times New Roman"/>
                <w:sz w:val="24"/>
                <w:szCs w:val="24"/>
              </w:rPr>
            </w:pPr>
            <w:r w:rsidRPr="00CF6880">
              <w:rPr>
                <w:rFonts w:ascii="Times New Roman" w:hAnsi="Times New Roman"/>
                <w:sz w:val="24"/>
                <w:szCs w:val="24"/>
              </w:rPr>
              <w:t>2</w:t>
            </w:r>
          </w:p>
        </w:tc>
        <w:tc>
          <w:tcPr>
            <w:tcW w:w="9774" w:type="dxa"/>
          </w:tcPr>
          <w:p w:rsidR="002B2696" w:rsidRPr="00CF6880" w:rsidRDefault="002B2696" w:rsidP="00EB6042">
            <w:pPr>
              <w:pStyle w:val="BodyText"/>
              <w:ind w:firstLine="0"/>
              <w:jc w:val="left"/>
              <w:rPr>
                <w:rFonts w:ascii="Times New Roman" w:hAnsi="Times New Roman"/>
                <w:sz w:val="24"/>
                <w:szCs w:val="24"/>
              </w:rPr>
            </w:pPr>
            <w:bookmarkStart w:id="0" w:name="OLE_LINK19"/>
            <w:bookmarkStart w:id="1" w:name="OLE_LINK20"/>
            <w:r w:rsidRPr="00CF6880">
              <w:rPr>
                <w:rFonts w:ascii="Times New Roman" w:hAnsi="Times New Roman"/>
                <w:sz w:val="24"/>
                <w:szCs w:val="24"/>
              </w:rPr>
              <w:t>МКП «Притоболье»:</w:t>
            </w:r>
          </w:p>
          <w:bookmarkEnd w:id="0"/>
          <w:bookmarkEnd w:id="1"/>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 Котельная №1 с. Глядянское</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2. Котельная №2 с. Глядянское</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3. Котельная №3 с. Глядянское</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4. Котельная №4 с. Глядянское</w:t>
            </w:r>
          </w:p>
          <w:p w:rsidR="002B2696" w:rsidRPr="00CF6880" w:rsidRDefault="002B2696" w:rsidP="007B0507">
            <w:pPr>
              <w:pStyle w:val="BodyText"/>
              <w:ind w:left="594" w:firstLine="0"/>
              <w:jc w:val="left"/>
              <w:rPr>
                <w:rFonts w:ascii="Times New Roman" w:hAnsi="Times New Roman"/>
                <w:sz w:val="24"/>
                <w:szCs w:val="24"/>
              </w:rPr>
            </w:pPr>
            <w:r w:rsidRPr="00CF6880">
              <w:rPr>
                <w:rFonts w:ascii="Times New Roman" w:hAnsi="Times New Roman"/>
                <w:sz w:val="24"/>
                <w:szCs w:val="24"/>
              </w:rPr>
              <w:t>5. Котельная №5 с. Глядянское</w:t>
            </w:r>
          </w:p>
          <w:p w:rsidR="002B2696" w:rsidRPr="00CF6880" w:rsidRDefault="002B2696" w:rsidP="007B0507">
            <w:pPr>
              <w:pStyle w:val="BodyText"/>
              <w:ind w:left="594" w:firstLine="0"/>
              <w:jc w:val="left"/>
              <w:rPr>
                <w:rFonts w:ascii="Times New Roman" w:hAnsi="Times New Roman"/>
                <w:sz w:val="24"/>
                <w:szCs w:val="24"/>
              </w:rPr>
            </w:pPr>
            <w:r w:rsidRPr="00CF6880">
              <w:rPr>
                <w:rFonts w:ascii="Times New Roman" w:hAnsi="Times New Roman"/>
                <w:sz w:val="24"/>
                <w:szCs w:val="24"/>
              </w:rPr>
              <w:t>6. Котельная в с. Нагорское</w:t>
            </w:r>
          </w:p>
          <w:p w:rsidR="002B2696" w:rsidRPr="007B0507" w:rsidRDefault="002B2696" w:rsidP="007B0507"/>
          <w:p w:rsidR="002B2696" w:rsidRPr="007B0507" w:rsidRDefault="002B2696" w:rsidP="007B0507"/>
          <w:p w:rsidR="002B2696" w:rsidRPr="007B0507" w:rsidRDefault="002B2696" w:rsidP="007B0507"/>
          <w:p w:rsidR="002B2696" w:rsidRDefault="002B2696" w:rsidP="007B0507"/>
          <w:p w:rsidR="002B2696" w:rsidRPr="007B0507" w:rsidRDefault="002B2696" w:rsidP="007B0507">
            <w:pPr>
              <w:tabs>
                <w:tab w:val="left" w:pos="2009"/>
              </w:tabs>
            </w:pPr>
            <w:r>
              <w:tab/>
            </w:r>
          </w:p>
        </w:tc>
      </w:tr>
      <w:tr w:rsidR="002B2696" w:rsidRPr="004311C8" w:rsidTr="00EB6042">
        <w:trPr>
          <w:trHeight w:val="20"/>
        </w:trPr>
        <w:tc>
          <w:tcPr>
            <w:tcW w:w="540" w:type="dxa"/>
          </w:tcPr>
          <w:p w:rsidR="002B2696" w:rsidRPr="00CF6880" w:rsidRDefault="002B2696" w:rsidP="00EB6042">
            <w:pPr>
              <w:pStyle w:val="BodyText"/>
              <w:shd w:val="clear" w:color="auto" w:fill="auto"/>
              <w:ind w:firstLine="0"/>
              <w:rPr>
                <w:rFonts w:ascii="Times New Roman" w:hAnsi="Times New Roman"/>
                <w:sz w:val="24"/>
                <w:szCs w:val="24"/>
              </w:rPr>
            </w:pPr>
          </w:p>
        </w:tc>
        <w:tc>
          <w:tcPr>
            <w:tcW w:w="9774" w:type="dxa"/>
          </w:tcPr>
          <w:p w:rsidR="002B2696" w:rsidRPr="00CF6880" w:rsidRDefault="002B2696" w:rsidP="00EB6042">
            <w:pPr>
              <w:pStyle w:val="BodyText"/>
              <w:shd w:val="clear" w:color="auto" w:fill="auto"/>
              <w:ind w:firstLine="0"/>
              <w:jc w:val="left"/>
              <w:rPr>
                <w:rFonts w:ascii="Times New Roman" w:hAnsi="Times New Roman"/>
                <w:b/>
                <w:sz w:val="24"/>
                <w:szCs w:val="24"/>
              </w:rPr>
            </w:pPr>
            <w:r w:rsidRPr="00CF6880">
              <w:rPr>
                <w:rFonts w:ascii="Times New Roman" w:hAnsi="Times New Roman"/>
                <w:b/>
                <w:sz w:val="24"/>
                <w:szCs w:val="24"/>
              </w:rPr>
              <w:t xml:space="preserve">                                               Потребители тепловой энергии:</w:t>
            </w:r>
          </w:p>
        </w:tc>
      </w:tr>
      <w:tr w:rsidR="002B2696" w:rsidRPr="004311C8" w:rsidTr="00EB6042">
        <w:trPr>
          <w:trHeight w:val="20"/>
        </w:trPr>
        <w:tc>
          <w:tcPr>
            <w:tcW w:w="540" w:type="dxa"/>
          </w:tcPr>
          <w:p w:rsidR="002B2696" w:rsidRPr="004311C8" w:rsidRDefault="002B2696" w:rsidP="00EB6042">
            <w:r>
              <w:t>2</w:t>
            </w:r>
          </w:p>
        </w:tc>
        <w:tc>
          <w:tcPr>
            <w:tcW w:w="9774" w:type="dxa"/>
          </w:tcPr>
          <w:p w:rsidR="002B2696" w:rsidRPr="00CF6880" w:rsidRDefault="002B2696" w:rsidP="00EB6042">
            <w:pPr>
              <w:pStyle w:val="BodyText"/>
              <w:ind w:firstLine="0"/>
              <w:jc w:val="left"/>
              <w:rPr>
                <w:rFonts w:ascii="Times New Roman" w:hAnsi="Times New Roman"/>
                <w:sz w:val="24"/>
                <w:szCs w:val="24"/>
              </w:rPr>
            </w:pPr>
            <w:r w:rsidRPr="00CF6880">
              <w:rPr>
                <w:rFonts w:ascii="Times New Roman" w:hAnsi="Times New Roman"/>
                <w:sz w:val="24"/>
                <w:szCs w:val="24"/>
              </w:rPr>
              <w:t>От котельной №1 с. Глядянское</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 здание МКДОУ «Глядянский детский сад №2»</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2. здание МКОУ «Глядянская СОШ»</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3. МКД по ул. Ленина, 86</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4. МКД по ул. Ленина, 88</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5. МКД по ул. Ленина, 89</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6. МКД по ул. Ленина, 92</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7. МКД по ул. Ленина, 94</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8. МКД по ул. Гагарина, 45</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9. МКД по ул. Гагарина, 47</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10. МКД по ул. Красноармейская, 36</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11. МКД по ул. Кравченко, 11</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12. МКД по ул. Некрасова, 10</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13. МКД по ул. Спортивная, 10</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14. МКД по ул. Спортивная, 12</w:t>
            </w:r>
          </w:p>
          <w:p w:rsidR="002B2696" w:rsidRPr="00CF6880" w:rsidRDefault="002B2696" w:rsidP="00EB6042">
            <w:pPr>
              <w:pStyle w:val="BodyText"/>
              <w:ind w:left="594" w:firstLine="0"/>
              <w:jc w:val="left"/>
              <w:rPr>
                <w:rFonts w:ascii="Times New Roman" w:hAnsi="Times New Roman"/>
                <w:sz w:val="24"/>
                <w:szCs w:val="24"/>
              </w:rPr>
            </w:pPr>
            <w:bookmarkStart w:id="2" w:name="OLE_LINK16"/>
            <w:bookmarkStart w:id="3" w:name="OLE_LINK17"/>
            <w:bookmarkStart w:id="4" w:name="OLE_LINK18"/>
            <w:r w:rsidRPr="00CF6880">
              <w:rPr>
                <w:rFonts w:ascii="Times New Roman" w:hAnsi="Times New Roman"/>
                <w:sz w:val="24"/>
                <w:szCs w:val="24"/>
              </w:rPr>
              <w:t>15. здание Глядянской ДЮСШ</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16. здание Глядянского ДДТ</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17. здание Глядянского музея</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18. здание Глядянского РДК</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19. здание Администрации Притобольного муниципального округа</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20. здание Глядянской музыкальной школы</w:t>
            </w:r>
            <w:bookmarkEnd w:id="2"/>
            <w:bookmarkEnd w:id="3"/>
            <w:bookmarkEnd w:id="4"/>
          </w:p>
        </w:tc>
      </w:tr>
      <w:tr w:rsidR="002B2696" w:rsidRPr="004311C8" w:rsidTr="00EB6042">
        <w:trPr>
          <w:trHeight w:val="20"/>
        </w:trPr>
        <w:tc>
          <w:tcPr>
            <w:tcW w:w="540" w:type="dxa"/>
          </w:tcPr>
          <w:p w:rsidR="002B2696" w:rsidRPr="00CF6880" w:rsidRDefault="002B2696" w:rsidP="00EB6042">
            <w:pPr>
              <w:pStyle w:val="BodyText"/>
              <w:shd w:val="clear" w:color="auto" w:fill="auto"/>
              <w:ind w:firstLine="0"/>
              <w:rPr>
                <w:rFonts w:ascii="Times New Roman" w:hAnsi="Times New Roman"/>
                <w:sz w:val="24"/>
                <w:szCs w:val="24"/>
              </w:rPr>
            </w:pPr>
            <w:r w:rsidRPr="00CF6880">
              <w:rPr>
                <w:rFonts w:ascii="Times New Roman" w:hAnsi="Times New Roman"/>
                <w:sz w:val="24"/>
                <w:szCs w:val="24"/>
              </w:rPr>
              <w:t>3</w:t>
            </w:r>
          </w:p>
        </w:tc>
        <w:tc>
          <w:tcPr>
            <w:tcW w:w="9774" w:type="dxa"/>
            <w:vAlign w:val="bottom"/>
          </w:tcPr>
          <w:p w:rsidR="002B2696" w:rsidRPr="004311C8" w:rsidRDefault="002B2696" w:rsidP="00EB6042">
            <w:r w:rsidRPr="004311C8">
              <w:t xml:space="preserve">От котельной № 2 с. Глядянское </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 МКД по ул. Красноармейская, 11</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2. МКД по ул. Красноармейская, 13</w:t>
            </w:r>
          </w:p>
        </w:tc>
      </w:tr>
      <w:tr w:rsidR="002B2696" w:rsidRPr="004311C8" w:rsidTr="00EB6042">
        <w:trPr>
          <w:trHeight w:val="20"/>
        </w:trPr>
        <w:tc>
          <w:tcPr>
            <w:tcW w:w="540" w:type="dxa"/>
          </w:tcPr>
          <w:p w:rsidR="002B2696" w:rsidRPr="00CF6880" w:rsidRDefault="002B2696" w:rsidP="00EB6042">
            <w:pPr>
              <w:pStyle w:val="BodyText"/>
              <w:shd w:val="clear" w:color="auto" w:fill="auto"/>
              <w:ind w:firstLine="0"/>
              <w:rPr>
                <w:rFonts w:ascii="Times New Roman" w:hAnsi="Times New Roman"/>
                <w:sz w:val="24"/>
                <w:szCs w:val="24"/>
              </w:rPr>
            </w:pPr>
            <w:r w:rsidRPr="00CF6880">
              <w:rPr>
                <w:rFonts w:ascii="Times New Roman" w:hAnsi="Times New Roman"/>
                <w:sz w:val="24"/>
                <w:szCs w:val="24"/>
              </w:rPr>
              <w:t>4</w:t>
            </w:r>
          </w:p>
        </w:tc>
        <w:tc>
          <w:tcPr>
            <w:tcW w:w="9774" w:type="dxa"/>
            <w:vAlign w:val="bottom"/>
          </w:tcPr>
          <w:p w:rsidR="002B2696" w:rsidRPr="00CF6880" w:rsidRDefault="002B2696" w:rsidP="00EB6042">
            <w:pPr>
              <w:pStyle w:val="BodyText"/>
              <w:ind w:firstLine="0"/>
              <w:jc w:val="left"/>
              <w:rPr>
                <w:rFonts w:ascii="Times New Roman" w:hAnsi="Times New Roman"/>
                <w:sz w:val="24"/>
                <w:szCs w:val="24"/>
              </w:rPr>
            </w:pPr>
            <w:r w:rsidRPr="00CF6880">
              <w:rPr>
                <w:rFonts w:ascii="Times New Roman" w:hAnsi="Times New Roman"/>
                <w:sz w:val="24"/>
                <w:szCs w:val="24"/>
              </w:rPr>
              <w:t>От котельной № 3 с. Глядянское</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 здание МКДОУ «Глядянский детский сад «Малышок»</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 xml:space="preserve">2. МКД по ул. Зелёная, 4 </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3. МКД по ул. Зелёная, 6</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4. МКД по ул .Молодежная, 38</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5. МКД по ул. Молодежная, 37 а</w:t>
            </w:r>
          </w:p>
        </w:tc>
      </w:tr>
      <w:tr w:rsidR="002B2696" w:rsidRPr="004311C8" w:rsidTr="00EB6042">
        <w:trPr>
          <w:trHeight w:val="20"/>
        </w:trPr>
        <w:tc>
          <w:tcPr>
            <w:tcW w:w="540" w:type="dxa"/>
          </w:tcPr>
          <w:p w:rsidR="002B2696" w:rsidRPr="00CF6880" w:rsidRDefault="002B2696" w:rsidP="00EB6042">
            <w:pPr>
              <w:pStyle w:val="BodyText"/>
              <w:shd w:val="clear" w:color="auto" w:fill="auto"/>
              <w:ind w:firstLine="0"/>
              <w:rPr>
                <w:rFonts w:ascii="Times New Roman" w:hAnsi="Times New Roman"/>
                <w:sz w:val="24"/>
                <w:szCs w:val="24"/>
              </w:rPr>
            </w:pPr>
            <w:r w:rsidRPr="00CF6880">
              <w:rPr>
                <w:rFonts w:ascii="Times New Roman" w:hAnsi="Times New Roman"/>
                <w:sz w:val="24"/>
                <w:szCs w:val="24"/>
              </w:rPr>
              <w:t>5</w:t>
            </w:r>
          </w:p>
        </w:tc>
        <w:tc>
          <w:tcPr>
            <w:tcW w:w="9774" w:type="dxa"/>
            <w:vAlign w:val="bottom"/>
          </w:tcPr>
          <w:p w:rsidR="002B2696" w:rsidRPr="00CF6880" w:rsidRDefault="002B2696" w:rsidP="00EB6042">
            <w:pPr>
              <w:pStyle w:val="BodyText"/>
              <w:ind w:firstLine="0"/>
              <w:jc w:val="left"/>
              <w:rPr>
                <w:rFonts w:ascii="Times New Roman" w:hAnsi="Times New Roman"/>
                <w:sz w:val="24"/>
                <w:szCs w:val="24"/>
              </w:rPr>
            </w:pPr>
            <w:r w:rsidRPr="00CF6880">
              <w:rPr>
                <w:rFonts w:ascii="Times New Roman" w:hAnsi="Times New Roman"/>
                <w:sz w:val="24"/>
                <w:szCs w:val="24"/>
              </w:rPr>
              <w:t>От котельной № 4 с. Глядянское</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 МКД по ул. К-Маркса, 44</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2. МКД по ул. Гагарина, 24</w:t>
            </w:r>
          </w:p>
        </w:tc>
      </w:tr>
      <w:tr w:rsidR="002B2696" w:rsidRPr="004311C8" w:rsidTr="00EB6042">
        <w:trPr>
          <w:trHeight w:val="20"/>
        </w:trPr>
        <w:tc>
          <w:tcPr>
            <w:tcW w:w="540" w:type="dxa"/>
          </w:tcPr>
          <w:p w:rsidR="002B2696" w:rsidRPr="00CF6880" w:rsidRDefault="002B2696" w:rsidP="00EB6042">
            <w:pPr>
              <w:pStyle w:val="BodyText"/>
              <w:shd w:val="clear" w:color="auto" w:fill="auto"/>
              <w:ind w:firstLine="0"/>
              <w:rPr>
                <w:rFonts w:ascii="Times New Roman" w:hAnsi="Times New Roman"/>
                <w:sz w:val="24"/>
                <w:szCs w:val="24"/>
              </w:rPr>
            </w:pPr>
            <w:r w:rsidRPr="00CF6880">
              <w:rPr>
                <w:rFonts w:ascii="Times New Roman" w:hAnsi="Times New Roman"/>
                <w:sz w:val="24"/>
                <w:szCs w:val="24"/>
              </w:rPr>
              <w:t>6</w:t>
            </w:r>
          </w:p>
        </w:tc>
        <w:tc>
          <w:tcPr>
            <w:tcW w:w="9774" w:type="dxa"/>
            <w:vAlign w:val="bottom"/>
          </w:tcPr>
          <w:p w:rsidR="002B2696" w:rsidRPr="00CF6880" w:rsidRDefault="002B2696" w:rsidP="00EB6042">
            <w:pPr>
              <w:pStyle w:val="BodyText"/>
              <w:ind w:firstLine="0"/>
              <w:jc w:val="left"/>
              <w:rPr>
                <w:rFonts w:ascii="Times New Roman" w:hAnsi="Times New Roman"/>
                <w:sz w:val="24"/>
                <w:szCs w:val="24"/>
              </w:rPr>
            </w:pPr>
            <w:r w:rsidRPr="00CF6880">
              <w:rPr>
                <w:rFonts w:ascii="Times New Roman" w:hAnsi="Times New Roman"/>
                <w:sz w:val="24"/>
                <w:szCs w:val="24"/>
              </w:rPr>
              <w:t>От котельной № 5 с. Глядянское</w:t>
            </w:r>
          </w:p>
          <w:p w:rsidR="002B2696" w:rsidRPr="00CF6880" w:rsidRDefault="002B2696" w:rsidP="00EB6042">
            <w:pPr>
              <w:pStyle w:val="BodyText"/>
              <w:ind w:left="594" w:firstLine="0"/>
              <w:jc w:val="left"/>
              <w:rPr>
                <w:rFonts w:ascii="Times New Roman" w:hAnsi="Times New Roman"/>
                <w:sz w:val="24"/>
                <w:szCs w:val="24"/>
              </w:rPr>
            </w:pPr>
            <w:r w:rsidRPr="00CF6880">
              <w:rPr>
                <w:rFonts w:ascii="Times New Roman" w:hAnsi="Times New Roman"/>
                <w:sz w:val="24"/>
                <w:szCs w:val="24"/>
              </w:rPr>
              <w:t>1. здание ГБУ «Глядянская ЦРБ»</w:t>
            </w:r>
          </w:p>
        </w:tc>
      </w:tr>
      <w:tr w:rsidR="002B2696" w:rsidRPr="004311C8" w:rsidTr="00EB6042">
        <w:trPr>
          <w:trHeight w:val="20"/>
        </w:trPr>
        <w:tc>
          <w:tcPr>
            <w:tcW w:w="540" w:type="dxa"/>
          </w:tcPr>
          <w:p w:rsidR="002B2696" w:rsidRPr="00CF6880" w:rsidRDefault="002B2696" w:rsidP="00EB6042">
            <w:pPr>
              <w:pStyle w:val="BodyText"/>
              <w:shd w:val="clear" w:color="auto" w:fill="auto"/>
              <w:ind w:firstLine="0"/>
              <w:rPr>
                <w:rFonts w:ascii="Times New Roman" w:hAnsi="Times New Roman"/>
                <w:sz w:val="24"/>
                <w:szCs w:val="24"/>
              </w:rPr>
            </w:pPr>
            <w:r w:rsidRPr="00CF6880">
              <w:rPr>
                <w:rFonts w:ascii="Times New Roman" w:hAnsi="Times New Roman"/>
                <w:sz w:val="24"/>
                <w:szCs w:val="24"/>
              </w:rPr>
              <w:t>7</w:t>
            </w:r>
          </w:p>
        </w:tc>
        <w:tc>
          <w:tcPr>
            <w:tcW w:w="9774" w:type="dxa"/>
            <w:vAlign w:val="bottom"/>
          </w:tcPr>
          <w:p w:rsidR="002B2696" w:rsidRPr="00CF6880" w:rsidRDefault="002B2696" w:rsidP="00EB6042">
            <w:pPr>
              <w:pStyle w:val="BodyText"/>
              <w:ind w:firstLine="0"/>
              <w:jc w:val="left"/>
              <w:rPr>
                <w:rFonts w:ascii="Times New Roman" w:hAnsi="Times New Roman"/>
                <w:sz w:val="24"/>
                <w:szCs w:val="24"/>
              </w:rPr>
            </w:pPr>
            <w:r w:rsidRPr="00CF6880">
              <w:rPr>
                <w:rFonts w:ascii="Times New Roman" w:hAnsi="Times New Roman"/>
                <w:sz w:val="24"/>
                <w:szCs w:val="24"/>
              </w:rPr>
              <w:t xml:space="preserve">От котельной в с. Нагорское </w:t>
            </w:r>
          </w:p>
          <w:p w:rsidR="002B2696" w:rsidRPr="00CF6880" w:rsidRDefault="002B2696" w:rsidP="00EB6042">
            <w:pPr>
              <w:pStyle w:val="BodyText"/>
              <w:ind w:firstLine="0"/>
              <w:jc w:val="left"/>
              <w:rPr>
                <w:rFonts w:ascii="Times New Roman" w:hAnsi="Times New Roman"/>
                <w:sz w:val="24"/>
                <w:szCs w:val="24"/>
              </w:rPr>
            </w:pPr>
            <w:r w:rsidRPr="00CF6880">
              <w:rPr>
                <w:rFonts w:ascii="Times New Roman" w:hAnsi="Times New Roman"/>
                <w:sz w:val="24"/>
                <w:szCs w:val="24"/>
              </w:rPr>
              <w:t>1. Здание детского сада</w:t>
            </w:r>
          </w:p>
          <w:p w:rsidR="002B2696" w:rsidRPr="00CF6880" w:rsidRDefault="002B2696" w:rsidP="00EB6042">
            <w:pPr>
              <w:pStyle w:val="BodyText"/>
              <w:ind w:firstLine="0"/>
              <w:jc w:val="left"/>
              <w:rPr>
                <w:rFonts w:ascii="Times New Roman" w:hAnsi="Times New Roman"/>
                <w:sz w:val="24"/>
                <w:szCs w:val="24"/>
              </w:rPr>
            </w:pPr>
            <w:r w:rsidRPr="00CF6880">
              <w:rPr>
                <w:rFonts w:ascii="Times New Roman" w:hAnsi="Times New Roman"/>
                <w:sz w:val="24"/>
                <w:szCs w:val="24"/>
              </w:rPr>
              <w:t>2. Здание Нагорской СОШ</w:t>
            </w:r>
          </w:p>
        </w:tc>
      </w:tr>
    </w:tbl>
    <w:p w:rsidR="002B2696" w:rsidRPr="004311C8" w:rsidRDefault="002B2696" w:rsidP="0019183F">
      <w:pPr>
        <w:pStyle w:val="BodyText"/>
        <w:shd w:val="clear" w:color="auto" w:fill="auto"/>
        <w:ind w:left="5245" w:firstLine="0"/>
        <w:jc w:val="left"/>
        <w:rPr>
          <w:rFonts w:ascii="Times New Roman" w:hAnsi="Times New Roman"/>
          <w:sz w:val="24"/>
          <w:szCs w:val="24"/>
        </w:rPr>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Default="002B2696" w:rsidP="00CD2097">
      <w:pPr>
        <w:spacing w:line="240" w:lineRule="atLeast"/>
        <w:ind w:left="5245"/>
        <w:jc w:val="both"/>
      </w:pPr>
    </w:p>
    <w:p w:rsidR="002B2696" w:rsidRPr="004311C8" w:rsidRDefault="002B2696" w:rsidP="00CD2097">
      <w:pPr>
        <w:spacing w:line="240" w:lineRule="atLeast"/>
        <w:ind w:left="5245"/>
        <w:jc w:val="both"/>
      </w:pPr>
      <w:r w:rsidRPr="004311C8">
        <w:t xml:space="preserve">Приложение 2 к Программе проведения </w:t>
      </w:r>
    </w:p>
    <w:p w:rsidR="002B2696" w:rsidRPr="004311C8" w:rsidRDefault="002B2696" w:rsidP="00CD2097">
      <w:pPr>
        <w:spacing w:line="240" w:lineRule="atLeast"/>
        <w:ind w:left="5245"/>
        <w:jc w:val="both"/>
      </w:pPr>
      <w:r w:rsidRPr="004311C8">
        <w:t xml:space="preserve">проверки готовности теплоснабжающих и теплосетевых организаций, потребителей тепловой энергии Притобольного </w:t>
      </w:r>
      <w:r>
        <w:t>муниципального округа Курганской области</w:t>
      </w:r>
      <w:r w:rsidRPr="004311C8">
        <w:t xml:space="preserve"> к отопительному периоду </w:t>
      </w:r>
      <w:r>
        <w:t>2024-2025</w:t>
      </w:r>
      <w:r w:rsidRPr="004311C8">
        <w:t xml:space="preserve"> годов</w:t>
      </w:r>
    </w:p>
    <w:p w:rsidR="002B2696" w:rsidRPr="004311C8" w:rsidRDefault="002B2696" w:rsidP="0019183F">
      <w:pPr>
        <w:pStyle w:val="BodyText"/>
        <w:shd w:val="clear" w:color="auto" w:fill="auto"/>
        <w:ind w:left="5245" w:firstLine="0"/>
        <w:jc w:val="left"/>
        <w:rPr>
          <w:rFonts w:ascii="Times New Roman" w:hAnsi="Times New Roman"/>
          <w:sz w:val="24"/>
          <w:szCs w:val="24"/>
        </w:rPr>
      </w:pPr>
    </w:p>
    <w:p w:rsidR="002B2696" w:rsidRPr="004311C8" w:rsidRDefault="002B2696" w:rsidP="0019183F">
      <w:pPr>
        <w:pStyle w:val="BodyText"/>
        <w:shd w:val="clear" w:color="auto" w:fill="auto"/>
        <w:ind w:firstLine="0"/>
        <w:rPr>
          <w:rFonts w:ascii="Times New Roman" w:hAnsi="Times New Roman"/>
          <w:sz w:val="24"/>
          <w:szCs w:val="24"/>
        </w:rPr>
      </w:pPr>
      <w:r w:rsidRPr="004311C8">
        <w:rPr>
          <w:rFonts w:ascii="Times New Roman" w:hAnsi="Times New Roman"/>
          <w:sz w:val="24"/>
          <w:szCs w:val="24"/>
        </w:rPr>
        <w:t>График</w:t>
      </w:r>
    </w:p>
    <w:p w:rsidR="002B2696" w:rsidRPr="004311C8" w:rsidRDefault="002B2696" w:rsidP="0019183F">
      <w:pPr>
        <w:pStyle w:val="BodyText"/>
        <w:shd w:val="clear" w:color="auto" w:fill="auto"/>
        <w:ind w:firstLine="0"/>
        <w:rPr>
          <w:rFonts w:ascii="Times New Roman" w:hAnsi="Times New Roman"/>
          <w:sz w:val="24"/>
          <w:szCs w:val="24"/>
        </w:rPr>
      </w:pPr>
      <w:r w:rsidRPr="004311C8">
        <w:rPr>
          <w:rFonts w:ascii="Times New Roman" w:hAnsi="Times New Roman"/>
          <w:sz w:val="24"/>
          <w:szCs w:val="24"/>
        </w:rPr>
        <w:t>по проверке готовности к отопительному периоду теплоснабжающих</w:t>
      </w:r>
    </w:p>
    <w:p w:rsidR="002B2696" w:rsidRPr="004311C8" w:rsidRDefault="002B2696" w:rsidP="00CD37BA">
      <w:pPr>
        <w:pStyle w:val="BodyText"/>
        <w:shd w:val="clear" w:color="auto" w:fill="auto"/>
        <w:ind w:firstLine="0"/>
        <w:rPr>
          <w:rFonts w:ascii="Times New Roman" w:hAnsi="Times New Roman"/>
          <w:sz w:val="24"/>
          <w:szCs w:val="24"/>
        </w:rPr>
      </w:pPr>
      <w:r w:rsidRPr="004311C8">
        <w:rPr>
          <w:rFonts w:ascii="Times New Roman" w:hAnsi="Times New Roman"/>
          <w:sz w:val="24"/>
          <w:szCs w:val="24"/>
        </w:rPr>
        <w:t xml:space="preserve">и теплосетевых организаций, потребителей тепловой энергии </w:t>
      </w:r>
      <w:r>
        <w:rPr>
          <w:rFonts w:ascii="Times New Roman" w:hAnsi="Times New Roman"/>
          <w:sz w:val="24"/>
          <w:szCs w:val="24"/>
        </w:rPr>
        <w:t>Притобольного муниципального округа Курганской области</w:t>
      </w:r>
    </w:p>
    <w:p w:rsidR="002B2696" w:rsidRPr="004311C8" w:rsidRDefault="002B2696" w:rsidP="00CD37BA">
      <w:pPr>
        <w:pStyle w:val="BodyText"/>
        <w:shd w:val="clear" w:color="auto" w:fill="auto"/>
        <w:ind w:firstLine="0"/>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1296"/>
        <w:gridCol w:w="7770"/>
      </w:tblGrid>
      <w:tr w:rsidR="002B2696" w:rsidRPr="004311C8" w:rsidTr="00D94585">
        <w:trPr>
          <w:trHeight w:val="202"/>
        </w:trPr>
        <w:tc>
          <w:tcPr>
            <w:tcW w:w="540" w:type="dxa"/>
          </w:tcPr>
          <w:p w:rsidR="002B2696" w:rsidRPr="00CF6880" w:rsidRDefault="002B2696" w:rsidP="00132CF6">
            <w:pPr>
              <w:pStyle w:val="BodyText"/>
              <w:shd w:val="clear" w:color="auto" w:fill="auto"/>
              <w:ind w:left="-142" w:right="-102" w:firstLine="0"/>
              <w:rPr>
                <w:rFonts w:ascii="Times New Roman" w:hAnsi="Times New Roman"/>
                <w:sz w:val="24"/>
                <w:szCs w:val="24"/>
              </w:rPr>
            </w:pPr>
            <w:r w:rsidRPr="00CF6880">
              <w:rPr>
                <w:rFonts w:ascii="Times New Roman" w:hAnsi="Times New Roman"/>
                <w:sz w:val="24"/>
                <w:szCs w:val="24"/>
              </w:rPr>
              <w:t>№п/п</w:t>
            </w:r>
          </w:p>
        </w:tc>
        <w:tc>
          <w:tcPr>
            <w:tcW w:w="1296" w:type="dxa"/>
          </w:tcPr>
          <w:p w:rsidR="002B2696" w:rsidRPr="00CF6880" w:rsidRDefault="002B2696" w:rsidP="0025355A">
            <w:pPr>
              <w:pStyle w:val="BodyText"/>
              <w:shd w:val="clear" w:color="auto" w:fill="auto"/>
              <w:ind w:firstLine="0"/>
              <w:rPr>
                <w:rFonts w:ascii="Times New Roman" w:hAnsi="Times New Roman"/>
                <w:sz w:val="24"/>
                <w:szCs w:val="24"/>
              </w:rPr>
            </w:pPr>
            <w:r w:rsidRPr="00CF6880">
              <w:rPr>
                <w:rFonts w:ascii="Times New Roman" w:hAnsi="Times New Roman"/>
                <w:sz w:val="24"/>
                <w:szCs w:val="24"/>
              </w:rPr>
              <w:t xml:space="preserve">Дата </w:t>
            </w:r>
          </w:p>
        </w:tc>
        <w:tc>
          <w:tcPr>
            <w:tcW w:w="7770" w:type="dxa"/>
          </w:tcPr>
          <w:p w:rsidR="002B2696" w:rsidRPr="00CF6880" w:rsidRDefault="002B2696" w:rsidP="0025355A">
            <w:pPr>
              <w:pStyle w:val="BodyText"/>
              <w:shd w:val="clear" w:color="auto" w:fill="auto"/>
              <w:ind w:firstLine="0"/>
              <w:rPr>
                <w:rFonts w:ascii="Times New Roman" w:hAnsi="Times New Roman"/>
                <w:sz w:val="24"/>
                <w:szCs w:val="24"/>
              </w:rPr>
            </w:pPr>
            <w:r w:rsidRPr="00CF6880">
              <w:rPr>
                <w:rFonts w:ascii="Times New Roman" w:hAnsi="Times New Roman"/>
                <w:sz w:val="24"/>
                <w:szCs w:val="24"/>
              </w:rPr>
              <w:t>Наименование теплоснабжающих организаций и потребителей</w:t>
            </w:r>
          </w:p>
        </w:tc>
      </w:tr>
      <w:tr w:rsidR="002B2696" w:rsidRPr="004311C8" w:rsidTr="00D94585">
        <w:trPr>
          <w:trHeight w:val="20"/>
        </w:trPr>
        <w:tc>
          <w:tcPr>
            <w:tcW w:w="540" w:type="dxa"/>
          </w:tcPr>
          <w:p w:rsidR="002B2696" w:rsidRPr="00CF6880" w:rsidRDefault="002B2696" w:rsidP="0025355A">
            <w:pPr>
              <w:pStyle w:val="BodyText"/>
              <w:shd w:val="clear" w:color="auto" w:fill="auto"/>
              <w:ind w:firstLine="0"/>
              <w:rPr>
                <w:rFonts w:ascii="Times New Roman" w:hAnsi="Times New Roman"/>
                <w:b/>
                <w:sz w:val="24"/>
                <w:szCs w:val="24"/>
              </w:rPr>
            </w:pPr>
          </w:p>
        </w:tc>
        <w:tc>
          <w:tcPr>
            <w:tcW w:w="1296" w:type="dxa"/>
          </w:tcPr>
          <w:p w:rsidR="002B2696" w:rsidRPr="00CF6880" w:rsidRDefault="002B2696" w:rsidP="0025355A">
            <w:pPr>
              <w:pStyle w:val="BodyText"/>
              <w:shd w:val="clear" w:color="auto" w:fill="auto"/>
              <w:ind w:firstLine="0"/>
              <w:rPr>
                <w:rFonts w:ascii="Times New Roman" w:hAnsi="Times New Roman"/>
                <w:b/>
                <w:sz w:val="24"/>
                <w:szCs w:val="24"/>
              </w:rPr>
            </w:pPr>
          </w:p>
        </w:tc>
        <w:tc>
          <w:tcPr>
            <w:tcW w:w="7770" w:type="dxa"/>
          </w:tcPr>
          <w:p w:rsidR="002B2696" w:rsidRPr="00CF6880" w:rsidRDefault="002B2696" w:rsidP="0025355A">
            <w:pPr>
              <w:pStyle w:val="BodyText"/>
              <w:shd w:val="clear" w:color="auto" w:fill="auto"/>
              <w:ind w:firstLine="0"/>
              <w:rPr>
                <w:rFonts w:ascii="Times New Roman" w:hAnsi="Times New Roman"/>
                <w:b/>
                <w:sz w:val="24"/>
                <w:szCs w:val="24"/>
              </w:rPr>
            </w:pPr>
            <w:r w:rsidRPr="00CF6880">
              <w:rPr>
                <w:rFonts w:ascii="Times New Roman" w:hAnsi="Times New Roman"/>
                <w:b/>
                <w:sz w:val="24"/>
                <w:szCs w:val="24"/>
              </w:rPr>
              <w:t>Теплоснабжающие организации:</w:t>
            </w:r>
          </w:p>
        </w:tc>
      </w:tr>
      <w:tr w:rsidR="002B2696" w:rsidRPr="004311C8" w:rsidTr="00F026C3">
        <w:trPr>
          <w:trHeight w:val="1914"/>
        </w:trPr>
        <w:tc>
          <w:tcPr>
            <w:tcW w:w="540" w:type="dxa"/>
          </w:tcPr>
          <w:p w:rsidR="002B2696" w:rsidRPr="00CF6880" w:rsidRDefault="002B2696" w:rsidP="0025355A">
            <w:pPr>
              <w:pStyle w:val="BodyText"/>
              <w:shd w:val="clear" w:color="auto" w:fill="auto"/>
              <w:ind w:left="57" w:firstLine="0"/>
              <w:rPr>
                <w:rFonts w:ascii="Times New Roman" w:hAnsi="Times New Roman"/>
                <w:sz w:val="24"/>
                <w:szCs w:val="24"/>
              </w:rPr>
            </w:pPr>
            <w:r w:rsidRPr="00CF6880">
              <w:rPr>
                <w:rFonts w:ascii="Times New Roman" w:hAnsi="Times New Roman"/>
                <w:sz w:val="24"/>
                <w:szCs w:val="24"/>
              </w:rPr>
              <w:t>1</w:t>
            </w:r>
          </w:p>
          <w:p w:rsidR="002B2696" w:rsidRPr="00CF6880" w:rsidRDefault="002B2696" w:rsidP="0025355A">
            <w:pPr>
              <w:pStyle w:val="BodyText"/>
              <w:ind w:left="57"/>
              <w:rPr>
                <w:rFonts w:ascii="Times New Roman" w:hAnsi="Times New Roman"/>
                <w:sz w:val="24"/>
                <w:szCs w:val="24"/>
              </w:rPr>
            </w:pPr>
            <w:r w:rsidRPr="00CF6880">
              <w:rPr>
                <w:rFonts w:ascii="Times New Roman" w:hAnsi="Times New Roman"/>
                <w:sz w:val="24"/>
                <w:szCs w:val="24"/>
              </w:rPr>
              <w:t>2</w:t>
            </w:r>
          </w:p>
        </w:tc>
        <w:tc>
          <w:tcPr>
            <w:tcW w:w="1296" w:type="dxa"/>
          </w:tcPr>
          <w:p w:rsidR="002B2696" w:rsidRPr="004311C8" w:rsidRDefault="002B2696" w:rsidP="00953943">
            <w:pPr>
              <w:pStyle w:val="BodyText"/>
              <w:ind w:firstLine="0"/>
              <w:jc w:val="left"/>
              <w:rPr>
                <w:rFonts w:ascii="Times New Roman" w:hAnsi="Times New Roman"/>
                <w:sz w:val="24"/>
                <w:szCs w:val="24"/>
                <w:lang w:val="en-US"/>
              </w:rPr>
            </w:pPr>
            <w:r w:rsidRPr="00CF6880">
              <w:rPr>
                <w:rFonts w:ascii="Times New Roman" w:hAnsi="Times New Roman"/>
                <w:sz w:val="24"/>
                <w:szCs w:val="24"/>
              </w:rPr>
              <w:t>12.09.2024</w:t>
            </w:r>
          </w:p>
          <w:p w:rsidR="002B2696" w:rsidRPr="00CF6880" w:rsidRDefault="002B2696" w:rsidP="00A96FBD">
            <w:pPr>
              <w:pStyle w:val="BodyText"/>
              <w:jc w:val="left"/>
              <w:rPr>
                <w:rFonts w:ascii="Times New Roman" w:hAnsi="Times New Roman"/>
                <w:sz w:val="24"/>
                <w:szCs w:val="24"/>
              </w:rPr>
            </w:pPr>
            <w:r w:rsidRPr="00CF6880">
              <w:rPr>
                <w:rFonts w:ascii="Times New Roman" w:hAnsi="Times New Roman"/>
                <w:sz w:val="24"/>
                <w:szCs w:val="24"/>
              </w:rPr>
              <w:t>10.09.201</w:t>
            </w:r>
          </w:p>
        </w:tc>
        <w:tc>
          <w:tcPr>
            <w:tcW w:w="7770" w:type="dxa"/>
          </w:tcPr>
          <w:p w:rsidR="002B2696" w:rsidRPr="00CF6880" w:rsidRDefault="002B2696" w:rsidP="00CB52DC">
            <w:pPr>
              <w:pStyle w:val="BodyText"/>
              <w:ind w:firstLine="0"/>
              <w:jc w:val="left"/>
              <w:rPr>
                <w:rFonts w:ascii="Times New Roman" w:hAnsi="Times New Roman"/>
                <w:sz w:val="24"/>
                <w:szCs w:val="24"/>
              </w:rPr>
            </w:pPr>
            <w:r w:rsidRPr="00CF6880">
              <w:rPr>
                <w:rFonts w:ascii="Times New Roman" w:hAnsi="Times New Roman"/>
                <w:sz w:val="24"/>
                <w:szCs w:val="24"/>
              </w:rPr>
              <w:t>МКП «Притоболье»:</w:t>
            </w:r>
          </w:p>
          <w:p w:rsidR="002B2696" w:rsidRPr="00CF6880" w:rsidRDefault="002B2696" w:rsidP="00CB52DC">
            <w:pPr>
              <w:pStyle w:val="BodyText"/>
              <w:ind w:left="594" w:firstLine="0"/>
              <w:jc w:val="left"/>
              <w:rPr>
                <w:rFonts w:ascii="Times New Roman" w:hAnsi="Times New Roman"/>
                <w:sz w:val="24"/>
                <w:szCs w:val="24"/>
              </w:rPr>
            </w:pPr>
            <w:r w:rsidRPr="00CF6880">
              <w:rPr>
                <w:rFonts w:ascii="Times New Roman" w:hAnsi="Times New Roman"/>
                <w:sz w:val="24"/>
                <w:szCs w:val="24"/>
              </w:rPr>
              <w:t>1. Котельная №1 с. Глядянское</w:t>
            </w:r>
          </w:p>
          <w:p w:rsidR="002B2696" w:rsidRPr="00CF6880" w:rsidRDefault="002B2696" w:rsidP="00CB52DC">
            <w:pPr>
              <w:pStyle w:val="BodyText"/>
              <w:ind w:left="594" w:firstLine="0"/>
              <w:jc w:val="left"/>
              <w:rPr>
                <w:rFonts w:ascii="Times New Roman" w:hAnsi="Times New Roman"/>
                <w:sz w:val="24"/>
                <w:szCs w:val="24"/>
              </w:rPr>
            </w:pPr>
            <w:r w:rsidRPr="00CF6880">
              <w:rPr>
                <w:rFonts w:ascii="Times New Roman" w:hAnsi="Times New Roman"/>
                <w:sz w:val="24"/>
                <w:szCs w:val="24"/>
              </w:rPr>
              <w:t>2. Котельная №2 с. Глядянское</w:t>
            </w:r>
          </w:p>
          <w:p w:rsidR="002B2696" w:rsidRPr="00CF6880" w:rsidRDefault="002B2696" w:rsidP="00CB52DC">
            <w:pPr>
              <w:pStyle w:val="BodyText"/>
              <w:ind w:left="594" w:firstLine="0"/>
              <w:jc w:val="left"/>
              <w:rPr>
                <w:rFonts w:ascii="Times New Roman" w:hAnsi="Times New Roman"/>
                <w:sz w:val="24"/>
                <w:szCs w:val="24"/>
              </w:rPr>
            </w:pPr>
            <w:r w:rsidRPr="00CF6880">
              <w:rPr>
                <w:rFonts w:ascii="Times New Roman" w:hAnsi="Times New Roman"/>
                <w:sz w:val="24"/>
                <w:szCs w:val="24"/>
              </w:rPr>
              <w:t>3. Котельная №3 с. Глядянское</w:t>
            </w:r>
          </w:p>
          <w:p w:rsidR="002B2696" w:rsidRPr="00CF6880" w:rsidRDefault="002B2696" w:rsidP="00CB52DC">
            <w:pPr>
              <w:pStyle w:val="BodyText"/>
              <w:ind w:left="594" w:firstLine="0"/>
              <w:jc w:val="left"/>
              <w:rPr>
                <w:rFonts w:ascii="Times New Roman" w:hAnsi="Times New Roman"/>
                <w:sz w:val="24"/>
                <w:szCs w:val="24"/>
              </w:rPr>
            </w:pPr>
            <w:r w:rsidRPr="00CF6880">
              <w:rPr>
                <w:rFonts w:ascii="Times New Roman" w:hAnsi="Times New Roman"/>
                <w:sz w:val="24"/>
                <w:szCs w:val="24"/>
              </w:rPr>
              <w:t>4. Котельная №4 с. Глядянское</w:t>
            </w:r>
          </w:p>
          <w:p w:rsidR="002B2696" w:rsidRPr="00CF6880" w:rsidRDefault="002B2696" w:rsidP="00CB52DC">
            <w:pPr>
              <w:pStyle w:val="BodyText"/>
              <w:ind w:left="594" w:firstLine="0"/>
              <w:jc w:val="left"/>
              <w:rPr>
                <w:rFonts w:ascii="Times New Roman" w:hAnsi="Times New Roman"/>
                <w:sz w:val="24"/>
                <w:szCs w:val="24"/>
              </w:rPr>
            </w:pPr>
            <w:r w:rsidRPr="00CF6880">
              <w:rPr>
                <w:rFonts w:ascii="Times New Roman" w:hAnsi="Times New Roman"/>
                <w:sz w:val="24"/>
                <w:szCs w:val="24"/>
              </w:rPr>
              <w:t>5. Котельная №5 с. Глядянское</w:t>
            </w:r>
          </w:p>
          <w:p w:rsidR="002B2696" w:rsidRPr="00CF6880" w:rsidRDefault="002B2696" w:rsidP="00CB52DC">
            <w:pPr>
              <w:pStyle w:val="BodyText"/>
              <w:ind w:left="594" w:firstLine="0"/>
              <w:jc w:val="left"/>
              <w:rPr>
                <w:rFonts w:ascii="Times New Roman" w:hAnsi="Times New Roman"/>
                <w:sz w:val="24"/>
                <w:szCs w:val="24"/>
              </w:rPr>
            </w:pPr>
            <w:r w:rsidRPr="00CF6880">
              <w:rPr>
                <w:rFonts w:ascii="Times New Roman" w:hAnsi="Times New Roman"/>
                <w:sz w:val="24"/>
                <w:szCs w:val="24"/>
              </w:rPr>
              <w:t>6. Котельная в с. Нагорское</w:t>
            </w:r>
          </w:p>
          <w:p w:rsidR="002B2696" w:rsidRPr="007B0507" w:rsidRDefault="002B2696" w:rsidP="00CB52DC"/>
          <w:p w:rsidR="002B2696" w:rsidRPr="00CF6880" w:rsidRDefault="002B2696" w:rsidP="0004007C">
            <w:pPr>
              <w:pStyle w:val="BodyText"/>
              <w:ind w:left="594"/>
              <w:jc w:val="left"/>
              <w:rPr>
                <w:rFonts w:ascii="Times New Roman" w:hAnsi="Times New Roman"/>
                <w:sz w:val="24"/>
                <w:szCs w:val="24"/>
              </w:rPr>
            </w:pPr>
          </w:p>
        </w:tc>
      </w:tr>
      <w:tr w:rsidR="002B2696" w:rsidRPr="004311C8" w:rsidTr="00D94585">
        <w:trPr>
          <w:trHeight w:val="20"/>
        </w:trPr>
        <w:tc>
          <w:tcPr>
            <w:tcW w:w="540" w:type="dxa"/>
          </w:tcPr>
          <w:p w:rsidR="002B2696" w:rsidRPr="00CF6880" w:rsidRDefault="002B2696" w:rsidP="0025355A">
            <w:pPr>
              <w:pStyle w:val="BodyText"/>
              <w:shd w:val="clear" w:color="auto" w:fill="auto"/>
              <w:ind w:firstLine="0"/>
              <w:rPr>
                <w:rFonts w:ascii="Times New Roman" w:hAnsi="Times New Roman"/>
                <w:sz w:val="24"/>
                <w:szCs w:val="24"/>
              </w:rPr>
            </w:pPr>
          </w:p>
        </w:tc>
        <w:tc>
          <w:tcPr>
            <w:tcW w:w="1296" w:type="dxa"/>
          </w:tcPr>
          <w:p w:rsidR="002B2696" w:rsidRPr="00CF6880" w:rsidRDefault="002B2696" w:rsidP="0025355A">
            <w:pPr>
              <w:pStyle w:val="BodyText"/>
              <w:shd w:val="clear" w:color="auto" w:fill="auto"/>
              <w:ind w:firstLine="0"/>
              <w:rPr>
                <w:rFonts w:ascii="Times New Roman" w:hAnsi="Times New Roman"/>
                <w:b/>
                <w:sz w:val="24"/>
                <w:szCs w:val="24"/>
              </w:rPr>
            </w:pPr>
          </w:p>
        </w:tc>
        <w:tc>
          <w:tcPr>
            <w:tcW w:w="7770" w:type="dxa"/>
          </w:tcPr>
          <w:p w:rsidR="002B2696" w:rsidRPr="00CF6880" w:rsidRDefault="002B2696" w:rsidP="0025355A">
            <w:pPr>
              <w:pStyle w:val="BodyText"/>
              <w:shd w:val="clear" w:color="auto" w:fill="auto"/>
              <w:ind w:firstLine="0"/>
              <w:rPr>
                <w:rFonts w:ascii="Times New Roman" w:hAnsi="Times New Roman"/>
                <w:b/>
                <w:sz w:val="24"/>
                <w:szCs w:val="24"/>
              </w:rPr>
            </w:pPr>
            <w:r w:rsidRPr="00CF6880">
              <w:rPr>
                <w:rFonts w:ascii="Times New Roman" w:hAnsi="Times New Roman"/>
                <w:b/>
                <w:sz w:val="24"/>
                <w:szCs w:val="24"/>
              </w:rPr>
              <w:t>Потребители тепловой энергии:</w:t>
            </w:r>
          </w:p>
        </w:tc>
      </w:tr>
      <w:tr w:rsidR="002B2696" w:rsidRPr="004311C8" w:rsidTr="00D94585">
        <w:trPr>
          <w:trHeight w:val="20"/>
        </w:trPr>
        <w:tc>
          <w:tcPr>
            <w:tcW w:w="540" w:type="dxa"/>
          </w:tcPr>
          <w:p w:rsidR="002B2696" w:rsidRPr="004311C8" w:rsidRDefault="002B2696" w:rsidP="005708D4">
            <w:r>
              <w:t>2</w:t>
            </w:r>
          </w:p>
        </w:tc>
        <w:tc>
          <w:tcPr>
            <w:tcW w:w="1296" w:type="dxa"/>
          </w:tcPr>
          <w:p w:rsidR="002B2696" w:rsidRPr="004311C8" w:rsidRDefault="002B2696" w:rsidP="0004007C">
            <w:pPr>
              <w:pStyle w:val="BodyText"/>
              <w:ind w:firstLine="0"/>
              <w:jc w:val="left"/>
              <w:rPr>
                <w:rFonts w:ascii="Times New Roman" w:hAnsi="Times New Roman"/>
                <w:sz w:val="24"/>
                <w:szCs w:val="24"/>
                <w:lang w:val="en-US"/>
              </w:rPr>
            </w:pPr>
            <w:r w:rsidRPr="00CF6880">
              <w:rPr>
                <w:rFonts w:ascii="Times New Roman" w:hAnsi="Times New Roman"/>
                <w:sz w:val="24"/>
                <w:szCs w:val="24"/>
              </w:rPr>
              <w:t>13.09.2024</w:t>
            </w:r>
          </w:p>
          <w:p w:rsidR="002B2696" w:rsidRPr="00CF6880" w:rsidRDefault="002B2696" w:rsidP="0004007C">
            <w:pPr>
              <w:pStyle w:val="BodyText"/>
              <w:ind w:firstLine="0"/>
              <w:jc w:val="left"/>
              <w:rPr>
                <w:rFonts w:ascii="Times New Roman" w:hAnsi="Times New Roman"/>
                <w:sz w:val="24"/>
                <w:szCs w:val="24"/>
              </w:rPr>
            </w:pPr>
          </w:p>
          <w:p w:rsidR="002B2696" w:rsidRPr="00CF6880" w:rsidRDefault="002B2696" w:rsidP="0004007C">
            <w:pPr>
              <w:pStyle w:val="BodyText"/>
              <w:ind w:firstLine="0"/>
              <w:jc w:val="left"/>
              <w:rPr>
                <w:rFonts w:ascii="Times New Roman" w:hAnsi="Times New Roman"/>
                <w:sz w:val="24"/>
                <w:szCs w:val="24"/>
              </w:rPr>
            </w:pPr>
          </w:p>
          <w:p w:rsidR="002B2696" w:rsidRPr="004311C8" w:rsidRDefault="002B2696" w:rsidP="0004007C">
            <w:pPr>
              <w:pStyle w:val="BodyText"/>
              <w:ind w:firstLine="0"/>
              <w:jc w:val="left"/>
              <w:rPr>
                <w:rFonts w:ascii="Times New Roman" w:hAnsi="Times New Roman"/>
                <w:sz w:val="24"/>
                <w:szCs w:val="24"/>
                <w:lang w:val="en-US"/>
              </w:rPr>
            </w:pPr>
            <w:r w:rsidRPr="00CF6880">
              <w:rPr>
                <w:rFonts w:ascii="Times New Roman" w:hAnsi="Times New Roman"/>
                <w:sz w:val="24"/>
                <w:szCs w:val="24"/>
              </w:rPr>
              <w:t>14.09.2024</w:t>
            </w:r>
          </w:p>
          <w:p w:rsidR="002B2696" w:rsidRPr="00CF6880" w:rsidRDefault="002B2696" w:rsidP="0004007C">
            <w:pPr>
              <w:pStyle w:val="BodyText"/>
              <w:ind w:firstLine="0"/>
              <w:jc w:val="left"/>
              <w:rPr>
                <w:rFonts w:ascii="Times New Roman" w:hAnsi="Times New Roman"/>
                <w:sz w:val="24"/>
                <w:szCs w:val="24"/>
              </w:rPr>
            </w:pPr>
          </w:p>
        </w:tc>
        <w:tc>
          <w:tcPr>
            <w:tcW w:w="7770" w:type="dxa"/>
          </w:tcPr>
          <w:p w:rsidR="002B2696" w:rsidRPr="00CF6880" w:rsidRDefault="002B2696" w:rsidP="0025355A">
            <w:pPr>
              <w:pStyle w:val="BodyText"/>
              <w:ind w:firstLine="0"/>
              <w:jc w:val="left"/>
              <w:rPr>
                <w:rFonts w:ascii="Times New Roman" w:hAnsi="Times New Roman"/>
                <w:sz w:val="24"/>
                <w:szCs w:val="24"/>
              </w:rPr>
            </w:pPr>
            <w:r w:rsidRPr="00CF6880">
              <w:rPr>
                <w:rFonts w:ascii="Times New Roman" w:hAnsi="Times New Roman"/>
                <w:sz w:val="24"/>
                <w:szCs w:val="24"/>
              </w:rPr>
              <w:t>От котельной № 1 с. Глядянское</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1. здание МКДОУ «Глядянский детский сад №2»</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2. здание МКОУ «Глядянская СОШ»</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3. МКД по ул. Ленина, 86</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4. МКД по ул. Ленина, 88</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5. МКД по ул. Ленина, 89</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6. МКД по ул. Ленина, 92</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7. МКД по ул. Ленина, 94</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8. МКД по ул. Гагарина, 45</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9. МКД по ул. Гагарина, 47</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10. МКД по ул. Красноармейская, 36</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11. МКД по ул. Кравченко, 11</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12. МКД по ул. Некрасова, 10</w:t>
            </w:r>
          </w:p>
          <w:p w:rsidR="002B2696" w:rsidRPr="00CF6880" w:rsidRDefault="002B2696" w:rsidP="005726F5">
            <w:pPr>
              <w:pStyle w:val="BodyText"/>
              <w:ind w:left="594" w:firstLine="0"/>
              <w:jc w:val="left"/>
              <w:rPr>
                <w:rFonts w:ascii="Times New Roman" w:hAnsi="Times New Roman"/>
                <w:sz w:val="24"/>
                <w:szCs w:val="24"/>
              </w:rPr>
            </w:pPr>
            <w:r w:rsidRPr="00CF6880">
              <w:rPr>
                <w:rFonts w:ascii="Times New Roman" w:hAnsi="Times New Roman"/>
                <w:sz w:val="24"/>
                <w:szCs w:val="24"/>
              </w:rPr>
              <w:t>13. МКД по ул. Спортивная, 10</w:t>
            </w:r>
          </w:p>
          <w:p w:rsidR="002B2696" w:rsidRPr="00CF6880" w:rsidRDefault="002B2696" w:rsidP="00132CF6">
            <w:pPr>
              <w:pStyle w:val="BodyText"/>
              <w:ind w:left="594" w:firstLine="0"/>
              <w:jc w:val="left"/>
              <w:rPr>
                <w:rFonts w:ascii="Times New Roman" w:hAnsi="Times New Roman"/>
                <w:sz w:val="24"/>
                <w:szCs w:val="24"/>
              </w:rPr>
            </w:pPr>
            <w:r w:rsidRPr="00CF6880">
              <w:rPr>
                <w:rFonts w:ascii="Times New Roman" w:hAnsi="Times New Roman"/>
                <w:sz w:val="24"/>
                <w:szCs w:val="24"/>
              </w:rPr>
              <w:t>14. МКД по ул. Спортивная, 12</w:t>
            </w:r>
          </w:p>
          <w:p w:rsidR="002B2696" w:rsidRPr="00CF6880" w:rsidRDefault="002B2696" w:rsidP="00132CF6">
            <w:pPr>
              <w:pStyle w:val="BodyText"/>
              <w:ind w:left="594" w:firstLine="0"/>
              <w:jc w:val="left"/>
              <w:rPr>
                <w:rFonts w:ascii="Times New Roman" w:hAnsi="Times New Roman"/>
                <w:sz w:val="24"/>
                <w:szCs w:val="24"/>
              </w:rPr>
            </w:pPr>
            <w:r w:rsidRPr="00CF6880">
              <w:rPr>
                <w:rFonts w:ascii="Times New Roman" w:hAnsi="Times New Roman"/>
                <w:sz w:val="24"/>
                <w:szCs w:val="24"/>
              </w:rPr>
              <w:t xml:space="preserve">15. </w:t>
            </w:r>
            <w:bookmarkStart w:id="5" w:name="OLE_LINK34"/>
            <w:bookmarkStart w:id="6" w:name="OLE_LINK35"/>
            <w:r w:rsidRPr="00CF6880">
              <w:rPr>
                <w:rFonts w:ascii="Times New Roman" w:hAnsi="Times New Roman"/>
                <w:sz w:val="24"/>
                <w:szCs w:val="24"/>
              </w:rPr>
              <w:t>здание Глядянской ДЮСШ</w:t>
            </w:r>
          </w:p>
          <w:p w:rsidR="002B2696" w:rsidRPr="00CF6880" w:rsidRDefault="002B2696" w:rsidP="00132CF6">
            <w:pPr>
              <w:pStyle w:val="BodyText"/>
              <w:ind w:left="594" w:firstLine="0"/>
              <w:jc w:val="left"/>
              <w:rPr>
                <w:rFonts w:ascii="Times New Roman" w:hAnsi="Times New Roman"/>
                <w:sz w:val="24"/>
                <w:szCs w:val="24"/>
              </w:rPr>
            </w:pPr>
            <w:r w:rsidRPr="00CF6880">
              <w:rPr>
                <w:rFonts w:ascii="Times New Roman" w:hAnsi="Times New Roman"/>
                <w:sz w:val="24"/>
                <w:szCs w:val="24"/>
              </w:rPr>
              <w:t>16. здание Глядянского ДДТ</w:t>
            </w:r>
          </w:p>
          <w:p w:rsidR="002B2696" w:rsidRPr="00CF6880" w:rsidRDefault="002B2696" w:rsidP="00132CF6">
            <w:pPr>
              <w:pStyle w:val="BodyText"/>
              <w:ind w:left="594" w:firstLine="0"/>
              <w:jc w:val="left"/>
              <w:rPr>
                <w:rFonts w:ascii="Times New Roman" w:hAnsi="Times New Roman"/>
                <w:sz w:val="24"/>
                <w:szCs w:val="24"/>
              </w:rPr>
            </w:pPr>
            <w:r w:rsidRPr="00CF6880">
              <w:rPr>
                <w:rFonts w:ascii="Times New Roman" w:hAnsi="Times New Roman"/>
                <w:sz w:val="24"/>
                <w:szCs w:val="24"/>
              </w:rPr>
              <w:t>17. здание Глядянского музея</w:t>
            </w:r>
          </w:p>
          <w:p w:rsidR="002B2696" w:rsidRPr="00CF6880" w:rsidRDefault="002B2696" w:rsidP="00132CF6">
            <w:pPr>
              <w:pStyle w:val="BodyText"/>
              <w:ind w:left="594" w:firstLine="0"/>
              <w:jc w:val="left"/>
              <w:rPr>
                <w:rFonts w:ascii="Times New Roman" w:hAnsi="Times New Roman"/>
                <w:sz w:val="24"/>
                <w:szCs w:val="24"/>
              </w:rPr>
            </w:pPr>
            <w:r w:rsidRPr="00CF6880">
              <w:rPr>
                <w:rFonts w:ascii="Times New Roman" w:hAnsi="Times New Roman"/>
                <w:sz w:val="24"/>
                <w:szCs w:val="24"/>
              </w:rPr>
              <w:t>18. здание Глядянского РДК</w:t>
            </w:r>
          </w:p>
          <w:p w:rsidR="002B2696" w:rsidRPr="00CF6880" w:rsidRDefault="002B2696" w:rsidP="00132CF6">
            <w:pPr>
              <w:pStyle w:val="BodyText"/>
              <w:ind w:left="594" w:firstLine="0"/>
              <w:jc w:val="left"/>
              <w:rPr>
                <w:rFonts w:ascii="Times New Roman" w:hAnsi="Times New Roman"/>
                <w:sz w:val="24"/>
                <w:szCs w:val="24"/>
              </w:rPr>
            </w:pPr>
            <w:r w:rsidRPr="00CF6880">
              <w:rPr>
                <w:rFonts w:ascii="Times New Roman" w:hAnsi="Times New Roman"/>
                <w:sz w:val="24"/>
                <w:szCs w:val="24"/>
              </w:rPr>
              <w:t>19. здание Администрации Притобольного муниципального округа</w:t>
            </w:r>
          </w:p>
          <w:p w:rsidR="002B2696" w:rsidRPr="00CF6880" w:rsidRDefault="002B2696" w:rsidP="00132CF6">
            <w:pPr>
              <w:pStyle w:val="BodyText"/>
              <w:ind w:left="594" w:firstLine="0"/>
              <w:jc w:val="left"/>
              <w:rPr>
                <w:rFonts w:ascii="Times New Roman" w:hAnsi="Times New Roman"/>
                <w:sz w:val="24"/>
                <w:szCs w:val="24"/>
              </w:rPr>
            </w:pPr>
            <w:r w:rsidRPr="00CF6880">
              <w:rPr>
                <w:rFonts w:ascii="Times New Roman" w:hAnsi="Times New Roman"/>
                <w:sz w:val="24"/>
                <w:szCs w:val="24"/>
              </w:rPr>
              <w:t>20. здание Глядянской музыкальной школы</w:t>
            </w:r>
            <w:bookmarkEnd w:id="5"/>
            <w:bookmarkEnd w:id="6"/>
          </w:p>
        </w:tc>
      </w:tr>
      <w:tr w:rsidR="002B2696" w:rsidRPr="004311C8" w:rsidTr="00D94585">
        <w:trPr>
          <w:trHeight w:val="20"/>
        </w:trPr>
        <w:tc>
          <w:tcPr>
            <w:tcW w:w="540" w:type="dxa"/>
          </w:tcPr>
          <w:p w:rsidR="002B2696" w:rsidRPr="00CF6880" w:rsidRDefault="002B2696" w:rsidP="005708D4">
            <w:pPr>
              <w:pStyle w:val="BodyText"/>
              <w:shd w:val="clear" w:color="auto" w:fill="auto"/>
              <w:ind w:firstLine="0"/>
              <w:rPr>
                <w:rFonts w:ascii="Times New Roman" w:hAnsi="Times New Roman"/>
                <w:sz w:val="24"/>
                <w:szCs w:val="24"/>
              </w:rPr>
            </w:pPr>
            <w:r w:rsidRPr="00CF6880">
              <w:rPr>
                <w:rFonts w:ascii="Times New Roman" w:hAnsi="Times New Roman"/>
                <w:sz w:val="24"/>
                <w:szCs w:val="24"/>
              </w:rPr>
              <w:t>3</w:t>
            </w:r>
          </w:p>
        </w:tc>
        <w:tc>
          <w:tcPr>
            <w:tcW w:w="1296" w:type="dxa"/>
          </w:tcPr>
          <w:p w:rsidR="002B2696" w:rsidRPr="004311C8" w:rsidRDefault="002B2696" w:rsidP="0029129C">
            <w:pPr>
              <w:rPr>
                <w:lang w:val="en-US"/>
              </w:rPr>
            </w:pPr>
            <w:r w:rsidRPr="004311C8">
              <w:t>14.09.202</w:t>
            </w:r>
            <w:r>
              <w:t>4</w:t>
            </w:r>
          </w:p>
        </w:tc>
        <w:tc>
          <w:tcPr>
            <w:tcW w:w="7770" w:type="dxa"/>
            <w:vAlign w:val="bottom"/>
          </w:tcPr>
          <w:p w:rsidR="002B2696" w:rsidRPr="004311C8" w:rsidRDefault="002B2696" w:rsidP="0025355A">
            <w:r w:rsidRPr="004311C8">
              <w:t xml:space="preserve">От котельной № 2 с. Глядянское </w:t>
            </w:r>
          </w:p>
          <w:p w:rsidR="002B2696" w:rsidRPr="00CF6880" w:rsidRDefault="002B2696" w:rsidP="0025355A">
            <w:pPr>
              <w:pStyle w:val="BodyText"/>
              <w:ind w:left="594" w:firstLine="0"/>
              <w:jc w:val="left"/>
              <w:rPr>
                <w:rFonts w:ascii="Times New Roman" w:hAnsi="Times New Roman"/>
                <w:sz w:val="24"/>
                <w:szCs w:val="24"/>
              </w:rPr>
            </w:pPr>
            <w:r w:rsidRPr="00CF6880">
              <w:rPr>
                <w:rFonts w:ascii="Times New Roman" w:hAnsi="Times New Roman"/>
                <w:sz w:val="24"/>
                <w:szCs w:val="24"/>
              </w:rPr>
              <w:t>1. МКД по ул. Красноармейская, 11</w:t>
            </w:r>
          </w:p>
          <w:p w:rsidR="002B2696" w:rsidRPr="00CF6880" w:rsidRDefault="002B2696" w:rsidP="0025355A">
            <w:pPr>
              <w:pStyle w:val="BodyText"/>
              <w:ind w:left="594" w:firstLine="0"/>
              <w:jc w:val="left"/>
              <w:rPr>
                <w:rFonts w:ascii="Times New Roman" w:hAnsi="Times New Roman"/>
                <w:sz w:val="24"/>
                <w:szCs w:val="24"/>
              </w:rPr>
            </w:pPr>
            <w:r w:rsidRPr="00CF6880">
              <w:rPr>
                <w:rFonts w:ascii="Times New Roman" w:hAnsi="Times New Roman"/>
                <w:sz w:val="24"/>
                <w:szCs w:val="24"/>
              </w:rPr>
              <w:t>2. МКД по ул. Красноармейская, 13</w:t>
            </w:r>
          </w:p>
        </w:tc>
      </w:tr>
      <w:tr w:rsidR="002B2696" w:rsidRPr="004311C8" w:rsidTr="00D94585">
        <w:trPr>
          <w:trHeight w:val="20"/>
        </w:trPr>
        <w:tc>
          <w:tcPr>
            <w:tcW w:w="540" w:type="dxa"/>
          </w:tcPr>
          <w:p w:rsidR="002B2696" w:rsidRPr="00CF6880" w:rsidRDefault="002B2696" w:rsidP="005708D4">
            <w:pPr>
              <w:pStyle w:val="BodyText"/>
              <w:shd w:val="clear" w:color="auto" w:fill="auto"/>
              <w:ind w:firstLine="0"/>
              <w:rPr>
                <w:rFonts w:ascii="Times New Roman" w:hAnsi="Times New Roman"/>
                <w:sz w:val="24"/>
                <w:szCs w:val="24"/>
              </w:rPr>
            </w:pPr>
            <w:r w:rsidRPr="00CF6880">
              <w:rPr>
                <w:rFonts w:ascii="Times New Roman" w:hAnsi="Times New Roman"/>
                <w:sz w:val="24"/>
                <w:szCs w:val="24"/>
              </w:rPr>
              <w:t>4</w:t>
            </w:r>
          </w:p>
        </w:tc>
        <w:tc>
          <w:tcPr>
            <w:tcW w:w="1296" w:type="dxa"/>
          </w:tcPr>
          <w:p w:rsidR="002B2696" w:rsidRPr="004311C8" w:rsidRDefault="002B2696" w:rsidP="00256196">
            <w:pPr>
              <w:rPr>
                <w:lang w:val="en-US"/>
              </w:rPr>
            </w:pPr>
            <w:r w:rsidRPr="004311C8">
              <w:t>13.09.202</w:t>
            </w:r>
            <w:r>
              <w:t>4</w:t>
            </w:r>
          </w:p>
          <w:p w:rsidR="002B2696" w:rsidRPr="004311C8" w:rsidRDefault="002B2696" w:rsidP="00256196"/>
          <w:p w:rsidR="002B2696" w:rsidRPr="004311C8" w:rsidRDefault="002B2696" w:rsidP="00256196"/>
          <w:p w:rsidR="002B2696" w:rsidRPr="0029129C" w:rsidRDefault="002B2696" w:rsidP="00F97448">
            <w:r w:rsidRPr="004311C8">
              <w:t>14.09.202</w:t>
            </w:r>
            <w:r>
              <w:t>4</w:t>
            </w:r>
          </w:p>
        </w:tc>
        <w:tc>
          <w:tcPr>
            <w:tcW w:w="7770" w:type="dxa"/>
            <w:vAlign w:val="bottom"/>
          </w:tcPr>
          <w:p w:rsidR="002B2696" w:rsidRPr="00CF6880" w:rsidRDefault="002B2696" w:rsidP="0025355A">
            <w:pPr>
              <w:pStyle w:val="BodyText"/>
              <w:ind w:firstLine="0"/>
              <w:jc w:val="left"/>
              <w:rPr>
                <w:rFonts w:ascii="Times New Roman" w:hAnsi="Times New Roman"/>
                <w:sz w:val="24"/>
                <w:szCs w:val="24"/>
              </w:rPr>
            </w:pPr>
            <w:r w:rsidRPr="00CF6880">
              <w:rPr>
                <w:rFonts w:ascii="Times New Roman" w:hAnsi="Times New Roman"/>
                <w:sz w:val="24"/>
                <w:szCs w:val="24"/>
              </w:rPr>
              <w:t>От котельной № 3 с. Глядянское</w:t>
            </w:r>
          </w:p>
          <w:p w:rsidR="002B2696" w:rsidRPr="00CF6880" w:rsidRDefault="002B2696" w:rsidP="0025355A">
            <w:pPr>
              <w:pStyle w:val="BodyText"/>
              <w:ind w:left="594" w:firstLine="0"/>
              <w:jc w:val="left"/>
              <w:rPr>
                <w:rFonts w:ascii="Times New Roman" w:hAnsi="Times New Roman"/>
                <w:sz w:val="24"/>
                <w:szCs w:val="24"/>
              </w:rPr>
            </w:pPr>
            <w:r w:rsidRPr="00CF6880">
              <w:rPr>
                <w:rFonts w:ascii="Times New Roman" w:hAnsi="Times New Roman"/>
                <w:sz w:val="24"/>
                <w:szCs w:val="24"/>
              </w:rPr>
              <w:t>1. здание МКДОУ «Глядянский детский сад «Малышок»</w:t>
            </w:r>
          </w:p>
          <w:p w:rsidR="002B2696" w:rsidRPr="00CF6880" w:rsidRDefault="002B2696" w:rsidP="0025355A">
            <w:pPr>
              <w:pStyle w:val="BodyText"/>
              <w:ind w:left="594" w:firstLine="0"/>
              <w:jc w:val="left"/>
              <w:rPr>
                <w:rFonts w:ascii="Times New Roman" w:hAnsi="Times New Roman"/>
                <w:sz w:val="24"/>
                <w:szCs w:val="24"/>
              </w:rPr>
            </w:pPr>
          </w:p>
          <w:p w:rsidR="002B2696" w:rsidRPr="00CF6880" w:rsidRDefault="002B2696" w:rsidP="0025355A">
            <w:pPr>
              <w:pStyle w:val="BodyText"/>
              <w:ind w:left="594" w:firstLine="0"/>
              <w:jc w:val="left"/>
              <w:rPr>
                <w:rFonts w:ascii="Times New Roman" w:hAnsi="Times New Roman"/>
                <w:sz w:val="24"/>
                <w:szCs w:val="24"/>
              </w:rPr>
            </w:pPr>
            <w:r w:rsidRPr="00CF6880">
              <w:rPr>
                <w:rFonts w:ascii="Times New Roman" w:hAnsi="Times New Roman"/>
                <w:sz w:val="24"/>
                <w:szCs w:val="24"/>
              </w:rPr>
              <w:t xml:space="preserve">2. МКД по ул. Зелёная, 4 </w:t>
            </w:r>
          </w:p>
          <w:p w:rsidR="002B2696" w:rsidRPr="00CF6880" w:rsidRDefault="002B2696" w:rsidP="0025355A">
            <w:pPr>
              <w:pStyle w:val="BodyText"/>
              <w:ind w:left="594" w:firstLine="0"/>
              <w:jc w:val="left"/>
              <w:rPr>
                <w:rFonts w:ascii="Times New Roman" w:hAnsi="Times New Roman"/>
                <w:sz w:val="24"/>
                <w:szCs w:val="24"/>
              </w:rPr>
            </w:pPr>
            <w:r w:rsidRPr="00CF6880">
              <w:rPr>
                <w:rFonts w:ascii="Times New Roman" w:hAnsi="Times New Roman"/>
                <w:sz w:val="24"/>
                <w:szCs w:val="24"/>
              </w:rPr>
              <w:t>3. МКД по ул. Зелёная, 6</w:t>
            </w:r>
          </w:p>
          <w:p w:rsidR="002B2696" w:rsidRPr="00CF6880" w:rsidRDefault="002B2696" w:rsidP="0025355A">
            <w:pPr>
              <w:pStyle w:val="BodyText"/>
              <w:ind w:left="594" w:firstLine="0"/>
              <w:jc w:val="left"/>
              <w:rPr>
                <w:rFonts w:ascii="Times New Roman" w:hAnsi="Times New Roman"/>
                <w:sz w:val="24"/>
                <w:szCs w:val="24"/>
              </w:rPr>
            </w:pPr>
            <w:r w:rsidRPr="00CF6880">
              <w:rPr>
                <w:rFonts w:ascii="Times New Roman" w:hAnsi="Times New Roman"/>
                <w:sz w:val="24"/>
                <w:szCs w:val="24"/>
              </w:rPr>
              <w:t>4. МКД по ул .Молодежная, 38</w:t>
            </w:r>
          </w:p>
          <w:p w:rsidR="002B2696" w:rsidRPr="00CF6880" w:rsidRDefault="002B2696" w:rsidP="00132CF6">
            <w:pPr>
              <w:pStyle w:val="BodyText"/>
              <w:ind w:left="594" w:firstLine="0"/>
              <w:jc w:val="left"/>
              <w:rPr>
                <w:rFonts w:ascii="Times New Roman" w:hAnsi="Times New Roman"/>
                <w:sz w:val="24"/>
                <w:szCs w:val="24"/>
              </w:rPr>
            </w:pPr>
            <w:r w:rsidRPr="00CF6880">
              <w:rPr>
                <w:rFonts w:ascii="Times New Roman" w:hAnsi="Times New Roman"/>
                <w:sz w:val="24"/>
                <w:szCs w:val="24"/>
              </w:rPr>
              <w:t>5. МКД по ул. Молодежная, 37 а</w:t>
            </w:r>
          </w:p>
        </w:tc>
      </w:tr>
      <w:tr w:rsidR="002B2696" w:rsidRPr="004311C8" w:rsidTr="00D94585">
        <w:trPr>
          <w:trHeight w:val="20"/>
        </w:trPr>
        <w:tc>
          <w:tcPr>
            <w:tcW w:w="540" w:type="dxa"/>
          </w:tcPr>
          <w:p w:rsidR="002B2696" w:rsidRPr="00CF6880" w:rsidRDefault="002B2696" w:rsidP="005708D4">
            <w:pPr>
              <w:pStyle w:val="BodyText"/>
              <w:shd w:val="clear" w:color="auto" w:fill="auto"/>
              <w:ind w:firstLine="0"/>
              <w:rPr>
                <w:rFonts w:ascii="Times New Roman" w:hAnsi="Times New Roman"/>
                <w:sz w:val="24"/>
                <w:szCs w:val="24"/>
              </w:rPr>
            </w:pPr>
            <w:r w:rsidRPr="00CF6880">
              <w:rPr>
                <w:rFonts w:ascii="Times New Roman" w:hAnsi="Times New Roman"/>
                <w:sz w:val="24"/>
                <w:szCs w:val="24"/>
              </w:rPr>
              <w:t>5</w:t>
            </w:r>
          </w:p>
        </w:tc>
        <w:tc>
          <w:tcPr>
            <w:tcW w:w="1296" w:type="dxa"/>
          </w:tcPr>
          <w:p w:rsidR="002B2696" w:rsidRPr="0029129C" w:rsidRDefault="002B2696" w:rsidP="00F97448">
            <w:r w:rsidRPr="004311C8">
              <w:t>14.09.202</w:t>
            </w:r>
            <w:r>
              <w:t>4</w:t>
            </w:r>
          </w:p>
        </w:tc>
        <w:tc>
          <w:tcPr>
            <w:tcW w:w="7770" w:type="dxa"/>
            <w:vAlign w:val="bottom"/>
          </w:tcPr>
          <w:p w:rsidR="002B2696" w:rsidRPr="00CF6880" w:rsidRDefault="002B2696" w:rsidP="00E875D3">
            <w:pPr>
              <w:pStyle w:val="BodyText"/>
              <w:ind w:firstLine="0"/>
              <w:jc w:val="left"/>
              <w:rPr>
                <w:rFonts w:ascii="Times New Roman" w:hAnsi="Times New Roman"/>
                <w:sz w:val="24"/>
                <w:szCs w:val="24"/>
              </w:rPr>
            </w:pPr>
            <w:r w:rsidRPr="00CF6880">
              <w:rPr>
                <w:rFonts w:ascii="Times New Roman" w:hAnsi="Times New Roman"/>
                <w:sz w:val="24"/>
                <w:szCs w:val="24"/>
              </w:rPr>
              <w:t>От котельной № 4 с. Глядянское</w:t>
            </w:r>
          </w:p>
          <w:p w:rsidR="002B2696" w:rsidRPr="00CF6880" w:rsidRDefault="002B2696" w:rsidP="00E875D3">
            <w:pPr>
              <w:pStyle w:val="BodyText"/>
              <w:ind w:left="574" w:firstLine="0"/>
              <w:jc w:val="left"/>
              <w:rPr>
                <w:rFonts w:ascii="Times New Roman" w:hAnsi="Times New Roman"/>
                <w:sz w:val="24"/>
                <w:szCs w:val="24"/>
              </w:rPr>
            </w:pPr>
            <w:r w:rsidRPr="00CF6880">
              <w:rPr>
                <w:rFonts w:ascii="Times New Roman" w:hAnsi="Times New Roman"/>
                <w:sz w:val="24"/>
                <w:szCs w:val="24"/>
              </w:rPr>
              <w:t>1. МКД по ул. К-Маркса, 44</w:t>
            </w:r>
          </w:p>
          <w:p w:rsidR="002B2696" w:rsidRPr="00CF6880" w:rsidRDefault="002B2696" w:rsidP="00E875D3">
            <w:pPr>
              <w:pStyle w:val="BodyText"/>
              <w:ind w:left="574" w:firstLine="0"/>
              <w:jc w:val="left"/>
              <w:rPr>
                <w:rFonts w:ascii="Times New Roman" w:hAnsi="Times New Roman"/>
                <w:sz w:val="24"/>
                <w:szCs w:val="24"/>
              </w:rPr>
            </w:pPr>
            <w:r w:rsidRPr="00CF6880">
              <w:rPr>
                <w:rFonts w:ascii="Times New Roman" w:hAnsi="Times New Roman"/>
                <w:sz w:val="24"/>
                <w:szCs w:val="24"/>
              </w:rPr>
              <w:t>2. МКД по ул. Гагарина, 24</w:t>
            </w:r>
          </w:p>
        </w:tc>
      </w:tr>
      <w:tr w:rsidR="002B2696" w:rsidRPr="004311C8" w:rsidTr="00CB52DC">
        <w:trPr>
          <w:trHeight w:val="720"/>
        </w:trPr>
        <w:tc>
          <w:tcPr>
            <w:tcW w:w="540" w:type="dxa"/>
          </w:tcPr>
          <w:p w:rsidR="002B2696" w:rsidRPr="00CF6880" w:rsidRDefault="002B2696" w:rsidP="005708D4">
            <w:pPr>
              <w:pStyle w:val="BodyText"/>
              <w:shd w:val="clear" w:color="auto" w:fill="auto"/>
              <w:ind w:firstLine="0"/>
              <w:rPr>
                <w:rFonts w:ascii="Times New Roman" w:hAnsi="Times New Roman"/>
                <w:sz w:val="24"/>
                <w:szCs w:val="24"/>
              </w:rPr>
            </w:pPr>
            <w:r w:rsidRPr="00CF6880">
              <w:rPr>
                <w:rFonts w:ascii="Times New Roman" w:hAnsi="Times New Roman"/>
                <w:sz w:val="24"/>
                <w:szCs w:val="24"/>
              </w:rPr>
              <w:t>6</w:t>
            </w:r>
          </w:p>
        </w:tc>
        <w:tc>
          <w:tcPr>
            <w:tcW w:w="1296" w:type="dxa"/>
          </w:tcPr>
          <w:p w:rsidR="002B2696" w:rsidRPr="00BE0249" w:rsidRDefault="002B2696" w:rsidP="0029129C">
            <w:r>
              <w:t>23.08</w:t>
            </w:r>
            <w:r w:rsidRPr="004311C8">
              <w:t>.202</w:t>
            </w:r>
            <w:r>
              <w:t>4</w:t>
            </w:r>
          </w:p>
        </w:tc>
        <w:tc>
          <w:tcPr>
            <w:tcW w:w="7770" w:type="dxa"/>
            <w:vAlign w:val="bottom"/>
          </w:tcPr>
          <w:p w:rsidR="002B2696" w:rsidRPr="00CF6880" w:rsidRDefault="002B2696" w:rsidP="0025355A">
            <w:pPr>
              <w:pStyle w:val="BodyText"/>
              <w:ind w:firstLine="0"/>
              <w:jc w:val="left"/>
              <w:rPr>
                <w:rFonts w:ascii="Times New Roman" w:hAnsi="Times New Roman"/>
                <w:sz w:val="24"/>
                <w:szCs w:val="24"/>
              </w:rPr>
            </w:pPr>
            <w:r w:rsidRPr="00CF6880">
              <w:rPr>
                <w:rFonts w:ascii="Times New Roman" w:hAnsi="Times New Roman"/>
                <w:sz w:val="24"/>
                <w:szCs w:val="24"/>
              </w:rPr>
              <w:t>От котельной № 5 с. Глядянское</w:t>
            </w:r>
          </w:p>
          <w:p w:rsidR="002B2696" w:rsidRPr="00CF6880" w:rsidRDefault="002B2696" w:rsidP="0025355A">
            <w:pPr>
              <w:pStyle w:val="BodyText"/>
              <w:ind w:left="594" w:firstLine="0"/>
              <w:jc w:val="left"/>
              <w:rPr>
                <w:rFonts w:ascii="Times New Roman" w:hAnsi="Times New Roman"/>
                <w:sz w:val="24"/>
                <w:szCs w:val="24"/>
              </w:rPr>
            </w:pPr>
            <w:r w:rsidRPr="00CF6880">
              <w:rPr>
                <w:rFonts w:ascii="Times New Roman" w:hAnsi="Times New Roman"/>
                <w:sz w:val="24"/>
                <w:szCs w:val="24"/>
              </w:rPr>
              <w:t>1. здание ГБУ «Глядянская ЦРБ»</w:t>
            </w:r>
          </w:p>
        </w:tc>
      </w:tr>
      <w:tr w:rsidR="002B2696" w:rsidRPr="004311C8" w:rsidTr="00D94585">
        <w:trPr>
          <w:trHeight w:val="20"/>
        </w:trPr>
        <w:tc>
          <w:tcPr>
            <w:tcW w:w="540" w:type="dxa"/>
          </w:tcPr>
          <w:p w:rsidR="002B2696" w:rsidRPr="00CF6880" w:rsidRDefault="002B2696" w:rsidP="005708D4">
            <w:pPr>
              <w:pStyle w:val="BodyText"/>
              <w:shd w:val="clear" w:color="auto" w:fill="auto"/>
              <w:ind w:firstLine="0"/>
              <w:rPr>
                <w:rFonts w:ascii="Times New Roman" w:hAnsi="Times New Roman"/>
                <w:sz w:val="24"/>
                <w:szCs w:val="24"/>
              </w:rPr>
            </w:pPr>
            <w:r w:rsidRPr="00CF6880">
              <w:rPr>
                <w:rFonts w:ascii="Times New Roman" w:hAnsi="Times New Roman"/>
                <w:sz w:val="24"/>
                <w:szCs w:val="24"/>
              </w:rPr>
              <w:t>7</w:t>
            </w:r>
          </w:p>
        </w:tc>
        <w:tc>
          <w:tcPr>
            <w:tcW w:w="1296" w:type="dxa"/>
          </w:tcPr>
          <w:p w:rsidR="002B2696" w:rsidRDefault="002B2696" w:rsidP="0029129C"/>
        </w:tc>
        <w:tc>
          <w:tcPr>
            <w:tcW w:w="7770" w:type="dxa"/>
            <w:vAlign w:val="bottom"/>
          </w:tcPr>
          <w:p w:rsidR="002B2696" w:rsidRPr="00CF6880" w:rsidRDefault="002B2696" w:rsidP="00CB52DC">
            <w:pPr>
              <w:pStyle w:val="BodyText"/>
              <w:ind w:firstLine="0"/>
              <w:jc w:val="left"/>
              <w:rPr>
                <w:rFonts w:ascii="Times New Roman" w:hAnsi="Times New Roman"/>
                <w:sz w:val="24"/>
                <w:szCs w:val="24"/>
              </w:rPr>
            </w:pPr>
            <w:r w:rsidRPr="00CF6880">
              <w:rPr>
                <w:rFonts w:ascii="Times New Roman" w:hAnsi="Times New Roman"/>
                <w:sz w:val="24"/>
                <w:szCs w:val="24"/>
              </w:rPr>
              <w:t xml:space="preserve">От котельной в с. Нагорское </w:t>
            </w:r>
          </w:p>
          <w:p w:rsidR="002B2696" w:rsidRPr="00CF6880" w:rsidRDefault="002B2696" w:rsidP="00CB52DC">
            <w:pPr>
              <w:pStyle w:val="BodyText"/>
              <w:ind w:firstLine="0"/>
              <w:jc w:val="left"/>
              <w:rPr>
                <w:rFonts w:ascii="Times New Roman" w:hAnsi="Times New Roman"/>
                <w:sz w:val="24"/>
                <w:szCs w:val="24"/>
              </w:rPr>
            </w:pPr>
            <w:r w:rsidRPr="00CF6880">
              <w:rPr>
                <w:rFonts w:ascii="Times New Roman" w:hAnsi="Times New Roman"/>
                <w:sz w:val="24"/>
                <w:szCs w:val="24"/>
              </w:rPr>
              <w:t>1. Здание детского сада</w:t>
            </w:r>
          </w:p>
          <w:p w:rsidR="002B2696" w:rsidRPr="00CF6880" w:rsidRDefault="002B2696" w:rsidP="00CB52DC">
            <w:pPr>
              <w:pStyle w:val="BodyText"/>
              <w:ind w:firstLine="0"/>
              <w:jc w:val="left"/>
              <w:rPr>
                <w:rFonts w:ascii="Times New Roman" w:hAnsi="Times New Roman"/>
                <w:sz w:val="24"/>
                <w:szCs w:val="24"/>
              </w:rPr>
            </w:pPr>
            <w:r w:rsidRPr="00CF6880">
              <w:rPr>
                <w:rFonts w:ascii="Times New Roman" w:hAnsi="Times New Roman"/>
                <w:sz w:val="24"/>
                <w:szCs w:val="24"/>
              </w:rPr>
              <w:t>2. Здание Нагорской СОШ</w:t>
            </w:r>
          </w:p>
        </w:tc>
      </w:tr>
    </w:tbl>
    <w:p w:rsidR="002B2696" w:rsidRPr="004311C8" w:rsidRDefault="002B2696" w:rsidP="0019183F">
      <w:pPr>
        <w:pStyle w:val="BodyText"/>
        <w:shd w:val="clear" w:color="auto" w:fill="auto"/>
        <w:ind w:firstLine="360"/>
        <w:jc w:val="both"/>
        <w:rPr>
          <w:rFonts w:ascii="Times New Roman" w:hAnsi="Times New Roman"/>
          <w:sz w:val="24"/>
          <w:szCs w:val="24"/>
        </w:rPr>
      </w:pPr>
      <w:r w:rsidRPr="004311C8">
        <w:rPr>
          <w:rFonts w:ascii="Times New Roman" w:hAnsi="Times New Roman"/>
          <w:sz w:val="24"/>
          <w:szCs w:val="24"/>
        </w:rPr>
        <w:t>Примечание:</w:t>
      </w:r>
    </w:p>
    <w:p w:rsidR="002B2696" w:rsidRPr="004311C8" w:rsidRDefault="002B2696" w:rsidP="0019183F">
      <w:pPr>
        <w:pStyle w:val="BodyText"/>
        <w:shd w:val="clear" w:color="auto" w:fill="auto"/>
        <w:ind w:firstLine="360"/>
        <w:jc w:val="both"/>
        <w:rPr>
          <w:rFonts w:ascii="Times New Roman" w:hAnsi="Times New Roman"/>
          <w:sz w:val="24"/>
          <w:szCs w:val="24"/>
        </w:rPr>
      </w:pPr>
      <w:r w:rsidRPr="004311C8">
        <w:rPr>
          <w:rFonts w:ascii="Times New Roman" w:hAnsi="Times New Roman"/>
          <w:sz w:val="24"/>
          <w:szCs w:val="24"/>
        </w:rPr>
        <w:t xml:space="preserve">В соответствии с </w:t>
      </w:r>
      <w:r w:rsidRPr="004311C8">
        <w:rPr>
          <w:rFonts w:ascii="Times New Roman" w:hAnsi="Times New Roman"/>
          <w:sz w:val="24"/>
          <w:szCs w:val="24"/>
          <w:u w:val="single"/>
        </w:rPr>
        <w:t>Приказом Минэнерго России от 12.03.2013 г. № 103 "Об утверждении Правил оценки готовности к отопительному периоду"</w:t>
      </w:r>
      <w:r w:rsidRPr="004311C8">
        <w:rPr>
          <w:rFonts w:ascii="Times New Roman" w:hAnsi="Times New Roman"/>
          <w:sz w:val="24"/>
          <w:szCs w:val="24"/>
        </w:rPr>
        <w:t xml:space="preserve"> сроки выдачи паспортов готовности, не позднее 15 сентября - для потребителей тепловой энергии, не позднее 1 ноября - для теплоснабжающих организаций, не позднее 15 ноября - для муниципальных образований.</w:t>
      </w:r>
    </w:p>
    <w:p w:rsidR="002B2696" w:rsidRPr="004311C8" w:rsidRDefault="002B2696" w:rsidP="0019183F">
      <w:pPr>
        <w:pStyle w:val="BodyText"/>
        <w:shd w:val="clear" w:color="auto" w:fill="auto"/>
        <w:ind w:firstLine="360"/>
        <w:jc w:val="both"/>
        <w:rPr>
          <w:rFonts w:ascii="Times New Roman" w:hAnsi="Times New Roman"/>
          <w:sz w:val="24"/>
          <w:szCs w:val="24"/>
        </w:rPr>
      </w:pPr>
      <w:r w:rsidRPr="004311C8">
        <w:rPr>
          <w:rFonts w:ascii="Times New Roman" w:hAnsi="Times New Roman"/>
          <w:sz w:val="24"/>
          <w:szCs w:val="24"/>
        </w:rPr>
        <w:t>Паспорт готовности по каждому объекту выдается в течение 15 дней со дня подписания акта готовности к отопительному периоду.</w:t>
      </w:r>
    </w:p>
    <w:p w:rsidR="002B2696" w:rsidRPr="00D94585" w:rsidRDefault="002B2696" w:rsidP="00A94B1A">
      <w:pPr>
        <w:ind w:left="5387"/>
        <w:jc w:val="both"/>
      </w:pPr>
      <w:r w:rsidRPr="004311C8">
        <w:br w:type="page"/>
      </w:r>
      <w:bookmarkStart w:id="7" w:name="bookmark0"/>
      <w:r w:rsidRPr="00D94585">
        <w:t xml:space="preserve">Приложение 3 к Программе проведения проверки готовности теплоснабжающих и теплосетевых организаций, потребителей тепловой энергии Притобольного </w:t>
      </w:r>
      <w:r>
        <w:t>муниципального округа Курганской области</w:t>
      </w:r>
      <w:r w:rsidRPr="00D94585">
        <w:t xml:space="preserve"> к отопительному периоду </w:t>
      </w:r>
      <w:r>
        <w:t>2024-2025</w:t>
      </w:r>
      <w:r w:rsidRPr="00D94585">
        <w:t xml:space="preserve"> годов</w:t>
      </w:r>
    </w:p>
    <w:bookmarkEnd w:id="7"/>
    <w:p w:rsidR="002B2696" w:rsidRDefault="002B2696" w:rsidP="000760F7">
      <w:pPr>
        <w:ind w:left="5387"/>
        <w:jc w:val="both"/>
      </w:pPr>
    </w:p>
    <w:p w:rsidR="002B2696" w:rsidRDefault="002B2696" w:rsidP="000760F7">
      <w:pPr>
        <w:ind w:left="5387"/>
        <w:jc w:val="both"/>
      </w:pPr>
    </w:p>
    <w:p w:rsidR="002B2696" w:rsidRPr="00AB2800" w:rsidRDefault="002B2696" w:rsidP="00D31332">
      <w:pPr>
        <w:jc w:val="center"/>
        <w:rPr>
          <w:b/>
        </w:rPr>
      </w:pPr>
      <w:r>
        <w:rPr>
          <w:b/>
        </w:rPr>
        <w:t>Информация о невыполнении условий готовности теплоснабжающих и теплосетевых организаций расположенных на территории Притобольного муниципального округа Курганской области</w:t>
      </w:r>
    </w:p>
    <w:p w:rsidR="002B2696" w:rsidRDefault="002B2696" w:rsidP="00D31332">
      <w:pPr>
        <w:jc w:val="center"/>
      </w:pPr>
    </w:p>
    <w:p w:rsidR="002B2696" w:rsidRDefault="002B2696" w:rsidP="00D31332">
      <w:pPr>
        <w:jc w:val="both"/>
      </w:pPr>
      <w:r>
        <w:t>Оценка</w:t>
      </w:r>
      <w:r w:rsidRPr="00B81A3F">
        <w:t xml:space="preserve"> готовности к отопительному периоду проводилась в отношении </w:t>
      </w:r>
      <w:r w:rsidRPr="00D31332">
        <w:t>МКП «</w:t>
      </w:r>
      <w:r>
        <w:t>Притоболье</w:t>
      </w:r>
      <w:r w:rsidRPr="00D31332">
        <w:t>», имеющего в составе следующие объекты:</w:t>
      </w:r>
    </w:p>
    <w:p w:rsidR="002B2696" w:rsidRDefault="002B2696" w:rsidP="00D31332">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5152"/>
        <w:gridCol w:w="4781"/>
      </w:tblGrid>
      <w:tr w:rsidR="002B2696" w:rsidRPr="003916F2" w:rsidTr="00D31332">
        <w:tc>
          <w:tcPr>
            <w:tcW w:w="665" w:type="dxa"/>
            <w:vAlign w:val="center"/>
          </w:tcPr>
          <w:p w:rsidR="002B2696" w:rsidRPr="003916F2" w:rsidRDefault="002B2696" w:rsidP="00D31332">
            <w:pPr>
              <w:widowControl w:val="0"/>
              <w:autoSpaceDE w:val="0"/>
              <w:autoSpaceDN w:val="0"/>
              <w:adjustRightInd w:val="0"/>
              <w:jc w:val="center"/>
              <w:rPr>
                <w:rFonts w:ascii="Tahoma" w:hAnsi="Tahoma" w:cs="Tahoma"/>
                <w:b/>
              </w:rPr>
            </w:pPr>
            <w:r w:rsidRPr="003916F2">
              <w:rPr>
                <w:rFonts w:ascii="Tahoma" w:hAnsi="Tahoma" w:cs="Tahoma"/>
                <w:b/>
              </w:rPr>
              <w:t>№ п/п</w:t>
            </w:r>
          </w:p>
        </w:tc>
        <w:tc>
          <w:tcPr>
            <w:tcW w:w="5152" w:type="dxa"/>
            <w:vAlign w:val="center"/>
          </w:tcPr>
          <w:p w:rsidR="002B2696" w:rsidRPr="00D25CF5" w:rsidRDefault="002B2696" w:rsidP="00D31332">
            <w:pPr>
              <w:widowControl w:val="0"/>
              <w:autoSpaceDE w:val="0"/>
              <w:autoSpaceDN w:val="0"/>
              <w:adjustRightInd w:val="0"/>
              <w:jc w:val="center"/>
              <w:rPr>
                <w:b/>
              </w:rPr>
            </w:pPr>
            <w:r w:rsidRPr="00D25CF5">
              <w:rPr>
                <w:b/>
              </w:rPr>
              <w:t>Наименование объекта</w:t>
            </w:r>
          </w:p>
        </w:tc>
        <w:tc>
          <w:tcPr>
            <w:tcW w:w="4781" w:type="dxa"/>
            <w:vAlign w:val="center"/>
          </w:tcPr>
          <w:p w:rsidR="002B2696" w:rsidRPr="00D25CF5" w:rsidRDefault="002B2696" w:rsidP="00D31332">
            <w:pPr>
              <w:widowControl w:val="0"/>
              <w:autoSpaceDE w:val="0"/>
              <w:autoSpaceDN w:val="0"/>
              <w:adjustRightInd w:val="0"/>
              <w:jc w:val="center"/>
              <w:rPr>
                <w:b/>
              </w:rPr>
            </w:pPr>
            <w:r w:rsidRPr="00D25CF5">
              <w:rPr>
                <w:b/>
              </w:rPr>
              <w:t>Адрес объекта</w:t>
            </w:r>
          </w:p>
        </w:tc>
      </w:tr>
      <w:tr w:rsidR="002B2696" w:rsidRPr="003916F2" w:rsidTr="00D31332">
        <w:tc>
          <w:tcPr>
            <w:tcW w:w="665" w:type="dxa"/>
          </w:tcPr>
          <w:p w:rsidR="002B2696" w:rsidRPr="003916F2" w:rsidRDefault="002B2696" w:rsidP="00D31332">
            <w:pPr>
              <w:widowControl w:val="0"/>
              <w:numPr>
                <w:ilvl w:val="0"/>
                <w:numId w:val="17"/>
              </w:numPr>
              <w:autoSpaceDE w:val="0"/>
              <w:autoSpaceDN w:val="0"/>
              <w:adjustRightInd w:val="0"/>
              <w:jc w:val="both"/>
              <w:rPr>
                <w:rFonts w:ascii="Tahoma" w:hAnsi="Tahoma" w:cs="Tahoma"/>
              </w:rPr>
            </w:pPr>
          </w:p>
        </w:tc>
        <w:tc>
          <w:tcPr>
            <w:tcW w:w="5152" w:type="dxa"/>
          </w:tcPr>
          <w:p w:rsidR="002B2696" w:rsidRPr="00D25CF5" w:rsidRDefault="002B2696" w:rsidP="00D31332">
            <w:pPr>
              <w:widowControl w:val="0"/>
              <w:autoSpaceDE w:val="0"/>
              <w:autoSpaceDN w:val="0"/>
              <w:adjustRightInd w:val="0"/>
              <w:jc w:val="both"/>
            </w:pPr>
            <w:r>
              <w:t>Котельная № 1</w:t>
            </w:r>
          </w:p>
        </w:tc>
        <w:tc>
          <w:tcPr>
            <w:tcW w:w="4781" w:type="dxa"/>
          </w:tcPr>
          <w:p w:rsidR="002B2696" w:rsidRPr="00D25CF5" w:rsidRDefault="002B2696" w:rsidP="00D31332">
            <w:pPr>
              <w:widowControl w:val="0"/>
              <w:autoSpaceDE w:val="0"/>
              <w:autoSpaceDN w:val="0"/>
              <w:adjustRightInd w:val="0"/>
              <w:jc w:val="both"/>
            </w:pPr>
            <w:r>
              <w:t>с. Глядянское, ул. Спортивная, 14</w:t>
            </w:r>
          </w:p>
        </w:tc>
      </w:tr>
      <w:tr w:rsidR="002B2696" w:rsidRPr="003916F2" w:rsidTr="00D31332">
        <w:tc>
          <w:tcPr>
            <w:tcW w:w="665" w:type="dxa"/>
          </w:tcPr>
          <w:p w:rsidR="002B2696" w:rsidRPr="003916F2" w:rsidRDefault="002B2696" w:rsidP="00D31332">
            <w:pPr>
              <w:widowControl w:val="0"/>
              <w:numPr>
                <w:ilvl w:val="0"/>
                <w:numId w:val="17"/>
              </w:numPr>
              <w:autoSpaceDE w:val="0"/>
              <w:autoSpaceDN w:val="0"/>
              <w:adjustRightInd w:val="0"/>
              <w:jc w:val="both"/>
              <w:rPr>
                <w:rFonts w:ascii="Tahoma" w:hAnsi="Tahoma" w:cs="Tahoma"/>
              </w:rPr>
            </w:pPr>
          </w:p>
        </w:tc>
        <w:tc>
          <w:tcPr>
            <w:tcW w:w="5152" w:type="dxa"/>
          </w:tcPr>
          <w:p w:rsidR="002B2696" w:rsidRPr="00D25CF5" w:rsidRDefault="002B2696" w:rsidP="00D31332">
            <w:pPr>
              <w:widowControl w:val="0"/>
              <w:autoSpaceDE w:val="0"/>
              <w:autoSpaceDN w:val="0"/>
              <w:adjustRightInd w:val="0"/>
              <w:jc w:val="both"/>
            </w:pPr>
            <w:r>
              <w:t>Котельная № 2</w:t>
            </w:r>
          </w:p>
        </w:tc>
        <w:tc>
          <w:tcPr>
            <w:tcW w:w="4781" w:type="dxa"/>
          </w:tcPr>
          <w:p w:rsidR="002B2696" w:rsidRPr="00D25CF5" w:rsidRDefault="002B2696" w:rsidP="00482A31">
            <w:pPr>
              <w:widowControl w:val="0"/>
              <w:autoSpaceDE w:val="0"/>
              <w:autoSpaceDN w:val="0"/>
              <w:adjustRightInd w:val="0"/>
              <w:jc w:val="both"/>
            </w:pPr>
            <w:r>
              <w:t>с. Глядянское, ул. Ленина 84б</w:t>
            </w:r>
          </w:p>
        </w:tc>
      </w:tr>
      <w:tr w:rsidR="002B2696" w:rsidRPr="00D25CF5" w:rsidTr="00D31332">
        <w:tc>
          <w:tcPr>
            <w:tcW w:w="665" w:type="dxa"/>
          </w:tcPr>
          <w:p w:rsidR="002B2696" w:rsidRPr="003916F2" w:rsidRDefault="002B2696" w:rsidP="00D31332">
            <w:pPr>
              <w:widowControl w:val="0"/>
              <w:autoSpaceDE w:val="0"/>
              <w:autoSpaceDN w:val="0"/>
              <w:adjustRightInd w:val="0"/>
              <w:ind w:left="284"/>
              <w:jc w:val="both"/>
              <w:rPr>
                <w:rFonts w:ascii="Tahoma" w:hAnsi="Tahoma" w:cs="Tahoma"/>
              </w:rPr>
            </w:pPr>
            <w:r>
              <w:rPr>
                <w:rFonts w:ascii="Tahoma" w:hAnsi="Tahoma" w:cs="Tahoma"/>
              </w:rPr>
              <w:t>3</w:t>
            </w:r>
          </w:p>
        </w:tc>
        <w:tc>
          <w:tcPr>
            <w:tcW w:w="5152" w:type="dxa"/>
          </w:tcPr>
          <w:p w:rsidR="002B2696" w:rsidRPr="00D25CF5" w:rsidRDefault="002B2696" w:rsidP="00D31332">
            <w:pPr>
              <w:widowControl w:val="0"/>
              <w:autoSpaceDE w:val="0"/>
              <w:autoSpaceDN w:val="0"/>
              <w:adjustRightInd w:val="0"/>
              <w:jc w:val="both"/>
            </w:pPr>
            <w:r>
              <w:t>Котельная № 3</w:t>
            </w:r>
          </w:p>
        </w:tc>
        <w:tc>
          <w:tcPr>
            <w:tcW w:w="4781" w:type="dxa"/>
          </w:tcPr>
          <w:p w:rsidR="002B2696" w:rsidRPr="00D25CF5" w:rsidRDefault="002B2696" w:rsidP="00482A31">
            <w:pPr>
              <w:widowControl w:val="0"/>
              <w:autoSpaceDE w:val="0"/>
              <w:autoSpaceDN w:val="0"/>
              <w:adjustRightInd w:val="0"/>
              <w:jc w:val="both"/>
            </w:pPr>
            <w:r>
              <w:t>с. Глядянское, ул. Банковская 42а.</w:t>
            </w:r>
          </w:p>
        </w:tc>
      </w:tr>
      <w:tr w:rsidR="002B2696" w:rsidRPr="00D25CF5" w:rsidTr="00D31332">
        <w:tc>
          <w:tcPr>
            <w:tcW w:w="665" w:type="dxa"/>
          </w:tcPr>
          <w:p w:rsidR="002B2696" w:rsidRPr="003916F2" w:rsidRDefault="002B2696" w:rsidP="00D31332">
            <w:pPr>
              <w:widowControl w:val="0"/>
              <w:autoSpaceDE w:val="0"/>
              <w:autoSpaceDN w:val="0"/>
              <w:adjustRightInd w:val="0"/>
              <w:ind w:left="284"/>
              <w:jc w:val="both"/>
              <w:rPr>
                <w:rFonts w:ascii="Tahoma" w:hAnsi="Tahoma" w:cs="Tahoma"/>
              </w:rPr>
            </w:pPr>
            <w:r>
              <w:rPr>
                <w:rFonts w:ascii="Tahoma" w:hAnsi="Tahoma" w:cs="Tahoma"/>
              </w:rPr>
              <w:t>4</w:t>
            </w:r>
          </w:p>
        </w:tc>
        <w:tc>
          <w:tcPr>
            <w:tcW w:w="5152" w:type="dxa"/>
          </w:tcPr>
          <w:p w:rsidR="002B2696" w:rsidRPr="00D25CF5" w:rsidRDefault="002B2696" w:rsidP="00D31332">
            <w:pPr>
              <w:widowControl w:val="0"/>
              <w:autoSpaceDE w:val="0"/>
              <w:autoSpaceDN w:val="0"/>
              <w:adjustRightInd w:val="0"/>
              <w:jc w:val="both"/>
            </w:pPr>
            <w:r>
              <w:t>Котельная № 4</w:t>
            </w:r>
          </w:p>
        </w:tc>
        <w:tc>
          <w:tcPr>
            <w:tcW w:w="4781" w:type="dxa"/>
          </w:tcPr>
          <w:p w:rsidR="002B2696" w:rsidRPr="00D25CF5" w:rsidRDefault="002B2696" w:rsidP="00D31332">
            <w:pPr>
              <w:widowControl w:val="0"/>
              <w:autoSpaceDE w:val="0"/>
              <w:autoSpaceDN w:val="0"/>
              <w:adjustRightInd w:val="0"/>
              <w:jc w:val="both"/>
            </w:pPr>
            <w:r>
              <w:t>с. Глядянское, ул. К.Маркса 48а</w:t>
            </w:r>
          </w:p>
        </w:tc>
      </w:tr>
      <w:tr w:rsidR="002B2696" w:rsidRPr="00D25CF5" w:rsidTr="00D31332">
        <w:tc>
          <w:tcPr>
            <w:tcW w:w="665" w:type="dxa"/>
          </w:tcPr>
          <w:p w:rsidR="002B2696" w:rsidRPr="003916F2" w:rsidRDefault="002B2696" w:rsidP="00D31332">
            <w:pPr>
              <w:widowControl w:val="0"/>
              <w:autoSpaceDE w:val="0"/>
              <w:autoSpaceDN w:val="0"/>
              <w:adjustRightInd w:val="0"/>
              <w:ind w:left="284"/>
              <w:jc w:val="both"/>
              <w:rPr>
                <w:rFonts w:ascii="Tahoma" w:hAnsi="Tahoma" w:cs="Tahoma"/>
              </w:rPr>
            </w:pPr>
            <w:r>
              <w:rPr>
                <w:rFonts w:ascii="Tahoma" w:hAnsi="Tahoma" w:cs="Tahoma"/>
              </w:rPr>
              <w:t>5</w:t>
            </w:r>
          </w:p>
        </w:tc>
        <w:tc>
          <w:tcPr>
            <w:tcW w:w="5152" w:type="dxa"/>
          </w:tcPr>
          <w:p w:rsidR="002B2696" w:rsidRPr="00D25CF5" w:rsidRDefault="002B2696" w:rsidP="00D31332">
            <w:pPr>
              <w:widowControl w:val="0"/>
              <w:autoSpaceDE w:val="0"/>
              <w:autoSpaceDN w:val="0"/>
              <w:adjustRightInd w:val="0"/>
              <w:jc w:val="both"/>
            </w:pPr>
            <w:r>
              <w:t>Котельная № 5</w:t>
            </w:r>
          </w:p>
        </w:tc>
        <w:tc>
          <w:tcPr>
            <w:tcW w:w="4781" w:type="dxa"/>
          </w:tcPr>
          <w:p w:rsidR="002B2696" w:rsidRPr="00D25CF5" w:rsidRDefault="002B2696" w:rsidP="00D31332">
            <w:pPr>
              <w:widowControl w:val="0"/>
              <w:autoSpaceDE w:val="0"/>
              <w:autoSpaceDN w:val="0"/>
              <w:adjustRightInd w:val="0"/>
              <w:jc w:val="both"/>
            </w:pPr>
            <w:r>
              <w:t>с. Глядянское, ул. Ленина 125 (ЦРБ)</w:t>
            </w:r>
          </w:p>
        </w:tc>
      </w:tr>
      <w:tr w:rsidR="002B2696" w:rsidRPr="00D25CF5" w:rsidTr="00D31332">
        <w:tc>
          <w:tcPr>
            <w:tcW w:w="665" w:type="dxa"/>
          </w:tcPr>
          <w:p w:rsidR="002B2696" w:rsidRPr="003916F2" w:rsidRDefault="002B2696" w:rsidP="00D31332">
            <w:pPr>
              <w:widowControl w:val="0"/>
              <w:autoSpaceDE w:val="0"/>
              <w:autoSpaceDN w:val="0"/>
              <w:adjustRightInd w:val="0"/>
              <w:ind w:left="284"/>
              <w:jc w:val="both"/>
              <w:rPr>
                <w:rFonts w:ascii="Tahoma" w:hAnsi="Tahoma" w:cs="Tahoma"/>
              </w:rPr>
            </w:pPr>
            <w:r>
              <w:rPr>
                <w:rFonts w:ascii="Tahoma" w:hAnsi="Tahoma" w:cs="Tahoma"/>
              </w:rPr>
              <w:t>6</w:t>
            </w:r>
          </w:p>
        </w:tc>
        <w:tc>
          <w:tcPr>
            <w:tcW w:w="5152" w:type="dxa"/>
          </w:tcPr>
          <w:p w:rsidR="002B2696" w:rsidRPr="00D25CF5" w:rsidRDefault="002B2696" w:rsidP="00D31332">
            <w:pPr>
              <w:widowControl w:val="0"/>
              <w:autoSpaceDE w:val="0"/>
              <w:autoSpaceDN w:val="0"/>
              <w:adjustRightInd w:val="0"/>
              <w:jc w:val="both"/>
            </w:pPr>
            <w:r>
              <w:t>Котельная с. Нагорское</w:t>
            </w:r>
          </w:p>
        </w:tc>
        <w:tc>
          <w:tcPr>
            <w:tcW w:w="4781" w:type="dxa"/>
          </w:tcPr>
          <w:p w:rsidR="002B2696" w:rsidRPr="00D25CF5" w:rsidRDefault="002B2696" w:rsidP="00D31332">
            <w:pPr>
              <w:widowControl w:val="0"/>
              <w:autoSpaceDE w:val="0"/>
              <w:autoSpaceDN w:val="0"/>
              <w:adjustRightInd w:val="0"/>
              <w:jc w:val="both"/>
            </w:pPr>
            <w:r>
              <w:t>с. Нагорское, ул. Молодежная, 37а</w:t>
            </w:r>
          </w:p>
        </w:tc>
      </w:tr>
    </w:tbl>
    <w:p w:rsidR="002B2696" w:rsidRDefault="002B2696" w:rsidP="00D31332">
      <w:pPr>
        <w:jc w:val="both"/>
      </w:pPr>
    </w:p>
    <w:p w:rsidR="002B2696" w:rsidRDefault="002B2696" w:rsidP="00D31332">
      <w:pPr>
        <w:pStyle w:val="NormalWeb"/>
        <w:spacing w:before="0" w:beforeAutospacing="0" w:after="0" w:afterAutospacing="0"/>
      </w:pPr>
      <w:r w:rsidRPr="00A04985">
        <w:t xml:space="preserve">В соответствии с Правилами </w:t>
      </w:r>
      <w:bookmarkStart w:id="8" w:name="m97id43220_129"/>
      <w:bookmarkEnd w:id="8"/>
      <w:r w:rsidRPr="00A04985">
        <w:t>оценки готовности к отопительному периоду, утвержденны</w:t>
      </w:r>
      <w:r>
        <w:t>ми</w:t>
      </w:r>
      <w:r w:rsidRPr="00A04985">
        <w:t xml:space="preserve"> </w:t>
      </w:r>
      <w:bookmarkStart w:id="9" w:name="m97id43220_127"/>
      <w:bookmarkEnd w:id="9"/>
      <w:r w:rsidRPr="00A04985">
        <w:t>приказом Минэнерго России</w:t>
      </w:r>
      <w:bookmarkStart w:id="10" w:name="m97id43220_128"/>
      <w:bookmarkEnd w:id="10"/>
      <w:r w:rsidRPr="00A04985">
        <w:t xml:space="preserve"> от 12.03.2013 № 103, зарегистрированными </w:t>
      </w:r>
      <w:bookmarkStart w:id="11" w:name="m97id43220_123"/>
      <w:bookmarkEnd w:id="11"/>
      <w:r w:rsidRPr="00A04985">
        <w:t xml:space="preserve">в Министерстве юстиции </w:t>
      </w:r>
      <w:bookmarkStart w:id="12" w:name="m97id43220_124"/>
      <w:bookmarkEnd w:id="12"/>
      <w:r w:rsidRPr="00A04985">
        <w:t xml:space="preserve">Российской Федерации </w:t>
      </w:r>
      <w:bookmarkStart w:id="13" w:name="m97id43220_125"/>
      <w:bookmarkEnd w:id="13"/>
      <w:r w:rsidRPr="00A04985">
        <w:t xml:space="preserve">24 апреля 2013 года </w:t>
      </w:r>
      <w:bookmarkStart w:id="14" w:name="m97id43220_126"/>
      <w:bookmarkEnd w:id="14"/>
      <w:r w:rsidRPr="00A04985">
        <w:t>за № 28269</w:t>
      </w:r>
    </w:p>
    <w:p w:rsidR="002B2696" w:rsidRDefault="002B2696" w:rsidP="00D31332">
      <w:pPr>
        <w:pStyle w:val="NormalWeb"/>
        <w:spacing w:before="0" w:beforeAutospacing="0" w:after="0" w:afterAutospacing="0"/>
      </w:pP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3117"/>
        <w:gridCol w:w="1843"/>
        <w:gridCol w:w="3402"/>
        <w:gridCol w:w="1985"/>
      </w:tblGrid>
      <w:tr w:rsidR="002B2696" w:rsidRPr="00EC1E5C" w:rsidTr="00D31332">
        <w:tc>
          <w:tcPr>
            <w:tcW w:w="711" w:type="dxa"/>
          </w:tcPr>
          <w:p w:rsidR="002B2696" w:rsidRPr="00EC1E5C" w:rsidRDefault="002B2696" w:rsidP="00D31332">
            <w:r w:rsidRPr="00EC1E5C">
              <w:t>№ п/п</w:t>
            </w:r>
          </w:p>
        </w:tc>
        <w:tc>
          <w:tcPr>
            <w:tcW w:w="3117" w:type="dxa"/>
            <w:vAlign w:val="center"/>
          </w:tcPr>
          <w:p w:rsidR="002B2696" w:rsidRPr="00EC1E5C" w:rsidRDefault="002B2696" w:rsidP="00D31332">
            <w:r w:rsidRPr="00EC1E5C">
              <w:t>Проверяемые требования готовности</w:t>
            </w:r>
          </w:p>
        </w:tc>
        <w:tc>
          <w:tcPr>
            <w:tcW w:w="1843" w:type="dxa"/>
            <w:vAlign w:val="center"/>
          </w:tcPr>
          <w:p w:rsidR="002B2696" w:rsidRPr="00EC1E5C" w:rsidRDefault="002B2696" w:rsidP="00D31332">
            <w:r w:rsidRPr="00EC1E5C">
              <w:t>Выполнение/</w:t>
            </w:r>
            <w:r>
              <w:br/>
            </w:r>
            <w:r w:rsidRPr="00EC1E5C">
              <w:t>невыплнение требований готовности</w:t>
            </w:r>
          </w:p>
        </w:tc>
        <w:tc>
          <w:tcPr>
            <w:tcW w:w="3402" w:type="dxa"/>
            <w:vAlign w:val="center"/>
          </w:tcPr>
          <w:p w:rsidR="002B2696" w:rsidRPr="00EC1E5C" w:rsidRDefault="002B2696" w:rsidP="00D31332">
            <w:r w:rsidRPr="00EC1E5C">
              <w:t>Основание выполнения требований готовности</w:t>
            </w:r>
          </w:p>
        </w:tc>
        <w:tc>
          <w:tcPr>
            <w:tcW w:w="1985" w:type="dxa"/>
            <w:vAlign w:val="center"/>
          </w:tcPr>
          <w:p w:rsidR="002B2696" w:rsidRPr="00EC1E5C" w:rsidRDefault="002B2696" w:rsidP="00D31332">
            <w:pPr>
              <w:jc w:val="center"/>
            </w:pPr>
            <w:r w:rsidRPr="00EC1E5C">
              <w:t>Срок устранения нарушения</w:t>
            </w:r>
          </w:p>
        </w:tc>
      </w:tr>
      <w:tr w:rsidR="002B2696" w:rsidRPr="00EC1E5C" w:rsidTr="00D31332">
        <w:tc>
          <w:tcPr>
            <w:tcW w:w="711" w:type="dxa"/>
          </w:tcPr>
          <w:p w:rsidR="002B2696" w:rsidRPr="00EC1E5C" w:rsidRDefault="002B2696" w:rsidP="00D31332">
            <w:r w:rsidRPr="00EC1E5C">
              <w:t>1</w:t>
            </w:r>
          </w:p>
        </w:tc>
        <w:tc>
          <w:tcPr>
            <w:tcW w:w="3117" w:type="dxa"/>
          </w:tcPr>
          <w:p w:rsidR="002B2696" w:rsidRPr="00EC1E5C" w:rsidRDefault="002B2696" w:rsidP="00D31332">
            <w:r w:rsidRPr="00EC1E5C">
              <w:t>Наличие соглашения об управлении системой теплоснабжения, заключенного в порядке, установленном Законом о теплоснабжении</w:t>
            </w:r>
          </w:p>
          <w:p w:rsidR="002B2696" w:rsidRPr="00EC1E5C" w:rsidRDefault="002B2696" w:rsidP="00D31332">
            <w:pPr>
              <w:rPr>
                <w:i/>
              </w:rPr>
            </w:pPr>
          </w:p>
        </w:tc>
        <w:tc>
          <w:tcPr>
            <w:tcW w:w="1843" w:type="dxa"/>
            <w:vAlign w:val="center"/>
          </w:tcPr>
          <w:p w:rsidR="002B2696" w:rsidRPr="00EC1E5C" w:rsidRDefault="002B2696" w:rsidP="00D31332">
            <w:r>
              <w:t>не требуется</w:t>
            </w:r>
          </w:p>
        </w:tc>
        <w:tc>
          <w:tcPr>
            <w:tcW w:w="3402" w:type="dxa"/>
          </w:tcPr>
          <w:p w:rsidR="002B2696" w:rsidRPr="00EC1E5C" w:rsidRDefault="002B2696" w:rsidP="00D31332">
            <w:pPr>
              <w:shd w:val="clear" w:color="auto" w:fill="FFFFFF"/>
              <w:jc w:val="both"/>
            </w:pPr>
            <w:r w:rsidRPr="00EC1E5C">
              <w:t>Наличие составленного и оформленного в установленном порядке соглашения об управлении системой теплоснабжения (при наличии более одной теплоснабжающей и (или) теплосетевой организации, осуществляющих свою деятельность в одной системе теплоснабжения).</w:t>
            </w:r>
          </w:p>
          <w:p w:rsidR="002B2696" w:rsidRPr="00EC1E5C" w:rsidRDefault="002B2696" w:rsidP="00D31332">
            <w:pPr>
              <w:shd w:val="clear" w:color="auto" w:fill="FFFFFF"/>
              <w:jc w:val="both"/>
            </w:pPr>
          </w:p>
          <w:p w:rsidR="002B2696" w:rsidRPr="00EC1E5C" w:rsidRDefault="002B2696" w:rsidP="00D31332">
            <w:pPr>
              <w:shd w:val="clear" w:color="auto" w:fill="FFFFFF"/>
              <w:jc w:val="both"/>
            </w:pPr>
            <w:r w:rsidRPr="00EC1E5C">
              <w:t>Указываются реквизиты соглашения с указанием наименования системы теплоснабжения и подписавших документ сторон.</w:t>
            </w:r>
          </w:p>
          <w:p w:rsidR="002B2696" w:rsidRPr="00EC1E5C" w:rsidRDefault="002B2696" w:rsidP="00D31332">
            <w:pPr>
              <w:shd w:val="clear" w:color="auto" w:fill="FFFFFF"/>
              <w:jc w:val="both"/>
              <w:rPr>
                <w:u w:val="single"/>
              </w:rPr>
            </w:pPr>
          </w:p>
          <w:p w:rsidR="002B2696" w:rsidRPr="00EC1E5C" w:rsidRDefault="002B2696" w:rsidP="00D31332">
            <w:pPr>
              <w:shd w:val="clear" w:color="auto" w:fill="FFFFFF"/>
              <w:jc w:val="both"/>
              <w:rPr>
                <w:i/>
              </w:rPr>
            </w:pPr>
            <w:r w:rsidRPr="00EC1E5C">
              <w:rPr>
                <w:i/>
              </w:rPr>
              <w:t>(Части 5, 6, 7 ст.18 Федерального закона №190-ФЗ «О теплоснабжении», пункты 118, 119, 120</w:t>
            </w:r>
            <w:r w:rsidRPr="00EC1E5C">
              <w:rPr>
                <w:bCs/>
                <w:i/>
                <w:shd w:val="clear" w:color="auto" w:fill="FFFFFF"/>
              </w:rPr>
              <w:t xml:space="preserve"> Правил</w:t>
            </w:r>
            <w:r w:rsidRPr="00EC1E5C">
              <w:rPr>
                <w:bCs/>
                <w:i/>
              </w:rPr>
              <w:br/>
            </w:r>
            <w:r w:rsidRPr="00EC1E5C">
              <w:rPr>
                <w:bCs/>
                <w:i/>
                <w:shd w:val="clear" w:color="auto" w:fill="FFFFFF"/>
              </w:rPr>
              <w:t>организации теплоснабжения в Российской Федерации)</w:t>
            </w:r>
          </w:p>
        </w:tc>
        <w:tc>
          <w:tcPr>
            <w:tcW w:w="1985" w:type="dxa"/>
          </w:tcPr>
          <w:p w:rsidR="002B2696" w:rsidRPr="00EC1E5C" w:rsidRDefault="002B2696" w:rsidP="00D31332">
            <w:pPr>
              <w:shd w:val="clear" w:color="auto" w:fill="FFFFFF"/>
              <w:jc w:val="both"/>
            </w:pPr>
          </w:p>
        </w:tc>
      </w:tr>
      <w:tr w:rsidR="002B2696" w:rsidRPr="00EC1E5C" w:rsidTr="00D31332">
        <w:tc>
          <w:tcPr>
            <w:tcW w:w="711" w:type="dxa"/>
          </w:tcPr>
          <w:p w:rsidR="002B2696" w:rsidRPr="00EC1E5C" w:rsidRDefault="002B2696" w:rsidP="00D31332">
            <w:pPr>
              <w:tabs>
                <w:tab w:val="right" w:pos="9923"/>
              </w:tabs>
              <w:jc w:val="both"/>
            </w:pPr>
            <w:r w:rsidRPr="00EC1E5C">
              <w:t>2</w:t>
            </w:r>
          </w:p>
        </w:tc>
        <w:tc>
          <w:tcPr>
            <w:tcW w:w="3117" w:type="dxa"/>
          </w:tcPr>
          <w:p w:rsidR="002B2696" w:rsidRPr="00EC1E5C" w:rsidRDefault="002B2696" w:rsidP="00D31332">
            <w:pPr>
              <w:tabs>
                <w:tab w:val="right" w:pos="9923"/>
              </w:tabs>
            </w:pPr>
            <w:r w:rsidRPr="00EC1E5C">
              <w:t>Готовность к выполнению графика тепловых нагрузок, поддержанию температурного графика, утвержденного схемой теплоснабжения;</w:t>
            </w:r>
          </w:p>
        </w:tc>
        <w:tc>
          <w:tcPr>
            <w:tcW w:w="1843" w:type="dxa"/>
            <w:vAlign w:val="center"/>
          </w:tcPr>
          <w:p w:rsidR="002B2696" w:rsidRPr="00EC1E5C" w:rsidRDefault="002B2696" w:rsidP="00D31332">
            <w:pPr>
              <w:tabs>
                <w:tab w:val="right" w:pos="9923"/>
              </w:tabs>
              <w:jc w:val="center"/>
            </w:pPr>
          </w:p>
        </w:tc>
        <w:tc>
          <w:tcPr>
            <w:tcW w:w="3402" w:type="dxa"/>
          </w:tcPr>
          <w:p w:rsidR="002B2696" w:rsidRPr="00EC1E5C" w:rsidRDefault="002B2696" w:rsidP="00D31332">
            <w:pPr>
              <w:jc w:val="both"/>
              <w:rPr>
                <w:i/>
              </w:rPr>
            </w:pPr>
            <w:r w:rsidRPr="00EC1E5C">
              <w:t>Наличие утвержденных температурных графиков на предстоящий отопительный период (</w:t>
            </w:r>
            <w:r w:rsidRPr="00EC1E5C">
              <w:rPr>
                <w:i/>
              </w:rPr>
              <w:t>пп. 6.2.1, 6.2.58, 6.2.59 Правил технической эксплуатации тепловых энергоустановок, утвержденных приказом Минэнерго РФ от 24.03.2003 № 115 (далее ПТЭ ТЭУ))</w:t>
            </w:r>
          </w:p>
          <w:p w:rsidR="002B2696" w:rsidRPr="00EC1E5C" w:rsidRDefault="002B2696" w:rsidP="00D31332">
            <w:pPr>
              <w:jc w:val="both"/>
              <w:rPr>
                <w:i/>
              </w:rPr>
            </w:pPr>
            <w:r w:rsidRPr="00EC1E5C">
              <w:t xml:space="preserve">Наличие разрешений Уральского управления Ростехнадзора на допуск в эксплуатацию новых и реконструируемых тепловых энергоустановок. </w:t>
            </w:r>
            <w:r w:rsidRPr="00EC1E5C">
              <w:rPr>
                <w:i/>
              </w:rPr>
              <w:t>(п. 2.4. ПТЭ ТЭУ)</w:t>
            </w:r>
          </w:p>
          <w:p w:rsidR="002B2696" w:rsidRPr="00EC1E5C" w:rsidRDefault="002B2696" w:rsidP="00D31332">
            <w:pPr>
              <w:jc w:val="both"/>
              <w:rPr>
                <w:i/>
              </w:rPr>
            </w:pPr>
            <w:r w:rsidRPr="00EC1E5C">
              <w:t>Проведение режимно-наладочных испытаний котельных установок (не реже одного раза в 5 лет для котлов на твердом и жидком топливе и не реже одного раза в 3 года для котлов на газе), наличие режимных карт на котлах (</w:t>
            </w:r>
            <w:r w:rsidRPr="00EC1E5C">
              <w:rPr>
                <w:i/>
              </w:rPr>
              <w:t>пп. 5.3.4, 5.3.6 - 5.3.7 ПТЭ ТЭУ)</w:t>
            </w:r>
          </w:p>
          <w:p w:rsidR="002B2696" w:rsidRPr="00EC1E5C" w:rsidRDefault="002B2696" w:rsidP="00D31332">
            <w:pPr>
              <w:jc w:val="both"/>
              <w:rPr>
                <w:i/>
              </w:rPr>
            </w:pPr>
            <w:r w:rsidRPr="00EC1E5C">
              <w:t>Выведение на диспетчерский пункт сигналов (световых и звуковых) в котельных, работающих без постоянного обслуживающего персонала (</w:t>
            </w:r>
            <w:r w:rsidRPr="00EC1E5C">
              <w:rPr>
                <w:i/>
              </w:rPr>
              <w:t>п. 5.3.32 ПТЭ ТЭУ)</w:t>
            </w:r>
          </w:p>
          <w:p w:rsidR="002B2696" w:rsidRPr="00EC1E5C" w:rsidRDefault="002B2696" w:rsidP="00D31332">
            <w:pPr>
              <w:jc w:val="both"/>
              <w:rPr>
                <w:highlight w:val="yellow"/>
              </w:rPr>
            </w:pPr>
            <w:r w:rsidRPr="00EC1E5C">
              <w:t>Указываются реквизиты и наименования рассмотренных документов.</w:t>
            </w:r>
          </w:p>
        </w:tc>
        <w:tc>
          <w:tcPr>
            <w:tcW w:w="1985" w:type="dxa"/>
          </w:tcPr>
          <w:p w:rsidR="002B2696" w:rsidRPr="00EC1E5C" w:rsidRDefault="002B2696" w:rsidP="00D31332">
            <w:pPr>
              <w:jc w:val="both"/>
            </w:pPr>
          </w:p>
        </w:tc>
      </w:tr>
      <w:tr w:rsidR="002B2696" w:rsidRPr="00EC1E5C" w:rsidTr="00D31332">
        <w:tc>
          <w:tcPr>
            <w:tcW w:w="711" w:type="dxa"/>
          </w:tcPr>
          <w:p w:rsidR="002B2696" w:rsidRPr="00EC1E5C" w:rsidRDefault="002B2696" w:rsidP="00D31332">
            <w:pPr>
              <w:tabs>
                <w:tab w:val="right" w:pos="9923"/>
              </w:tabs>
              <w:jc w:val="both"/>
            </w:pPr>
            <w:r w:rsidRPr="00EC1E5C">
              <w:t>3</w:t>
            </w:r>
          </w:p>
        </w:tc>
        <w:tc>
          <w:tcPr>
            <w:tcW w:w="3117" w:type="dxa"/>
          </w:tcPr>
          <w:p w:rsidR="002B2696" w:rsidRPr="00EC1E5C" w:rsidRDefault="002B2696" w:rsidP="00D31332">
            <w:pPr>
              <w:tabs>
                <w:tab w:val="right" w:pos="9923"/>
              </w:tabs>
            </w:pPr>
            <w:r w:rsidRPr="00EC1E5C">
              <w:t>Соблюдение критериев надежности теплоснабжения, установленных техническими регламентами</w:t>
            </w:r>
          </w:p>
          <w:p w:rsidR="002B2696" w:rsidRPr="00EC1E5C" w:rsidRDefault="002B2696" w:rsidP="00D31332">
            <w:pPr>
              <w:tabs>
                <w:tab w:val="right" w:pos="9923"/>
              </w:tabs>
              <w:rPr>
                <w:i/>
              </w:rPr>
            </w:pPr>
          </w:p>
        </w:tc>
        <w:tc>
          <w:tcPr>
            <w:tcW w:w="1843" w:type="dxa"/>
            <w:vAlign w:val="center"/>
          </w:tcPr>
          <w:p w:rsidR="002B2696" w:rsidRPr="00EC1E5C" w:rsidRDefault="002B2696" w:rsidP="00D31332">
            <w:pPr>
              <w:tabs>
                <w:tab w:val="right" w:pos="9923"/>
              </w:tabs>
              <w:jc w:val="center"/>
            </w:pPr>
          </w:p>
        </w:tc>
        <w:tc>
          <w:tcPr>
            <w:tcW w:w="3402" w:type="dxa"/>
          </w:tcPr>
          <w:p w:rsidR="002B2696" w:rsidRPr="00EC1E5C" w:rsidRDefault="002B2696" w:rsidP="00D31332">
            <w:pPr>
              <w:jc w:val="both"/>
              <w:rPr>
                <w:i/>
              </w:rPr>
            </w:pPr>
            <w:r w:rsidRPr="00EC1E5C">
              <w:t>Наличие документов, подтверждающих проведение анализа показателей и оценки надежности системы теплоснабжения.</w:t>
            </w:r>
          </w:p>
          <w:p w:rsidR="002B2696" w:rsidRPr="00EC1E5C" w:rsidRDefault="002B2696" w:rsidP="00D31332">
            <w:pPr>
              <w:jc w:val="both"/>
              <w:rPr>
                <w:i/>
              </w:rPr>
            </w:pPr>
            <w:r w:rsidRPr="00EC1E5C">
              <w:rPr>
                <w:i/>
              </w:rPr>
              <w:t>Глава Х Правил организации теплоснабжения в Российской Федерации, утвержденных постановлением Правительства Российской Федерации от 8 августа 2012 г. № 808.</w:t>
            </w:r>
          </w:p>
          <w:p w:rsidR="002B2696" w:rsidRPr="00EC1E5C" w:rsidRDefault="002B2696" w:rsidP="00D31332">
            <w:pPr>
              <w:pStyle w:val="ConsPlusNormal"/>
              <w:autoSpaceDE/>
              <w:autoSpaceDN/>
              <w:adjustRightInd/>
              <w:jc w:val="both"/>
              <w:rPr>
                <w:rFonts w:ascii="Times New Roman" w:hAnsi="Times New Roman" w:cs="Times New Roman"/>
                <w:i/>
                <w:sz w:val="24"/>
                <w:szCs w:val="24"/>
              </w:rPr>
            </w:pPr>
            <w:r w:rsidRPr="00EC1E5C">
              <w:rPr>
                <w:rFonts w:ascii="Times New Roman" w:hAnsi="Times New Roman" w:cs="Times New Roman"/>
                <w:i/>
                <w:sz w:val="24"/>
                <w:szCs w:val="24"/>
              </w:rPr>
              <w:t>Методические указания по анализу показателей, используемых для оценки надежности систем теплоснабжения, утверждены приказом Министерства регионального развития Российской Федерации от 26 июля 2013 г. № 310.</w:t>
            </w:r>
          </w:p>
          <w:p w:rsidR="002B2696" w:rsidRPr="00EC1E5C" w:rsidRDefault="002B2696" w:rsidP="00D31332">
            <w:pPr>
              <w:jc w:val="both"/>
              <w:rPr>
                <w:i/>
              </w:rPr>
            </w:pPr>
            <w:r w:rsidRPr="00EC1E5C">
              <w:rPr>
                <w:i/>
              </w:rPr>
              <w:t>(приложение 3 к Правилам об оценке готовности к отопительному периоду, утвержденных приказом Минэнерго России от 12.03.2013 № 103)</w:t>
            </w:r>
          </w:p>
        </w:tc>
        <w:tc>
          <w:tcPr>
            <w:tcW w:w="1985" w:type="dxa"/>
          </w:tcPr>
          <w:p w:rsidR="002B2696" w:rsidRPr="00EC1E5C" w:rsidRDefault="002B2696" w:rsidP="00D31332">
            <w:pPr>
              <w:jc w:val="both"/>
              <w:rPr>
                <w:i/>
              </w:rPr>
            </w:pPr>
          </w:p>
        </w:tc>
      </w:tr>
      <w:tr w:rsidR="002B2696" w:rsidRPr="00EC1E5C" w:rsidTr="00D31332">
        <w:tc>
          <w:tcPr>
            <w:tcW w:w="711" w:type="dxa"/>
          </w:tcPr>
          <w:p w:rsidR="002B2696" w:rsidRPr="00EC1E5C" w:rsidRDefault="002B2696" w:rsidP="00D31332">
            <w:pPr>
              <w:tabs>
                <w:tab w:val="right" w:pos="9923"/>
              </w:tabs>
              <w:jc w:val="both"/>
            </w:pPr>
            <w:r w:rsidRPr="00EC1E5C">
              <w:t>4</w:t>
            </w:r>
          </w:p>
        </w:tc>
        <w:tc>
          <w:tcPr>
            <w:tcW w:w="3117" w:type="dxa"/>
          </w:tcPr>
          <w:p w:rsidR="002B2696" w:rsidRPr="00EC1E5C" w:rsidRDefault="002B2696" w:rsidP="00D31332">
            <w:pPr>
              <w:tabs>
                <w:tab w:val="right" w:pos="9923"/>
              </w:tabs>
            </w:pPr>
            <w:r w:rsidRPr="00EC1E5C">
              <w:t xml:space="preserve">Наличие нормативных запасов топлива на источниках тепловой энергии </w:t>
            </w:r>
          </w:p>
        </w:tc>
        <w:tc>
          <w:tcPr>
            <w:tcW w:w="1843" w:type="dxa"/>
            <w:vAlign w:val="center"/>
          </w:tcPr>
          <w:p w:rsidR="002B2696" w:rsidRPr="00EC1E5C" w:rsidRDefault="002B2696" w:rsidP="00D31332">
            <w:pPr>
              <w:jc w:val="center"/>
            </w:pPr>
          </w:p>
        </w:tc>
        <w:tc>
          <w:tcPr>
            <w:tcW w:w="3402" w:type="dxa"/>
            <w:vAlign w:val="center"/>
          </w:tcPr>
          <w:p w:rsidR="002B2696" w:rsidRPr="00EC1E5C" w:rsidRDefault="002B2696" w:rsidP="00D31332">
            <w:pPr>
              <w:jc w:val="both"/>
              <w:rPr>
                <w:i/>
              </w:rPr>
            </w:pPr>
            <w:r w:rsidRPr="00EC1E5C">
              <w:rPr>
                <w:i/>
              </w:rPr>
              <w:t>(Приказ Минэнерго РФ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2B2696" w:rsidRPr="00EC1E5C" w:rsidRDefault="002B2696" w:rsidP="00D31332">
            <w:pPr>
              <w:jc w:val="both"/>
            </w:pPr>
            <w:r w:rsidRPr="00EC1E5C">
              <w:t>Указываются реквизиты документов:</w:t>
            </w:r>
          </w:p>
          <w:p w:rsidR="002B2696" w:rsidRPr="00EC1E5C" w:rsidRDefault="002B2696" w:rsidP="00D31332">
            <w:pPr>
              <w:jc w:val="both"/>
            </w:pPr>
            <w:r w:rsidRPr="00EC1E5C">
              <w:t xml:space="preserve">- утверждающего нормативы запаса топлива; - подтверждающих наличие нормативных запасов топлива на источниках тепловой энергии в соответствии с утвержденными нормативами. </w:t>
            </w:r>
            <w:r w:rsidRPr="00EC1E5C">
              <w:rPr>
                <w:i/>
              </w:rPr>
              <w:t>(п. 11.9 ПТЭ ТЭУ)</w:t>
            </w:r>
          </w:p>
        </w:tc>
        <w:tc>
          <w:tcPr>
            <w:tcW w:w="1985" w:type="dxa"/>
          </w:tcPr>
          <w:p w:rsidR="002B2696" w:rsidRPr="00EC1E5C" w:rsidRDefault="002B2696" w:rsidP="00D31332">
            <w:pPr>
              <w:jc w:val="both"/>
              <w:rPr>
                <w:i/>
              </w:rPr>
            </w:pPr>
          </w:p>
        </w:tc>
      </w:tr>
      <w:tr w:rsidR="002B2696" w:rsidRPr="00EC1E5C" w:rsidTr="00D31332">
        <w:tc>
          <w:tcPr>
            <w:tcW w:w="711" w:type="dxa"/>
          </w:tcPr>
          <w:p w:rsidR="002B2696" w:rsidRPr="00EC1E5C" w:rsidRDefault="002B2696" w:rsidP="00D31332">
            <w:pPr>
              <w:tabs>
                <w:tab w:val="right" w:pos="9923"/>
              </w:tabs>
              <w:jc w:val="both"/>
            </w:pPr>
            <w:r w:rsidRPr="00EC1E5C">
              <w:t>5</w:t>
            </w:r>
          </w:p>
        </w:tc>
        <w:tc>
          <w:tcPr>
            <w:tcW w:w="8362" w:type="dxa"/>
            <w:gridSpan w:val="3"/>
          </w:tcPr>
          <w:p w:rsidR="002B2696" w:rsidRPr="00EC1E5C" w:rsidRDefault="002B2696" w:rsidP="00D31332">
            <w:pPr>
              <w:pStyle w:val="ConsPlusNonformat"/>
              <w:spacing w:line="240" w:lineRule="exact"/>
              <w:rPr>
                <w:rFonts w:ascii="Times New Roman" w:hAnsi="Times New Roman" w:cs="Times New Roman"/>
                <w:sz w:val="24"/>
                <w:szCs w:val="24"/>
              </w:rPr>
            </w:pPr>
            <w:r w:rsidRPr="00EC1E5C">
              <w:rPr>
                <w:rFonts w:ascii="Times New Roman" w:hAnsi="Times New Roman" w:cs="Times New Roman"/>
                <w:sz w:val="24"/>
                <w:szCs w:val="24"/>
              </w:rPr>
              <w:t>Функционирование эксплуатационной, диспетчерской и аварийной служб</w:t>
            </w:r>
          </w:p>
        </w:tc>
        <w:tc>
          <w:tcPr>
            <w:tcW w:w="1985" w:type="dxa"/>
          </w:tcPr>
          <w:p w:rsidR="002B2696" w:rsidRPr="00EC1E5C" w:rsidRDefault="002B2696" w:rsidP="00D31332">
            <w:pPr>
              <w:pStyle w:val="ConsPlusNonformat"/>
              <w:spacing w:line="240" w:lineRule="exact"/>
              <w:rPr>
                <w:rFonts w:ascii="Times New Roman" w:hAnsi="Times New Roman" w:cs="Times New Roman"/>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5.1.</w:t>
            </w:r>
          </w:p>
        </w:tc>
        <w:tc>
          <w:tcPr>
            <w:tcW w:w="8362" w:type="dxa"/>
            <w:gridSpan w:val="3"/>
          </w:tcPr>
          <w:p w:rsidR="002B2696" w:rsidRPr="00EC1E5C" w:rsidRDefault="002B2696" w:rsidP="00D31332">
            <w:pPr>
              <w:pStyle w:val="ConsPlusNonformat"/>
              <w:spacing w:line="240" w:lineRule="exact"/>
              <w:rPr>
                <w:rFonts w:ascii="Times New Roman" w:hAnsi="Times New Roman" w:cs="Times New Roman"/>
                <w:sz w:val="24"/>
                <w:szCs w:val="24"/>
              </w:rPr>
            </w:pPr>
            <w:r w:rsidRPr="00EC1E5C">
              <w:rPr>
                <w:rFonts w:ascii="Times New Roman" w:hAnsi="Times New Roman" w:cs="Times New Roman"/>
                <w:sz w:val="24"/>
                <w:szCs w:val="24"/>
              </w:rPr>
              <w:t>Укомплектованность указанных служб персоналом</w:t>
            </w:r>
          </w:p>
        </w:tc>
        <w:tc>
          <w:tcPr>
            <w:tcW w:w="1985" w:type="dxa"/>
          </w:tcPr>
          <w:p w:rsidR="002B2696" w:rsidRPr="00EC1E5C" w:rsidRDefault="002B2696" w:rsidP="00D31332">
            <w:pPr>
              <w:pStyle w:val="ConsPlusNonformat"/>
              <w:spacing w:line="240" w:lineRule="exact"/>
              <w:rPr>
                <w:rFonts w:ascii="Times New Roman" w:hAnsi="Times New Roman" w:cs="Times New Roman"/>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5.1.1</w:t>
            </w:r>
          </w:p>
        </w:tc>
        <w:tc>
          <w:tcPr>
            <w:tcW w:w="3117" w:type="dxa"/>
          </w:tcPr>
          <w:p w:rsidR="002B2696" w:rsidRPr="00EC1E5C" w:rsidRDefault="002B2696" w:rsidP="00D31332">
            <w:pPr>
              <w:pStyle w:val="ConsPlusNonformat"/>
              <w:spacing w:line="240" w:lineRule="exact"/>
              <w:rPr>
                <w:rFonts w:ascii="Times New Roman" w:hAnsi="Times New Roman" w:cs="Times New Roman"/>
                <w:sz w:val="24"/>
                <w:szCs w:val="24"/>
              </w:rPr>
            </w:pPr>
            <w:r w:rsidRPr="00EC1E5C">
              <w:rPr>
                <w:rFonts w:ascii="Times New Roman" w:hAnsi="Times New Roman" w:cs="Times New Roman"/>
                <w:sz w:val="24"/>
                <w:szCs w:val="24"/>
              </w:rPr>
              <w:t>Приказ о назначении ответственного за исправное состояние и безопасную эксплуатацию тепловых энергоустановок и его заместителя, а также в структурных подразделениях, своевременно прошедш</w:t>
            </w:r>
            <w:r>
              <w:rPr>
                <w:rFonts w:ascii="Times New Roman" w:hAnsi="Times New Roman" w:cs="Times New Roman"/>
                <w:sz w:val="24"/>
                <w:szCs w:val="24"/>
              </w:rPr>
              <w:t>их</w:t>
            </w:r>
            <w:r w:rsidRPr="00EC1E5C">
              <w:rPr>
                <w:rFonts w:ascii="Times New Roman" w:hAnsi="Times New Roman" w:cs="Times New Roman"/>
                <w:sz w:val="24"/>
                <w:szCs w:val="24"/>
              </w:rPr>
              <w:t xml:space="preserve"> проверку знаний.</w:t>
            </w: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pStyle w:val="33"/>
              <w:shd w:val="clear" w:color="auto" w:fill="auto"/>
              <w:spacing w:line="240" w:lineRule="exact"/>
              <w:ind w:left="-15"/>
              <w:jc w:val="both"/>
              <w:rPr>
                <w:i/>
                <w:sz w:val="24"/>
                <w:szCs w:val="24"/>
              </w:rPr>
            </w:pPr>
            <w:r w:rsidRPr="00EC1E5C">
              <w:rPr>
                <w:i/>
                <w:sz w:val="24"/>
                <w:szCs w:val="24"/>
              </w:rPr>
              <w:t>(п. 2.2.2 ПТЭ ТЭУ)</w:t>
            </w:r>
          </w:p>
        </w:tc>
        <w:tc>
          <w:tcPr>
            <w:tcW w:w="1985" w:type="dxa"/>
          </w:tcPr>
          <w:p w:rsidR="002B2696" w:rsidRPr="00EC1E5C" w:rsidRDefault="002B2696" w:rsidP="00D31332">
            <w:pPr>
              <w:pStyle w:val="33"/>
              <w:shd w:val="clear" w:color="auto" w:fill="auto"/>
              <w:spacing w:line="240" w:lineRule="exact"/>
              <w:ind w:left="-15"/>
              <w:jc w:val="both"/>
              <w:rPr>
                <w:i/>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5.1.2</w:t>
            </w:r>
          </w:p>
        </w:tc>
        <w:tc>
          <w:tcPr>
            <w:tcW w:w="3117" w:type="dxa"/>
          </w:tcPr>
          <w:p w:rsidR="002B2696" w:rsidRPr="00EC1E5C" w:rsidRDefault="002B2696" w:rsidP="00D31332">
            <w:pPr>
              <w:pStyle w:val="ConsPlusNonformat"/>
              <w:spacing w:line="240" w:lineRule="exact"/>
              <w:rPr>
                <w:rFonts w:ascii="Times New Roman" w:hAnsi="Times New Roman" w:cs="Times New Roman"/>
                <w:sz w:val="24"/>
                <w:szCs w:val="24"/>
              </w:rPr>
            </w:pPr>
            <w:r w:rsidRPr="00EC1E5C">
              <w:rPr>
                <w:rFonts w:ascii="Times New Roman" w:hAnsi="Times New Roman" w:cs="Times New Roman"/>
                <w:sz w:val="24"/>
                <w:szCs w:val="24"/>
              </w:rPr>
              <w:t>Приказ о назначении ответственного за электрохозяйство организации (подразделений) и его заместителя</w:t>
            </w:r>
            <w:r>
              <w:rPr>
                <w:rFonts w:ascii="Times New Roman" w:hAnsi="Times New Roman" w:cs="Times New Roman"/>
                <w:sz w:val="24"/>
                <w:szCs w:val="24"/>
              </w:rPr>
              <w:t xml:space="preserve"> </w:t>
            </w:r>
            <w:r w:rsidRPr="00EC1E5C">
              <w:rPr>
                <w:rFonts w:ascii="Times New Roman" w:hAnsi="Times New Roman" w:cs="Times New Roman"/>
                <w:sz w:val="24"/>
                <w:szCs w:val="24"/>
              </w:rPr>
              <w:t>своевременно прошедш</w:t>
            </w:r>
            <w:r>
              <w:rPr>
                <w:rFonts w:ascii="Times New Roman" w:hAnsi="Times New Roman" w:cs="Times New Roman"/>
                <w:sz w:val="24"/>
                <w:szCs w:val="24"/>
              </w:rPr>
              <w:t>их</w:t>
            </w:r>
            <w:r w:rsidRPr="00EC1E5C">
              <w:rPr>
                <w:rFonts w:ascii="Times New Roman" w:hAnsi="Times New Roman" w:cs="Times New Roman"/>
                <w:sz w:val="24"/>
                <w:szCs w:val="24"/>
              </w:rPr>
              <w:t xml:space="preserve"> проверку знаний</w:t>
            </w: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pStyle w:val="33"/>
              <w:shd w:val="clear" w:color="auto" w:fill="auto"/>
              <w:spacing w:line="240" w:lineRule="exact"/>
              <w:ind w:left="-15"/>
              <w:jc w:val="both"/>
              <w:rPr>
                <w:color w:val="auto"/>
                <w:spacing w:val="0"/>
                <w:sz w:val="24"/>
                <w:szCs w:val="24"/>
              </w:rPr>
            </w:pPr>
            <w:r w:rsidRPr="00EC1E5C">
              <w:rPr>
                <w:sz w:val="24"/>
                <w:szCs w:val="24"/>
              </w:rPr>
              <w:t>(</w:t>
            </w:r>
            <w:r w:rsidRPr="00EC1E5C">
              <w:rPr>
                <w:i/>
                <w:sz w:val="24"/>
                <w:szCs w:val="24"/>
              </w:rPr>
              <w:t>п. 1.3 ПТЭ ТЭУ; п. 1.2.3 ПТЭЭП)</w:t>
            </w:r>
          </w:p>
        </w:tc>
        <w:tc>
          <w:tcPr>
            <w:tcW w:w="1985" w:type="dxa"/>
          </w:tcPr>
          <w:p w:rsidR="002B2696" w:rsidRPr="00EC1E5C" w:rsidRDefault="002B2696" w:rsidP="00D31332">
            <w:pPr>
              <w:pStyle w:val="33"/>
              <w:shd w:val="clear" w:color="auto" w:fill="auto"/>
              <w:spacing w:line="240" w:lineRule="exact"/>
              <w:ind w:left="-15"/>
              <w:jc w:val="both"/>
              <w:rPr>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5.1.3</w:t>
            </w:r>
          </w:p>
        </w:tc>
        <w:tc>
          <w:tcPr>
            <w:tcW w:w="3117" w:type="dxa"/>
          </w:tcPr>
          <w:p w:rsidR="002B2696" w:rsidRPr="00EC1E5C" w:rsidRDefault="002B2696" w:rsidP="00D31332">
            <w:pPr>
              <w:pStyle w:val="33"/>
              <w:shd w:val="clear" w:color="auto" w:fill="auto"/>
              <w:spacing w:line="240" w:lineRule="exact"/>
              <w:jc w:val="both"/>
              <w:rPr>
                <w:sz w:val="24"/>
                <w:szCs w:val="24"/>
              </w:rPr>
            </w:pPr>
            <w:r w:rsidRPr="00EC1E5C">
              <w:rPr>
                <w:color w:val="auto"/>
                <w:spacing w:val="0"/>
                <w:sz w:val="24"/>
                <w:szCs w:val="24"/>
              </w:rPr>
              <w:t>Приказ о назначении лица, ответственного за газовое хозяйство (для котельных, использующих газ в качестве основного топлива)</w:t>
            </w: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spacing w:line="245" w:lineRule="auto"/>
              <w:rPr>
                <w:i/>
                <w:color w:val="000000"/>
                <w:spacing w:val="6"/>
              </w:rPr>
            </w:pPr>
            <w:r w:rsidRPr="00EC1E5C">
              <w:rPr>
                <w:i/>
                <w:color w:val="000000"/>
                <w:spacing w:val="6"/>
              </w:rPr>
              <w:t>(пп. 4.2.44, 4.2.45 ПТЭ ТЭУ)</w:t>
            </w:r>
          </w:p>
        </w:tc>
        <w:tc>
          <w:tcPr>
            <w:tcW w:w="1985" w:type="dxa"/>
          </w:tcPr>
          <w:p w:rsidR="002B2696" w:rsidRPr="00EC1E5C" w:rsidRDefault="002B2696" w:rsidP="00D31332">
            <w:pPr>
              <w:spacing w:line="245" w:lineRule="auto"/>
              <w:rPr>
                <w:i/>
                <w:color w:val="000000"/>
                <w:spacing w:val="6"/>
              </w:rPr>
            </w:pPr>
          </w:p>
        </w:tc>
      </w:tr>
      <w:tr w:rsidR="002B2696" w:rsidRPr="00EC1E5C" w:rsidTr="00D31332">
        <w:tc>
          <w:tcPr>
            <w:tcW w:w="711" w:type="dxa"/>
          </w:tcPr>
          <w:p w:rsidR="002B2696" w:rsidRPr="00EC1E5C" w:rsidRDefault="002B2696" w:rsidP="00D31332">
            <w:pPr>
              <w:tabs>
                <w:tab w:val="right" w:pos="9923"/>
              </w:tabs>
              <w:jc w:val="both"/>
            </w:pPr>
            <w:r w:rsidRPr="00EC1E5C">
              <w:t>5.1.4</w:t>
            </w:r>
          </w:p>
        </w:tc>
        <w:tc>
          <w:tcPr>
            <w:tcW w:w="3117" w:type="dxa"/>
          </w:tcPr>
          <w:p w:rsidR="002B2696" w:rsidRPr="00EC1E5C" w:rsidRDefault="002B2696" w:rsidP="00D31332">
            <w:pPr>
              <w:pStyle w:val="ConsPlusNonformat"/>
              <w:spacing w:line="240" w:lineRule="exact"/>
              <w:rPr>
                <w:rFonts w:ascii="Times New Roman" w:hAnsi="Times New Roman" w:cs="Times New Roman"/>
                <w:i/>
                <w:sz w:val="24"/>
                <w:szCs w:val="24"/>
              </w:rPr>
            </w:pPr>
            <w:r w:rsidRPr="00EC1E5C">
              <w:rPr>
                <w:rFonts w:ascii="Times New Roman" w:hAnsi="Times New Roman" w:cs="Times New Roman"/>
                <w:sz w:val="24"/>
                <w:szCs w:val="24"/>
              </w:rPr>
              <w:t>Документы, подтверждающие проверку знаний (аттестации), правил работы в энергоустановках работников организации</w:t>
            </w: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widowControl w:val="0"/>
              <w:autoSpaceDE w:val="0"/>
              <w:autoSpaceDN w:val="0"/>
              <w:adjustRightInd w:val="0"/>
              <w:spacing w:line="276" w:lineRule="auto"/>
              <w:jc w:val="both"/>
            </w:pPr>
            <w:r w:rsidRPr="00EC1E5C">
              <w:rPr>
                <w:i/>
              </w:rPr>
              <w:t>(п. 2.3.15  ПТЭ ТЭУ, п 1.4.20 ПТЭЭП)</w:t>
            </w:r>
          </w:p>
        </w:tc>
        <w:tc>
          <w:tcPr>
            <w:tcW w:w="1985" w:type="dxa"/>
          </w:tcPr>
          <w:p w:rsidR="002B2696" w:rsidRPr="00EC1E5C" w:rsidRDefault="002B2696" w:rsidP="00D31332">
            <w:pPr>
              <w:widowControl w:val="0"/>
              <w:autoSpaceDE w:val="0"/>
              <w:autoSpaceDN w:val="0"/>
              <w:adjustRightInd w:val="0"/>
              <w:spacing w:line="276" w:lineRule="auto"/>
              <w:jc w:val="both"/>
              <w:rPr>
                <w:i/>
              </w:rPr>
            </w:pPr>
          </w:p>
        </w:tc>
      </w:tr>
      <w:tr w:rsidR="002B2696" w:rsidRPr="00EC1E5C" w:rsidTr="00D31332">
        <w:tc>
          <w:tcPr>
            <w:tcW w:w="711" w:type="dxa"/>
          </w:tcPr>
          <w:p w:rsidR="002B2696" w:rsidRPr="00EC1E5C" w:rsidRDefault="002B2696" w:rsidP="00D31332">
            <w:pPr>
              <w:tabs>
                <w:tab w:val="right" w:pos="9923"/>
              </w:tabs>
              <w:jc w:val="both"/>
            </w:pPr>
            <w:r w:rsidRPr="00EC1E5C">
              <w:t>5.2</w:t>
            </w:r>
          </w:p>
        </w:tc>
        <w:tc>
          <w:tcPr>
            <w:tcW w:w="8362" w:type="dxa"/>
            <w:gridSpan w:val="3"/>
          </w:tcPr>
          <w:p w:rsidR="002B2696" w:rsidRPr="00EC1E5C" w:rsidRDefault="002B2696" w:rsidP="00D31332">
            <w:pPr>
              <w:widowControl w:val="0"/>
              <w:autoSpaceDE w:val="0"/>
              <w:autoSpaceDN w:val="0"/>
              <w:adjustRightInd w:val="0"/>
              <w:spacing w:line="276" w:lineRule="auto"/>
              <w:jc w:val="both"/>
              <w:rPr>
                <w:i/>
              </w:rPr>
            </w:pPr>
            <w:r w:rsidRPr="00EC1E5C">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tc>
        <w:tc>
          <w:tcPr>
            <w:tcW w:w="1985" w:type="dxa"/>
          </w:tcPr>
          <w:p w:rsidR="002B2696" w:rsidRPr="00EC1E5C" w:rsidRDefault="002B2696" w:rsidP="00D31332">
            <w:pPr>
              <w:widowControl w:val="0"/>
              <w:autoSpaceDE w:val="0"/>
              <w:autoSpaceDN w:val="0"/>
              <w:adjustRightInd w:val="0"/>
              <w:spacing w:line="276" w:lineRule="auto"/>
              <w:jc w:val="both"/>
            </w:pPr>
          </w:p>
        </w:tc>
      </w:tr>
      <w:tr w:rsidR="002B2696" w:rsidRPr="00EC1E5C" w:rsidTr="00D31332">
        <w:tc>
          <w:tcPr>
            <w:tcW w:w="711" w:type="dxa"/>
          </w:tcPr>
          <w:p w:rsidR="002B2696" w:rsidRPr="00EC1E5C" w:rsidRDefault="002B2696" w:rsidP="00D31332">
            <w:pPr>
              <w:tabs>
                <w:tab w:val="right" w:pos="9923"/>
              </w:tabs>
              <w:jc w:val="both"/>
            </w:pPr>
            <w:r w:rsidRPr="00EC1E5C">
              <w:t>5.2.1</w:t>
            </w:r>
          </w:p>
        </w:tc>
        <w:tc>
          <w:tcPr>
            <w:tcW w:w="3117" w:type="dxa"/>
          </w:tcPr>
          <w:p w:rsidR="002B2696" w:rsidRPr="00EC1E5C" w:rsidRDefault="002B2696" w:rsidP="00D31332">
            <w:pPr>
              <w:pStyle w:val="ConsPlusNonformat"/>
              <w:spacing w:line="240" w:lineRule="exact"/>
              <w:rPr>
                <w:rFonts w:ascii="Times New Roman" w:hAnsi="Times New Roman" w:cs="Times New Roman"/>
                <w:sz w:val="24"/>
                <w:szCs w:val="24"/>
              </w:rPr>
            </w:pPr>
            <w:r w:rsidRPr="00EC1E5C">
              <w:rPr>
                <w:rFonts w:ascii="Times New Roman" w:hAnsi="Times New Roman" w:cs="Times New Roman"/>
                <w:sz w:val="24"/>
                <w:szCs w:val="24"/>
              </w:rPr>
              <w:t>Утвержденный перечень эксплуатационной документации</w:t>
            </w:r>
          </w:p>
          <w:p w:rsidR="002B2696" w:rsidRPr="00EC1E5C" w:rsidRDefault="002B2696" w:rsidP="00D31332">
            <w:pPr>
              <w:pStyle w:val="ConsPlusNonformat"/>
              <w:spacing w:line="240" w:lineRule="exact"/>
              <w:rPr>
                <w:rFonts w:ascii="Times New Roman" w:hAnsi="Times New Roman" w:cs="Times New Roman"/>
                <w:sz w:val="24"/>
                <w:szCs w:val="24"/>
              </w:rPr>
            </w:pP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i/>
                <w:color w:val="auto"/>
                <w:spacing w:val="0"/>
                <w:sz w:val="24"/>
                <w:szCs w:val="24"/>
              </w:rPr>
              <w:t>(</w:t>
            </w:r>
            <w:r w:rsidRPr="00EC1E5C">
              <w:rPr>
                <w:i/>
                <w:sz w:val="24"/>
                <w:szCs w:val="24"/>
              </w:rPr>
              <w:t>п. 2.8.2 ПТЭ ТЭУ, 1.8.2 ПТЭЭП)</w:t>
            </w:r>
          </w:p>
        </w:tc>
        <w:tc>
          <w:tcPr>
            <w:tcW w:w="1985" w:type="dxa"/>
          </w:tcPr>
          <w:p w:rsidR="002B2696" w:rsidRPr="00EC1E5C" w:rsidRDefault="002B2696" w:rsidP="00D31332">
            <w:pPr>
              <w:pStyle w:val="33"/>
              <w:shd w:val="clear" w:color="auto" w:fill="auto"/>
              <w:spacing w:line="240" w:lineRule="exact"/>
              <w:jc w:val="both"/>
              <w:rPr>
                <w:i/>
                <w:color w:val="auto"/>
                <w:spacing w:val="0"/>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5.2.2</w:t>
            </w:r>
          </w:p>
        </w:tc>
        <w:tc>
          <w:tcPr>
            <w:tcW w:w="3117" w:type="dxa"/>
          </w:tcPr>
          <w:p w:rsidR="002B2696" w:rsidRPr="00EC1E5C" w:rsidRDefault="002B2696" w:rsidP="00D31332">
            <w:pPr>
              <w:pStyle w:val="ConsPlusNonformat"/>
              <w:spacing w:line="240" w:lineRule="exact"/>
              <w:rPr>
                <w:rFonts w:ascii="Times New Roman" w:hAnsi="Times New Roman" w:cs="Times New Roman"/>
                <w:sz w:val="24"/>
                <w:szCs w:val="24"/>
              </w:rPr>
            </w:pPr>
            <w:r w:rsidRPr="00EC1E5C">
              <w:rPr>
                <w:rFonts w:ascii="Times New Roman" w:hAnsi="Times New Roman" w:cs="Times New Roman"/>
                <w:sz w:val="24"/>
                <w:szCs w:val="24"/>
              </w:rPr>
              <w:t>Инструкции по эксплуатации тепловых энергоустановок и сетей, а также должностные инструкции на рабочих местах и инструкции по охране труда согласно утверждённому перечню</w:t>
            </w: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sz w:val="24"/>
                <w:szCs w:val="24"/>
              </w:rPr>
              <w:t>(</w:t>
            </w:r>
            <w:r w:rsidRPr="00EC1E5C">
              <w:rPr>
                <w:i/>
                <w:sz w:val="24"/>
                <w:szCs w:val="24"/>
              </w:rPr>
              <w:t>п. 2.8.5, 2.8.6, 2.10.3 ПТЭ ТЭУ, 1.8.7, 1.8.8 ПТЭЭП)</w:t>
            </w:r>
          </w:p>
        </w:tc>
        <w:tc>
          <w:tcPr>
            <w:tcW w:w="1985" w:type="dxa"/>
          </w:tcPr>
          <w:p w:rsidR="002B2696" w:rsidRPr="00EC1E5C" w:rsidRDefault="002B2696" w:rsidP="00D31332">
            <w:pPr>
              <w:pStyle w:val="33"/>
              <w:shd w:val="clear" w:color="auto" w:fill="auto"/>
              <w:spacing w:line="240" w:lineRule="exact"/>
              <w:jc w:val="both"/>
              <w:rPr>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5.2.3</w:t>
            </w:r>
          </w:p>
        </w:tc>
        <w:tc>
          <w:tcPr>
            <w:tcW w:w="3117" w:type="dxa"/>
          </w:tcPr>
          <w:p w:rsidR="002B2696" w:rsidRPr="00EC1E5C" w:rsidRDefault="002B2696" w:rsidP="00D31332">
            <w:pPr>
              <w:pStyle w:val="ConsPlusNonformat"/>
              <w:spacing w:line="240" w:lineRule="exact"/>
              <w:rPr>
                <w:rFonts w:ascii="Times New Roman" w:hAnsi="Times New Roman" w:cs="Times New Roman"/>
                <w:sz w:val="24"/>
                <w:szCs w:val="24"/>
              </w:rPr>
            </w:pPr>
            <w:r w:rsidRPr="00EC1E5C">
              <w:rPr>
                <w:rFonts w:ascii="Times New Roman" w:hAnsi="Times New Roman" w:cs="Times New Roman"/>
                <w:sz w:val="24"/>
                <w:szCs w:val="24"/>
              </w:rPr>
              <w:t>Инструкции по консервации водогрейных котлов и тепловых сетей, утверждаемой техническим руководителем организации</w:t>
            </w: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pStyle w:val="33"/>
              <w:shd w:val="clear" w:color="auto" w:fill="auto"/>
              <w:spacing w:line="240" w:lineRule="exact"/>
              <w:jc w:val="both"/>
              <w:rPr>
                <w:sz w:val="24"/>
                <w:szCs w:val="24"/>
              </w:rPr>
            </w:pPr>
            <w:r w:rsidRPr="00EC1E5C">
              <w:rPr>
                <w:i/>
                <w:color w:val="auto"/>
                <w:spacing w:val="0"/>
                <w:sz w:val="24"/>
                <w:szCs w:val="24"/>
              </w:rPr>
              <w:t>(</w:t>
            </w:r>
            <w:r w:rsidRPr="00EC1E5C">
              <w:rPr>
                <w:i/>
                <w:sz w:val="24"/>
                <w:szCs w:val="24"/>
              </w:rPr>
              <w:t>п. 5.3.37 ПТЭ ТЭУ)</w:t>
            </w:r>
          </w:p>
        </w:tc>
        <w:tc>
          <w:tcPr>
            <w:tcW w:w="1985" w:type="dxa"/>
          </w:tcPr>
          <w:p w:rsidR="002B2696" w:rsidRPr="00EC1E5C" w:rsidRDefault="002B2696" w:rsidP="00D31332">
            <w:pPr>
              <w:pStyle w:val="33"/>
              <w:shd w:val="clear" w:color="auto" w:fill="auto"/>
              <w:spacing w:line="240" w:lineRule="exact"/>
              <w:jc w:val="both"/>
              <w:rPr>
                <w:i/>
                <w:color w:val="auto"/>
                <w:spacing w:val="0"/>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5.2.4</w:t>
            </w:r>
          </w:p>
        </w:tc>
        <w:tc>
          <w:tcPr>
            <w:tcW w:w="3117"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color w:val="auto"/>
                <w:spacing w:val="0"/>
                <w:sz w:val="24"/>
                <w:szCs w:val="24"/>
              </w:rPr>
              <w:t>Распорядительный документ об утверждении норм обеспечения средствами индивидуальной и коллективной защиты, спецодеждой персонала котельных и тепловых сетей</w:t>
            </w:r>
          </w:p>
          <w:p w:rsidR="002B2696" w:rsidRPr="00EC1E5C" w:rsidRDefault="002B2696" w:rsidP="00D31332">
            <w:pPr>
              <w:spacing w:line="235" w:lineRule="auto"/>
              <w:ind w:left="-57" w:right="-57"/>
            </w:pP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i/>
                <w:sz w:val="24"/>
                <w:szCs w:val="24"/>
              </w:rPr>
              <w:t>(п. 2.7.3 ПТЭ ТЭУ; п.10 ПОТ при эксплуатации ТЭУ)</w:t>
            </w:r>
          </w:p>
        </w:tc>
        <w:tc>
          <w:tcPr>
            <w:tcW w:w="1985" w:type="dxa"/>
          </w:tcPr>
          <w:p w:rsidR="002B2696" w:rsidRPr="00EC1E5C" w:rsidRDefault="002B2696" w:rsidP="00D31332">
            <w:pPr>
              <w:pStyle w:val="33"/>
              <w:shd w:val="clear" w:color="auto" w:fill="auto"/>
              <w:spacing w:line="240" w:lineRule="exact"/>
              <w:jc w:val="both"/>
              <w:rPr>
                <w:i/>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5.2.5</w:t>
            </w:r>
          </w:p>
        </w:tc>
        <w:tc>
          <w:tcPr>
            <w:tcW w:w="3117"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color w:val="auto"/>
                <w:spacing w:val="0"/>
                <w:sz w:val="24"/>
                <w:szCs w:val="24"/>
              </w:rPr>
              <w:t>Утверждённый перечень комплектации инструментами и оснасткой, необходимых для производства работ</w:t>
            </w:r>
          </w:p>
          <w:p w:rsidR="002B2696" w:rsidRPr="00EC1E5C" w:rsidRDefault="002B2696" w:rsidP="00D31332">
            <w:pPr>
              <w:spacing w:line="235" w:lineRule="auto"/>
              <w:ind w:left="-57" w:right="-57"/>
            </w:pP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i/>
                <w:color w:val="auto"/>
                <w:spacing w:val="0"/>
                <w:sz w:val="24"/>
                <w:szCs w:val="24"/>
              </w:rPr>
              <w:t>(</w:t>
            </w:r>
            <w:r w:rsidRPr="00EC1E5C">
              <w:rPr>
                <w:i/>
                <w:sz w:val="24"/>
                <w:szCs w:val="24"/>
              </w:rPr>
              <w:t>п. 2.7.3 ПТЭ ТЭУ)</w:t>
            </w:r>
          </w:p>
        </w:tc>
        <w:tc>
          <w:tcPr>
            <w:tcW w:w="1985" w:type="dxa"/>
          </w:tcPr>
          <w:p w:rsidR="002B2696" w:rsidRPr="00EC1E5C" w:rsidRDefault="002B2696" w:rsidP="00D31332">
            <w:pPr>
              <w:pStyle w:val="33"/>
              <w:shd w:val="clear" w:color="auto" w:fill="auto"/>
              <w:spacing w:line="240" w:lineRule="exact"/>
              <w:jc w:val="both"/>
              <w:rPr>
                <w:i/>
                <w:color w:val="auto"/>
                <w:spacing w:val="0"/>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5.2.6</w:t>
            </w:r>
          </w:p>
        </w:tc>
        <w:tc>
          <w:tcPr>
            <w:tcW w:w="3117"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color w:val="auto"/>
                <w:spacing w:val="0"/>
                <w:sz w:val="24"/>
                <w:szCs w:val="24"/>
              </w:rPr>
              <w:t>Утверждённый перечень комплектации оперативно-диспетчерского персонала средствами связи, инструментами и оснасткой</w:t>
            </w:r>
          </w:p>
          <w:p w:rsidR="002B2696" w:rsidRPr="00EC1E5C" w:rsidRDefault="002B2696" w:rsidP="00D31332">
            <w:pPr>
              <w:spacing w:line="235" w:lineRule="auto"/>
              <w:ind w:left="-57" w:right="-57"/>
            </w:pP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i/>
                <w:color w:val="auto"/>
                <w:spacing w:val="0"/>
                <w:sz w:val="24"/>
                <w:szCs w:val="24"/>
              </w:rPr>
              <w:t>(п</w:t>
            </w:r>
            <w:r w:rsidRPr="00EC1E5C">
              <w:rPr>
                <w:i/>
                <w:sz w:val="24"/>
                <w:szCs w:val="24"/>
              </w:rPr>
              <w:t>. 15.4.2 ПТЭ ТЭУ)</w:t>
            </w:r>
          </w:p>
        </w:tc>
        <w:tc>
          <w:tcPr>
            <w:tcW w:w="1985" w:type="dxa"/>
          </w:tcPr>
          <w:p w:rsidR="002B2696" w:rsidRPr="00EC1E5C" w:rsidRDefault="002B2696" w:rsidP="00D31332">
            <w:pPr>
              <w:pStyle w:val="33"/>
              <w:shd w:val="clear" w:color="auto" w:fill="auto"/>
              <w:spacing w:line="240" w:lineRule="exact"/>
              <w:jc w:val="both"/>
              <w:rPr>
                <w:i/>
                <w:color w:val="auto"/>
                <w:spacing w:val="0"/>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5.2.7</w:t>
            </w:r>
          </w:p>
        </w:tc>
        <w:tc>
          <w:tcPr>
            <w:tcW w:w="3117"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color w:val="auto"/>
                <w:spacing w:val="0"/>
                <w:sz w:val="24"/>
                <w:szCs w:val="24"/>
              </w:rPr>
              <w:t>Утверждённый перечень аварийного запаса расходных материалов и запасных частей на котельных и тепловых сетях.</w:t>
            </w:r>
          </w:p>
          <w:p w:rsidR="002B2696" w:rsidRPr="00EC1E5C" w:rsidRDefault="002B2696" w:rsidP="00D31332">
            <w:pPr>
              <w:pStyle w:val="33"/>
              <w:shd w:val="clear" w:color="auto" w:fill="auto"/>
              <w:spacing w:line="240" w:lineRule="exact"/>
              <w:jc w:val="both"/>
              <w:rPr>
                <w:color w:val="auto"/>
                <w:spacing w:val="0"/>
                <w:sz w:val="24"/>
                <w:szCs w:val="24"/>
              </w:rPr>
            </w:pP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i/>
                <w:color w:val="auto"/>
                <w:spacing w:val="0"/>
                <w:sz w:val="24"/>
                <w:szCs w:val="24"/>
              </w:rPr>
              <w:t>(п. 6.2.66 ПТЭ ТЭУ)</w:t>
            </w:r>
          </w:p>
        </w:tc>
        <w:tc>
          <w:tcPr>
            <w:tcW w:w="1985" w:type="dxa"/>
          </w:tcPr>
          <w:p w:rsidR="002B2696" w:rsidRPr="00EC1E5C" w:rsidRDefault="002B2696" w:rsidP="00D31332">
            <w:pPr>
              <w:pStyle w:val="33"/>
              <w:shd w:val="clear" w:color="auto" w:fill="auto"/>
              <w:spacing w:line="240" w:lineRule="exact"/>
              <w:jc w:val="both"/>
              <w:rPr>
                <w:i/>
                <w:color w:val="auto"/>
                <w:spacing w:val="0"/>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5.2.8</w:t>
            </w:r>
          </w:p>
        </w:tc>
        <w:tc>
          <w:tcPr>
            <w:tcW w:w="3117"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color w:val="auto"/>
                <w:spacing w:val="0"/>
                <w:sz w:val="24"/>
                <w:szCs w:val="24"/>
              </w:rPr>
              <w:t>Оперативный план тушения пожара на котельной.</w:t>
            </w:r>
          </w:p>
          <w:p w:rsidR="002B2696" w:rsidRPr="00EC1E5C" w:rsidRDefault="002B2696" w:rsidP="00D31332">
            <w:pPr>
              <w:pStyle w:val="33"/>
              <w:shd w:val="clear" w:color="auto" w:fill="auto"/>
              <w:spacing w:line="240" w:lineRule="exact"/>
              <w:jc w:val="both"/>
              <w:rPr>
                <w:i/>
                <w:color w:val="auto"/>
                <w:spacing w:val="0"/>
                <w:sz w:val="24"/>
                <w:szCs w:val="24"/>
              </w:rPr>
            </w:pP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i/>
                <w:color w:val="auto"/>
                <w:spacing w:val="0"/>
                <w:sz w:val="24"/>
                <w:szCs w:val="24"/>
              </w:rPr>
              <w:t>(п. 2.11.5 ПТЭ ТЭУ)</w:t>
            </w:r>
          </w:p>
        </w:tc>
        <w:tc>
          <w:tcPr>
            <w:tcW w:w="1985" w:type="dxa"/>
          </w:tcPr>
          <w:p w:rsidR="002B2696" w:rsidRPr="00EC1E5C" w:rsidRDefault="002B2696" w:rsidP="00D31332">
            <w:pPr>
              <w:pStyle w:val="33"/>
              <w:shd w:val="clear" w:color="auto" w:fill="auto"/>
              <w:spacing w:line="240" w:lineRule="exact"/>
              <w:jc w:val="both"/>
              <w:rPr>
                <w:i/>
                <w:color w:val="auto"/>
                <w:spacing w:val="0"/>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6</w:t>
            </w:r>
          </w:p>
        </w:tc>
        <w:tc>
          <w:tcPr>
            <w:tcW w:w="3117" w:type="dxa"/>
          </w:tcPr>
          <w:p w:rsidR="002B2696" w:rsidRPr="00EC1E5C" w:rsidRDefault="002B2696" w:rsidP="00D31332">
            <w:pPr>
              <w:tabs>
                <w:tab w:val="right" w:pos="9923"/>
              </w:tabs>
            </w:pPr>
            <w:r w:rsidRPr="00EC1E5C">
              <w:t>Проведение наладки принадлежащих им тепловых сетей</w:t>
            </w:r>
          </w:p>
          <w:p w:rsidR="002B2696" w:rsidRPr="00EC1E5C" w:rsidRDefault="002B2696" w:rsidP="00D31332">
            <w:pPr>
              <w:pStyle w:val="33"/>
              <w:shd w:val="clear" w:color="auto" w:fill="auto"/>
              <w:spacing w:line="240" w:lineRule="exact"/>
              <w:jc w:val="both"/>
              <w:rPr>
                <w:sz w:val="24"/>
                <w:szCs w:val="24"/>
              </w:rPr>
            </w:pPr>
          </w:p>
        </w:tc>
        <w:tc>
          <w:tcPr>
            <w:tcW w:w="1843" w:type="dxa"/>
            <w:vAlign w:val="center"/>
          </w:tcPr>
          <w:p w:rsidR="002B2696" w:rsidRPr="00EC1E5C" w:rsidRDefault="002B2696" w:rsidP="00D31332">
            <w:pPr>
              <w:tabs>
                <w:tab w:val="right" w:pos="9923"/>
              </w:tabs>
              <w:jc w:val="center"/>
            </w:pPr>
          </w:p>
        </w:tc>
        <w:tc>
          <w:tcPr>
            <w:tcW w:w="3402" w:type="dxa"/>
          </w:tcPr>
          <w:p w:rsidR="002B2696" w:rsidRPr="00EC1E5C" w:rsidRDefault="002B2696" w:rsidP="00D31332">
            <w:r w:rsidRPr="00EC1E5C">
              <w:rPr>
                <w:i/>
              </w:rPr>
              <w:t>(п. 2.8.1 ПТЭ ТЭУ)</w:t>
            </w:r>
          </w:p>
        </w:tc>
        <w:tc>
          <w:tcPr>
            <w:tcW w:w="1985" w:type="dxa"/>
          </w:tcPr>
          <w:p w:rsidR="002B2696" w:rsidRPr="00EC1E5C" w:rsidRDefault="002B2696" w:rsidP="00D31332">
            <w:pPr>
              <w:rPr>
                <w:i/>
              </w:rPr>
            </w:pPr>
          </w:p>
        </w:tc>
      </w:tr>
      <w:tr w:rsidR="002B2696" w:rsidRPr="00EC1E5C" w:rsidTr="00D31332">
        <w:tc>
          <w:tcPr>
            <w:tcW w:w="711" w:type="dxa"/>
          </w:tcPr>
          <w:p w:rsidR="002B2696" w:rsidRPr="00EC1E5C" w:rsidRDefault="002B2696" w:rsidP="00D31332">
            <w:pPr>
              <w:tabs>
                <w:tab w:val="right" w:pos="9923"/>
              </w:tabs>
              <w:jc w:val="both"/>
            </w:pPr>
            <w:r w:rsidRPr="00EC1E5C">
              <w:t>7</w:t>
            </w:r>
          </w:p>
        </w:tc>
        <w:tc>
          <w:tcPr>
            <w:tcW w:w="8362" w:type="dxa"/>
            <w:gridSpan w:val="3"/>
          </w:tcPr>
          <w:p w:rsidR="002B2696" w:rsidRPr="00EC1E5C" w:rsidRDefault="002B2696" w:rsidP="00D31332">
            <w:pPr>
              <w:tabs>
                <w:tab w:val="right" w:pos="9923"/>
              </w:tabs>
            </w:pPr>
            <w:r w:rsidRPr="00EC1E5C">
              <w:t>Организация контроля режимов потребления тепловой энергии</w:t>
            </w:r>
          </w:p>
          <w:p w:rsidR="002B2696" w:rsidRPr="00EC1E5C" w:rsidRDefault="002B2696" w:rsidP="00D31332">
            <w:pPr>
              <w:jc w:val="both"/>
            </w:pPr>
          </w:p>
        </w:tc>
        <w:tc>
          <w:tcPr>
            <w:tcW w:w="1985" w:type="dxa"/>
          </w:tcPr>
          <w:p w:rsidR="002B2696" w:rsidRPr="00EC1E5C" w:rsidRDefault="002B2696" w:rsidP="00D31332">
            <w:pPr>
              <w:tabs>
                <w:tab w:val="right" w:pos="9923"/>
              </w:tabs>
            </w:pPr>
          </w:p>
        </w:tc>
      </w:tr>
      <w:tr w:rsidR="002B2696" w:rsidRPr="00EC1E5C" w:rsidTr="00D31332">
        <w:trPr>
          <w:trHeight w:val="77"/>
        </w:trPr>
        <w:tc>
          <w:tcPr>
            <w:tcW w:w="711" w:type="dxa"/>
          </w:tcPr>
          <w:p w:rsidR="002B2696" w:rsidRPr="00EC1E5C" w:rsidRDefault="002B2696" w:rsidP="00D31332">
            <w:pPr>
              <w:tabs>
                <w:tab w:val="right" w:pos="9923"/>
              </w:tabs>
              <w:jc w:val="both"/>
            </w:pPr>
            <w:r w:rsidRPr="00EC1E5C">
              <w:t>7.1</w:t>
            </w:r>
          </w:p>
        </w:tc>
        <w:tc>
          <w:tcPr>
            <w:tcW w:w="3117"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color w:val="auto"/>
                <w:spacing w:val="0"/>
                <w:sz w:val="24"/>
                <w:szCs w:val="24"/>
              </w:rPr>
              <w:t>Договор теплоснабжения, содержащий разделы по организации контроля режимов потребления тепловой энергии, разделы по организации контроля показателей качества теплоносителя</w:t>
            </w:r>
          </w:p>
          <w:p w:rsidR="002B2696" w:rsidRPr="00EC1E5C" w:rsidRDefault="002B2696" w:rsidP="00D31332">
            <w:pPr>
              <w:pStyle w:val="33"/>
              <w:shd w:val="clear" w:color="auto" w:fill="auto"/>
              <w:spacing w:line="240" w:lineRule="exact"/>
              <w:jc w:val="both"/>
              <w:rPr>
                <w:color w:val="auto"/>
                <w:spacing w:val="0"/>
                <w:sz w:val="24"/>
                <w:szCs w:val="24"/>
              </w:rPr>
            </w:pP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pStyle w:val="33"/>
              <w:shd w:val="clear" w:color="auto" w:fill="auto"/>
              <w:spacing w:line="240" w:lineRule="exact"/>
              <w:jc w:val="both"/>
              <w:rPr>
                <w:color w:val="auto"/>
                <w:spacing w:val="0"/>
                <w:sz w:val="24"/>
                <w:szCs w:val="24"/>
                <w:highlight w:val="yellow"/>
              </w:rPr>
            </w:pPr>
            <w:r w:rsidRPr="00EC1E5C">
              <w:rPr>
                <w:i/>
                <w:color w:val="auto"/>
                <w:spacing w:val="0"/>
                <w:sz w:val="24"/>
                <w:szCs w:val="24"/>
              </w:rPr>
              <w:t>(ст. 15 190-ФЗ, обратить внимание на ч. 8 ст. 15 190-ФЗ)</w:t>
            </w:r>
          </w:p>
        </w:tc>
        <w:tc>
          <w:tcPr>
            <w:tcW w:w="1985" w:type="dxa"/>
          </w:tcPr>
          <w:p w:rsidR="002B2696" w:rsidRPr="00EC1E5C" w:rsidRDefault="002B2696" w:rsidP="00D31332">
            <w:pPr>
              <w:pStyle w:val="33"/>
              <w:shd w:val="clear" w:color="auto" w:fill="auto"/>
              <w:spacing w:line="240" w:lineRule="exact"/>
              <w:jc w:val="both"/>
              <w:rPr>
                <w:i/>
                <w:color w:val="auto"/>
                <w:spacing w:val="0"/>
                <w:sz w:val="24"/>
                <w:szCs w:val="24"/>
              </w:rPr>
            </w:pPr>
          </w:p>
        </w:tc>
      </w:tr>
      <w:tr w:rsidR="002B2696" w:rsidRPr="00EC1E5C" w:rsidTr="00D31332">
        <w:trPr>
          <w:trHeight w:val="77"/>
        </w:trPr>
        <w:tc>
          <w:tcPr>
            <w:tcW w:w="711" w:type="dxa"/>
          </w:tcPr>
          <w:p w:rsidR="002B2696" w:rsidRPr="00EC1E5C" w:rsidRDefault="002B2696" w:rsidP="00D31332">
            <w:pPr>
              <w:tabs>
                <w:tab w:val="right" w:pos="9923"/>
              </w:tabs>
              <w:jc w:val="both"/>
            </w:pPr>
            <w:r w:rsidRPr="00EC1E5C">
              <w:t>7.2</w:t>
            </w:r>
          </w:p>
        </w:tc>
        <w:tc>
          <w:tcPr>
            <w:tcW w:w="3117" w:type="dxa"/>
          </w:tcPr>
          <w:p w:rsidR="002B2696" w:rsidRPr="00EC1E5C" w:rsidRDefault="002B2696" w:rsidP="00D31332">
            <w:pPr>
              <w:pStyle w:val="33"/>
              <w:shd w:val="clear" w:color="auto" w:fill="auto"/>
              <w:spacing w:line="240" w:lineRule="exact"/>
              <w:jc w:val="both"/>
              <w:rPr>
                <w:color w:val="auto"/>
                <w:spacing w:val="0"/>
                <w:sz w:val="24"/>
                <w:szCs w:val="24"/>
              </w:rPr>
            </w:pPr>
            <w:r w:rsidRPr="00EC1E5C">
              <w:rPr>
                <w:color w:val="auto"/>
                <w:spacing w:val="0"/>
                <w:sz w:val="24"/>
                <w:szCs w:val="24"/>
              </w:rPr>
              <w:t>Договора оказания услуг по передаче тепловой энергии, теплоносителя, заключенного теплосетевой организацией с теплоснабжающей организацией</w:t>
            </w:r>
          </w:p>
          <w:p w:rsidR="002B2696" w:rsidRPr="00EC1E5C" w:rsidRDefault="002B2696" w:rsidP="00D31332">
            <w:pPr>
              <w:pStyle w:val="33"/>
              <w:shd w:val="clear" w:color="auto" w:fill="auto"/>
              <w:spacing w:line="240" w:lineRule="exact"/>
              <w:jc w:val="both"/>
              <w:rPr>
                <w:color w:val="auto"/>
                <w:spacing w:val="0"/>
                <w:sz w:val="24"/>
                <w:szCs w:val="24"/>
              </w:rPr>
            </w:pPr>
          </w:p>
        </w:tc>
        <w:tc>
          <w:tcPr>
            <w:tcW w:w="1843" w:type="dxa"/>
          </w:tcPr>
          <w:p w:rsidR="002B2696" w:rsidRPr="00EC1E5C" w:rsidRDefault="002B2696" w:rsidP="00D31332">
            <w:pPr>
              <w:spacing w:line="240" w:lineRule="exact"/>
            </w:pPr>
          </w:p>
        </w:tc>
        <w:tc>
          <w:tcPr>
            <w:tcW w:w="3402" w:type="dxa"/>
          </w:tcPr>
          <w:p w:rsidR="002B2696" w:rsidRPr="00EC1E5C" w:rsidRDefault="002B2696" w:rsidP="00D31332">
            <w:pPr>
              <w:pStyle w:val="33"/>
              <w:spacing w:line="240" w:lineRule="exact"/>
              <w:ind w:left="-57" w:right="-57"/>
              <w:rPr>
                <w:color w:val="auto"/>
                <w:spacing w:val="0"/>
                <w:sz w:val="24"/>
                <w:szCs w:val="24"/>
                <w:highlight w:val="yellow"/>
              </w:rPr>
            </w:pPr>
            <w:r w:rsidRPr="00EC1E5C">
              <w:rPr>
                <w:i/>
                <w:color w:val="auto"/>
                <w:spacing w:val="0"/>
                <w:sz w:val="24"/>
                <w:szCs w:val="24"/>
              </w:rPr>
              <w:t>(ст. 17 190-ФЗ, обратить внимание на ч. 4 ст. 17 190-ФЗ)</w:t>
            </w:r>
          </w:p>
        </w:tc>
        <w:tc>
          <w:tcPr>
            <w:tcW w:w="1985" w:type="dxa"/>
          </w:tcPr>
          <w:p w:rsidR="002B2696" w:rsidRPr="00EC1E5C" w:rsidRDefault="002B2696" w:rsidP="00D31332">
            <w:pPr>
              <w:pStyle w:val="33"/>
              <w:spacing w:line="240" w:lineRule="exact"/>
              <w:ind w:left="-57" w:right="-57"/>
              <w:rPr>
                <w:i/>
                <w:color w:val="auto"/>
                <w:spacing w:val="0"/>
                <w:sz w:val="24"/>
                <w:szCs w:val="24"/>
              </w:rPr>
            </w:pPr>
          </w:p>
        </w:tc>
      </w:tr>
      <w:tr w:rsidR="002B2696" w:rsidRPr="00EC1E5C" w:rsidTr="00D31332">
        <w:trPr>
          <w:trHeight w:val="77"/>
        </w:trPr>
        <w:tc>
          <w:tcPr>
            <w:tcW w:w="711" w:type="dxa"/>
          </w:tcPr>
          <w:p w:rsidR="002B2696" w:rsidRPr="00EC1E5C" w:rsidRDefault="002B2696" w:rsidP="00D31332">
            <w:pPr>
              <w:tabs>
                <w:tab w:val="right" w:pos="9923"/>
              </w:tabs>
              <w:jc w:val="both"/>
            </w:pPr>
            <w:r w:rsidRPr="00EC1E5C">
              <w:t>8</w:t>
            </w:r>
          </w:p>
          <w:p w:rsidR="002B2696" w:rsidRPr="00EC1E5C" w:rsidRDefault="002B2696" w:rsidP="00D31332">
            <w:pPr>
              <w:tabs>
                <w:tab w:val="right" w:pos="9923"/>
              </w:tabs>
              <w:jc w:val="both"/>
            </w:pPr>
          </w:p>
        </w:tc>
        <w:tc>
          <w:tcPr>
            <w:tcW w:w="3117" w:type="dxa"/>
          </w:tcPr>
          <w:p w:rsidR="002B2696" w:rsidRPr="00EC1E5C" w:rsidRDefault="002B2696" w:rsidP="00D31332">
            <w:pPr>
              <w:tabs>
                <w:tab w:val="right" w:pos="9923"/>
              </w:tabs>
            </w:pPr>
            <w:r w:rsidRPr="00EC1E5C">
              <w:t>Обеспечение качества теплоносителей</w:t>
            </w:r>
          </w:p>
          <w:p w:rsidR="002B2696" w:rsidRPr="00EC1E5C" w:rsidRDefault="002B2696" w:rsidP="00D31332">
            <w:pPr>
              <w:tabs>
                <w:tab w:val="right" w:pos="9923"/>
              </w:tabs>
            </w:pPr>
          </w:p>
        </w:tc>
        <w:tc>
          <w:tcPr>
            <w:tcW w:w="1843" w:type="dxa"/>
          </w:tcPr>
          <w:p w:rsidR="002B2696" w:rsidRPr="00EC1E5C" w:rsidRDefault="002B2696" w:rsidP="00D31332">
            <w:pPr>
              <w:jc w:val="center"/>
            </w:pPr>
          </w:p>
        </w:tc>
        <w:tc>
          <w:tcPr>
            <w:tcW w:w="3402" w:type="dxa"/>
            <w:vAlign w:val="center"/>
          </w:tcPr>
          <w:p w:rsidR="002B2696" w:rsidRPr="00EC1E5C" w:rsidRDefault="002B2696" w:rsidP="00D31332">
            <w:pPr>
              <w:pStyle w:val="33"/>
              <w:spacing w:line="240" w:lineRule="exact"/>
              <w:ind w:left="-57" w:right="-57"/>
              <w:rPr>
                <w:i/>
                <w:color w:val="auto"/>
                <w:spacing w:val="0"/>
                <w:sz w:val="24"/>
                <w:szCs w:val="24"/>
              </w:rPr>
            </w:pPr>
            <w:r w:rsidRPr="00EC1E5C">
              <w:rPr>
                <w:color w:val="auto"/>
                <w:spacing w:val="0"/>
                <w:sz w:val="24"/>
                <w:szCs w:val="24"/>
              </w:rPr>
              <w:t xml:space="preserve">Наличие в котельных установок для подпитки тепловых сетей, обеспечивающих их подпитку химически очищенной деаэрированной водой в рабочем режиме </w:t>
            </w:r>
            <w:r w:rsidRPr="00EC1E5C">
              <w:rPr>
                <w:sz w:val="24"/>
                <w:szCs w:val="24"/>
                <w:shd w:val="clear" w:color="auto" w:fill="FFFFFF"/>
              </w:rPr>
              <w:t>(</w:t>
            </w:r>
            <w:r w:rsidRPr="00EC1E5C">
              <w:rPr>
                <w:i/>
                <w:color w:val="auto"/>
                <w:spacing w:val="0"/>
                <w:sz w:val="24"/>
                <w:szCs w:val="24"/>
              </w:rPr>
              <w:t>п. 6.2.53,12.4 ПТЭ ТЭУ)</w:t>
            </w:r>
          </w:p>
        </w:tc>
        <w:tc>
          <w:tcPr>
            <w:tcW w:w="1985" w:type="dxa"/>
          </w:tcPr>
          <w:p w:rsidR="002B2696" w:rsidRPr="00EC1E5C" w:rsidRDefault="002B2696" w:rsidP="00D31332">
            <w:pPr>
              <w:pStyle w:val="33"/>
              <w:spacing w:line="240" w:lineRule="exact"/>
              <w:ind w:left="-57" w:right="-57"/>
              <w:rPr>
                <w:color w:val="auto"/>
                <w:spacing w:val="0"/>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9</w:t>
            </w:r>
          </w:p>
        </w:tc>
        <w:tc>
          <w:tcPr>
            <w:tcW w:w="3117" w:type="dxa"/>
          </w:tcPr>
          <w:p w:rsidR="002B2696" w:rsidRPr="00EC1E5C" w:rsidRDefault="002B2696" w:rsidP="00D31332">
            <w:pPr>
              <w:tabs>
                <w:tab w:val="right" w:pos="9923"/>
              </w:tabs>
            </w:pPr>
            <w:r w:rsidRPr="00EC1E5C">
              <w:t xml:space="preserve">Организация коммерческого учета приобретаемой и реализуемой тепловой энергии </w:t>
            </w:r>
          </w:p>
          <w:p w:rsidR="002B2696" w:rsidRPr="00EC1E5C" w:rsidRDefault="002B2696" w:rsidP="00D31332">
            <w:pPr>
              <w:tabs>
                <w:tab w:val="right" w:pos="9923"/>
              </w:tabs>
            </w:pPr>
          </w:p>
        </w:tc>
        <w:tc>
          <w:tcPr>
            <w:tcW w:w="1843" w:type="dxa"/>
          </w:tcPr>
          <w:p w:rsidR="002B2696" w:rsidRPr="00EC1E5C" w:rsidRDefault="002B2696" w:rsidP="00D31332">
            <w:pPr>
              <w:jc w:val="center"/>
            </w:pPr>
          </w:p>
        </w:tc>
        <w:tc>
          <w:tcPr>
            <w:tcW w:w="3402" w:type="dxa"/>
          </w:tcPr>
          <w:p w:rsidR="002B2696" w:rsidRPr="00EC1E5C" w:rsidRDefault="002B2696" w:rsidP="00D31332">
            <w:pPr>
              <w:jc w:val="both"/>
            </w:pPr>
            <w:r w:rsidRPr="00EC1E5C">
              <w:t xml:space="preserve">Наличие коммерческого учета приобретаемой и реализуемой тепловой энергии на источниках тепловой энергии и у потребителей: </w:t>
            </w:r>
          </w:p>
          <w:p w:rsidR="002B2696" w:rsidRPr="00EC1E5C" w:rsidRDefault="002B2696" w:rsidP="00D31332">
            <w:pPr>
              <w:jc w:val="both"/>
            </w:pPr>
            <w:r w:rsidRPr="00EC1E5C">
              <w:t>- акты ввода в эксплуатацию узлов учета на источниках тепловой энергии, у потребителей, на смежных тепловых сетях и перемычках;</w:t>
            </w:r>
          </w:p>
          <w:p w:rsidR="002B2696" w:rsidRPr="00EC1E5C" w:rsidRDefault="002B2696" w:rsidP="00D31332">
            <w:pPr>
              <w:jc w:val="both"/>
            </w:pPr>
            <w:r w:rsidRPr="00EC1E5C">
              <w:t>- ежегодные акты проверки работоспособности узлов учета у потребителей, на смежных тепловых сетях и перемычках.</w:t>
            </w:r>
          </w:p>
          <w:p w:rsidR="002B2696" w:rsidRPr="00EC1E5C" w:rsidRDefault="002B2696" w:rsidP="00D31332">
            <w:pPr>
              <w:jc w:val="both"/>
              <w:rPr>
                <w:highlight w:val="yellow"/>
              </w:rPr>
            </w:pPr>
            <w:r w:rsidRPr="00EC1E5C">
              <w:t>(</w:t>
            </w:r>
            <w:r w:rsidRPr="00EC1E5C">
              <w:rPr>
                <w:bCs/>
                <w:i/>
              </w:rPr>
              <w:t>ч. 4, ч. 5 ст. 19 190-ФЗ, ч. 1, ч. 9 ст.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от 23.11.2009 № 261-ФЗ)</w:t>
            </w:r>
          </w:p>
        </w:tc>
        <w:tc>
          <w:tcPr>
            <w:tcW w:w="1985" w:type="dxa"/>
          </w:tcPr>
          <w:p w:rsidR="002B2696" w:rsidRPr="00EC1E5C" w:rsidRDefault="002B2696" w:rsidP="00D31332">
            <w:pPr>
              <w:jc w:val="both"/>
            </w:pPr>
          </w:p>
        </w:tc>
      </w:tr>
      <w:tr w:rsidR="002B2696" w:rsidRPr="00EC1E5C" w:rsidTr="00D31332">
        <w:tc>
          <w:tcPr>
            <w:tcW w:w="711" w:type="dxa"/>
          </w:tcPr>
          <w:p w:rsidR="002B2696" w:rsidRPr="00EC1E5C" w:rsidRDefault="002B2696" w:rsidP="00D31332">
            <w:pPr>
              <w:tabs>
                <w:tab w:val="right" w:pos="9923"/>
              </w:tabs>
              <w:jc w:val="both"/>
            </w:pPr>
            <w:r w:rsidRPr="00EC1E5C">
              <w:t>10</w:t>
            </w:r>
          </w:p>
        </w:tc>
        <w:tc>
          <w:tcPr>
            <w:tcW w:w="3117" w:type="dxa"/>
          </w:tcPr>
          <w:p w:rsidR="002B2696" w:rsidRPr="00EC1E5C" w:rsidRDefault="002B2696" w:rsidP="00D31332">
            <w:pPr>
              <w:tabs>
                <w:tab w:val="right" w:pos="9923"/>
              </w:tabs>
            </w:pPr>
            <w:r w:rsidRPr="00EC1E5C">
              <w:t>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tc>
        <w:tc>
          <w:tcPr>
            <w:tcW w:w="1843" w:type="dxa"/>
            <w:vAlign w:val="center"/>
          </w:tcPr>
          <w:p w:rsidR="002B2696" w:rsidRPr="00EC1E5C" w:rsidRDefault="002B2696" w:rsidP="00D31332">
            <w:pPr>
              <w:tabs>
                <w:tab w:val="right" w:pos="9923"/>
              </w:tabs>
              <w:jc w:val="center"/>
            </w:pPr>
          </w:p>
        </w:tc>
        <w:tc>
          <w:tcPr>
            <w:tcW w:w="3402" w:type="dxa"/>
          </w:tcPr>
          <w:p w:rsidR="002B2696" w:rsidRDefault="002B2696" w:rsidP="00D31332">
            <w:pPr>
              <w:jc w:val="both"/>
              <w:rPr>
                <w:i/>
              </w:rPr>
            </w:pPr>
            <w:r w:rsidRPr="00EC1E5C">
              <w:t>Наличие документов по проверке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 (</w:t>
            </w:r>
            <w:r w:rsidRPr="00EC1E5C">
              <w:rPr>
                <w:i/>
              </w:rPr>
              <w:t>ч. 17 ст. 14 190-ФЗ)</w:t>
            </w:r>
          </w:p>
          <w:p w:rsidR="002B2696" w:rsidRPr="00EC1E5C" w:rsidRDefault="002B2696" w:rsidP="00D31332">
            <w:pPr>
              <w:jc w:val="both"/>
              <w:rPr>
                <w:i/>
              </w:rPr>
            </w:pPr>
            <w:r w:rsidRPr="00EC1E5C">
              <w:rPr>
                <w:i/>
              </w:rPr>
              <w:t>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tc>
        <w:tc>
          <w:tcPr>
            <w:tcW w:w="1985" w:type="dxa"/>
          </w:tcPr>
          <w:p w:rsidR="002B2696" w:rsidRPr="00EC1E5C" w:rsidRDefault="002B2696" w:rsidP="00D31332">
            <w:pPr>
              <w:jc w:val="both"/>
            </w:pPr>
          </w:p>
        </w:tc>
      </w:tr>
      <w:tr w:rsidR="002B2696" w:rsidRPr="00EC1E5C" w:rsidTr="00D31332">
        <w:trPr>
          <w:trHeight w:val="554"/>
        </w:trPr>
        <w:tc>
          <w:tcPr>
            <w:tcW w:w="711" w:type="dxa"/>
          </w:tcPr>
          <w:p w:rsidR="002B2696" w:rsidRPr="00EC1E5C" w:rsidRDefault="002B2696" w:rsidP="00D31332">
            <w:pPr>
              <w:tabs>
                <w:tab w:val="right" w:pos="9923"/>
              </w:tabs>
              <w:jc w:val="both"/>
            </w:pPr>
            <w:r w:rsidRPr="00EC1E5C">
              <w:t>11</w:t>
            </w:r>
          </w:p>
        </w:tc>
        <w:tc>
          <w:tcPr>
            <w:tcW w:w="8362" w:type="dxa"/>
            <w:gridSpan w:val="3"/>
          </w:tcPr>
          <w:p w:rsidR="002B2696" w:rsidRPr="00EC1E5C" w:rsidRDefault="002B2696" w:rsidP="00D31332">
            <w:pPr>
              <w:tabs>
                <w:tab w:val="right" w:pos="9923"/>
              </w:tabs>
            </w:pPr>
            <w:r w:rsidRPr="00EC1E5C">
              <w:t>Обеспечение безаварийной работы объектов теплоснабжения и надежного теплоснабжения потребителей тепловой энергии</w:t>
            </w:r>
          </w:p>
        </w:tc>
        <w:tc>
          <w:tcPr>
            <w:tcW w:w="1985" w:type="dxa"/>
          </w:tcPr>
          <w:p w:rsidR="002B2696" w:rsidRPr="00EC1E5C" w:rsidRDefault="002B2696" w:rsidP="00D31332">
            <w:pPr>
              <w:tabs>
                <w:tab w:val="right" w:pos="9923"/>
              </w:tabs>
            </w:pPr>
          </w:p>
        </w:tc>
      </w:tr>
      <w:tr w:rsidR="002B2696" w:rsidRPr="00EC1E5C" w:rsidTr="00D31332">
        <w:tc>
          <w:tcPr>
            <w:tcW w:w="711" w:type="dxa"/>
          </w:tcPr>
          <w:p w:rsidR="002B2696" w:rsidRPr="00EC1E5C" w:rsidRDefault="002B2696" w:rsidP="00D31332">
            <w:pPr>
              <w:tabs>
                <w:tab w:val="right" w:pos="9923"/>
              </w:tabs>
              <w:jc w:val="both"/>
            </w:pPr>
            <w:r w:rsidRPr="00EC1E5C">
              <w:t>11.1</w:t>
            </w:r>
          </w:p>
        </w:tc>
        <w:tc>
          <w:tcPr>
            <w:tcW w:w="3117" w:type="dxa"/>
          </w:tcPr>
          <w:p w:rsidR="002B2696" w:rsidRPr="00EC1E5C" w:rsidRDefault="002B2696" w:rsidP="00D31332">
            <w:r w:rsidRPr="00EC1E5C">
              <w:t>готовность систем приема и разгрузки топлива, топливоприготовления и топливоподачи;</w:t>
            </w:r>
          </w:p>
        </w:tc>
        <w:tc>
          <w:tcPr>
            <w:tcW w:w="1843" w:type="dxa"/>
            <w:vAlign w:val="center"/>
          </w:tcPr>
          <w:p w:rsidR="002B2696" w:rsidRPr="00EC1E5C" w:rsidRDefault="002B2696" w:rsidP="00D31332">
            <w:pPr>
              <w:jc w:val="center"/>
            </w:pPr>
            <w:r w:rsidRPr="00EC1E5C">
              <w:rPr>
                <w:i/>
                <w:iCs/>
              </w:rPr>
              <w:t>Данное требование предъявляется к источникам теплоснабжения с механизированной системой топливоподачи</w:t>
            </w:r>
          </w:p>
        </w:tc>
        <w:tc>
          <w:tcPr>
            <w:tcW w:w="3402" w:type="dxa"/>
          </w:tcPr>
          <w:p w:rsidR="002B2696" w:rsidRPr="00EC1E5C" w:rsidRDefault="002B2696" w:rsidP="00D31332">
            <w:pPr>
              <w:pStyle w:val="33"/>
              <w:shd w:val="clear" w:color="auto" w:fill="auto"/>
              <w:spacing w:line="240" w:lineRule="auto"/>
              <w:jc w:val="both"/>
              <w:rPr>
                <w:color w:val="auto"/>
                <w:spacing w:val="0"/>
                <w:sz w:val="24"/>
                <w:szCs w:val="24"/>
              </w:rPr>
            </w:pPr>
            <w:r w:rsidRPr="00EC1E5C">
              <w:rPr>
                <w:color w:val="auto"/>
                <w:spacing w:val="0"/>
                <w:sz w:val="24"/>
                <w:szCs w:val="24"/>
              </w:rPr>
              <w:t xml:space="preserve">График ремонта систем приема и разгрузки топлива и топливоподачи, акты выполнения ремонтных работ систем приема и разгрузки топлива и топливоподачи. </w:t>
            </w:r>
          </w:p>
          <w:p w:rsidR="002B2696" w:rsidRPr="00EC1E5C" w:rsidRDefault="002B2696" w:rsidP="00D31332">
            <w:pPr>
              <w:pStyle w:val="33"/>
              <w:shd w:val="clear" w:color="auto" w:fill="auto"/>
              <w:spacing w:line="240" w:lineRule="auto"/>
              <w:jc w:val="both"/>
              <w:rPr>
                <w:color w:val="auto"/>
                <w:spacing w:val="0"/>
                <w:sz w:val="24"/>
                <w:szCs w:val="24"/>
              </w:rPr>
            </w:pPr>
            <w:r w:rsidRPr="00EC1E5C">
              <w:rPr>
                <w:color w:val="auto"/>
                <w:spacing w:val="0"/>
                <w:sz w:val="24"/>
                <w:szCs w:val="24"/>
              </w:rPr>
              <w:t>Акты освидетельствования и испытания машин и механизмов, оборудования и приспособлений топливных складов и топливоподачи (п. 4.2.9 ПТЭ ТЭУ)</w:t>
            </w:r>
          </w:p>
          <w:p w:rsidR="002B2696" w:rsidRPr="00EC1E5C" w:rsidRDefault="002B2696" w:rsidP="00D31332">
            <w:pPr>
              <w:pStyle w:val="33"/>
              <w:shd w:val="clear" w:color="auto" w:fill="auto"/>
              <w:spacing w:line="240" w:lineRule="auto"/>
              <w:jc w:val="both"/>
              <w:rPr>
                <w:color w:val="auto"/>
                <w:spacing w:val="0"/>
                <w:sz w:val="24"/>
                <w:szCs w:val="24"/>
                <w:u w:val="single"/>
              </w:rPr>
            </w:pPr>
            <w:r w:rsidRPr="00EC1E5C">
              <w:rPr>
                <w:color w:val="auto"/>
                <w:spacing w:val="0"/>
                <w:sz w:val="24"/>
                <w:szCs w:val="24"/>
                <w:u w:val="single"/>
              </w:rPr>
              <w:t>Твердое топливо</w:t>
            </w:r>
          </w:p>
          <w:p w:rsidR="002B2696" w:rsidRPr="00EC1E5C" w:rsidRDefault="002B2696" w:rsidP="00D31332">
            <w:pPr>
              <w:pStyle w:val="33"/>
              <w:shd w:val="clear" w:color="auto" w:fill="auto"/>
              <w:spacing w:line="240" w:lineRule="auto"/>
              <w:jc w:val="both"/>
              <w:rPr>
                <w:i/>
                <w:iCs/>
                <w:color w:val="auto"/>
                <w:sz w:val="24"/>
                <w:szCs w:val="24"/>
              </w:rPr>
            </w:pPr>
            <w:r w:rsidRPr="00EC1E5C">
              <w:rPr>
                <w:color w:val="auto"/>
                <w:spacing w:val="0"/>
                <w:sz w:val="24"/>
                <w:szCs w:val="24"/>
              </w:rPr>
              <w:t>Акты приемки механизмов топливных складов и топливоподачи после капитального ремонта (не реже одного раза в 3 года) и текущего ремонта (по графику) (</w:t>
            </w:r>
            <w:r w:rsidRPr="00EC1E5C">
              <w:rPr>
                <w:i/>
                <w:iCs/>
                <w:color w:val="auto"/>
                <w:spacing w:val="0"/>
                <w:sz w:val="24"/>
                <w:szCs w:val="24"/>
              </w:rPr>
              <w:t xml:space="preserve">пп. </w:t>
            </w:r>
            <w:r w:rsidRPr="00EC1E5C">
              <w:rPr>
                <w:i/>
                <w:iCs/>
                <w:snapToGrid w:val="0"/>
                <w:color w:val="auto"/>
                <w:sz w:val="24"/>
                <w:szCs w:val="24"/>
              </w:rPr>
              <w:t>4.2.9, 4.2.20</w:t>
            </w:r>
            <w:r w:rsidRPr="00EC1E5C">
              <w:rPr>
                <w:i/>
                <w:iCs/>
                <w:color w:val="auto"/>
                <w:sz w:val="24"/>
                <w:szCs w:val="24"/>
              </w:rPr>
              <w:t xml:space="preserve"> ПТЭ ТЭУ)</w:t>
            </w:r>
          </w:p>
          <w:p w:rsidR="002B2696" w:rsidRPr="00EC1E5C" w:rsidRDefault="002B2696" w:rsidP="00D31332">
            <w:pPr>
              <w:jc w:val="both"/>
              <w:rPr>
                <w:u w:val="single"/>
              </w:rPr>
            </w:pPr>
            <w:r w:rsidRPr="00EC1E5C">
              <w:rPr>
                <w:u w:val="single"/>
              </w:rPr>
              <w:t>Жидкое топливо</w:t>
            </w:r>
            <w:r w:rsidRPr="00EC1E5C">
              <w:t xml:space="preserve"> </w:t>
            </w:r>
            <w:r w:rsidRPr="00EC1E5C">
              <w:rPr>
                <w:i/>
              </w:rPr>
              <w:t>(пп. 4.2.24., 4.2.32. ПТЭ ТЭУ)</w:t>
            </w:r>
          </w:p>
          <w:p w:rsidR="002B2696" w:rsidRPr="00EC1E5C" w:rsidRDefault="002B2696" w:rsidP="00D31332">
            <w:pPr>
              <w:jc w:val="both"/>
            </w:pPr>
            <w:r w:rsidRPr="00EC1E5C">
              <w:t>- Документы по результатам обследования технического состояния резервуаров и приемных емкостей специализированной организацией (не реже одного раза в 5 лет).</w:t>
            </w:r>
          </w:p>
          <w:p w:rsidR="002B2696" w:rsidRPr="00EC1E5C" w:rsidRDefault="002B2696" w:rsidP="00D31332">
            <w:pPr>
              <w:jc w:val="both"/>
            </w:pPr>
            <w:r w:rsidRPr="00EC1E5C">
              <w:t>- Документы, подтверждающие устранение дефектов выявленных по результатам обследования технического состояния резервуаров и приемных емкостей специализированной организацией.</w:t>
            </w:r>
          </w:p>
          <w:p w:rsidR="002B2696" w:rsidRPr="00EC1E5C" w:rsidRDefault="002B2696" w:rsidP="00D31332">
            <w:pPr>
              <w:jc w:val="both"/>
            </w:pPr>
            <w:r w:rsidRPr="00EC1E5C">
              <w:t>- Документы по результатам ежегодного наружного осмотра мазутопроводов и арматуры.</w:t>
            </w:r>
          </w:p>
          <w:p w:rsidR="002B2696" w:rsidRPr="00EC1E5C" w:rsidRDefault="002B2696" w:rsidP="00D31332">
            <w:pPr>
              <w:jc w:val="both"/>
              <w:rPr>
                <w:i/>
              </w:rPr>
            </w:pPr>
            <w:r w:rsidRPr="00EC1E5C">
              <w:t>- Документы по результатам выборочной ревизии арматуры (не реже одного раза в 4 года).</w:t>
            </w:r>
          </w:p>
        </w:tc>
        <w:tc>
          <w:tcPr>
            <w:tcW w:w="1985" w:type="dxa"/>
          </w:tcPr>
          <w:p w:rsidR="002B2696" w:rsidRPr="00EC1E5C" w:rsidRDefault="002B2696" w:rsidP="00D31332">
            <w:pPr>
              <w:pStyle w:val="33"/>
              <w:shd w:val="clear" w:color="auto" w:fill="auto"/>
              <w:spacing w:line="240" w:lineRule="auto"/>
              <w:jc w:val="both"/>
              <w:rPr>
                <w:color w:val="auto"/>
                <w:spacing w:val="0"/>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11.2</w:t>
            </w:r>
          </w:p>
        </w:tc>
        <w:tc>
          <w:tcPr>
            <w:tcW w:w="3117" w:type="dxa"/>
          </w:tcPr>
          <w:p w:rsidR="002B2696" w:rsidRPr="00EC1E5C" w:rsidRDefault="002B2696" w:rsidP="00D31332">
            <w:pPr>
              <w:rPr>
                <w:lang w:val="en-US"/>
              </w:rPr>
            </w:pPr>
            <w:r w:rsidRPr="00EC1E5C">
              <w:t>соблюдение водно-химического режима:</w:t>
            </w:r>
          </w:p>
        </w:tc>
        <w:tc>
          <w:tcPr>
            <w:tcW w:w="1843" w:type="dxa"/>
            <w:vAlign w:val="center"/>
          </w:tcPr>
          <w:p w:rsidR="002B2696" w:rsidRPr="00EC1E5C" w:rsidRDefault="002B2696" w:rsidP="00D31332">
            <w:pPr>
              <w:jc w:val="center"/>
            </w:pPr>
          </w:p>
        </w:tc>
        <w:tc>
          <w:tcPr>
            <w:tcW w:w="3402" w:type="dxa"/>
          </w:tcPr>
          <w:p w:rsidR="002B2696" w:rsidRPr="00EC1E5C" w:rsidRDefault="002B2696" w:rsidP="00D31332">
            <w:pPr>
              <w:pStyle w:val="33"/>
              <w:spacing w:line="240" w:lineRule="exact"/>
              <w:ind w:left="-57" w:right="-57"/>
              <w:rPr>
                <w:i/>
                <w:color w:val="auto"/>
                <w:spacing w:val="0"/>
                <w:sz w:val="24"/>
                <w:szCs w:val="24"/>
              </w:rPr>
            </w:pPr>
            <w:r w:rsidRPr="00EC1E5C">
              <w:rPr>
                <w:i/>
                <w:color w:val="auto"/>
                <w:spacing w:val="0"/>
                <w:sz w:val="24"/>
                <w:szCs w:val="24"/>
              </w:rPr>
              <w:t>п. 6.2.53,12.4, 12.17 ПТЭ ТЭУ</w:t>
            </w:r>
          </w:p>
          <w:p w:rsidR="002B2696" w:rsidRPr="00EC1E5C" w:rsidRDefault="002B2696" w:rsidP="00D31332">
            <w:pPr>
              <w:jc w:val="both"/>
              <w:rPr>
                <w:i/>
              </w:rPr>
            </w:pPr>
            <w:r w:rsidRPr="00EC1E5C">
              <w:t>- График химконтроля за водно-химическим режимом котельных и тепловых сетей (</w:t>
            </w:r>
            <w:r w:rsidRPr="00EC1E5C">
              <w:rPr>
                <w:i/>
              </w:rPr>
              <w:t>пп. 12.1-12.3 ПТЭ ТЭУ).</w:t>
            </w:r>
          </w:p>
          <w:p w:rsidR="002B2696" w:rsidRPr="00EC1E5C" w:rsidRDefault="002B2696" w:rsidP="00D31332">
            <w:pPr>
              <w:rPr>
                <w:i/>
              </w:rPr>
            </w:pPr>
            <w:r w:rsidRPr="00EC1E5C">
              <w:t xml:space="preserve">- Отчёты о наладке водно-химического режима, наличие актов внутреннего осмотра основного оборудования котельной и отбора проб отложений и шлама </w:t>
            </w:r>
            <w:r w:rsidRPr="00EC1E5C">
              <w:rPr>
                <w:i/>
              </w:rPr>
              <w:t>(п. 12.8 ПТЭ ТЭУ).</w:t>
            </w:r>
          </w:p>
          <w:p w:rsidR="002B2696" w:rsidRPr="00EC1E5C" w:rsidRDefault="002B2696" w:rsidP="00D31332">
            <w:r w:rsidRPr="00EC1E5C">
              <w:t xml:space="preserve">- Документы (акты) по результатам испытания на прочность и плотность избыточным давлением 0,2 МПа (2,0 кгс/см2) атмосферных и вакуумных деаэраторов перед включением их в работу после монтажа и ремонта, связанного с восстановлением плотности деаэратора, а также не реже чем через каждые 8 лет (при наличии) </w:t>
            </w:r>
            <w:r w:rsidRPr="00EC1E5C">
              <w:rPr>
                <w:i/>
              </w:rPr>
              <w:t>(п. 5.3.40 ПТЭ ТЭУ).</w:t>
            </w:r>
          </w:p>
          <w:p w:rsidR="002B2696" w:rsidRPr="00EC1E5C" w:rsidRDefault="002B2696" w:rsidP="00D31332">
            <w:r w:rsidRPr="00EC1E5C">
              <w:t xml:space="preserve">- Наличие инструкции по ведению водно-химического режима и инструкции по эксплуатации установки (установок) для докотловой обработки воды с режимными картами, утвержденные техническим руководителем организации </w:t>
            </w:r>
            <w:r w:rsidRPr="00EC1E5C">
              <w:rPr>
                <w:i/>
              </w:rPr>
              <w:t>(п. 12.9 ПТЭ ТЭУ)</w:t>
            </w:r>
          </w:p>
        </w:tc>
        <w:tc>
          <w:tcPr>
            <w:tcW w:w="1985" w:type="dxa"/>
          </w:tcPr>
          <w:p w:rsidR="002B2696" w:rsidRPr="00EC1E5C" w:rsidRDefault="002B2696" w:rsidP="00D31332">
            <w:pPr>
              <w:pStyle w:val="33"/>
              <w:spacing w:line="240" w:lineRule="exact"/>
              <w:ind w:left="-57" w:right="-57"/>
              <w:rPr>
                <w:i/>
                <w:color w:val="auto"/>
                <w:spacing w:val="0"/>
                <w:sz w:val="24"/>
                <w:szCs w:val="24"/>
              </w:rPr>
            </w:pPr>
          </w:p>
        </w:tc>
      </w:tr>
      <w:tr w:rsidR="002B2696" w:rsidRPr="00EC1E5C" w:rsidTr="00D31332">
        <w:trPr>
          <w:trHeight w:val="70"/>
        </w:trPr>
        <w:tc>
          <w:tcPr>
            <w:tcW w:w="711" w:type="dxa"/>
          </w:tcPr>
          <w:p w:rsidR="002B2696" w:rsidRPr="00EC1E5C" w:rsidRDefault="002B2696" w:rsidP="00D31332">
            <w:pPr>
              <w:tabs>
                <w:tab w:val="right" w:pos="9923"/>
              </w:tabs>
              <w:jc w:val="both"/>
            </w:pPr>
            <w:r w:rsidRPr="00EC1E5C">
              <w:t>11.3</w:t>
            </w:r>
          </w:p>
        </w:tc>
        <w:tc>
          <w:tcPr>
            <w:tcW w:w="3117" w:type="dxa"/>
          </w:tcPr>
          <w:p w:rsidR="002B2696" w:rsidRPr="00EC1E5C" w:rsidRDefault="002B2696" w:rsidP="00D31332">
            <w:r w:rsidRPr="00EC1E5C">
              <w:t xml:space="preserve">отсутствие фактов эксплуатации </w:t>
            </w:r>
            <w:r w:rsidRPr="00EC1E5C">
              <w:rPr>
                <w:b/>
                <w:bCs/>
              </w:rPr>
              <w:t>теплоэнергетического оборудования</w:t>
            </w:r>
            <w:r w:rsidRPr="00EC1E5C">
              <w:t xml:space="preserve"> сверх ресурса без проведения соответствующих организационно-технических мероприятий по продлению срока его эксплуатации;</w:t>
            </w:r>
          </w:p>
          <w:p w:rsidR="002B2696" w:rsidRPr="00EC1E5C" w:rsidRDefault="002B2696" w:rsidP="00D31332">
            <w:pPr>
              <w:ind w:firstLine="432"/>
            </w:pPr>
          </w:p>
        </w:tc>
        <w:tc>
          <w:tcPr>
            <w:tcW w:w="1843" w:type="dxa"/>
          </w:tcPr>
          <w:p w:rsidR="002B2696" w:rsidRPr="00EC1E5C" w:rsidRDefault="002B2696" w:rsidP="00D31332">
            <w:pPr>
              <w:ind w:right="-82" w:firstLine="10"/>
              <w:jc w:val="center"/>
            </w:pPr>
          </w:p>
        </w:tc>
        <w:tc>
          <w:tcPr>
            <w:tcW w:w="3402" w:type="dxa"/>
          </w:tcPr>
          <w:p w:rsidR="002B2696" w:rsidRPr="00EC1E5C" w:rsidRDefault="002B2696" w:rsidP="00D31332">
            <w:pPr>
              <w:pStyle w:val="33"/>
              <w:shd w:val="clear" w:color="auto" w:fill="auto"/>
              <w:spacing w:line="240" w:lineRule="exact"/>
              <w:jc w:val="both"/>
              <w:rPr>
                <w:i/>
                <w:color w:val="auto"/>
                <w:spacing w:val="0"/>
                <w:sz w:val="24"/>
                <w:szCs w:val="24"/>
              </w:rPr>
            </w:pPr>
            <w:r w:rsidRPr="00EC1E5C">
              <w:rPr>
                <w:color w:val="auto"/>
                <w:spacing w:val="0"/>
                <w:sz w:val="24"/>
                <w:szCs w:val="24"/>
              </w:rPr>
              <w:t>Копии паспортов котлов с внесенными результатами технических освидетельствований</w:t>
            </w:r>
            <w:r w:rsidRPr="00EC1E5C">
              <w:rPr>
                <w:i/>
                <w:color w:val="auto"/>
                <w:spacing w:val="0"/>
                <w:sz w:val="24"/>
                <w:szCs w:val="24"/>
              </w:rPr>
              <w:t xml:space="preserve"> (п. 2.6.4, 2.6.3 ПТЭТЭ).</w:t>
            </w:r>
          </w:p>
          <w:p w:rsidR="002B2696" w:rsidRPr="00EC1E5C" w:rsidRDefault="002B2696" w:rsidP="00D31332">
            <w:pPr>
              <w:pStyle w:val="33"/>
              <w:spacing w:line="240" w:lineRule="exact"/>
              <w:jc w:val="both"/>
              <w:rPr>
                <w:color w:val="auto"/>
                <w:spacing w:val="0"/>
                <w:sz w:val="24"/>
                <w:szCs w:val="24"/>
              </w:rPr>
            </w:pPr>
            <w:r w:rsidRPr="00EC1E5C">
              <w:rPr>
                <w:color w:val="auto"/>
                <w:spacing w:val="0"/>
                <w:sz w:val="24"/>
                <w:szCs w:val="24"/>
              </w:rPr>
              <w:t xml:space="preserve">Документы по результатам технического диагностирования теплоэнергетического оборудования, отработавшего расчетный ресурс, проведенного специализированными организациями в целях определения дополнительного срока службы и разработки мероприятий, обеспечивающих надежную работу. </w:t>
            </w:r>
            <w:r w:rsidRPr="00EC1E5C">
              <w:rPr>
                <w:i/>
                <w:sz w:val="24"/>
                <w:szCs w:val="24"/>
              </w:rPr>
              <w:t>(п. 13.2 ПТЭ ТЭУ)</w:t>
            </w:r>
          </w:p>
          <w:p w:rsidR="002B2696" w:rsidRPr="00EC1E5C" w:rsidRDefault="002B2696" w:rsidP="00D31332">
            <w:pPr>
              <w:pStyle w:val="33"/>
              <w:shd w:val="clear" w:color="auto" w:fill="auto"/>
              <w:spacing w:line="240" w:lineRule="exact"/>
              <w:jc w:val="both"/>
              <w:rPr>
                <w:color w:val="auto"/>
                <w:spacing w:val="0"/>
                <w:sz w:val="24"/>
                <w:szCs w:val="24"/>
              </w:rPr>
            </w:pPr>
            <w:r w:rsidRPr="00EC1E5C">
              <w:rPr>
                <w:color w:val="auto"/>
                <w:spacing w:val="0"/>
                <w:sz w:val="24"/>
                <w:szCs w:val="24"/>
              </w:rPr>
              <w:t xml:space="preserve">При техническом диагностировании оценка фактического состояния металла производится неразрушающими методами контроля или по вырезкам образцов. </w:t>
            </w:r>
            <w:r w:rsidRPr="00EC1E5C">
              <w:rPr>
                <w:i/>
                <w:sz w:val="24"/>
                <w:szCs w:val="24"/>
              </w:rPr>
              <w:t>(п. 13.6 ПТЭ ТЭУ)</w:t>
            </w:r>
          </w:p>
        </w:tc>
        <w:tc>
          <w:tcPr>
            <w:tcW w:w="1985" w:type="dxa"/>
          </w:tcPr>
          <w:p w:rsidR="002B2696" w:rsidRPr="00EC1E5C" w:rsidRDefault="002B2696" w:rsidP="00D31332">
            <w:pPr>
              <w:pStyle w:val="33"/>
              <w:shd w:val="clear" w:color="auto" w:fill="auto"/>
              <w:spacing w:line="240" w:lineRule="exact"/>
              <w:jc w:val="both"/>
              <w:rPr>
                <w:color w:val="auto"/>
                <w:spacing w:val="0"/>
                <w:sz w:val="24"/>
                <w:szCs w:val="24"/>
              </w:rPr>
            </w:pPr>
          </w:p>
        </w:tc>
      </w:tr>
      <w:tr w:rsidR="002B2696" w:rsidRPr="00EC1E5C" w:rsidTr="00D31332">
        <w:tc>
          <w:tcPr>
            <w:tcW w:w="711" w:type="dxa"/>
          </w:tcPr>
          <w:p w:rsidR="002B2696" w:rsidRPr="00EC1E5C" w:rsidRDefault="002B2696" w:rsidP="00D31332">
            <w:pPr>
              <w:tabs>
                <w:tab w:val="right" w:pos="9923"/>
              </w:tabs>
              <w:jc w:val="both"/>
            </w:pPr>
            <w:r w:rsidRPr="00EC1E5C">
              <w:t>11.4</w:t>
            </w:r>
          </w:p>
        </w:tc>
        <w:tc>
          <w:tcPr>
            <w:tcW w:w="3117" w:type="dxa"/>
          </w:tcPr>
          <w:p w:rsidR="002B2696" w:rsidRPr="00EC1E5C" w:rsidRDefault="002B2696" w:rsidP="00D31332">
            <w:r w:rsidRPr="00EC1E5C">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tc>
        <w:tc>
          <w:tcPr>
            <w:tcW w:w="1843" w:type="dxa"/>
            <w:vAlign w:val="center"/>
          </w:tcPr>
          <w:p w:rsidR="002B2696" w:rsidRPr="00EC1E5C" w:rsidRDefault="002B2696" w:rsidP="00D31332">
            <w:pPr>
              <w:tabs>
                <w:tab w:val="right" w:pos="9923"/>
              </w:tabs>
              <w:jc w:val="center"/>
            </w:pPr>
          </w:p>
        </w:tc>
        <w:tc>
          <w:tcPr>
            <w:tcW w:w="3402" w:type="dxa"/>
            <w:vAlign w:val="center"/>
          </w:tcPr>
          <w:p w:rsidR="002B2696" w:rsidRPr="00EC1E5C" w:rsidRDefault="002B2696" w:rsidP="00D31332">
            <w:r w:rsidRPr="00EC1E5C">
              <w:rPr>
                <w:spacing w:val="6"/>
                <w:shd w:val="clear" w:color="auto" w:fill="FFFFFF"/>
              </w:rPr>
              <w:t>Разработанные и утвержденные до начала отопительного периода в органах местного самоуправления графики ограничений отпуска тепловой энергии и теплоносителя в случае принятия неотложных мер по предотвращению или ликвидации аварий в системе теплоснабжения. (</w:t>
            </w:r>
            <w:r w:rsidRPr="00EC1E5C">
              <w:rPr>
                <w:i/>
              </w:rPr>
              <w:t>ст. 22 190-ФЗ, 11.4 ПТЭ ТЭУ)</w:t>
            </w:r>
          </w:p>
        </w:tc>
        <w:tc>
          <w:tcPr>
            <w:tcW w:w="1985" w:type="dxa"/>
          </w:tcPr>
          <w:p w:rsidR="002B2696" w:rsidRPr="00EC1E5C" w:rsidRDefault="002B2696" w:rsidP="00D31332">
            <w:pPr>
              <w:rPr>
                <w:spacing w:val="6"/>
                <w:shd w:val="clear" w:color="auto" w:fill="FFFFFF"/>
              </w:rPr>
            </w:pPr>
          </w:p>
        </w:tc>
      </w:tr>
      <w:tr w:rsidR="002B2696" w:rsidRPr="00EC1E5C" w:rsidTr="00D31332">
        <w:tc>
          <w:tcPr>
            <w:tcW w:w="711" w:type="dxa"/>
          </w:tcPr>
          <w:p w:rsidR="002B2696" w:rsidRPr="00EC1E5C" w:rsidRDefault="002B2696" w:rsidP="00D31332">
            <w:pPr>
              <w:tabs>
                <w:tab w:val="right" w:pos="9923"/>
              </w:tabs>
              <w:jc w:val="both"/>
            </w:pPr>
            <w:r w:rsidRPr="00EC1E5C">
              <w:t>11.5</w:t>
            </w:r>
          </w:p>
        </w:tc>
        <w:tc>
          <w:tcPr>
            <w:tcW w:w="3117" w:type="dxa"/>
          </w:tcPr>
          <w:p w:rsidR="002B2696" w:rsidRPr="00EC1E5C" w:rsidRDefault="002B2696" w:rsidP="00D31332">
            <w:r w:rsidRPr="00EC1E5C">
              <w:t>наличие расчетов допустимого времени устранения аварийных нарушений теплоснабжения жилых домов;</w:t>
            </w:r>
          </w:p>
        </w:tc>
        <w:tc>
          <w:tcPr>
            <w:tcW w:w="1843" w:type="dxa"/>
            <w:vAlign w:val="center"/>
          </w:tcPr>
          <w:p w:rsidR="002B2696" w:rsidRPr="00EC1E5C" w:rsidRDefault="002B2696" w:rsidP="00D31332">
            <w:pPr>
              <w:tabs>
                <w:tab w:val="right" w:pos="9923"/>
              </w:tabs>
              <w:jc w:val="center"/>
            </w:pPr>
          </w:p>
        </w:tc>
        <w:tc>
          <w:tcPr>
            <w:tcW w:w="3402" w:type="dxa"/>
          </w:tcPr>
          <w:p w:rsidR="002B2696" w:rsidRPr="00EC1E5C" w:rsidRDefault="002B2696" w:rsidP="00D31332">
            <w:r w:rsidRPr="00EC1E5C">
              <w:t>Расчет допустимого времени устранения аварийных нарушений теплоснабжения жилых домов</w:t>
            </w:r>
            <w:r w:rsidRPr="00EC1E5C">
              <w:rPr>
                <w:i/>
              </w:rPr>
              <w:t xml:space="preserve"> (п. 16.3  ПТЭ ТЭУ)</w:t>
            </w:r>
          </w:p>
        </w:tc>
        <w:tc>
          <w:tcPr>
            <w:tcW w:w="1985" w:type="dxa"/>
          </w:tcPr>
          <w:p w:rsidR="002B2696" w:rsidRPr="00EC1E5C" w:rsidRDefault="002B2696" w:rsidP="00D31332"/>
        </w:tc>
      </w:tr>
      <w:tr w:rsidR="002B2696" w:rsidRPr="00EC1E5C" w:rsidTr="00D31332">
        <w:tc>
          <w:tcPr>
            <w:tcW w:w="711" w:type="dxa"/>
          </w:tcPr>
          <w:p w:rsidR="002B2696" w:rsidRPr="00EC1E5C" w:rsidRDefault="002B2696" w:rsidP="00D31332">
            <w:pPr>
              <w:tabs>
                <w:tab w:val="right" w:pos="9923"/>
              </w:tabs>
              <w:jc w:val="both"/>
              <w:rPr>
                <w:color w:val="000000"/>
              </w:rPr>
            </w:pPr>
            <w:r w:rsidRPr="00EC1E5C">
              <w:rPr>
                <w:color w:val="000000"/>
              </w:rPr>
              <w:t>11.6</w:t>
            </w:r>
          </w:p>
        </w:tc>
        <w:tc>
          <w:tcPr>
            <w:tcW w:w="3117" w:type="dxa"/>
          </w:tcPr>
          <w:p w:rsidR="002B2696" w:rsidRPr="00EC1E5C" w:rsidRDefault="002B2696" w:rsidP="00D31332">
            <w:pPr>
              <w:rPr>
                <w:color w:val="000000"/>
              </w:rPr>
            </w:pPr>
            <w:r w:rsidRPr="00EC1E5C">
              <w:rPr>
                <w:color w:val="000000"/>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tc>
        <w:tc>
          <w:tcPr>
            <w:tcW w:w="1843" w:type="dxa"/>
            <w:vAlign w:val="center"/>
          </w:tcPr>
          <w:p w:rsidR="002B2696" w:rsidRPr="00EC1E5C" w:rsidRDefault="002B2696" w:rsidP="00D31332">
            <w:pPr>
              <w:tabs>
                <w:tab w:val="right" w:pos="9923"/>
              </w:tabs>
              <w:jc w:val="center"/>
              <w:rPr>
                <w:color w:val="000000"/>
              </w:rPr>
            </w:pPr>
          </w:p>
        </w:tc>
        <w:tc>
          <w:tcPr>
            <w:tcW w:w="3402" w:type="dxa"/>
          </w:tcPr>
          <w:p w:rsidR="002B2696" w:rsidRPr="00EC1E5C" w:rsidRDefault="002B2696" w:rsidP="00D31332">
            <w:pPr>
              <w:rPr>
                <w:color w:val="000000"/>
              </w:rPr>
            </w:pPr>
            <w:r w:rsidRPr="00EC1E5C">
              <w:rPr>
                <w:color w:val="000000"/>
              </w:rPr>
              <w:t>Порядок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 (</w:t>
            </w:r>
            <w:r w:rsidRPr="00EC1E5C">
              <w:rPr>
                <w:i/>
              </w:rPr>
              <w:t>п. 15.4.3 ПТЭ ТЭ)</w:t>
            </w:r>
          </w:p>
        </w:tc>
        <w:tc>
          <w:tcPr>
            <w:tcW w:w="1985" w:type="dxa"/>
          </w:tcPr>
          <w:p w:rsidR="002B2696" w:rsidRPr="00EC1E5C" w:rsidRDefault="002B2696" w:rsidP="00D31332">
            <w:pPr>
              <w:rPr>
                <w:color w:val="000000"/>
              </w:rPr>
            </w:pPr>
          </w:p>
        </w:tc>
      </w:tr>
      <w:tr w:rsidR="002B2696" w:rsidRPr="00EC1E5C" w:rsidTr="00D31332">
        <w:tc>
          <w:tcPr>
            <w:tcW w:w="711" w:type="dxa"/>
          </w:tcPr>
          <w:p w:rsidR="002B2696" w:rsidRPr="00EC1E5C" w:rsidRDefault="002B2696" w:rsidP="00D31332">
            <w:pPr>
              <w:tabs>
                <w:tab w:val="right" w:pos="9923"/>
              </w:tabs>
              <w:jc w:val="both"/>
            </w:pPr>
            <w:r w:rsidRPr="00EC1E5C">
              <w:t>11.7</w:t>
            </w:r>
          </w:p>
        </w:tc>
        <w:tc>
          <w:tcPr>
            <w:tcW w:w="3117" w:type="dxa"/>
          </w:tcPr>
          <w:p w:rsidR="002B2696" w:rsidRPr="00EC1E5C" w:rsidRDefault="002B2696" w:rsidP="00D31332">
            <w:r w:rsidRPr="00EC1E5C">
              <w:t>проведение гидравлических и тепловых испытаний тепловых сетей;</w:t>
            </w:r>
          </w:p>
        </w:tc>
        <w:tc>
          <w:tcPr>
            <w:tcW w:w="1843" w:type="dxa"/>
            <w:vAlign w:val="center"/>
          </w:tcPr>
          <w:p w:rsidR="002B2696" w:rsidRPr="00EC1E5C" w:rsidRDefault="002B2696" w:rsidP="00D31332">
            <w:pPr>
              <w:tabs>
                <w:tab w:val="right" w:pos="9923"/>
              </w:tabs>
              <w:jc w:val="center"/>
            </w:pPr>
          </w:p>
        </w:tc>
        <w:tc>
          <w:tcPr>
            <w:tcW w:w="3402" w:type="dxa"/>
          </w:tcPr>
          <w:p w:rsidR="002B2696" w:rsidRPr="00EC1E5C" w:rsidRDefault="002B2696" w:rsidP="00D31332">
            <w:pPr>
              <w:widowControl w:val="0"/>
              <w:spacing w:line="240" w:lineRule="exact"/>
              <w:jc w:val="both"/>
            </w:pPr>
            <w:r w:rsidRPr="00EC1E5C">
              <w:t xml:space="preserve">- </w:t>
            </w:r>
            <w:r>
              <w:t>Наличие а</w:t>
            </w:r>
            <w:r w:rsidRPr="00EC1E5C">
              <w:t>кт</w:t>
            </w:r>
            <w:r>
              <w:t>ов</w:t>
            </w:r>
            <w:r w:rsidRPr="00EC1E5C">
              <w:t xml:space="preserve"> установленной формы о результатах испытаний трубопроводов на прочность и плотность пробным давлением для выявления дефектов не позже чем через две недели после окончания отопительного сезона.</w:t>
            </w:r>
          </w:p>
          <w:p w:rsidR="002B2696" w:rsidRPr="00EC1E5C" w:rsidRDefault="002B2696" w:rsidP="00D31332">
            <w:pPr>
              <w:widowControl w:val="0"/>
              <w:spacing w:line="240" w:lineRule="exact"/>
              <w:jc w:val="both"/>
            </w:pPr>
            <w:r w:rsidRPr="00EC1E5C">
              <w:t>- Наличие записей в паспортах тепловых сетей о проведении гидравлических испытаний с целью проверки прочности и плотности отремонтированного участка со всеми элементами и арматурой пробным давлением.</w:t>
            </w:r>
          </w:p>
          <w:p w:rsidR="002B2696" w:rsidRPr="00EC1E5C" w:rsidRDefault="002B2696" w:rsidP="00D31332">
            <w:pPr>
              <w:widowControl w:val="0"/>
              <w:spacing w:line="240" w:lineRule="exact"/>
              <w:jc w:val="both"/>
            </w:pPr>
            <w:r w:rsidRPr="00EC1E5C">
              <w:t>- Документы по результатам проведенных испытаний тепловых сетей на тепловые и гидравлические потери, максимальную температуру теплоносителя 1 раз в 5 лет.</w:t>
            </w:r>
          </w:p>
          <w:p w:rsidR="002B2696" w:rsidRPr="00EC1E5C" w:rsidRDefault="002B2696" w:rsidP="00D31332">
            <w:pPr>
              <w:widowControl w:val="0"/>
              <w:spacing w:line="240" w:lineRule="exact"/>
              <w:jc w:val="both"/>
            </w:pPr>
            <w:r w:rsidRPr="00EC1E5C">
              <w:rPr>
                <w:i/>
              </w:rPr>
              <w:t>(пп. 6.2.13-6.2.16, 6.2.32 ПТЭ ТЭУ)</w:t>
            </w:r>
          </w:p>
        </w:tc>
        <w:tc>
          <w:tcPr>
            <w:tcW w:w="1985" w:type="dxa"/>
          </w:tcPr>
          <w:p w:rsidR="002B2696" w:rsidRPr="00EC1E5C" w:rsidRDefault="002B2696" w:rsidP="00D31332">
            <w:pPr>
              <w:widowControl w:val="0"/>
              <w:spacing w:line="240" w:lineRule="exact"/>
              <w:jc w:val="both"/>
            </w:pPr>
          </w:p>
        </w:tc>
      </w:tr>
      <w:tr w:rsidR="002B2696" w:rsidRPr="00EC1E5C" w:rsidTr="00D31332">
        <w:trPr>
          <w:trHeight w:val="983"/>
        </w:trPr>
        <w:tc>
          <w:tcPr>
            <w:tcW w:w="711" w:type="dxa"/>
          </w:tcPr>
          <w:p w:rsidR="002B2696" w:rsidRPr="00EC1E5C" w:rsidRDefault="002B2696" w:rsidP="00D31332">
            <w:pPr>
              <w:tabs>
                <w:tab w:val="right" w:pos="9923"/>
              </w:tabs>
              <w:jc w:val="both"/>
            </w:pPr>
            <w:r w:rsidRPr="00EC1E5C">
              <w:t>11.8</w:t>
            </w:r>
          </w:p>
        </w:tc>
        <w:tc>
          <w:tcPr>
            <w:tcW w:w="3117" w:type="dxa"/>
          </w:tcPr>
          <w:p w:rsidR="002B2696" w:rsidRPr="00EC1E5C" w:rsidRDefault="002B2696" w:rsidP="00D31332">
            <w:r w:rsidRPr="00EC1E5C">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tc>
        <w:tc>
          <w:tcPr>
            <w:tcW w:w="1843" w:type="dxa"/>
            <w:vAlign w:val="center"/>
          </w:tcPr>
          <w:p w:rsidR="002B2696" w:rsidRPr="00EC1E5C" w:rsidRDefault="002B2696" w:rsidP="00D31332">
            <w:pPr>
              <w:tabs>
                <w:tab w:val="right" w:pos="9923"/>
              </w:tabs>
              <w:jc w:val="center"/>
            </w:pPr>
          </w:p>
        </w:tc>
        <w:tc>
          <w:tcPr>
            <w:tcW w:w="3402" w:type="dxa"/>
          </w:tcPr>
          <w:p w:rsidR="002B2696" w:rsidRPr="00EC1E5C" w:rsidRDefault="002B2696" w:rsidP="00D31332">
            <w:pPr>
              <w:widowControl w:val="0"/>
              <w:spacing w:line="240" w:lineRule="exact"/>
              <w:jc w:val="both"/>
            </w:pPr>
            <w:r w:rsidRPr="00EC1E5C">
              <w:t>- Наличие утвержденного плана подготовки к работе в отопительный период источников теплоты, тепловых сетей и систем теплопотребления разраб</w:t>
            </w:r>
            <w:r>
              <w:t>отанного</w:t>
            </w:r>
            <w:r w:rsidRPr="00EC1E5C">
              <w:t xml:space="preserve"> до окончания текущего отопительного периода, но не позднее мая текущего года), в который должно быть включено:</w:t>
            </w:r>
          </w:p>
          <w:p w:rsidR="002B2696" w:rsidRPr="00EC1E5C" w:rsidRDefault="002B2696" w:rsidP="00D31332">
            <w:pPr>
              <w:widowControl w:val="0"/>
              <w:spacing w:line="240" w:lineRule="exact"/>
              <w:jc w:val="both"/>
            </w:pPr>
            <w:r>
              <w:t xml:space="preserve">* </w:t>
            </w:r>
            <w:r w:rsidRPr="00EC1E5C">
              <w:t>техническое освидетельствование тепловых энергоустановок в случаях, предусмотренных пунктом 2.6.3. Правил технической эксплуатации тепловых энергоустановок;</w:t>
            </w:r>
          </w:p>
          <w:p w:rsidR="002B2696" w:rsidRPr="00EC1E5C" w:rsidRDefault="002B2696" w:rsidP="00D31332">
            <w:pPr>
              <w:widowControl w:val="0"/>
              <w:spacing w:line="240" w:lineRule="exact"/>
              <w:jc w:val="both"/>
            </w:pPr>
            <w:r w:rsidRPr="00EC1E5C">
              <w:t>* техническое освидетельствование специализированной организацией один раз в 5 лет строительных конструкции производственных зданий и сооружени</w:t>
            </w:r>
            <w:r>
              <w:t>й для тепловых энергоустановок</w:t>
            </w:r>
            <w:r w:rsidRPr="00EC1E5C">
              <w:t>;</w:t>
            </w:r>
          </w:p>
          <w:p w:rsidR="002B2696" w:rsidRPr="00EC1E5C" w:rsidRDefault="002B2696" w:rsidP="00D31332">
            <w:r w:rsidRPr="00EC1E5C">
              <w:t xml:space="preserve">- техническое диагностирование специализированной организацией теплоэнергетического оборудования, отработавшего расчетный ресурс. </w:t>
            </w:r>
            <w:r>
              <w:t>(</w:t>
            </w:r>
            <w:r w:rsidRPr="00D94D88">
              <w:rPr>
                <w:i/>
              </w:rPr>
              <w:t>При техническом диагностировании оценка фактического состояния металла производится неразрушающими методами контроля или по вырезкам образцов</w:t>
            </w:r>
            <w:r>
              <w:rPr>
                <w:i/>
              </w:rPr>
              <w:t>)</w:t>
            </w:r>
            <w:r w:rsidRPr="00EC1E5C">
              <w:t>.</w:t>
            </w:r>
          </w:p>
          <w:p w:rsidR="002B2696" w:rsidRPr="00EC1E5C" w:rsidRDefault="002B2696" w:rsidP="00D31332">
            <w:pPr>
              <w:widowControl w:val="0"/>
              <w:spacing w:line="240" w:lineRule="exact"/>
              <w:jc w:val="both"/>
            </w:pPr>
            <w:r w:rsidRPr="00EC1E5C">
              <w:t>- Наличие записей в паспортах тепловых энергоустановок и (или) сетей о положительных результатах их технического освидетельствования.</w:t>
            </w:r>
          </w:p>
          <w:p w:rsidR="002B2696" w:rsidRPr="00EC1E5C" w:rsidRDefault="002B2696" w:rsidP="00D31332">
            <w:pPr>
              <w:widowControl w:val="0"/>
              <w:spacing w:line="240" w:lineRule="exact"/>
              <w:jc w:val="both"/>
            </w:pPr>
            <w:r w:rsidRPr="00EC1E5C">
              <w:t>- Наличие документов по результатам проведенного технического освидетельствования специализированной организацией указанных строительных конструкции производственных зданий и сооружений для тепловых энергоустановок с заключением о возможности их дальнейшей безопасной эксплуатации.</w:t>
            </w:r>
          </w:p>
          <w:p w:rsidR="002B2696" w:rsidRPr="00EC1E5C" w:rsidRDefault="002B2696" w:rsidP="00D31332">
            <w:pPr>
              <w:widowControl w:val="0"/>
              <w:spacing w:line="240" w:lineRule="exact"/>
              <w:jc w:val="both"/>
            </w:pPr>
            <w:r w:rsidRPr="00EC1E5C">
              <w:t>- Наличие документов по результатам проведенного технического диагностирования специализированной организацией теплоэнергетического оборудования, отработавшего расчетный ресурс с положительной оценкой фактического состояния металла произведенного неразрушающими методами контроля или по вырезкам образцов и с продлением срока его дальнейшей безопасной эксплуатации.</w:t>
            </w:r>
          </w:p>
          <w:p w:rsidR="002B2696" w:rsidRPr="00EC1E5C" w:rsidRDefault="002B2696" w:rsidP="00D31332">
            <w:pPr>
              <w:rPr>
                <w:i/>
              </w:rPr>
            </w:pPr>
            <w:r w:rsidRPr="00EC1E5C">
              <w:rPr>
                <w:i/>
              </w:rPr>
              <w:t>(пп. 2.6.3, 3.3.9, 11.1, 13.2, 13.6 ПТЭ ТЭУ)</w:t>
            </w:r>
          </w:p>
        </w:tc>
        <w:tc>
          <w:tcPr>
            <w:tcW w:w="1985" w:type="dxa"/>
          </w:tcPr>
          <w:p w:rsidR="002B2696" w:rsidRPr="00EC1E5C" w:rsidRDefault="002B2696" w:rsidP="00D31332">
            <w:pPr>
              <w:widowControl w:val="0"/>
              <w:spacing w:line="240" w:lineRule="exact"/>
              <w:jc w:val="both"/>
            </w:pPr>
          </w:p>
        </w:tc>
      </w:tr>
      <w:tr w:rsidR="002B2696" w:rsidRPr="00EC1E5C" w:rsidTr="00D31332">
        <w:tc>
          <w:tcPr>
            <w:tcW w:w="711" w:type="dxa"/>
          </w:tcPr>
          <w:p w:rsidR="002B2696" w:rsidRPr="00EC1E5C" w:rsidRDefault="002B2696" w:rsidP="00D31332">
            <w:pPr>
              <w:tabs>
                <w:tab w:val="right" w:pos="9923"/>
              </w:tabs>
              <w:jc w:val="both"/>
            </w:pPr>
            <w:r w:rsidRPr="00EC1E5C">
              <w:t>11.9</w:t>
            </w:r>
          </w:p>
        </w:tc>
        <w:tc>
          <w:tcPr>
            <w:tcW w:w="3117" w:type="dxa"/>
          </w:tcPr>
          <w:p w:rsidR="002B2696" w:rsidRPr="00EC1E5C" w:rsidRDefault="002B2696" w:rsidP="00D31332">
            <w:r w:rsidRPr="00EC1E5C">
              <w:t>выполнение планового графика ремонта тепловых сетей и источников тепловой энергии;</w:t>
            </w:r>
          </w:p>
        </w:tc>
        <w:tc>
          <w:tcPr>
            <w:tcW w:w="1843" w:type="dxa"/>
            <w:vAlign w:val="center"/>
          </w:tcPr>
          <w:p w:rsidR="002B2696" w:rsidRPr="00EC1E5C" w:rsidRDefault="002B2696" w:rsidP="00D31332">
            <w:pPr>
              <w:tabs>
                <w:tab w:val="right" w:pos="9923"/>
              </w:tabs>
              <w:jc w:val="center"/>
            </w:pPr>
          </w:p>
        </w:tc>
        <w:tc>
          <w:tcPr>
            <w:tcW w:w="3402" w:type="dxa"/>
          </w:tcPr>
          <w:p w:rsidR="002B2696" w:rsidRPr="00EC1E5C" w:rsidRDefault="002B2696" w:rsidP="00D31332">
            <w:pPr>
              <w:widowControl w:val="0"/>
              <w:spacing w:line="240" w:lineRule="exact"/>
              <w:jc w:val="both"/>
            </w:pPr>
            <w:r w:rsidRPr="00EC1E5C">
              <w:t>- Наличие годового плана ремонта тепловых сетей и источников тепловой энергии утвержденного руководителем организации.</w:t>
            </w:r>
          </w:p>
          <w:p w:rsidR="002B2696" w:rsidRPr="00EC1E5C" w:rsidRDefault="002B2696" w:rsidP="00D31332">
            <w:pPr>
              <w:rPr>
                <w:i/>
              </w:rPr>
            </w:pPr>
            <w:r w:rsidRPr="00EC1E5C">
              <w:t>- Наличие актов приемки тепловых энергоустановок из ремонта, которые со всеми документами хранятся вместе с техническими паспортами установок. (</w:t>
            </w:r>
            <w:r w:rsidRPr="00EC1E5C">
              <w:rPr>
                <w:i/>
              </w:rPr>
              <w:t>раздел 2.7. ПТЭ ТЭУ)</w:t>
            </w:r>
          </w:p>
        </w:tc>
        <w:tc>
          <w:tcPr>
            <w:tcW w:w="1985" w:type="dxa"/>
          </w:tcPr>
          <w:p w:rsidR="002B2696" w:rsidRPr="00EC1E5C" w:rsidRDefault="002B2696" w:rsidP="00D31332">
            <w:pPr>
              <w:widowControl w:val="0"/>
              <w:spacing w:line="240" w:lineRule="exact"/>
              <w:jc w:val="both"/>
            </w:pPr>
          </w:p>
        </w:tc>
      </w:tr>
      <w:tr w:rsidR="002B2696" w:rsidRPr="00EC1E5C" w:rsidTr="00D31332">
        <w:tc>
          <w:tcPr>
            <w:tcW w:w="711" w:type="dxa"/>
          </w:tcPr>
          <w:p w:rsidR="002B2696" w:rsidRPr="00EC1E5C" w:rsidRDefault="002B2696" w:rsidP="00D31332">
            <w:pPr>
              <w:tabs>
                <w:tab w:val="right" w:pos="9923"/>
              </w:tabs>
              <w:jc w:val="both"/>
            </w:pPr>
            <w:r w:rsidRPr="00EC1E5C">
              <w:t>11.10</w:t>
            </w:r>
          </w:p>
        </w:tc>
        <w:tc>
          <w:tcPr>
            <w:tcW w:w="3117" w:type="dxa"/>
          </w:tcPr>
          <w:p w:rsidR="002B2696" w:rsidRPr="00EC1E5C" w:rsidRDefault="002B2696" w:rsidP="00D31332">
            <w:r w:rsidRPr="00EC1E5C">
              <w:t>Наличие договоров поставки топлива, не допускающих перебоев поставки и снижения установленных нормативов запасов топлива</w:t>
            </w:r>
          </w:p>
        </w:tc>
        <w:tc>
          <w:tcPr>
            <w:tcW w:w="1843" w:type="dxa"/>
            <w:vAlign w:val="center"/>
          </w:tcPr>
          <w:p w:rsidR="002B2696" w:rsidRPr="00EC1E5C" w:rsidRDefault="002B2696" w:rsidP="00D31332">
            <w:pPr>
              <w:tabs>
                <w:tab w:val="right" w:pos="9923"/>
              </w:tabs>
              <w:jc w:val="center"/>
            </w:pPr>
          </w:p>
        </w:tc>
        <w:tc>
          <w:tcPr>
            <w:tcW w:w="3402" w:type="dxa"/>
          </w:tcPr>
          <w:p w:rsidR="002B2696" w:rsidRPr="00EC1E5C" w:rsidRDefault="002B2696" w:rsidP="00D31332">
            <w:r w:rsidRPr="00EC1E5C">
              <w:t xml:space="preserve">Наличие соответствующих договоров поставки основного и резервного топлива. </w:t>
            </w:r>
            <w:r w:rsidRPr="00EC1E5C">
              <w:rPr>
                <w:i/>
              </w:rPr>
              <w:t>(п. 4.1.1 ПТЭ ТЭ).</w:t>
            </w:r>
          </w:p>
        </w:tc>
        <w:tc>
          <w:tcPr>
            <w:tcW w:w="1985" w:type="dxa"/>
          </w:tcPr>
          <w:p w:rsidR="002B2696" w:rsidRPr="00EC1E5C" w:rsidRDefault="002B2696" w:rsidP="00D31332"/>
        </w:tc>
      </w:tr>
      <w:tr w:rsidR="002B2696" w:rsidRPr="00EC1E5C" w:rsidTr="00D31332">
        <w:tc>
          <w:tcPr>
            <w:tcW w:w="711" w:type="dxa"/>
          </w:tcPr>
          <w:p w:rsidR="002B2696" w:rsidRPr="00EC1E5C" w:rsidRDefault="002B2696" w:rsidP="00D31332">
            <w:pPr>
              <w:tabs>
                <w:tab w:val="right" w:pos="9923"/>
              </w:tabs>
              <w:jc w:val="both"/>
            </w:pPr>
            <w:r w:rsidRPr="00EC1E5C">
              <w:t>12</w:t>
            </w:r>
          </w:p>
        </w:tc>
        <w:tc>
          <w:tcPr>
            <w:tcW w:w="3117" w:type="dxa"/>
          </w:tcPr>
          <w:p w:rsidR="002B2696" w:rsidRPr="00EC1E5C" w:rsidRDefault="002B2696" w:rsidP="00D31332">
            <w:pPr>
              <w:tabs>
                <w:tab w:val="right" w:pos="9923"/>
              </w:tabs>
            </w:pPr>
            <w:r w:rsidRPr="00EC1E5C">
              <w:t>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tc>
        <w:tc>
          <w:tcPr>
            <w:tcW w:w="1843" w:type="dxa"/>
            <w:vAlign w:val="center"/>
          </w:tcPr>
          <w:p w:rsidR="002B2696" w:rsidRPr="00EC1E5C" w:rsidRDefault="002B2696" w:rsidP="00D31332">
            <w:pPr>
              <w:jc w:val="center"/>
            </w:pPr>
          </w:p>
        </w:tc>
        <w:tc>
          <w:tcPr>
            <w:tcW w:w="3402" w:type="dxa"/>
          </w:tcPr>
          <w:p w:rsidR="002B2696" w:rsidRPr="00EC1E5C" w:rsidRDefault="002B2696" w:rsidP="00D31332">
            <w:pPr>
              <w:jc w:val="both"/>
            </w:pPr>
            <w:r w:rsidRPr="00EC1E5C">
              <w:rPr>
                <w:bCs/>
                <w:shd w:val="clear" w:color="auto" w:fill="FFFFFF"/>
              </w:rPr>
              <w:t xml:space="preserve">Наличие </w:t>
            </w:r>
            <w:r w:rsidRPr="00EC1E5C">
              <w:rPr>
                <w:shd w:val="clear" w:color="auto" w:fill="FFFFFF"/>
              </w:rPr>
              <w:t xml:space="preserve">акта разграничения балансовой принадлежности тепловых сетей и акт разграничения эксплуатационной ответственности сторон и иных организаций </w:t>
            </w:r>
            <w:r>
              <w:rPr>
                <w:shd w:val="clear" w:color="auto" w:fill="FFFFFF"/>
              </w:rPr>
              <w:t xml:space="preserve">приложенных </w:t>
            </w:r>
            <w:r w:rsidRPr="00EC1E5C">
              <w:rPr>
                <w:shd w:val="clear" w:color="auto" w:fill="FFFFFF"/>
              </w:rPr>
              <w:t xml:space="preserve">к </w:t>
            </w:r>
            <w:r w:rsidRPr="00EC1E5C">
              <w:rPr>
                <w:bCs/>
                <w:shd w:val="clear" w:color="auto" w:fill="FFFFFF"/>
              </w:rPr>
              <w:t xml:space="preserve">договору поставки тепловой энергии (мощности) и (или) теплоносителя между владельцем источника тепловой энергии и единой теплоснабжающей организацией </w:t>
            </w:r>
            <w:r w:rsidRPr="00EC1E5C">
              <w:rPr>
                <w:bCs/>
                <w:i/>
                <w:shd w:val="clear" w:color="auto" w:fill="FFFFFF"/>
              </w:rPr>
              <w:t>(</w:t>
            </w:r>
            <w:r w:rsidRPr="00EC1E5C">
              <w:rPr>
                <w:i/>
              </w:rPr>
              <w:t>ч. 5 ст. 15 190-ФЗ, п. 2.1.5 ПТЭ ТЭ)</w:t>
            </w:r>
          </w:p>
        </w:tc>
        <w:tc>
          <w:tcPr>
            <w:tcW w:w="1985" w:type="dxa"/>
          </w:tcPr>
          <w:p w:rsidR="002B2696" w:rsidRPr="00EC1E5C" w:rsidRDefault="002B2696" w:rsidP="00D31332">
            <w:pPr>
              <w:jc w:val="both"/>
              <w:rPr>
                <w:bCs/>
                <w:shd w:val="clear" w:color="auto" w:fill="FFFFFF"/>
              </w:rPr>
            </w:pPr>
          </w:p>
        </w:tc>
      </w:tr>
      <w:tr w:rsidR="002B2696" w:rsidRPr="00EC1E5C" w:rsidTr="00D31332">
        <w:tc>
          <w:tcPr>
            <w:tcW w:w="711" w:type="dxa"/>
          </w:tcPr>
          <w:p w:rsidR="002B2696" w:rsidRPr="00EC1E5C" w:rsidRDefault="002B2696" w:rsidP="00D31332">
            <w:pPr>
              <w:tabs>
                <w:tab w:val="right" w:pos="9923"/>
              </w:tabs>
              <w:jc w:val="both"/>
            </w:pPr>
            <w:r w:rsidRPr="00EC1E5C">
              <w:t>13</w:t>
            </w:r>
          </w:p>
        </w:tc>
        <w:tc>
          <w:tcPr>
            <w:tcW w:w="3117" w:type="dxa"/>
          </w:tcPr>
          <w:p w:rsidR="002B2696" w:rsidRPr="00EC1E5C" w:rsidRDefault="002B2696" w:rsidP="00D31332">
            <w:pPr>
              <w:tabs>
                <w:tab w:val="right" w:pos="9923"/>
              </w:tabs>
            </w:pPr>
            <w:r w:rsidRPr="00EC1E5C">
              <w:t>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tc>
        <w:tc>
          <w:tcPr>
            <w:tcW w:w="1843" w:type="dxa"/>
            <w:vAlign w:val="center"/>
          </w:tcPr>
          <w:p w:rsidR="002B2696" w:rsidRPr="00EC1E5C" w:rsidRDefault="002B2696" w:rsidP="00D31332">
            <w:pPr>
              <w:jc w:val="center"/>
            </w:pPr>
          </w:p>
        </w:tc>
        <w:tc>
          <w:tcPr>
            <w:tcW w:w="3402" w:type="dxa"/>
            <w:vAlign w:val="center"/>
          </w:tcPr>
          <w:p w:rsidR="002B2696" w:rsidRPr="00EC1E5C" w:rsidRDefault="002B2696" w:rsidP="00D31332">
            <w:pPr>
              <w:jc w:val="both"/>
              <w:rPr>
                <w:strike/>
              </w:rPr>
            </w:pPr>
            <w:r w:rsidRPr="00D94D88">
              <w:rPr>
                <w:sz w:val="22"/>
                <w:szCs w:val="22"/>
              </w:rPr>
              <w:t>Наличие (отсутствие) предписаний, влияющих на надежность работы в отопительный период, при наличии – их выполнение в установленные сроки.</w:t>
            </w:r>
          </w:p>
        </w:tc>
        <w:tc>
          <w:tcPr>
            <w:tcW w:w="1985" w:type="dxa"/>
          </w:tcPr>
          <w:p w:rsidR="002B2696" w:rsidRPr="00EC1E5C" w:rsidRDefault="002B2696" w:rsidP="00D31332">
            <w:pPr>
              <w:rPr>
                <w:strike/>
              </w:rPr>
            </w:pPr>
          </w:p>
        </w:tc>
      </w:tr>
      <w:tr w:rsidR="002B2696" w:rsidRPr="00EC1E5C" w:rsidTr="00D31332">
        <w:tc>
          <w:tcPr>
            <w:tcW w:w="711" w:type="dxa"/>
          </w:tcPr>
          <w:p w:rsidR="002B2696" w:rsidRPr="00EC1E5C" w:rsidRDefault="002B2696" w:rsidP="00D31332">
            <w:pPr>
              <w:tabs>
                <w:tab w:val="right" w:pos="9923"/>
              </w:tabs>
              <w:jc w:val="both"/>
            </w:pPr>
            <w:r w:rsidRPr="00EC1E5C">
              <w:t>14</w:t>
            </w:r>
          </w:p>
        </w:tc>
        <w:tc>
          <w:tcPr>
            <w:tcW w:w="3117" w:type="dxa"/>
          </w:tcPr>
          <w:p w:rsidR="002B2696" w:rsidRPr="00EC1E5C" w:rsidRDefault="002B2696" w:rsidP="00D31332">
            <w:pPr>
              <w:tabs>
                <w:tab w:val="right" w:pos="9923"/>
              </w:tabs>
            </w:pPr>
            <w:r w:rsidRPr="00EC1E5C">
              <w:t>Работоспособность автоматических регуляторов при их наличии</w:t>
            </w:r>
          </w:p>
        </w:tc>
        <w:tc>
          <w:tcPr>
            <w:tcW w:w="1843" w:type="dxa"/>
            <w:vAlign w:val="center"/>
          </w:tcPr>
          <w:p w:rsidR="002B2696" w:rsidRPr="00EC1E5C" w:rsidRDefault="002B2696" w:rsidP="00D31332">
            <w:pPr>
              <w:tabs>
                <w:tab w:val="right" w:pos="9923"/>
              </w:tabs>
              <w:jc w:val="center"/>
            </w:pPr>
          </w:p>
        </w:tc>
        <w:tc>
          <w:tcPr>
            <w:tcW w:w="3402" w:type="dxa"/>
            <w:vAlign w:val="center"/>
          </w:tcPr>
          <w:p w:rsidR="002B2696" w:rsidRPr="00EC1E5C" w:rsidRDefault="002B2696" w:rsidP="00D31332">
            <w:pPr>
              <w:widowControl w:val="0"/>
              <w:jc w:val="both"/>
              <w:rPr>
                <w:spacing w:val="6"/>
                <w:shd w:val="clear" w:color="auto" w:fill="FFFFFF"/>
              </w:rPr>
            </w:pPr>
            <w:r w:rsidRPr="00EC1E5C">
              <w:rPr>
                <w:spacing w:val="6"/>
                <w:shd w:val="clear" w:color="auto" w:fill="FFFFFF"/>
              </w:rPr>
              <w:t xml:space="preserve">- Работоспособность подпиточно-сбросных устройств, которые должны поддерживать заданное давление на всасывающей стороне сетевых насосов при рабочем режиме тепловых сетей и останове сетевых насосов. </w:t>
            </w:r>
          </w:p>
          <w:p w:rsidR="002B2696" w:rsidRPr="00EC1E5C" w:rsidRDefault="002B2696" w:rsidP="00D31332">
            <w:pPr>
              <w:widowControl w:val="0"/>
              <w:jc w:val="both"/>
              <w:rPr>
                <w:spacing w:val="6"/>
                <w:shd w:val="clear" w:color="auto" w:fill="FFFFFF"/>
              </w:rPr>
            </w:pPr>
            <w:r w:rsidRPr="00EC1E5C">
              <w:rPr>
                <w:spacing w:val="6"/>
                <w:shd w:val="clear" w:color="auto" w:fill="FFFFFF"/>
              </w:rPr>
              <w:t xml:space="preserve">- Наличие и работоспособность защиты обратных трубопроводов от внезапного повышения давления. </w:t>
            </w:r>
            <w:r w:rsidRPr="00EC1E5C">
              <w:rPr>
                <w:i/>
              </w:rPr>
              <w:t>(п. 5.1.14 ПТЭ ТЭУ)</w:t>
            </w:r>
          </w:p>
        </w:tc>
        <w:tc>
          <w:tcPr>
            <w:tcW w:w="1985" w:type="dxa"/>
          </w:tcPr>
          <w:p w:rsidR="002B2696" w:rsidRPr="00EC1E5C" w:rsidRDefault="002B2696" w:rsidP="00D31332">
            <w:pPr>
              <w:widowControl w:val="0"/>
              <w:jc w:val="both"/>
              <w:rPr>
                <w:spacing w:val="6"/>
                <w:shd w:val="clear" w:color="auto" w:fill="FFFFFF"/>
              </w:rPr>
            </w:pPr>
          </w:p>
        </w:tc>
      </w:tr>
      <w:tr w:rsidR="002B2696" w:rsidRPr="00EC1E5C" w:rsidTr="00D31332">
        <w:tc>
          <w:tcPr>
            <w:tcW w:w="711" w:type="dxa"/>
          </w:tcPr>
          <w:p w:rsidR="002B2696" w:rsidRPr="00EC1E5C" w:rsidRDefault="002B2696" w:rsidP="00D31332">
            <w:pPr>
              <w:tabs>
                <w:tab w:val="right" w:pos="9923"/>
              </w:tabs>
              <w:jc w:val="both"/>
            </w:pPr>
            <w:r w:rsidRPr="00EC1E5C">
              <w:t>15</w:t>
            </w:r>
          </w:p>
        </w:tc>
        <w:tc>
          <w:tcPr>
            <w:tcW w:w="3117" w:type="dxa"/>
          </w:tcPr>
          <w:p w:rsidR="002B2696" w:rsidRPr="00EC1E5C" w:rsidRDefault="002B2696" w:rsidP="00D31332">
            <w:pPr>
              <w:shd w:val="clear" w:color="auto" w:fill="FFFFFF"/>
            </w:pPr>
            <w:r w:rsidRPr="00EC1E5C">
              <w:t>Наличие сведений о выполненных мероприятиях:</w:t>
            </w:r>
          </w:p>
          <w:p w:rsidR="002B2696" w:rsidRPr="00EC1E5C" w:rsidRDefault="002B2696" w:rsidP="00D31332">
            <w:pPr>
              <w:shd w:val="clear" w:color="auto" w:fill="FFFFFF"/>
            </w:pPr>
            <w:r w:rsidRPr="00EC1E5C">
              <w:t>- по установке (приобретению) резервного оборудования;</w:t>
            </w:r>
          </w:p>
          <w:p w:rsidR="002B2696" w:rsidRPr="00EC1E5C" w:rsidRDefault="002B2696" w:rsidP="00D31332">
            <w:pPr>
              <w:shd w:val="clear" w:color="auto" w:fill="FFFFFF"/>
            </w:pPr>
            <w:r w:rsidRPr="00EC1E5C">
              <w:t>- по организации совместной работы нескольких источников тепловой энергии на единую тепловую сеть;</w:t>
            </w:r>
          </w:p>
          <w:p w:rsidR="002B2696" w:rsidRPr="00EC1E5C" w:rsidRDefault="002B2696" w:rsidP="00D31332">
            <w:pPr>
              <w:shd w:val="clear" w:color="auto" w:fill="FFFFFF"/>
            </w:pPr>
            <w:r w:rsidRPr="00EC1E5C">
              <w:t>- по резервированию тепловых сетей смежных районов поселения, городского округа, города федерального значения;</w:t>
            </w:r>
          </w:p>
          <w:p w:rsidR="002B2696" w:rsidRPr="00EC1E5C" w:rsidRDefault="002B2696" w:rsidP="00D31332">
            <w:pPr>
              <w:tabs>
                <w:tab w:val="right" w:pos="9923"/>
              </w:tabs>
            </w:pPr>
            <w:r w:rsidRPr="00EC1E5C">
              <w:t>- по устройству резервных насосных станций.</w:t>
            </w:r>
          </w:p>
        </w:tc>
        <w:tc>
          <w:tcPr>
            <w:tcW w:w="1843" w:type="dxa"/>
            <w:vAlign w:val="center"/>
          </w:tcPr>
          <w:p w:rsidR="002B2696" w:rsidRPr="00EC1E5C" w:rsidRDefault="002B2696" w:rsidP="00D31332">
            <w:pPr>
              <w:tabs>
                <w:tab w:val="right" w:pos="9923"/>
              </w:tabs>
              <w:jc w:val="center"/>
            </w:pPr>
          </w:p>
        </w:tc>
        <w:tc>
          <w:tcPr>
            <w:tcW w:w="3402" w:type="dxa"/>
          </w:tcPr>
          <w:p w:rsidR="002B2696" w:rsidRPr="00EC1E5C" w:rsidRDefault="002B2696" w:rsidP="00D31332">
            <w:pPr>
              <w:widowControl w:val="0"/>
              <w:spacing w:line="240" w:lineRule="exact"/>
              <w:rPr>
                <w:spacing w:val="6"/>
              </w:rPr>
            </w:pPr>
            <w:r w:rsidRPr="00EC1E5C">
              <w:rPr>
                <w:spacing w:val="6"/>
              </w:rPr>
              <w:t>Наличие указанных мероприятий в инвестиционной программе теплоснабжающей или теплосетевой организации. При наличии мероприятий проверяются и указываются сведения об их выполнении.</w:t>
            </w:r>
          </w:p>
          <w:p w:rsidR="002B2696" w:rsidRPr="00EC1E5C" w:rsidRDefault="002B2696" w:rsidP="00D31332">
            <w:pPr>
              <w:widowControl w:val="0"/>
              <w:spacing w:line="240" w:lineRule="exact"/>
              <w:rPr>
                <w:spacing w:val="6"/>
              </w:rPr>
            </w:pPr>
          </w:p>
          <w:p w:rsidR="002B2696" w:rsidRPr="00EC1E5C" w:rsidRDefault="002B2696" w:rsidP="00D31332">
            <w:pPr>
              <w:widowControl w:val="0"/>
              <w:rPr>
                <w:spacing w:val="6"/>
                <w:shd w:val="clear" w:color="auto" w:fill="FFFFFF"/>
              </w:rPr>
            </w:pPr>
          </w:p>
        </w:tc>
        <w:tc>
          <w:tcPr>
            <w:tcW w:w="1985" w:type="dxa"/>
          </w:tcPr>
          <w:p w:rsidR="002B2696" w:rsidRPr="00EC1E5C" w:rsidRDefault="002B2696" w:rsidP="00D31332">
            <w:pPr>
              <w:widowControl w:val="0"/>
              <w:spacing w:line="240" w:lineRule="exact"/>
              <w:rPr>
                <w:spacing w:val="6"/>
              </w:rPr>
            </w:pPr>
          </w:p>
        </w:tc>
      </w:tr>
      <w:tr w:rsidR="002B2696" w:rsidRPr="00EC1E5C" w:rsidTr="00D31332">
        <w:tc>
          <w:tcPr>
            <w:tcW w:w="711" w:type="dxa"/>
          </w:tcPr>
          <w:p w:rsidR="002B2696" w:rsidRPr="00EC1E5C" w:rsidRDefault="002B2696" w:rsidP="00D31332">
            <w:pPr>
              <w:tabs>
                <w:tab w:val="right" w:pos="9923"/>
              </w:tabs>
              <w:jc w:val="both"/>
            </w:pPr>
            <w:r w:rsidRPr="00EC1E5C">
              <w:t>16</w:t>
            </w:r>
          </w:p>
        </w:tc>
        <w:tc>
          <w:tcPr>
            <w:tcW w:w="3117" w:type="dxa"/>
          </w:tcPr>
          <w:p w:rsidR="002B2696" w:rsidRPr="00EC1E5C" w:rsidRDefault="002B2696" w:rsidP="00D31332">
            <w:pPr>
              <w:shd w:val="clear" w:color="auto" w:fill="FFFFFF"/>
            </w:pPr>
            <w:r w:rsidRPr="00EC1E5C">
              <w:rPr>
                <w:spacing w:val="6"/>
                <w:shd w:val="clear" w:color="auto" w:fill="FFFFFF"/>
              </w:rPr>
              <w:t>Выполнение графиков проведения противоаварийных тренировок</w:t>
            </w:r>
          </w:p>
        </w:tc>
        <w:tc>
          <w:tcPr>
            <w:tcW w:w="1843" w:type="dxa"/>
            <w:vAlign w:val="center"/>
          </w:tcPr>
          <w:p w:rsidR="002B2696" w:rsidRPr="00EC1E5C" w:rsidRDefault="002B2696" w:rsidP="00D31332">
            <w:pPr>
              <w:tabs>
                <w:tab w:val="right" w:pos="9923"/>
              </w:tabs>
              <w:jc w:val="center"/>
            </w:pPr>
          </w:p>
        </w:tc>
        <w:tc>
          <w:tcPr>
            <w:tcW w:w="3402" w:type="dxa"/>
            <w:vAlign w:val="center"/>
          </w:tcPr>
          <w:p w:rsidR="002B2696" w:rsidRDefault="002B2696" w:rsidP="00D31332">
            <w:pPr>
              <w:widowControl w:val="0"/>
              <w:spacing w:line="240" w:lineRule="exact"/>
              <w:jc w:val="both"/>
              <w:rPr>
                <w:spacing w:val="6"/>
                <w:shd w:val="clear" w:color="auto" w:fill="FFFFFF"/>
              </w:rPr>
            </w:pPr>
            <w:r w:rsidRPr="00EC1E5C">
              <w:rPr>
                <w:spacing w:val="6"/>
                <w:shd w:val="clear" w:color="auto" w:fill="FFFFFF"/>
              </w:rPr>
              <w:t xml:space="preserve">- Наличие специально разработанных, утвержденных программ противоаварийных тренировок и тематического плана их проведения. </w:t>
            </w:r>
          </w:p>
          <w:p w:rsidR="002B2696" w:rsidRPr="00EC1E5C" w:rsidRDefault="002B2696" w:rsidP="00D31332">
            <w:pPr>
              <w:widowControl w:val="0"/>
              <w:spacing w:line="240" w:lineRule="exact"/>
              <w:jc w:val="both"/>
              <w:rPr>
                <w:spacing w:val="6"/>
                <w:shd w:val="clear" w:color="auto" w:fill="FFFFFF"/>
              </w:rPr>
            </w:pPr>
            <w:r w:rsidRPr="00EC1E5C">
              <w:rPr>
                <w:spacing w:val="6"/>
                <w:shd w:val="clear" w:color="auto" w:fill="FFFFFF"/>
              </w:rPr>
              <w:t>- Наличие записей о положительных результатах проведения противоаварийных тренировок в специальном журнале.</w:t>
            </w:r>
          </w:p>
          <w:p w:rsidR="002B2696" w:rsidRPr="00EC1E5C" w:rsidRDefault="002B2696" w:rsidP="00D31332">
            <w:pPr>
              <w:widowControl w:val="0"/>
              <w:spacing w:line="240" w:lineRule="exact"/>
              <w:jc w:val="both"/>
              <w:rPr>
                <w:spacing w:val="6"/>
                <w:shd w:val="clear" w:color="auto" w:fill="FFFFFF"/>
              </w:rPr>
            </w:pPr>
            <w:r w:rsidRPr="00EC1E5C">
              <w:rPr>
                <w:i/>
              </w:rPr>
              <w:t>(пп. 2.3.44.-2.3.51, 6.2.65 ПТЭ ТЭУ)</w:t>
            </w:r>
          </w:p>
        </w:tc>
        <w:tc>
          <w:tcPr>
            <w:tcW w:w="1985" w:type="dxa"/>
          </w:tcPr>
          <w:p w:rsidR="002B2696" w:rsidRPr="00EC1E5C" w:rsidRDefault="002B2696" w:rsidP="00D31332">
            <w:pPr>
              <w:widowControl w:val="0"/>
              <w:spacing w:line="240" w:lineRule="exact"/>
              <w:jc w:val="both"/>
              <w:rPr>
                <w:spacing w:val="6"/>
                <w:shd w:val="clear" w:color="auto" w:fill="FFFFFF"/>
              </w:rPr>
            </w:pPr>
          </w:p>
        </w:tc>
      </w:tr>
    </w:tbl>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Default="002B2696" w:rsidP="000760F7">
      <w:pPr>
        <w:ind w:left="5387"/>
        <w:jc w:val="both"/>
      </w:pPr>
    </w:p>
    <w:p w:rsidR="002B2696" w:rsidRPr="004311C8" w:rsidRDefault="002B2696" w:rsidP="000760F7">
      <w:pPr>
        <w:ind w:left="5387"/>
        <w:jc w:val="both"/>
      </w:pPr>
      <w:r w:rsidRPr="004311C8">
        <w:t xml:space="preserve">Приложение </w:t>
      </w:r>
      <w:r>
        <w:t>4</w:t>
      </w:r>
      <w:r w:rsidRPr="004311C8">
        <w:t xml:space="preserve"> к Программе проведения проверки готовности теплоснабжающих и теплосетевых организаций, потребителей тепловой энергии Притобольного </w:t>
      </w:r>
      <w:r>
        <w:t>муниципального округа Курганской области</w:t>
      </w:r>
      <w:r w:rsidRPr="004311C8">
        <w:t xml:space="preserve"> к отопительному периоду </w:t>
      </w:r>
      <w:r>
        <w:t>2024-2025</w:t>
      </w:r>
      <w:r w:rsidRPr="004311C8">
        <w:t xml:space="preserve"> годов</w:t>
      </w:r>
    </w:p>
    <w:p w:rsidR="002B2696" w:rsidRPr="004311C8" w:rsidRDefault="002B2696" w:rsidP="0019183F">
      <w:pPr>
        <w:pStyle w:val="BodyText"/>
        <w:shd w:val="clear" w:color="auto" w:fill="auto"/>
        <w:ind w:firstLine="0"/>
        <w:jc w:val="left"/>
        <w:rPr>
          <w:rFonts w:ascii="Times New Roman" w:hAnsi="Times New Roman"/>
          <w:sz w:val="24"/>
          <w:szCs w:val="24"/>
        </w:rPr>
      </w:pPr>
    </w:p>
    <w:p w:rsidR="002B2696" w:rsidRPr="004311C8" w:rsidRDefault="002B2696" w:rsidP="0019183F">
      <w:pPr>
        <w:pStyle w:val="BodyText"/>
        <w:shd w:val="clear" w:color="auto" w:fill="auto"/>
        <w:ind w:firstLine="0"/>
        <w:rPr>
          <w:rFonts w:ascii="Times New Roman" w:hAnsi="Times New Roman"/>
          <w:sz w:val="24"/>
          <w:szCs w:val="24"/>
        </w:rPr>
      </w:pPr>
      <w:r w:rsidRPr="004311C8">
        <w:rPr>
          <w:rFonts w:ascii="Times New Roman" w:hAnsi="Times New Roman"/>
          <w:sz w:val="24"/>
          <w:szCs w:val="24"/>
        </w:rPr>
        <w:t>План</w:t>
      </w:r>
    </w:p>
    <w:p w:rsidR="002B2696" w:rsidRPr="004311C8" w:rsidRDefault="002B2696" w:rsidP="00200603">
      <w:pPr>
        <w:pStyle w:val="BodyText"/>
        <w:shd w:val="clear" w:color="auto" w:fill="auto"/>
        <w:ind w:firstLine="0"/>
        <w:rPr>
          <w:rFonts w:ascii="Times New Roman" w:hAnsi="Times New Roman"/>
          <w:sz w:val="24"/>
          <w:szCs w:val="24"/>
        </w:rPr>
      </w:pPr>
      <w:r w:rsidRPr="004311C8">
        <w:rPr>
          <w:rFonts w:ascii="Times New Roman" w:hAnsi="Times New Roman"/>
          <w:sz w:val="24"/>
          <w:szCs w:val="24"/>
        </w:rPr>
        <w:t xml:space="preserve">реализации программы проведения проверки готовности теплоснабжающих и теплосетевых организаций, потребителей тепловой энергии Притобольного </w:t>
      </w:r>
      <w:r>
        <w:rPr>
          <w:rFonts w:ascii="Times New Roman" w:hAnsi="Times New Roman"/>
          <w:sz w:val="24"/>
          <w:szCs w:val="24"/>
        </w:rPr>
        <w:t>муниципального округа</w:t>
      </w:r>
      <w:r w:rsidRPr="004311C8">
        <w:rPr>
          <w:rFonts w:ascii="Times New Roman" w:hAnsi="Times New Roman"/>
          <w:sz w:val="24"/>
          <w:szCs w:val="24"/>
        </w:rPr>
        <w:t xml:space="preserve"> к отопительному периоду 202</w:t>
      </w:r>
      <w:r>
        <w:rPr>
          <w:rFonts w:ascii="Times New Roman" w:hAnsi="Times New Roman"/>
          <w:sz w:val="24"/>
          <w:szCs w:val="24"/>
        </w:rPr>
        <w:t>4</w:t>
      </w:r>
      <w:r w:rsidRPr="004311C8">
        <w:rPr>
          <w:rFonts w:ascii="Times New Roman" w:hAnsi="Times New Roman"/>
          <w:sz w:val="24"/>
          <w:szCs w:val="24"/>
        </w:rPr>
        <w:t xml:space="preserve"> – 202</w:t>
      </w:r>
      <w:r>
        <w:rPr>
          <w:rFonts w:ascii="Times New Roman" w:hAnsi="Times New Roman"/>
          <w:sz w:val="24"/>
          <w:szCs w:val="24"/>
        </w:rPr>
        <w:t>5</w:t>
      </w:r>
      <w:r w:rsidRPr="004311C8">
        <w:rPr>
          <w:rFonts w:ascii="Times New Roman" w:hAnsi="Times New Roman"/>
          <w:sz w:val="24"/>
          <w:szCs w:val="24"/>
        </w:rPr>
        <w:t xml:space="preserve"> годов</w:t>
      </w:r>
    </w:p>
    <w:tbl>
      <w:tblPr>
        <w:tblW w:w="10474" w:type="dxa"/>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3"/>
        <w:gridCol w:w="2580"/>
        <w:gridCol w:w="1418"/>
        <w:gridCol w:w="3969"/>
        <w:gridCol w:w="1134"/>
        <w:gridCol w:w="850"/>
      </w:tblGrid>
      <w:tr w:rsidR="002B2696" w:rsidRPr="004311C8" w:rsidTr="00F026C3">
        <w:tc>
          <w:tcPr>
            <w:tcW w:w="523" w:type="dxa"/>
          </w:tcPr>
          <w:p w:rsidR="002B2696" w:rsidRPr="004311C8" w:rsidRDefault="002B2696" w:rsidP="002C0F32">
            <w:pPr>
              <w:spacing w:line="240" w:lineRule="atLeast"/>
            </w:pPr>
            <w:r w:rsidRPr="004311C8">
              <w:t>N</w:t>
            </w:r>
          </w:p>
          <w:p w:rsidR="002B2696" w:rsidRPr="004311C8" w:rsidRDefault="002B2696" w:rsidP="002C0F32">
            <w:pPr>
              <w:spacing w:line="240" w:lineRule="atLeast"/>
            </w:pPr>
            <w:r w:rsidRPr="004311C8">
              <w:t>п/п</w:t>
            </w:r>
          </w:p>
        </w:tc>
        <w:tc>
          <w:tcPr>
            <w:tcW w:w="2580" w:type="dxa"/>
          </w:tcPr>
          <w:p w:rsidR="002B2696" w:rsidRPr="00CF6880" w:rsidRDefault="002B2696" w:rsidP="002C0F32">
            <w:pPr>
              <w:pStyle w:val="BodyText"/>
              <w:shd w:val="clear" w:color="auto" w:fill="auto"/>
              <w:ind w:firstLine="0"/>
              <w:jc w:val="left"/>
              <w:rPr>
                <w:rFonts w:ascii="Times New Roman" w:hAnsi="Times New Roman"/>
                <w:sz w:val="24"/>
                <w:szCs w:val="24"/>
              </w:rPr>
            </w:pPr>
            <w:r w:rsidRPr="00CF6880">
              <w:rPr>
                <w:rFonts w:ascii="Times New Roman" w:hAnsi="Times New Roman"/>
                <w:sz w:val="24"/>
                <w:szCs w:val="24"/>
              </w:rPr>
              <w:t>Объекты. подлежащие проверке</w:t>
            </w:r>
          </w:p>
        </w:tc>
        <w:tc>
          <w:tcPr>
            <w:tcW w:w="1418" w:type="dxa"/>
          </w:tcPr>
          <w:p w:rsidR="002B2696" w:rsidRPr="00CF6880" w:rsidRDefault="002B2696" w:rsidP="002C0F32">
            <w:pPr>
              <w:pStyle w:val="BodyText"/>
              <w:shd w:val="clear" w:color="auto" w:fill="auto"/>
              <w:ind w:firstLine="0"/>
              <w:jc w:val="left"/>
              <w:rPr>
                <w:rFonts w:ascii="Times New Roman" w:hAnsi="Times New Roman"/>
                <w:sz w:val="24"/>
                <w:szCs w:val="24"/>
              </w:rPr>
            </w:pPr>
            <w:r w:rsidRPr="00CF6880">
              <w:rPr>
                <w:rFonts w:ascii="Times New Roman" w:hAnsi="Times New Roman"/>
                <w:sz w:val="24"/>
                <w:szCs w:val="24"/>
              </w:rPr>
              <w:t>Срок проведения проверки</w:t>
            </w:r>
          </w:p>
        </w:tc>
        <w:tc>
          <w:tcPr>
            <w:tcW w:w="3969" w:type="dxa"/>
          </w:tcPr>
          <w:p w:rsidR="002B2696" w:rsidRPr="00CF6880" w:rsidRDefault="002B2696" w:rsidP="002C0F32">
            <w:pPr>
              <w:pStyle w:val="BodyText"/>
              <w:shd w:val="clear" w:color="auto" w:fill="auto"/>
              <w:ind w:firstLine="0"/>
              <w:jc w:val="left"/>
              <w:rPr>
                <w:rFonts w:ascii="Times New Roman" w:hAnsi="Times New Roman"/>
                <w:sz w:val="24"/>
                <w:szCs w:val="24"/>
              </w:rPr>
            </w:pPr>
            <w:r w:rsidRPr="00CF6880">
              <w:rPr>
                <w:rFonts w:ascii="Times New Roman" w:hAnsi="Times New Roman"/>
                <w:sz w:val="24"/>
                <w:szCs w:val="24"/>
              </w:rPr>
              <w:t>Проверяемые документы</w:t>
            </w:r>
          </w:p>
        </w:tc>
        <w:tc>
          <w:tcPr>
            <w:tcW w:w="1134" w:type="dxa"/>
          </w:tcPr>
          <w:p w:rsidR="002B2696" w:rsidRPr="00CF6880" w:rsidRDefault="002B2696" w:rsidP="002C0F32">
            <w:pPr>
              <w:pStyle w:val="BodyText"/>
              <w:shd w:val="clear" w:color="auto" w:fill="auto"/>
              <w:ind w:firstLine="0"/>
              <w:jc w:val="left"/>
              <w:rPr>
                <w:rFonts w:ascii="Times New Roman" w:hAnsi="Times New Roman"/>
                <w:sz w:val="24"/>
                <w:szCs w:val="24"/>
              </w:rPr>
            </w:pPr>
            <w:r w:rsidRPr="00CF6880">
              <w:rPr>
                <w:rFonts w:ascii="Times New Roman" w:hAnsi="Times New Roman"/>
                <w:sz w:val="24"/>
                <w:szCs w:val="24"/>
              </w:rPr>
              <w:t>Соотв-е предъявляемых треб-й</w:t>
            </w: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r w:rsidRPr="00CF6880">
              <w:rPr>
                <w:rFonts w:ascii="Times New Roman" w:hAnsi="Times New Roman"/>
                <w:sz w:val="24"/>
                <w:szCs w:val="24"/>
              </w:rPr>
              <w:t>Прим.</w:t>
            </w: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911029">
            <w:pPr>
              <w:pStyle w:val="BodyText"/>
              <w:ind w:firstLine="0"/>
              <w:jc w:val="left"/>
              <w:rPr>
                <w:rFonts w:ascii="Times New Roman" w:hAnsi="Times New Roman"/>
                <w:sz w:val="24"/>
                <w:szCs w:val="24"/>
              </w:rPr>
            </w:pPr>
            <w:r w:rsidRPr="00CF6880">
              <w:rPr>
                <w:rFonts w:ascii="Times New Roman" w:hAnsi="Times New Roman"/>
                <w:sz w:val="24"/>
                <w:szCs w:val="24"/>
              </w:rPr>
              <w:t>Котельная №1 с. Глядянское</w:t>
            </w:r>
          </w:p>
        </w:tc>
        <w:tc>
          <w:tcPr>
            <w:tcW w:w="1418" w:type="dxa"/>
          </w:tcPr>
          <w:p w:rsidR="002B2696" w:rsidRPr="00CF6880" w:rsidRDefault="002B2696" w:rsidP="00B7477D">
            <w:pPr>
              <w:pStyle w:val="BodyText"/>
              <w:ind w:firstLine="0"/>
              <w:jc w:val="left"/>
              <w:rPr>
                <w:rFonts w:ascii="Times New Roman" w:hAnsi="Times New Roman"/>
                <w:sz w:val="24"/>
                <w:szCs w:val="24"/>
              </w:rPr>
            </w:pPr>
            <w:r w:rsidRPr="00CF6880">
              <w:rPr>
                <w:rFonts w:ascii="Times New Roman" w:hAnsi="Times New Roman"/>
                <w:sz w:val="24"/>
                <w:szCs w:val="24"/>
              </w:rPr>
              <w:t>01.09.2024</w:t>
            </w:r>
          </w:p>
        </w:tc>
        <w:tc>
          <w:tcPr>
            <w:tcW w:w="3969" w:type="dxa"/>
            <w:vMerge w:val="restart"/>
          </w:tcPr>
          <w:p w:rsidR="002B2696" w:rsidRPr="00CF6880" w:rsidRDefault="002B2696" w:rsidP="005875A4">
            <w:pPr>
              <w:pStyle w:val="BodyText"/>
              <w:shd w:val="clear" w:color="auto" w:fill="auto"/>
              <w:tabs>
                <w:tab w:val="left" w:pos="993"/>
              </w:tabs>
              <w:ind w:right="10" w:firstLine="0"/>
              <w:jc w:val="both"/>
              <w:rPr>
                <w:rFonts w:ascii="Times New Roman" w:hAnsi="Times New Roman"/>
                <w:sz w:val="24"/>
                <w:szCs w:val="24"/>
              </w:rPr>
            </w:pPr>
            <w:r w:rsidRPr="00CF6880">
              <w:rPr>
                <w:rFonts w:ascii="Times New Roman" w:hAnsi="Times New Roman"/>
                <w:sz w:val="24"/>
                <w:szCs w:val="24"/>
              </w:rPr>
              <w:t>1. Наличие соглашения об управлении системой теплоснабжения, заключенного в порядке, установленном Законом о теплоснабжении</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2. Готовность к выполнению графика тепловых нагрузок, поддержанию температурного графика, утвержденного схемой теплоснабжения</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3. Соблюдение критериев надежности теплоснабжения, установленных техническими регламентами</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4. Наличие нормативных запасов топлива на источниках тепловой энергии</w:t>
            </w:r>
          </w:p>
          <w:p w:rsidR="002B2696" w:rsidRPr="00CF6880" w:rsidRDefault="002B2696" w:rsidP="005875A4">
            <w:pPr>
              <w:pStyle w:val="BodyText"/>
              <w:shd w:val="clear" w:color="auto" w:fill="auto"/>
              <w:ind w:firstLine="0"/>
              <w:jc w:val="both"/>
              <w:rPr>
                <w:rFonts w:ascii="Times New Roman" w:hAnsi="Times New Roman"/>
                <w:sz w:val="24"/>
                <w:szCs w:val="24"/>
              </w:rPr>
            </w:pPr>
            <w:r w:rsidRPr="00CF6880">
              <w:rPr>
                <w:rFonts w:ascii="Times New Roman" w:hAnsi="Times New Roman"/>
                <w:sz w:val="24"/>
                <w:szCs w:val="24"/>
              </w:rPr>
              <w:t>5. Укомплектованность указанных служб персоналом.</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6. Проведение наладки принадлежащих им тепловых сетей</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7. Организация контроля режимов потребления тепловой энергии</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8. Обеспечение качества теплоносителей</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9. Организация коммерческого учета приобретаемой и реализуемой тепловой энергии</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11. Обеспечение безаварийной работы объектов теплоснабжения и надежного теплоснабжения потребителей тепловой энергии, а именно:</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11.1. Готовность систем приема и разгрузки топлива, топливоприготовления и топливоподачи.</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11.2. Соблюдение водно-химического режима</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11.3.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11.4.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11.5. Наличие расчетов допустимого времени устранения аварийных нарушений теплоснабжения жилых домов</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11.6.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11.7. Проведение гидравлических и тепловых испытаний тепловых сетей</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11.8.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11.9. Выполнение планового графика ремонта тепловых сетей и источников тепловой энергии</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11.10. Наличие договоров поставки топлива, не допускающих перебоев поставки и снижения установленных нормативов запасов топлива</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r w:rsidRPr="00CF6880">
              <w:rPr>
                <w:rFonts w:ascii="Times New Roman" w:hAnsi="Times New Roman"/>
                <w:sz w:val="24"/>
                <w:szCs w:val="24"/>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2B2696" w:rsidRPr="00CF6880" w:rsidRDefault="002B2696" w:rsidP="005875A4">
            <w:pPr>
              <w:pStyle w:val="BodyText"/>
              <w:shd w:val="clear" w:color="auto" w:fill="auto"/>
              <w:tabs>
                <w:tab w:val="left" w:pos="993"/>
              </w:tabs>
              <w:ind w:firstLine="0"/>
              <w:jc w:val="both"/>
              <w:rPr>
                <w:rFonts w:ascii="Times New Roman" w:hAnsi="Times New Roman"/>
                <w:sz w:val="24"/>
                <w:szCs w:val="24"/>
              </w:rPr>
            </w:pPr>
          </w:p>
        </w:tc>
        <w:tc>
          <w:tcPr>
            <w:tcW w:w="1134" w:type="dxa"/>
          </w:tcPr>
          <w:p w:rsidR="002B2696" w:rsidRPr="00CF6880" w:rsidRDefault="002B2696" w:rsidP="002C0F32">
            <w:pPr>
              <w:pStyle w:val="111"/>
              <w:shd w:val="clear" w:color="auto" w:fill="auto"/>
              <w:jc w:val="both"/>
              <w:rPr>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911029">
            <w:pPr>
              <w:pStyle w:val="BodyText"/>
              <w:ind w:firstLine="0"/>
              <w:jc w:val="left"/>
              <w:rPr>
                <w:rFonts w:ascii="Times New Roman" w:hAnsi="Times New Roman"/>
                <w:sz w:val="24"/>
                <w:szCs w:val="24"/>
              </w:rPr>
            </w:pPr>
            <w:r w:rsidRPr="00CF6880">
              <w:rPr>
                <w:rFonts w:ascii="Times New Roman" w:hAnsi="Times New Roman"/>
                <w:sz w:val="24"/>
                <w:szCs w:val="24"/>
              </w:rPr>
              <w:t>Котельная №2 с. Глядянское</w:t>
            </w:r>
          </w:p>
        </w:tc>
        <w:tc>
          <w:tcPr>
            <w:tcW w:w="1418" w:type="dxa"/>
          </w:tcPr>
          <w:p w:rsidR="002B2696" w:rsidRPr="00CF6880" w:rsidRDefault="002B2696" w:rsidP="00B7477D">
            <w:pPr>
              <w:pStyle w:val="BodyText"/>
              <w:ind w:firstLine="0"/>
              <w:jc w:val="left"/>
              <w:rPr>
                <w:rFonts w:ascii="Times New Roman" w:hAnsi="Times New Roman"/>
                <w:sz w:val="24"/>
                <w:szCs w:val="24"/>
              </w:rPr>
            </w:pPr>
            <w:r w:rsidRPr="00CF6880">
              <w:rPr>
                <w:rFonts w:ascii="Times New Roman" w:hAnsi="Times New Roman"/>
                <w:sz w:val="24"/>
                <w:szCs w:val="24"/>
              </w:rPr>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5875A4">
            <w:pPr>
              <w:pStyle w:val="111"/>
              <w:shd w:val="clear" w:color="auto" w:fill="auto"/>
              <w:jc w:val="both"/>
              <w:rPr>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911029">
            <w:pPr>
              <w:pStyle w:val="BodyText"/>
              <w:ind w:firstLine="0"/>
              <w:jc w:val="left"/>
              <w:rPr>
                <w:rFonts w:ascii="Times New Roman" w:hAnsi="Times New Roman"/>
                <w:sz w:val="24"/>
                <w:szCs w:val="24"/>
              </w:rPr>
            </w:pPr>
            <w:r w:rsidRPr="00CF6880">
              <w:rPr>
                <w:rFonts w:ascii="Times New Roman" w:hAnsi="Times New Roman"/>
                <w:sz w:val="24"/>
                <w:szCs w:val="24"/>
              </w:rPr>
              <w:t>Котельная №3 с. Глядянское</w:t>
            </w:r>
          </w:p>
        </w:tc>
        <w:tc>
          <w:tcPr>
            <w:tcW w:w="1418" w:type="dxa"/>
          </w:tcPr>
          <w:p w:rsidR="002B2696" w:rsidRPr="004311C8" w:rsidRDefault="002B2696" w:rsidP="00B7477D">
            <w:r>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5875A4">
            <w:pPr>
              <w:pStyle w:val="111"/>
              <w:shd w:val="clear" w:color="auto" w:fill="auto"/>
              <w:jc w:val="both"/>
              <w:rPr>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911029">
            <w:pPr>
              <w:pStyle w:val="BodyText"/>
              <w:ind w:firstLine="0"/>
              <w:jc w:val="left"/>
              <w:rPr>
                <w:rFonts w:ascii="Times New Roman" w:hAnsi="Times New Roman"/>
                <w:sz w:val="24"/>
                <w:szCs w:val="24"/>
              </w:rPr>
            </w:pPr>
            <w:r w:rsidRPr="00CF6880">
              <w:rPr>
                <w:rFonts w:ascii="Times New Roman" w:hAnsi="Times New Roman"/>
                <w:sz w:val="24"/>
                <w:szCs w:val="24"/>
              </w:rPr>
              <w:t>Котельная №4 с. Глядянское</w:t>
            </w:r>
          </w:p>
        </w:tc>
        <w:tc>
          <w:tcPr>
            <w:tcW w:w="1418" w:type="dxa"/>
          </w:tcPr>
          <w:p w:rsidR="002B2696" w:rsidRPr="004311C8" w:rsidRDefault="002B2696" w:rsidP="00B7477D">
            <w:r>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5875A4">
            <w:pPr>
              <w:pStyle w:val="111"/>
              <w:shd w:val="clear" w:color="auto" w:fill="auto"/>
              <w:jc w:val="both"/>
              <w:rPr>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911029">
            <w:pPr>
              <w:spacing w:line="240" w:lineRule="atLeast"/>
            </w:pPr>
            <w:r w:rsidRPr="004311C8">
              <w:t>Котельная №5 с. Глядянское</w:t>
            </w:r>
          </w:p>
        </w:tc>
        <w:tc>
          <w:tcPr>
            <w:tcW w:w="1418" w:type="dxa"/>
          </w:tcPr>
          <w:p w:rsidR="002B2696" w:rsidRPr="004311C8" w:rsidRDefault="002B2696" w:rsidP="00B7477D">
            <w:r>
              <w:t>02.09.2024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5875A4">
            <w:pPr>
              <w:pStyle w:val="111"/>
              <w:shd w:val="clear" w:color="auto" w:fill="auto"/>
              <w:jc w:val="both"/>
              <w:rPr>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МКОУ «Глядянская СОШ»</w:t>
            </w:r>
          </w:p>
        </w:tc>
        <w:tc>
          <w:tcPr>
            <w:tcW w:w="1418" w:type="dxa"/>
          </w:tcPr>
          <w:p w:rsidR="002B2696" w:rsidRPr="004311C8" w:rsidRDefault="002B2696" w:rsidP="00B7477D">
            <w:r>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МКДОУ «Глядянский детский сад №2»</w:t>
            </w:r>
          </w:p>
        </w:tc>
        <w:tc>
          <w:tcPr>
            <w:tcW w:w="1418" w:type="dxa"/>
          </w:tcPr>
          <w:p w:rsidR="002B2696" w:rsidRPr="004311C8" w:rsidRDefault="002B2696" w:rsidP="00B7477D">
            <w:r>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МКД по ул. Ленина, 86</w:t>
            </w:r>
          </w:p>
        </w:tc>
        <w:tc>
          <w:tcPr>
            <w:tcW w:w="1418" w:type="dxa"/>
          </w:tcPr>
          <w:p w:rsidR="002B2696" w:rsidRDefault="002B2696">
            <w:r w:rsidRPr="00ED2930">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МКД по ул. Ленина, 88</w:t>
            </w:r>
          </w:p>
        </w:tc>
        <w:tc>
          <w:tcPr>
            <w:tcW w:w="1418" w:type="dxa"/>
          </w:tcPr>
          <w:p w:rsidR="002B2696" w:rsidRDefault="002B2696">
            <w:r w:rsidRPr="00ED2930">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МКД по ул. Ленина, 89</w:t>
            </w:r>
          </w:p>
        </w:tc>
        <w:tc>
          <w:tcPr>
            <w:tcW w:w="1418" w:type="dxa"/>
          </w:tcPr>
          <w:p w:rsidR="002B2696" w:rsidRDefault="002B2696">
            <w:r w:rsidRPr="00ED2930">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МКД по ул. Ленина, 92</w:t>
            </w:r>
          </w:p>
        </w:tc>
        <w:tc>
          <w:tcPr>
            <w:tcW w:w="1418" w:type="dxa"/>
          </w:tcPr>
          <w:p w:rsidR="002B2696" w:rsidRDefault="002B2696">
            <w:r w:rsidRPr="00ED2930">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МКД по ул. Ленина, 94</w:t>
            </w:r>
          </w:p>
        </w:tc>
        <w:tc>
          <w:tcPr>
            <w:tcW w:w="1418" w:type="dxa"/>
          </w:tcPr>
          <w:p w:rsidR="002B2696" w:rsidRDefault="002B2696">
            <w:r w:rsidRPr="00ED2930">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МКД по ул. Гагарина, 45</w:t>
            </w:r>
          </w:p>
        </w:tc>
        <w:tc>
          <w:tcPr>
            <w:tcW w:w="1418" w:type="dxa"/>
          </w:tcPr>
          <w:p w:rsidR="002B2696" w:rsidRDefault="002B2696">
            <w:r w:rsidRPr="003157C2">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МКД по ул. Гагарина, 47</w:t>
            </w:r>
          </w:p>
        </w:tc>
        <w:tc>
          <w:tcPr>
            <w:tcW w:w="1418" w:type="dxa"/>
          </w:tcPr>
          <w:p w:rsidR="002B2696" w:rsidRDefault="002B2696">
            <w:r w:rsidRPr="003157C2">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МКД по ул. Красноармейская, 36</w:t>
            </w:r>
          </w:p>
        </w:tc>
        <w:tc>
          <w:tcPr>
            <w:tcW w:w="1418" w:type="dxa"/>
          </w:tcPr>
          <w:p w:rsidR="002B2696" w:rsidRDefault="002B2696">
            <w:r w:rsidRPr="003157C2">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МКД по ул. Кравченко, 11</w:t>
            </w:r>
          </w:p>
        </w:tc>
        <w:tc>
          <w:tcPr>
            <w:tcW w:w="1418" w:type="dxa"/>
          </w:tcPr>
          <w:p w:rsidR="002B2696" w:rsidRDefault="002B2696">
            <w:r w:rsidRPr="003157C2">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МКД по ул. Некрасова, 10</w:t>
            </w:r>
          </w:p>
        </w:tc>
        <w:tc>
          <w:tcPr>
            <w:tcW w:w="1418" w:type="dxa"/>
          </w:tcPr>
          <w:p w:rsidR="002B2696" w:rsidRDefault="002B2696">
            <w:r w:rsidRPr="003157C2">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МКД по ул. Спортивная, 10</w:t>
            </w:r>
          </w:p>
        </w:tc>
        <w:tc>
          <w:tcPr>
            <w:tcW w:w="1418" w:type="dxa"/>
          </w:tcPr>
          <w:p w:rsidR="002B2696" w:rsidRDefault="002B2696">
            <w:r w:rsidRPr="003157C2">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C96028">
            <w:pPr>
              <w:spacing w:line="240" w:lineRule="atLeast"/>
            </w:pPr>
            <w:r w:rsidRPr="004311C8">
              <w:t>МКД по ул. Спортивная, 12</w:t>
            </w:r>
          </w:p>
        </w:tc>
        <w:tc>
          <w:tcPr>
            <w:tcW w:w="1418" w:type="dxa"/>
          </w:tcPr>
          <w:p w:rsidR="002B2696" w:rsidRDefault="002B2696">
            <w:r w:rsidRPr="003157C2">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479B1">
            <w:pPr>
              <w:spacing w:line="240" w:lineRule="atLeast"/>
            </w:pPr>
            <w:r w:rsidRPr="004311C8">
              <w:t>Глядянская ДЮСШ</w:t>
            </w:r>
          </w:p>
        </w:tc>
        <w:tc>
          <w:tcPr>
            <w:tcW w:w="1418" w:type="dxa"/>
          </w:tcPr>
          <w:p w:rsidR="002B2696" w:rsidRPr="004311C8" w:rsidRDefault="002B2696" w:rsidP="00B7477D">
            <w:r w:rsidRPr="00ED2930">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479B1">
            <w:pPr>
              <w:spacing w:line="240" w:lineRule="atLeast"/>
            </w:pPr>
            <w:r w:rsidRPr="004311C8">
              <w:t>Глядянский ДДТ</w:t>
            </w:r>
          </w:p>
        </w:tc>
        <w:tc>
          <w:tcPr>
            <w:tcW w:w="1418" w:type="dxa"/>
          </w:tcPr>
          <w:p w:rsidR="002B2696" w:rsidRDefault="002B2696">
            <w:r w:rsidRPr="00987D53">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479B1">
            <w:pPr>
              <w:spacing w:line="240" w:lineRule="atLeast"/>
            </w:pPr>
            <w:r w:rsidRPr="004311C8">
              <w:t>Глядянский музей</w:t>
            </w:r>
          </w:p>
        </w:tc>
        <w:tc>
          <w:tcPr>
            <w:tcW w:w="1418" w:type="dxa"/>
          </w:tcPr>
          <w:p w:rsidR="002B2696" w:rsidRDefault="002B2696">
            <w:r w:rsidRPr="00987D53">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479B1">
            <w:pPr>
              <w:spacing w:line="240" w:lineRule="atLeast"/>
            </w:pPr>
            <w:r w:rsidRPr="004311C8">
              <w:t>Глядянский РДК</w:t>
            </w:r>
          </w:p>
        </w:tc>
        <w:tc>
          <w:tcPr>
            <w:tcW w:w="1418" w:type="dxa"/>
          </w:tcPr>
          <w:p w:rsidR="002B2696" w:rsidRDefault="002B2696">
            <w:r w:rsidRPr="00987D53">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F026C3">
            <w:pPr>
              <w:spacing w:line="240" w:lineRule="atLeast"/>
            </w:pPr>
            <w:r w:rsidRPr="004311C8">
              <w:t xml:space="preserve">Администрация Притобольного </w:t>
            </w:r>
            <w:r>
              <w:t>МО</w:t>
            </w:r>
          </w:p>
        </w:tc>
        <w:tc>
          <w:tcPr>
            <w:tcW w:w="1418" w:type="dxa"/>
          </w:tcPr>
          <w:p w:rsidR="002B2696" w:rsidRDefault="002B2696">
            <w:r w:rsidRPr="00987D53">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4311C8" w:rsidRDefault="002B2696" w:rsidP="002C0F32">
            <w:pPr>
              <w:spacing w:line="240" w:lineRule="atLeast"/>
            </w:pPr>
            <w:r w:rsidRPr="004311C8">
              <w:t>Глядянская музыкальная школа</w:t>
            </w:r>
          </w:p>
        </w:tc>
        <w:tc>
          <w:tcPr>
            <w:tcW w:w="1418" w:type="dxa"/>
          </w:tcPr>
          <w:p w:rsidR="002B2696" w:rsidRPr="004311C8" w:rsidRDefault="002B2696" w:rsidP="00B7477D">
            <w:r w:rsidRPr="00ED2930">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2C0F32">
            <w:pPr>
              <w:pStyle w:val="BodyText"/>
              <w:ind w:firstLine="0"/>
              <w:jc w:val="left"/>
              <w:rPr>
                <w:rFonts w:ascii="Times New Roman" w:hAnsi="Times New Roman"/>
                <w:sz w:val="24"/>
                <w:szCs w:val="24"/>
              </w:rPr>
            </w:pPr>
            <w:r w:rsidRPr="00CF6880">
              <w:rPr>
                <w:rFonts w:ascii="Times New Roman" w:hAnsi="Times New Roman"/>
                <w:sz w:val="24"/>
                <w:szCs w:val="24"/>
              </w:rPr>
              <w:t>МКД по ул. Красноармейская, 11</w:t>
            </w:r>
          </w:p>
        </w:tc>
        <w:tc>
          <w:tcPr>
            <w:tcW w:w="1418" w:type="dxa"/>
          </w:tcPr>
          <w:p w:rsidR="002B2696" w:rsidRDefault="002B2696">
            <w:r w:rsidRPr="00BE0DD1">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2C0F32">
            <w:pPr>
              <w:pStyle w:val="BodyText"/>
              <w:ind w:firstLine="0"/>
              <w:jc w:val="left"/>
              <w:rPr>
                <w:rFonts w:ascii="Times New Roman" w:hAnsi="Times New Roman"/>
                <w:sz w:val="24"/>
                <w:szCs w:val="24"/>
              </w:rPr>
            </w:pPr>
            <w:r w:rsidRPr="00CF6880">
              <w:rPr>
                <w:rFonts w:ascii="Times New Roman" w:hAnsi="Times New Roman"/>
                <w:sz w:val="24"/>
                <w:szCs w:val="24"/>
              </w:rPr>
              <w:t>МКД по ул. Красноармейская, 13</w:t>
            </w:r>
          </w:p>
        </w:tc>
        <w:tc>
          <w:tcPr>
            <w:tcW w:w="1418" w:type="dxa"/>
          </w:tcPr>
          <w:p w:rsidR="002B2696" w:rsidRDefault="002B2696">
            <w:r w:rsidRPr="00BE0DD1">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2C0F32">
            <w:pPr>
              <w:pStyle w:val="BodyText"/>
              <w:ind w:firstLine="0"/>
              <w:jc w:val="left"/>
              <w:rPr>
                <w:rFonts w:ascii="Times New Roman" w:hAnsi="Times New Roman"/>
                <w:sz w:val="24"/>
                <w:szCs w:val="24"/>
              </w:rPr>
            </w:pPr>
            <w:r w:rsidRPr="00CF6880">
              <w:rPr>
                <w:rFonts w:ascii="Times New Roman" w:hAnsi="Times New Roman"/>
                <w:sz w:val="24"/>
                <w:szCs w:val="24"/>
              </w:rPr>
              <w:t>МКДОУ «Глядянский детский сад «Малышок»</w:t>
            </w:r>
          </w:p>
        </w:tc>
        <w:tc>
          <w:tcPr>
            <w:tcW w:w="1418" w:type="dxa"/>
          </w:tcPr>
          <w:p w:rsidR="002B2696" w:rsidRDefault="002B2696">
            <w:r w:rsidRPr="00BE0DD1">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2C0F32">
            <w:pPr>
              <w:pStyle w:val="BodyText"/>
              <w:ind w:firstLine="0"/>
              <w:jc w:val="left"/>
              <w:rPr>
                <w:rFonts w:ascii="Times New Roman" w:hAnsi="Times New Roman"/>
                <w:sz w:val="24"/>
                <w:szCs w:val="24"/>
              </w:rPr>
            </w:pPr>
            <w:r w:rsidRPr="00CF6880">
              <w:rPr>
                <w:rFonts w:ascii="Times New Roman" w:hAnsi="Times New Roman"/>
                <w:sz w:val="24"/>
                <w:szCs w:val="24"/>
              </w:rPr>
              <w:t xml:space="preserve">МКД по ул. Зелёная, 4 </w:t>
            </w:r>
          </w:p>
        </w:tc>
        <w:tc>
          <w:tcPr>
            <w:tcW w:w="1418" w:type="dxa"/>
          </w:tcPr>
          <w:p w:rsidR="002B2696" w:rsidRDefault="002B2696">
            <w:r w:rsidRPr="00BE0DD1">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2C0F32">
            <w:pPr>
              <w:pStyle w:val="BodyText"/>
              <w:ind w:firstLine="0"/>
              <w:jc w:val="left"/>
              <w:rPr>
                <w:rFonts w:ascii="Times New Roman" w:hAnsi="Times New Roman"/>
                <w:sz w:val="24"/>
                <w:szCs w:val="24"/>
              </w:rPr>
            </w:pPr>
            <w:r w:rsidRPr="00CF6880">
              <w:rPr>
                <w:rFonts w:ascii="Times New Roman" w:hAnsi="Times New Roman"/>
                <w:sz w:val="24"/>
                <w:szCs w:val="24"/>
              </w:rPr>
              <w:t>МКД по ул. Зелёная, 6</w:t>
            </w:r>
          </w:p>
        </w:tc>
        <w:tc>
          <w:tcPr>
            <w:tcW w:w="1418" w:type="dxa"/>
          </w:tcPr>
          <w:p w:rsidR="002B2696" w:rsidRDefault="002B2696">
            <w:r w:rsidRPr="00BE0DD1">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2C0F32">
            <w:pPr>
              <w:pStyle w:val="BodyText"/>
              <w:ind w:firstLine="0"/>
              <w:jc w:val="left"/>
              <w:rPr>
                <w:rFonts w:ascii="Times New Roman" w:hAnsi="Times New Roman"/>
                <w:sz w:val="24"/>
                <w:szCs w:val="24"/>
              </w:rPr>
            </w:pPr>
            <w:r w:rsidRPr="00CF6880">
              <w:rPr>
                <w:rFonts w:ascii="Times New Roman" w:hAnsi="Times New Roman"/>
                <w:sz w:val="24"/>
                <w:szCs w:val="24"/>
              </w:rPr>
              <w:t>ГБУ «Глядянскиая ЦРБ»</w:t>
            </w:r>
          </w:p>
        </w:tc>
        <w:tc>
          <w:tcPr>
            <w:tcW w:w="1418" w:type="dxa"/>
          </w:tcPr>
          <w:p w:rsidR="002B2696" w:rsidRDefault="002B2696">
            <w:r w:rsidRPr="00BE0DD1">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2C0F32">
            <w:pPr>
              <w:pStyle w:val="BodyText"/>
              <w:ind w:firstLine="0"/>
              <w:jc w:val="left"/>
              <w:rPr>
                <w:rFonts w:ascii="Times New Roman" w:hAnsi="Times New Roman"/>
                <w:sz w:val="24"/>
                <w:szCs w:val="24"/>
              </w:rPr>
            </w:pPr>
            <w:r w:rsidRPr="00CF6880">
              <w:rPr>
                <w:rFonts w:ascii="Times New Roman" w:hAnsi="Times New Roman"/>
                <w:sz w:val="24"/>
                <w:szCs w:val="24"/>
              </w:rPr>
              <w:t>МКД по ул. К-Маркса, 44</w:t>
            </w:r>
          </w:p>
        </w:tc>
        <w:tc>
          <w:tcPr>
            <w:tcW w:w="1418" w:type="dxa"/>
          </w:tcPr>
          <w:p w:rsidR="002B2696" w:rsidRDefault="002B2696">
            <w:r w:rsidRPr="00BE0DD1">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2C0F32">
            <w:pPr>
              <w:pStyle w:val="BodyText"/>
              <w:ind w:firstLine="0"/>
              <w:jc w:val="left"/>
              <w:rPr>
                <w:rFonts w:ascii="Times New Roman" w:hAnsi="Times New Roman"/>
                <w:sz w:val="24"/>
                <w:szCs w:val="24"/>
              </w:rPr>
            </w:pPr>
            <w:r w:rsidRPr="00CF6880">
              <w:rPr>
                <w:rFonts w:ascii="Times New Roman" w:hAnsi="Times New Roman"/>
                <w:sz w:val="24"/>
                <w:szCs w:val="24"/>
              </w:rPr>
              <w:t>МКД по ул. Гагарина, 24</w:t>
            </w:r>
          </w:p>
        </w:tc>
        <w:tc>
          <w:tcPr>
            <w:tcW w:w="1418" w:type="dxa"/>
          </w:tcPr>
          <w:p w:rsidR="002B2696" w:rsidRDefault="002B2696">
            <w:r w:rsidRPr="00BE0DD1">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Pr="004311C8" w:rsidRDefault="002B2696" w:rsidP="002C0F32">
            <w:pPr>
              <w:numPr>
                <w:ilvl w:val="0"/>
                <w:numId w:val="15"/>
              </w:numPr>
              <w:spacing w:line="240" w:lineRule="atLeast"/>
              <w:ind w:left="0" w:firstLine="0"/>
            </w:pPr>
          </w:p>
        </w:tc>
        <w:tc>
          <w:tcPr>
            <w:tcW w:w="2580" w:type="dxa"/>
          </w:tcPr>
          <w:p w:rsidR="002B2696" w:rsidRPr="00CF6880" w:rsidRDefault="002B2696" w:rsidP="00C96028">
            <w:pPr>
              <w:pStyle w:val="BodyText"/>
              <w:ind w:firstLine="0"/>
              <w:jc w:val="left"/>
              <w:rPr>
                <w:rFonts w:ascii="Times New Roman" w:hAnsi="Times New Roman"/>
                <w:sz w:val="24"/>
                <w:szCs w:val="24"/>
              </w:rPr>
            </w:pPr>
            <w:r w:rsidRPr="00CF6880">
              <w:rPr>
                <w:rFonts w:ascii="Times New Roman" w:hAnsi="Times New Roman"/>
                <w:sz w:val="24"/>
                <w:szCs w:val="24"/>
              </w:rPr>
              <w:t>МКД по ул.Молодежная, 38</w:t>
            </w:r>
          </w:p>
        </w:tc>
        <w:tc>
          <w:tcPr>
            <w:tcW w:w="1418" w:type="dxa"/>
          </w:tcPr>
          <w:p w:rsidR="002B2696" w:rsidRDefault="002B2696">
            <w:r w:rsidRPr="00BE0DD1">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r w:rsidR="002B2696" w:rsidRPr="004311C8" w:rsidTr="00F026C3">
        <w:tc>
          <w:tcPr>
            <w:tcW w:w="523" w:type="dxa"/>
          </w:tcPr>
          <w:p w:rsidR="002B2696" w:rsidRDefault="002B2696" w:rsidP="002C0F32">
            <w:pPr>
              <w:numPr>
                <w:ilvl w:val="0"/>
                <w:numId w:val="15"/>
              </w:numPr>
              <w:spacing w:line="240" w:lineRule="atLeast"/>
              <w:ind w:left="0" w:firstLine="0"/>
            </w:pPr>
          </w:p>
          <w:p w:rsidR="002B2696" w:rsidRPr="00CB52DC" w:rsidRDefault="002B2696" w:rsidP="00CB52DC"/>
          <w:p w:rsidR="002B2696" w:rsidRPr="00CB52DC" w:rsidRDefault="002B2696" w:rsidP="00CB52DC"/>
          <w:p w:rsidR="002B2696" w:rsidRPr="00CB52DC" w:rsidRDefault="002B2696" w:rsidP="00CB52DC"/>
          <w:p w:rsidR="002B2696" w:rsidRDefault="002B2696" w:rsidP="00CB52DC"/>
          <w:p w:rsidR="002B2696" w:rsidRDefault="002B2696" w:rsidP="00CB52DC">
            <w:r>
              <w:t>36</w:t>
            </w:r>
          </w:p>
          <w:p w:rsidR="002B2696" w:rsidRPr="00CB52DC" w:rsidRDefault="002B2696" w:rsidP="00CB52DC"/>
          <w:p w:rsidR="002B2696" w:rsidRPr="00CB52DC" w:rsidRDefault="002B2696" w:rsidP="00CB52DC"/>
          <w:p w:rsidR="002B2696" w:rsidRPr="00CB52DC" w:rsidRDefault="002B2696" w:rsidP="00CB52DC"/>
          <w:p w:rsidR="002B2696" w:rsidRDefault="002B2696" w:rsidP="00CB52DC"/>
          <w:p w:rsidR="002B2696" w:rsidRPr="00CB52DC" w:rsidRDefault="002B2696" w:rsidP="00CB52DC">
            <w:r>
              <w:t>37</w:t>
            </w:r>
          </w:p>
        </w:tc>
        <w:tc>
          <w:tcPr>
            <w:tcW w:w="2580" w:type="dxa"/>
          </w:tcPr>
          <w:p w:rsidR="002B2696" w:rsidRPr="00CF6880" w:rsidRDefault="002B2696" w:rsidP="00C96028">
            <w:pPr>
              <w:pStyle w:val="BodyText"/>
              <w:ind w:firstLine="0"/>
              <w:jc w:val="left"/>
              <w:rPr>
                <w:rFonts w:ascii="Times New Roman" w:hAnsi="Times New Roman"/>
                <w:sz w:val="24"/>
                <w:szCs w:val="24"/>
              </w:rPr>
            </w:pPr>
            <w:r w:rsidRPr="00CF6880">
              <w:rPr>
                <w:rFonts w:ascii="Times New Roman" w:hAnsi="Times New Roman"/>
                <w:sz w:val="24"/>
                <w:szCs w:val="24"/>
              </w:rPr>
              <w:t>МКД по ул. Молодежная, 37 а</w:t>
            </w:r>
          </w:p>
          <w:p w:rsidR="002B2696" w:rsidRPr="00CB52DC" w:rsidRDefault="002B2696" w:rsidP="00CB52DC"/>
          <w:p w:rsidR="002B2696" w:rsidRPr="00CB52DC" w:rsidRDefault="002B2696" w:rsidP="00CB52DC"/>
          <w:p w:rsidR="002B2696" w:rsidRDefault="002B2696" w:rsidP="00CB52DC"/>
          <w:p w:rsidR="002B2696" w:rsidRDefault="002B2696" w:rsidP="00CB52DC">
            <w:r>
              <w:t>Детский сад в с. Нагорсоке</w:t>
            </w:r>
          </w:p>
          <w:p w:rsidR="002B2696" w:rsidRPr="00CB52DC" w:rsidRDefault="002B2696" w:rsidP="00CB52DC"/>
          <w:p w:rsidR="002B2696" w:rsidRPr="00CB52DC" w:rsidRDefault="002B2696" w:rsidP="00CB52DC"/>
          <w:p w:rsidR="002B2696" w:rsidRDefault="002B2696" w:rsidP="00CB52DC"/>
          <w:p w:rsidR="002B2696" w:rsidRPr="00CB52DC" w:rsidRDefault="002B2696" w:rsidP="00CB52DC">
            <w:r>
              <w:t>Нагорская СОШ</w:t>
            </w:r>
          </w:p>
        </w:tc>
        <w:tc>
          <w:tcPr>
            <w:tcW w:w="1418" w:type="dxa"/>
          </w:tcPr>
          <w:p w:rsidR="002B2696" w:rsidRDefault="002B2696">
            <w:r w:rsidRPr="00BE0DD1">
              <w:t>01.09.2024</w:t>
            </w:r>
          </w:p>
        </w:tc>
        <w:tc>
          <w:tcPr>
            <w:tcW w:w="3969" w:type="dxa"/>
            <w:vMerge/>
          </w:tcPr>
          <w:p w:rsidR="002B2696" w:rsidRPr="00CF6880" w:rsidRDefault="002B2696" w:rsidP="002C0F32">
            <w:pPr>
              <w:pStyle w:val="BodyText"/>
              <w:shd w:val="clear" w:color="auto" w:fill="auto"/>
              <w:ind w:firstLine="0"/>
              <w:jc w:val="left"/>
              <w:rPr>
                <w:rFonts w:ascii="Times New Roman" w:hAnsi="Times New Roman"/>
                <w:sz w:val="24"/>
                <w:szCs w:val="24"/>
              </w:rPr>
            </w:pPr>
          </w:p>
        </w:tc>
        <w:tc>
          <w:tcPr>
            <w:tcW w:w="1134" w:type="dxa"/>
          </w:tcPr>
          <w:p w:rsidR="002B2696" w:rsidRPr="00CF6880" w:rsidRDefault="002B2696" w:rsidP="00B41719">
            <w:pPr>
              <w:pStyle w:val="BodyText"/>
              <w:shd w:val="clear" w:color="auto" w:fill="auto"/>
              <w:ind w:firstLine="0"/>
              <w:jc w:val="left"/>
              <w:rPr>
                <w:rFonts w:ascii="Times New Roman" w:hAnsi="Times New Roman"/>
                <w:sz w:val="24"/>
                <w:szCs w:val="24"/>
              </w:rPr>
            </w:pPr>
          </w:p>
        </w:tc>
        <w:tc>
          <w:tcPr>
            <w:tcW w:w="850" w:type="dxa"/>
          </w:tcPr>
          <w:p w:rsidR="002B2696" w:rsidRPr="00CF6880" w:rsidRDefault="002B2696" w:rsidP="002C0F32">
            <w:pPr>
              <w:pStyle w:val="BodyText"/>
              <w:shd w:val="clear" w:color="auto" w:fill="auto"/>
              <w:ind w:firstLine="0"/>
              <w:jc w:val="left"/>
              <w:rPr>
                <w:rFonts w:ascii="Times New Roman" w:hAnsi="Times New Roman"/>
                <w:sz w:val="24"/>
                <w:szCs w:val="24"/>
              </w:rPr>
            </w:pPr>
          </w:p>
        </w:tc>
      </w:tr>
    </w:tbl>
    <w:p w:rsidR="002B2696" w:rsidRPr="004311C8" w:rsidRDefault="002B2696" w:rsidP="001A0394">
      <w:pPr>
        <w:pStyle w:val="BodyText"/>
        <w:tabs>
          <w:tab w:val="left" w:pos="37"/>
        </w:tabs>
        <w:jc w:val="left"/>
        <w:rPr>
          <w:sz w:val="24"/>
          <w:szCs w:val="24"/>
        </w:rPr>
      </w:pPr>
      <w:r w:rsidRPr="004311C8">
        <w:rPr>
          <w:sz w:val="24"/>
          <w:szCs w:val="24"/>
        </w:rPr>
        <w:tab/>
      </w:r>
    </w:p>
    <w:sectPr w:rsidR="002B2696" w:rsidRPr="004311C8" w:rsidSect="00BE0249">
      <w:pgSz w:w="11906" w:h="16838" w:code="9"/>
      <w:pgMar w:top="1134" w:right="850"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696" w:rsidRDefault="002B2696" w:rsidP="00F97448">
      <w:r>
        <w:separator/>
      </w:r>
    </w:p>
  </w:endnote>
  <w:endnote w:type="continuationSeparator" w:id="0">
    <w:p w:rsidR="002B2696" w:rsidRDefault="002B2696" w:rsidP="00F97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696" w:rsidRDefault="002B2696" w:rsidP="00F97448">
      <w:r>
        <w:separator/>
      </w:r>
    </w:p>
  </w:footnote>
  <w:footnote w:type="continuationSeparator" w:id="0">
    <w:p w:rsidR="002B2696" w:rsidRDefault="002B2696" w:rsidP="00F97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1.%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rFonts w:ascii="Arial" w:hAnsi="Arial"/>
        <w:b w:val="0"/>
        <w:i w:val="0"/>
        <w:smallCaps w:val="0"/>
        <w:strike w:val="0"/>
        <w:color w:val="000000"/>
        <w:spacing w:val="0"/>
        <w:w w:val="100"/>
        <w:position w:val="0"/>
        <w:sz w:val="22"/>
        <w:u w:val="none"/>
      </w:rPr>
    </w:lvl>
    <w:lvl w:ilvl="1">
      <w:start w:val="6"/>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6"/>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6"/>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6"/>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6"/>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6"/>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6"/>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6"/>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2.%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2"/>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2"/>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2"/>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2"/>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2"/>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2"/>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2"/>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2"/>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2"/>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4.%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2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7">
    <w:nsid w:val="005F636E"/>
    <w:multiLevelType w:val="hybridMultilevel"/>
    <w:tmpl w:val="65B4FF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6A800CC"/>
    <w:multiLevelType w:val="hybridMultilevel"/>
    <w:tmpl w:val="854A10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B515629"/>
    <w:multiLevelType w:val="hybridMultilevel"/>
    <w:tmpl w:val="418633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BC28A2"/>
    <w:multiLevelType w:val="hybridMultilevel"/>
    <w:tmpl w:val="F6FCD7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97274E"/>
    <w:multiLevelType w:val="hybridMultilevel"/>
    <w:tmpl w:val="BD46B71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1CA6507D"/>
    <w:multiLevelType w:val="hybridMultilevel"/>
    <w:tmpl w:val="2AD21C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3B21649"/>
    <w:multiLevelType w:val="hybridMultilevel"/>
    <w:tmpl w:val="53C41C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B10018"/>
    <w:multiLevelType w:val="hybridMultilevel"/>
    <w:tmpl w:val="BD46B71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30B60330"/>
    <w:multiLevelType w:val="hybridMultilevel"/>
    <w:tmpl w:val="DB32A1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3AF7E69"/>
    <w:multiLevelType w:val="hybridMultilevel"/>
    <w:tmpl w:val="BD46B71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3E337AD4"/>
    <w:multiLevelType w:val="hybridMultilevel"/>
    <w:tmpl w:val="DB32A18A"/>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8">
    <w:nsid w:val="4C6571F5"/>
    <w:multiLevelType w:val="hybridMultilevel"/>
    <w:tmpl w:val="BD46B71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7E793702"/>
    <w:multiLevelType w:val="hybridMultilevel"/>
    <w:tmpl w:val="F91AE5A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7"/>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19"/>
  </w:num>
  <w:num w:numId="10">
    <w:abstractNumId w:val="8"/>
  </w:num>
  <w:num w:numId="11">
    <w:abstractNumId w:val="9"/>
  </w:num>
  <w:num w:numId="12">
    <w:abstractNumId w:val="0"/>
  </w:num>
  <w:num w:numId="13">
    <w:abstractNumId w:val="10"/>
  </w:num>
  <w:num w:numId="14">
    <w:abstractNumId w:val="13"/>
  </w:num>
  <w:num w:numId="15">
    <w:abstractNumId w:val="17"/>
  </w:num>
  <w:num w:numId="16">
    <w:abstractNumId w:val="15"/>
  </w:num>
  <w:num w:numId="17">
    <w:abstractNumId w:val="16"/>
  </w:num>
  <w:num w:numId="18">
    <w:abstractNumId w:val="14"/>
  </w:num>
  <w:num w:numId="19">
    <w:abstractNumId w:val="1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163"/>
    <w:rsid w:val="0000316D"/>
    <w:rsid w:val="00012C1F"/>
    <w:rsid w:val="00014A5D"/>
    <w:rsid w:val="00017777"/>
    <w:rsid w:val="00017BDF"/>
    <w:rsid w:val="00024563"/>
    <w:rsid w:val="00025A94"/>
    <w:rsid w:val="00027269"/>
    <w:rsid w:val="00035E1A"/>
    <w:rsid w:val="0004007C"/>
    <w:rsid w:val="0004076D"/>
    <w:rsid w:val="00043759"/>
    <w:rsid w:val="0005723C"/>
    <w:rsid w:val="00065BB6"/>
    <w:rsid w:val="00067227"/>
    <w:rsid w:val="000745E7"/>
    <w:rsid w:val="000760F7"/>
    <w:rsid w:val="00086293"/>
    <w:rsid w:val="000911C6"/>
    <w:rsid w:val="000912CF"/>
    <w:rsid w:val="00092BBE"/>
    <w:rsid w:val="0009374F"/>
    <w:rsid w:val="000A100A"/>
    <w:rsid w:val="000A1D49"/>
    <w:rsid w:val="000A792F"/>
    <w:rsid w:val="000B1132"/>
    <w:rsid w:val="000B30F6"/>
    <w:rsid w:val="000B3FD0"/>
    <w:rsid w:val="000B7D80"/>
    <w:rsid w:val="000C3E39"/>
    <w:rsid w:val="000C56B7"/>
    <w:rsid w:val="000C71AF"/>
    <w:rsid w:val="000D1D59"/>
    <w:rsid w:val="000D4C7C"/>
    <w:rsid w:val="000D6DEC"/>
    <w:rsid w:val="000F4860"/>
    <w:rsid w:val="0011346C"/>
    <w:rsid w:val="0011507E"/>
    <w:rsid w:val="001175B2"/>
    <w:rsid w:val="00120067"/>
    <w:rsid w:val="001209AD"/>
    <w:rsid w:val="00120C39"/>
    <w:rsid w:val="001222D6"/>
    <w:rsid w:val="00125BED"/>
    <w:rsid w:val="00127CD0"/>
    <w:rsid w:val="00127F70"/>
    <w:rsid w:val="00132CF6"/>
    <w:rsid w:val="00133D29"/>
    <w:rsid w:val="00134121"/>
    <w:rsid w:val="001366B0"/>
    <w:rsid w:val="00146800"/>
    <w:rsid w:val="001471AF"/>
    <w:rsid w:val="00151FDD"/>
    <w:rsid w:val="0015262C"/>
    <w:rsid w:val="00154DEA"/>
    <w:rsid w:val="00160D63"/>
    <w:rsid w:val="00163698"/>
    <w:rsid w:val="001670BC"/>
    <w:rsid w:val="00171355"/>
    <w:rsid w:val="00173CB3"/>
    <w:rsid w:val="00176F78"/>
    <w:rsid w:val="001779F9"/>
    <w:rsid w:val="00183D88"/>
    <w:rsid w:val="00186364"/>
    <w:rsid w:val="00186796"/>
    <w:rsid w:val="0019183F"/>
    <w:rsid w:val="00192CE6"/>
    <w:rsid w:val="001A0394"/>
    <w:rsid w:val="001A6637"/>
    <w:rsid w:val="001A7638"/>
    <w:rsid w:val="001B093B"/>
    <w:rsid w:val="001C56E0"/>
    <w:rsid w:val="001E2305"/>
    <w:rsid w:val="001E23DC"/>
    <w:rsid w:val="001E6297"/>
    <w:rsid w:val="001F01B2"/>
    <w:rsid w:val="001F068D"/>
    <w:rsid w:val="001F12DA"/>
    <w:rsid w:val="001F41BE"/>
    <w:rsid w:val="001F7AC8"/>
    <w:rsid w:val="00200603"/>
    <w:rsid w:val="0020233B"/>
    <w:rsid w:val="00203111"/>
    <w:rsid w:val="00206931"/>
    <w:rsid w:val="002218E8"/>
    <w:rsid w:val="002220CA"/>
    <w:rsid w:val="00222B8A"/>
    <w:rsid w:val="0022477C"/>
    <w:rsid w:val="00225DB4"/>
    <w:rsid w:val="0022769A"/>
    <w:rsid w:val="00234BD6"/>
    <w:rsid w:val="00236284"/>
    <w:rsid w:val="002411D8"/>
    <w:rsid w:val="00242C49"/>
    <w:rsid w:val="00244DCD"/>
    <w:rsid w:val="002479B1"/>
    <w:rsid w:val="0025355A"/>
    <w:rsid w:val="00253E43"/>
    <w:rsid w:val="00256196"/>
    <w:rsid w:val="00257CFF"/>
    <w:rsid w:val="00261CEA"/>
    <w:rsid w:val="002629BD"/>
    <w:rsid w:val="002638DE"/>
    <w:rsid w:val="00263926"/>
    <w:rsid w:val="00266154"/>
    <w:rsid w:val="00271D6C"/>
    <w:rsid w:val="00273EA9"/>
    <w:rsid w:val="00275E70"/>
    <w:rsid w:val="002771DB"/>
    <w:rsid w:val="00282031"/>
    <w:rsid w:val="00285888"/>
    <w:rsid w:val="00287892"/>
    <w:rsid w:val="002901B3"/>
    <w:rsid w:val="0029129C"/>
    <w:rsid w:val="00291A9F"/>
    <w:rsid w:val="0029340D"/>
    <w:rsid w:val="00293F3A"/>
    <w:rsid w:val="002A05D2"/>
    <w:rsid w:val="002A5974"/>
    <w:rsid w:val="002B1E66"/>
    <w:rsid w:val="002B2696"/>
    <w:rsid w:val="002B35CC"/>
    <w:rsid w:val="002B4B7A"/>
    <w:rsid w:val="002B7491"/>
    <w:rsid w:val="002B7FD9"/>
    <w:rsid w:val="002C0F32"/>
    <w:rsid w:val="002C430D"/>
    <w:rsid w:val="002C5999"/>
    <w:rsid w:val="002C7BEE"/>
    <w:rsid w:val="002D029E"/>
    <w:rsid w:val="002D2E13"/>
    <w:rsid w:val="002E4577"/>
    <w:rsid w:val="002E52F6"/>
    <w:rsid w:val="002E594B"/>
    <w:rsid w:val="002E65D1"/>
    <w:rsid w:val="002F28BC"/>
    <w:rsid w:val="002F5B6F"/>
    <w:rsid w:val="003006ED"/>
    <w:rsid w:val="003011C3"/>
    <w:rsid w:val="00303B5B"/>
    <w:rsid w:val="00306648"/>
    <w:rsid w:val="003142F0"/>
    <w:rsid w:val="003157C2"/>
    <w:rsid w:val="003166D4"/>
    <w:rsid w:val="00320DF4"/>
    <w:rsid w:val="00322467"/>
    <w:rsid w:val="00327AB3"/>
    <w:rsid w:val="003369F2"/>
    <w:rsid w:val="0033716B"/>
    <w:rsid w:val="00340AAB"/>
    <w:rsid w:val="00342D99"/>
    <w:rsid w:val="00343A74"/>
    <w:rsid w:val="00343C83"/>
    <w:rsid w:val="00344099"/>
    <w:rsid w:val="00344D31"/>
    <w:rsid w:val="00350B4D"/>
    <w:rsid w:val="00360636"/>
    <w:rsid w:val="00364CE8"/>
    <w:rsid w:val="00377E93"/>
    <w:rsid w:val="00387CB3"/>
    <w:rsid w:val="00391183"/>
    <w:rsid w:val="003916F2"/>
    <w:rsid w:val="00395BF3"/>
    <w:rsid w:val="003A55D2"/>
    <w:rsid w:val="003C28D7"/>
    <w:rsid w:val="003C4583"/>
    <w:rsid w:val="003C5220"/>
    <w:rsid w:val="003D03FD"/>
    <w:rsid w:val="003D0FD7"/>
    <w:rsid w:val="003D2D0F"/>
    <w:rsid w:val="003D7D7C"/>
    <w:rsid w:val="003E0EB6"/>
    <w:rsid w:val="003E4E05"/>
    <w:rsid w:val="003F0526"/>
    <w:rsid w:val="003F1399"/>
    <w:rsid w:val="003F38A6"/>
    <w:rsid w:val="00401A17"/>
    <w:rsid w:val="00402057"/>
    <w:rsid w:val="00402452"/>
    <w:rsid w:val="004024B1"/>
    <w:rsid w:val="00406B71"/>
    <w:rsid w:val="004115FB"/>
    <w:rsid w:val="00411F7C"/>
    <w:rsid w:val="004229C5"/>
    <w:rsid w:val="00423169"/>
    <w:rsid w:val="0042360B"/>
    <w:rsid w:val="004311C8"/>
    <w:rsid w:val="00440884"/>
    <w:rsid w:val="00443073"/>
    <w:rsid w:val="00447987"/>
    <w:rsid w:val="004506F0"/>
    <w:rsid w:val="00454570"/>
    <w:rsid w:val="004558F4"/>
    <w:rsid w:val="00457901"/>
    <w:rsid w:val="00460F96"/>
    <w:rsid w:val="00461EEB"/>
    <w:rsid w:val="00463623"/>
    <w:rsid w:val="00472D8C"/>
    <w:rsid w:val="004733DE"/>
    <w:rsid w:val="00473FDC"/>
    <w:rsid w:val="004762E5"/>
    <w:rsid w:val="00477EA0"/>
    <w:rsid w:val="00482A31"/>
    <w:rsid w:val="004849A7"/>
    <w:rsid w:val="00485345"/>
    <w:rsid w:val="004855A7"/>
    <w:rsid w:val="004A1FB5"/>
    <w:rsid w:val="004B23E8"/>
    <w:rsid w:val="004C3C5E"/>
    <w:rsid w:val="004C431D"/>
    <w:rsid w:val="004C665D"/>
    <w:rsid w:val="004C6905"/>
    <w:rsid w:val="004D5B75"/>
    <w:rsid w:val="004E55DE"/>
    <w:rsid w:val="004E67A5"/>
    <w:rsid w:val="004F1BD3"/>
    <w:rsid w:val="0050123D"/>
    <w:rsid w:val="00501580"/>
    <w:rsid w:val="00502655"/>
    <w:rsid w:val="00503227"/>
    <w:rsid w:val="005174F0"/>
    <w:rsid w:val="00517915"/>
    <w:rsid w:val="00520070"/>
    <w:rsid w:val="00522EDA"/>
    <w:rsid w:val="005313F6"/>
    <w:rsid w:val="0054237C"/>
    <w:rsid w:val="00543A25"/>
    <w:rsid w:val="00544098"/>
    <w:rsid w:val="00544519"/>
    <w:rsid w:val="00544D94"/>
    <w:rsid w:val="00545DE6"/>
    <w:rsid w:val="005507C8"/>
    <w:rsid w:val="00553472"/>
    <w:rsid w:val="00553F55"/>
    <w:rsid w:val="00554F93"/>
    <w:rsid w:val="0056405E"/>
    <w:rsid w:val="0056536F"/>
    <w:rsid w:val="005670B0"/>
    <w:rsid w:val="00567B5C"/>
    <w:rsid w:val="00567B65"/>
    <w:rsid w:val="005708D4"/>
    <w:rsid w:val="005726F5"/>
    <w:rsid w:val="00574586"/>
    <w:rsid w:val="00575F51"/>
    <w:rsid w:val="0057785B"/>
    <w:rsid w:val="005863D0"/>
    <w:rsid w:val="005875A4"/>
    <w:rsid w:val="00595F78"/>
    <w:rsid w:val="005B50A0"/>
    <w:rsid w:val="005C15D2"/>
    <w:rsid w:val="005C612A"/>
    <w:rsid w:val="005C6B2C"/>
    <w:rsid w:val="005D410A"/>
    <w:rsid w:val="005E47D5"/>
    <w:rsid w:val="005E6BC7"/>
    <w:rsid w:val="005F18AD"/>
    <w:rsid w:val="005F3EDC"/>
    <w:rsid w:val="005F543E"/>
    <w:rsid w:val="005F67A7"/>
    <w:rsid w:val="00603F5F"/>
    <w:rsid w:val="006071FE"/>
    <w:rsid w:val="0061545A"/>
    <w:rsid w:val="006164F7"/>
    <w:rsid w:val="00621B68"/>
    <w:rsid w:val="006255E6"/>
    <w:rsid w:val="006256DA"/>
    <w:rsid w:val="006258A3"/>
    <w:rsid w:val="006267B8"/>
    <w:rsid w:val="00626C60"/>
    <w:rsid w:val="00644095"/>
    <w:rsid w:val="00644F5E"/>
    <w:rsid w:val="00647ADA"/>
    <w:rsid w:val="00651C24"/>
    <w:rsid w:val="00653AE1"/>
    <w:rsid w:val="006555F8"/>
    <w:rsid w:val="00657C3A"/>
    <w:rsid w:val="00667DB3"/>
    <w:rsid w:val="006709A4"/>
    <w:rsid w:val="00671CC9"/>
    <w:rsid w:val="006730DB"/>
    <w:rsid w:val="00674198"/>
    <w:rsid w:val="006773E6"/>
    <w:rsid w:val="006778B0"/>
    <w:rsid w:val="0068213E"/>
    <w:rsid w:val="00682188"/>
    <w:rsid w:val="006840F3"/>
    <w:rsid w:val="00684A55"/>
    <w:rsid w:val="00684BB8"/>
    <w:rsid w:val="006871BC"/>
    <w:rsid w:val="006926AB"/>
    <w:rsid w:val="00693DAD"/>
    <w:rsid w:val="00697F11"/>
    <w:rsid w:val="006A5774"/>
    <w:rsid w:val="006A61CA"/>
    <w:rsid w:val="006B0507"/>
    <w:rsid w:val="006B1B5E"/>
    <w:rsid w:val="006C30BE"/>
    <w:rsid w:val="006D02D2"/>
    <w:rsid w:val="006D1554"/>
    <w:rsid w:val="006D3596"/>
    <w:rsid w:val="006D46C5"/>
    <w:rsid w:val="006D6209"/>
    <w:rsid w:val="006E13C6"/>
    <w:rsid w:val="006F235E"/>
    <w:rsid w:val="006F410A"/>
    <w:rsid w:val="006F532B"/>
    <w:rsid w:val="006F6BE2"/>
    <w:rsid w:val="006F7556"/>
    <w:rsid w:val="007000BB"/>
    <w:rsid w:val="00712D31"/>
    <w:rsid w:val="00714A41"/>
    <w:rsid w:val="00722443"/>
    <w:rsid w:val="00724FA5"/>
    <w:rsid w:val="00734E7B"/>
    <w:rsid w:val="0074371D"/>
    <w:rsid w:val="00743B96"/>
    <w:rsid w:val="00743C22"/>
    <w:rsid w:val="00756194"/>
    <w:rsid w:val="007636F8"/>
    <w:rsid w:val="00763E0F"/>
    <w:rsid w:val="007647BC"/>
    <w:rsid w:val="007811FC"/>
    <w:rsid w:val="00792344"/>
    <w:rsid w:val="0079373E"/>
    <w:rsid w:val="00794443"/>
    <w:rsid w:val="00796899"/>
    <w:rsid w:val="007A5B26"/>
    <w:rsid w:val="007A7A4F"/>
    <w:rsid w:val="007B0507"/>
    <w:rsid w:val="007B1575"/>
    <w:rsid w:val="007B2385"/>
    <w:rsid w:val="007B6192"/>
    <w:rsid w:val="007B63D7"/>
    <w:rsid w:val="007D07C6"/>
    <w:rsid w:val="007D4488"/>
    <w:rsid w:val="007D6B32"/>
    <w:rsid w:val="007E3AFA"/>
    <w:rsid w:val="00800F84"/>
    <w:rsid w:val="00817EFA"/>
    <w:rsid w:val="008216A6"/>
    <w:rsid w:val="00827F9D"/>
    <w:rsid w:val="008326B5"/>
    <w:rsid w:val="00833CC8"/>
    <w:rsid w:val="00834A5D"/>
    <w:rsid w:val="008351FB"/>
    <w:rsid w:val="008432A3"/>
    <w:rsid w:val="00846806"/>
    <w:rsid w:val="0085178D"/>
    <w:rsid w:val="00860930"/>
    <w:rsid w:val="00864E72"/>
    <w:rsid w:val="00866476"/>
    <w:rsid w:val="00866FCD"/>
    <w:rsid w:val="00870943"/>
    <w:rsid w:val="008723B9"/>
    <w:rsid w:val="0087364A"/>
    <w:rsid w:val="0087428A"/>
    <w:rsid w:val="0088212F"/>
    <w:rsid w:val="008A02E2"/>
    <w:rsid w:val="008A1928"/>
    <w:rsid w:val="008A3DF8"/>
    <w:rsid w:val="008A4C86"/>
    <w:rsid w:val="008A4CAD"/>
    <w:rsid w:val="008C6EE2"/>
    <w:rsid w:val="008D3448"/>
    <w:rsid w:val="008D788E"/>
    <w:rsid w:val="008E4187"/>
    <w:rsid w:val="008F436E"/>
    <w:rsid w:val="00903FC3"/>
    <w:rsid w:val="0090483B"/>
    <w:rsid w:val="009060B3"/>
    <w:rsid w:val="00911029"/>
    <w:rsid w:val="009165B0"/>
    <w:rsid w:val="009338D0"/>
    <w:rsid w:val="00935CCA"/>
    <w:rsid w:val="00943B99"/>
    <w:rsid w:val="00947C33"/>
    <w:rsid w:val="00950C98"/>
    <w:rsid w:val="00953943"/>
    <w:rsid w:val="009562B3"/>
    <w:rsid w:val="00957FF6"/>
    <w:rsid w:val="00974E18"/>
    <w:rsid w:val="009754FB"/>
    <w:rsid w:val="00985494"/>
    <w:rsid w:val="00986847"/>
    <w:rsid w:val="00987D53"/>
    <w:rsid w:val="009951BC"/>
    <w:rsid w:val="0099650A"/>
    <w:rsid w:val="009A046A"/>
    <w:rsid w:val="009B655B"/>
    <w:rsid w:val="009D6D44"/>
    <w:rsid w:val="009E15A3"/>
    <w:rsid w:val="009E2AE8"/>
    <w:rsid w:val="009E4150"/>
    <w:rsid w:val="009E5BCA"/>
    <w:rsid w:val="009E623F"/>
    <w:rsid w:val="009F1BC1"/>
    <w:rsid w:val="009F41D7"/>
    <w:rsid w:val="009F7956"/>
    <w:rsid w:val="00A01333"/>
    <w:rsid w:val="00A022A4"/>
    <w:rsid w:val="00A04985"/>
    <w:rsid w:val="00A05948"/>
    <w:rsid w:val="00A0610A"/>
    <w:rsid w:val="00A07668"/>
    <w:rsid w:val="00A07DC5"/>
    <w:rsid w:val="00A14C2B"/>
    <w:rsid w:val="00A16157"/>
    <w:rsid w:val="00A27978"/>
    <w:rsid w:val="00A31AC6"/>
    <w:rsid w:val="00A505C0"/>
    <w:rsid w:val="00A5448F"/>
    <w:rsid w:val="00A55B94"/>
    <w:rsid w:val="00A74DE9"/>
    <w:rsid w:val="00A74F02"/>
    <w:rsid w:val="00A83BF1"/>
    <w:rsid w:val="00A84A68"/>
    <w:rsid w:val="00A91528"/>
    <w:rsid w:val="00A91E9F"/>
    <w:rsid w:val="00A94B1A"/>
    <w:rsid w:val="00A95BE7"/>
    <w:rsid w:val="00A96074"/>
    <w:rsid w:val="00A96220"/>
    <w:rsid w:val="00A96802"/>
    <w:rsid w:val="00A96DFC"/>
    <w:rsid w:val="00A96FBD"/>
    <w:rsid w:val="00AA3271"/>
    <w:rsid w:val="00AA39F1"/>
    <w:rsid w:val="00AA5178"/>
    <w:rsid w:val="00AB1236"/>
    <w:rsid w:val="00AB2800"/>
    <w:rsid w:val="00AB38F9"/>
    <w:rsid w:val="00AB496F"/>
    <w:rsid w:val="00AB537F"/>
    <w:rsid w:val="00AB795A"/>
    <w:rsid w:val="00AC3BF5"/>
    <w:rsid w:val="00AC404D"/>
    <w:rsid w:val="00AC6505"/>
    <w:rsid w:val="00AD6D29"/>
    <w:rsid w:val="00AE10E1"/>
    <w:rsid w:val="00AE30AC"/>
    <w:rsid w:val="00AE42DC"/>
    <w:rsid w:val="00AE73BA"/>
    <w:rsid w:val="00AE77A0"/>
    <w:rsid w:val="00AF0D27"/>
    <w:rsid w:val="00B01EAA"/>
    <w:rsid w:val="00B025E1"/>
    <w:rsid w:val="00B02FB4"/>
    <w:rsid w:val="00B12F95"/>
    <w:rsid w:val="00B17871"/>
    <w:rsid w:val="00B219DC"/>
    <w:rsid w:val="00B24EFD"/>
    <w:rsid w:val="00B26B0C"/>
    <w:rsid w:val="00B27D18"/>
    <w:rsid w:val="00B352A7"/>
    <w:rsid w:val="00B407DA"/>
    <w:rsid w:val="00B41719"/>
    <w:rsid w:val="00B41BB4"/>
    <w:rsid w:val="00B535EB"/>
    <w:rsid w:val="00B53C67"/>
    <w:rsid w:val="00B550F7"/>
    <w:rsid w:val="00B6173A"/>
    <w:rsid w:val="00B66A99"/>
    <w:rsid w:val="00B71029"/>
    <w:rsid w:val="00B73210"/>
    <w:rsid w:val="00B7477D"/>
    <w:rsid w:val="00B75B44"/>
    <w:rsid w:val="00B76163"/>
    <w:rsid w:val="00B77DF0"/>
    <w:rsid w:val="00B81A3F"/>
    <w:rsid w:val="00B853D0"/>
    <w:rsid w:val="00B863E2"/>
    <w:rsid w:val="00B90F73"/>
    <w:rsid w:val="00B95A59"/>
    <w:rsid w:val="00B97C6A"/>
    <w:rsid w:val="00BA56E1"/>
    <w:rsid w:val="00BB179A"/>
    <w:rsid w:val="00BB75EB"/>
    <w:rsid w:val="00BC439E"/>
    <w:rsid w:val="00BC7BF2"/>
    <w:rsid w:val="00BD59CA"/>
    <w:rsid w:val="00BD5BB1"/>
    <w:rsid w:val="00BD6FF3"/>
    <w:rsid w:val="00BE0249"/>
    <w:rsid w:val="00BE0DD1"/>
    <w:rsid w:val="00BE10F8"/>
    <w:rsid w:val="00BE1947"/>
    <w:rsid w:val="00BE3F64"/>
    <w:rsid w:val="00BE5414"/>
    <w:rsid w:val="00BF6A77"/>
    <w:rsid w:val="00C007DA"/>
    <w:rsid w:val="00C07C50"/>
    <w:rsid w:val="00C16974"/>
    <w:rsid w:val="00C26982"/>
    <w:rsid w:val="00C276CB"/>
    <w:rsid w:val="00C34700"/>
    <w:rsid w:val="00C36558"/>
    <w:rsid w:val="00C41753"/>
    <w:rsid w:val="00C43788"/>
    <w:rsid w:val="00C44C76"/>
    <w:rsid w:val="00C5206B"/>
    <w:rsid w:val="00C541B9"/>
    <w:rsid w:val="00C626D1"/>
    <w:rsid w:val="00C73778"/>
    <w:rsid w:val="00C86054"/>
    <w:rsid w:val="00C96028"/>
    <w:rsid w:val="00C970C2"/>
    <w:rsid w:val="00CA4161"/>
    <w:rsid w:val="00CA5B81"/>
    <w:rsid w:val="00CB06E9"/>
    <w:rsid w:val="00CB2385"/>
    <w:rsid w:val="00CB39FB"/>
    <w:rsid w:val="00CB52DC"/>
    <w:rsid w:val="00CC1D12"/>
    <w:rsid w:val="00CC402F"/>
    <w:rsid w:val="00CC4E08"/>
    <w:rsid w:val="00CC5D50"/>
    <w:rsid w:val="00CD0E55"/>
    <w:rsid w:val="00CD14D4"/>
    <w:rsid w:val="00CD2097"/>
    <w:rsid w:val="00CD37BA"/>
    <w:rsid w:val="00CD5C49"/>
    <w:rsid w:val="00CE1CC5"/>
    <w:rsid w:val="00CE3610"/>
    <w:rsid w:val="00CF6880"/>
    <w:rsid w:val="00D01D1E"/>
    <w:rsid w:val="00D115DE"/>
    <w:rsid w:val="00D156B3"/>
    <w:rsid w:val="00D16818"/>
    <w:rsid w:val="00D17F04"/>
    <w:rsid w:val="00D25CF5"/>
    <w:rsid w:val="00D26EB7"/>
    <w:rsid w:val="00D310DC"/>
    <w:rsid w:val="00D31332"/>
    <w:rsid w:val="00D44457"/>
    <w:rsid w:val="00D51DC7"/>
    <w:rsid w:val="00D55BAE"/>
    <w:rsid w:val="00D5756A"/>
    <w:rsid w:val="00D63E97"/>
    <w:rsid w:val="00D72D73"/>
    <w:rsid w:val="00D76B7E"/>
    <w:rsid w:val="00D77D5D"/>
    <w:rsid w:val="00D90FE9"/>
    <w:rsid w:val="00D9105C"/>
    <w:rsid w:val="00D9310B"/>
    <w:rsid w:val="00D93AE7"/>
    <w:rsid w:val="00D94585"/>
    <w:rsid w:val="00D94D88"/>
    <w:rsid w:val="00D964BA"/>
    <w:rsid w:val="00DA179A"/>
    <w:rsid w:val="00DA2F73"/>
    <w:rsid w:val="00DA588C"/>
    <w:rsid w:val="00DA5F51"/>
    <w:rsid w:val="00DA71CA"/>
    <w:rsid w:val="00DB6277"/>
    <w:rsid w:val="00DD0212"/>
    <w:rsid w:val="00DD4BD8"/>
    <w:rsid w:val="00DD627D"/>
    <w:rsid w:val="00DD6EE1"/>
    <w:rsid w:val="00DE235D"/>
    <w:rsid w:val="00DE770E"/>
    <w:rsid w:val="00E05193"/>
    <w:rsid w:val="00E06D76"/>
    <w:rsid w:val="00E1441E"/>
    <w:rsid w:val="00E305E1"/>
    <w:rsid w:val="00E4157D"/>
    <w:rsid w:val="00E50ACF"/>
    <w:rsid w:val="00E63989"/>
    <w:rsid w:val="00E64D91"/>
    <w:rsid w:val="00E6529F"/>
    <w:rsid w:val="00E76263"/>
    <w:rsid w:val="00E76DCD"/>
    <w:rsid w:val="00E77423"/>
    <w:rsid w:val="00E87083"/>
    <w:rsid w:val="00E875D3"/>
    <w:rsid w:val="00E92524"/>
    <w:rsid w:val="00E92FEF"/>
    <w:rsid w:val="00E93320"/>
    <w:rsid w:val="00E97F45"/>
    <w:rsid w:val="00EA11D0"/>
    <w:rsid w:val="00EA5151"/>
    <w:rsid w:val="00EA632D"/>
    <w:rsid w:val="00EB2DDC"/>
    <w:rsid w:val="00EB6042"/>
    <w:rsid w:val="00EC1E5C"/>
    <w:rsid w:val="00EC3EE0"/>
    <w:rsid w:val="00EC46B0"/>
    <w:rsid w:val="00EC5CF3"/>
    <w:rsid w:val="00EC66F7"/>
    <w:rsid w:val="00ED2920"/>
    <w:rsid w:val="00ED2930"/>
    <w:rsid w:val="00ED4893"/>
    <w:rsid w:val="00ED5FDF"/>
    <w:rsid w:val="00EE7BE8"/>
    <w:rsid w:val="00EE7CB6"/>
    <w:rsid w:val="00EF05C6"/>
    <w:rsid w:val="00EF27E8"/>
    <w:rsid w:val="00F026C3"/>
    <w:rsid w:val="00F05C2D"/>
    <w:rsid w:val="00F100B4"/>
    <w:rsid w:val="00F17518"/>
    <w:rsid w:val="00F20F10"/>
    <w:rsid w:val="00F22678"/>
    <w:rsid w:val="00F244E6"/>
    <w:rsid w:val="00F34C97"/>
    <w:rsid w:val="00F42081"/>
    <w:rsid w:val="00F43479"/>
    <w:rsid w:val="00F443ED"/>
    <w:rsid w:val="00F46041"/>
    <w:rsid w:val="00F60B5F"/>
    <w:rsid w:val="00F61633"/>
    <w:rsid w:val="00F622B9"/>
    <w:rsid w:val="00F63D34"/>
    <w:rsid w:val="00F751E5"/>
    <w:rsid w:val="00F755B9"/>
    <w:rsid w:val="00F7568D"/>
    <w:rsid w:val="00F76F27"/>
    <w:rsid w:val="00F82633"/>
    <w:rsid w:val="00F83D48"/>
    <w:rsid w:val="00F934D2"/>
    <w:rsid w:val="00F95E7F"/>
    <w:rsid w:val="00F96154"/>
    <w:rsid w:val="00F97448"/>
    <w:rsid w:val="00FA5610"/>
    <w:rsid w:val="00FA6E03"/>
    <w:rsid w:val="00FB1762"/>
    <w:rsid w:val="00FB4FB0"/>
    <w:rsid w:val="00FB5C19"/>
    <w:rsid w:val="00FB7A0C"/>
    <w:rsid w:val="00FC2E2F"/>
    <w:rsid w:val="00FC4613"/>
    <w:rsid w:val="00FC4F4A"/>
    <w:rsid w:val="00FC53B5"/>
    <w:rsid w:val="00FD04B2"/>
    <w:rsid w:val="00FD388D"/>
    <w:rsid w:val="00FD7753"/>
    <w:rsid w:val="00FD784E"/>
    <w:rsid w:val="00FE46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7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34C9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AE7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AE73BA"/>
    <w:rPr>
      <w:rFonts w:ascii="Courier New" w:hAnsi="Courier New"/>
    </w:rPr>
  </w:style>
  <w:style w:type="character" w:customStyle="1" w:styleId="BodyTextChar">
    <w:name w:val="Body Text Char"/>
    <w:link w:val="BodyText"/>
    <w:uiPriority w:val="99"/>
    <w:locked/>
    <w:rsid w:val="0019183F"/>
    <w:rPr>
      <w:rFonts w:ascii="Arial" w:hAnsi="Arial"/>
      <w:shd w:val="clear" w:color="auto" w:fill="FFFFFF"/>
    </w:rPr>
  </w:style>
  <w:style w:type="paragraph" w:styleId="BodyText">
    <w:name w:val="Body Text"/>
    <w:basedOn w:val="Normal"/>
    <w:link w:val="BodyTextChar"/>
    <w:uiPriority w:val="99"/>
    <w:rsid w:val="0019183F"/>
    <w:pPr>
      <w:shd w:val="clear" w:color="auto" w:fill="FFFFFF"/>
      <w:spacing w:line="240" w:lineRule="atLeast"/>
      <w:ind w:hanging="1100"/>
      <w:jc w:val="center"/>
    </w:pPr>
    <w:rPr>
      <w:rFonts w:ascii="Arial" w:hAnsi="Arial"/>
      <w:sz w:val="20"/>
      <w:szCs w:val="20"/>
    </w:rPr>
  </w:style>
  <w:style w:type="character" w:customStyle="1" w:styleId="BodyTextChar1">
    <w:name w:val="Body Text Char1"/>
    <w:basedOn w:val="DefaultParagraphFont"/>
    <w:link w:val="BodyText"/>
    <w:uiPriority w:val="99"/>
    <w:semiHidden/>
    <w:rsid w:val="004E3E48"/>
    <w:rPr>
      <w:sz w:val="24"/>
      <w:szCs w:val="24"/>
    </w:rPr>
  </w:style>
  <w:style w:type="character" w:customStyle="1" w:styleId="a">
    <w:name w:val="Основной текст Знак"/>
    <w:uiPriority w:val="99"/>
    <w:rsid w:val="0019183F"/>
    <w:rPr>
      <w:sz w:val="24"/>
    </w:rPr>
  </w:style>
  <w:style w:type="character" w:customStyle="1" w:styleId="1">
    <w:name w:val="Заголовок №1_"/>
    <w:link w:val="11"/>
    <w:uiPriority w:val="99"/>
    <w:locked/>
    <w:rsid w:val="0019183F"/>
    <w:rPr>
      <w:rFonts w:ascii="Arial" w:hAnsi="Arial"/>
      <w:b/>
      <w:shd w:val="clear" w:color="auto" w:fill="FFFFFF"/>
    </w:rPr>
  </w:style>
  <w:style w:type="character" w:customStyle="1" w:styleId="10">
    <w:name w:val="Заголовок №1"/>
    <w:uiPriority w:val="99"/>
    <w:rsid w:val="0019183F"/>
    <w:rPr>
      <w:rFonts w:ascii="Arial" w:hAnsi="Arial"/>
      <w:b/>
      <w:noProof/>
      <w:u w:val="single"/>
      <w:shd w:val="clear" w:color="auto" w:fill="FFFFFF"/>
    </w:rPr>
  </w:style>
  <w:style w:type="character" w:customStyle="1" w:styleId="2">
    <w:name w:val="Основной текст (2)_"/>
    <w:link w:val="20"/>
    <w:uiPriority w:val="99"/>
    <w:locked/>
    <w:rsid w:val="0019183F"/>
    <w:rPr>
      <w:rFonts w:ascii="Arial" w:hAnsi="Arial"/>
      <w:noProof/>
      <w:spacing w:val="10"/>
      <w:w w:val="70"/>
      <w:sz w:val="8"/>
      <w:shd w:val="clear" w:color="auto" w:fill="FFFFFF"/>
    </w:rPr>
  </w:style>
  <w:style w:type="paragraph" w:customStyle="1" w:styleId="11">
    <w:name w:val="Заголовок №11"/>
    <w:basedOn w:val="Normal"/>
    <w:link w:val="1"/>
    <w:uiPriority w:val="99"/>
    <w:rsid w:val="0019183F"/>
    <w:pPr>
      <w:shd w:val="clear" w:color="auto" w:fill="FFFFFF"/>
      <w:spacing w:before="480" w:after="60" w:line="240" w:lineRule="atLeast"/>
      <w:outlineLvl w:val="0"/>
    </w:pPr>
    <w:rPr>
      <w:rFonts w:ascii="Arial" w:hAnsi="Arial"/>
      <w:b/>
      <w:bCs/>
      <w:sz w:val="20"/>
      <w:szCs w:val="20"/>
    </w:rPr>
  </w:style>
  <w:style w:type="paragraph" w:customStyle="1" w:styleId="20">
    <w:name w:val="Основной текст (2)"/>
    <w:basedOn w:val="Normal"/>
    <w:link w:val="2"/>
    <w:uiPriority w:val="99"/>
    <w:rsid w:val="0019183F"/>
    <w:pPr>
      <w:shd w:val="clear" w:color="auto" w:fill="FFFFFF"/>
      <w:spacing w:after="60" w:line="240" w:lineRule="atLeast"/>
      <w:jc w:val="both"/>
    </w:pPr>
    <w:rPr>
      <w:rFonts w:ascii="Arial" w:hAnsi="Arial"/>
      <w:noProof/>
      <w:spacing w:val="10"/>
      <w:w w:val="70"/>
      <w:sz w:val="8"/>
      <w:szCs w:val="8"/>
    </w:rPr>
  </w:style>
  <w:style w:type="character" w:customStyle="1" w:styleId="113">
    <w:name w:val="Заголовок №1 + 13"/>
    <w:aliases w:val="5 pt,Не полужирный"/>
    <w:uiPriority w:val="99"/>
    <w:rsid w:val="00DD6EE1"/>
    <w:rPr>
      <w:rFonts w:ascii="Times New Roman" w:hAnsi="Times New Roman"/>
      <w:spacing w:val="10"/>
      <w:sz w:val="27"/>
      <w:shd w:val="clear" w:color="auto" w:fill="FFFFFF"/>
    </w:rPr>
  </w:style>
  <w:style w:type="character" w:customStyle="1" w:styleId="22">
    <w:name w:val="Заголовок №2 (2)_"/>
    <w:link w:val="220"/>
    <w:uiPriority w:val="99"/>
    <w:locked/>
    <w:rsid w:val="00DD6EE1"/>
    <w:rPr>
      <w:spacing w:val="10"/>
      <w:sz w:val="27"/>
      <w:shd w:val="clear" w:color="auto" w:fill="FFFFFF"/>
    </w:rPr>
  </w:style>
  <w:style w:type="character" w:customStyle="1" w:styleId="21">
    <w:name w:val="Основной текст (2) + Полужирный"/>
    <w:aliases w:val="Интервал 0 pt"/>
    <w:uiPriority w:val="99"/>
    <w:rsid w:val="00DD6EE1"/>
    <w:rPr>
      <w:rFonts w:ascii="Times New Roman" w:hAnsi="Times New Roman"/>
      <w:b/>
      <w:noProof/>
      <w:spacing w:val="0"/>
      <w:w w:val="70"/>
      <w:sz w:val="17"/>
      <w:shd w:val="clear" w:color="auto" w:fill="FFFFFF"/>
    </w:rPr>
  </w:style>
  <w:style w:type="character" w:customStyle="1" w:styleId="12">
    <w:name w:val="Основной текст (12)_"/>
    <w:link w:val="120"/>
    <w:uiPriority w:val="99"/>
    <w:locked/>
    <w:rsid w:val="00DD6EE1"/>
    <w:rPr>
      <w:rFonts w:ascii="Tahoma" w:hAnsi="Tahoma"/>
      <w:sz w:val="17"/>
      <w:shd w:val="clear" w:color="auto" w:fill="FFFFFF"/>
      <w:lang w:val="en-US" w:eastAsia="en-US"/>
    </w:rPr>
  </w:style>
  <w:style w:type="character" w:customStyle="1" w:styleId="Tahoma">
    <w:name w:val="Основной текст + Tahoma"/>
    <w:aliases w:val="8,5 pt9,Интервал 0 pt7"/>
    <w:uiPriority w:val="99"/>
    <w:rsid w:val="00DD6EE1"/>
    <w:rPr>
      <w:rFonts w:ascii="Tahoma" w:hAnsi="Tahoma"/>
      <w:strike/>
      <w:spacing w:val="0"/>
      <w:sz w:val="17"/>
      <w:shd w:val="clear" w:color="auto" w:fill="FFFFFF"/>
    </w:rPr>
  </w:style>
  <w:style w:type="character" w:customStyle="1" w:styleId="Tahoma2">
    <w:name w:val="Основной текст + Tahoma2"/>
    <w:aliases w:val="82,5 pt8,Интервал 0 pt6"/>
    <w:uiPriority w:val="99"/>
    <w:rsid w:val="00DD6EE1"/>
    <w:rPr>
      <w:rFonts w:ascii="Tahoma" w:hAnsi="Tahoma"/>
      <w:spacing w:val="0"/>
      <w:sz w:val="17"/>
      <w:shd w:val="clear" w:color="auto" w:fill="FFFFFF"/>
    </w:rPr>
  </w:style>
  <w:style w:type="character" w:customStyle="1" w:styleId="Tahoma1">
    <w:name w:val="Основной текст + Tahoma1"/>
    <w:aliases w:val="81,5 pt7,Интервал 0 pt5"/>
    <w:uiPriority w:val="99"/>
    <w:rsid w:val="00DD6EE1"/>
    <w:rPr>
      <w:rFonts w:ascii="Tahoma" w:hAnsi="Tahoma"/>
      <w:spacing w:val="0"/>
      <w:sz w:val="17"/>
      <w:u w:val="single"/>
      <w:shd w:val="clear" w:color="auto" w:fill="FFFFFF"/>
    </w:rPr>
  </w:style>
  <w:style w:type="character" w:customStyle="1" w:styleId="3">
    <w:name w:val="Основной текст (3)_"/>
    <w:link w:val="30"/>
    <w:uiPriority w:val="99"/>
    <w:locked/>
    <w:rsid w:val="00DD6EE1"/>
    <w:rPr>
      <w:sz w:val="13"/>
      <w:shd w:val="clear" w:color="auto" w:fill="FFFFFF"/>
    </w:rPr>
  </w:style>
  <w:style w:type="character" w:customStyle="1" w:styleId="110">
    <w:name w:val="Основной текст (11)_"/>
    <w:link w:val="111"/>
    <w:uiPriority w:val="99"/>
    <w:locked/>
    <w:rsid w:val="00DD6EE1"/>
    <w:rPr>
      <w:sz w:val="21"/>
      <w:shd w:val="clear" w:color="auto" w:fill="FFFFFF"/>
    </w:rPr>
  </w:style>
  <w:style w:type="character" w:customStyle="1" w:styleId="110pt">
    <w:name w:val="Основной текст (11) + Интервал 0 pt"/>
    <w:uiPriority w:val="99"/>
    <w:rsid w:val="00DD6EE1"/>
    <w:rPr>
      <w:spacing w:val="10"/>
      <w:sz w:val="21"/>
      <w:u w:val="single"/>
      <w:shd w:val="clear" w:color="auto" w:fill="FFFFFF"/>
    </w:rPr>
  </w:style>
  <w:style w:type="character" w:customStyle="1" w:styleId="13">
    <w:name w:val="Основной текст (13)_"/>
    <w:link w:val="130"/>
    <w:uiPriority w:val="99"/>
    <w:locked/>
    <w:rsid w:val="00DD6EE1"/>
    <w:rPr>
      <w:b/>
      <w:sz w:val="21"/>
      <w:shd w:val="clear" w:color="auto" w:fill="FFFFFF"/>
    </w:rPr>
  </w:style>
  <w:style w:type="character" w:customStyle="1" w:styleId="1313">
    <w:name w:val="Основной текст (13) + 13"/>
    <w:aliases w:val="5 pt6,Не полужирный2,Интервал 0 pt4"/>
    <w:uiPriority w:val="99"/>
    <w:rsid w:val="00DD6EE1"/>
    <w:rPr>
      <w:spacing w:val="10"/>
      <w:sz w:val="27"/>
      <w:shd w:val="clear" w:color="auto" w:fill="FFFFFF"/>
    </w:rPr>
  </w:style>
  <w:style w:type="character" w:customStyle="1" w:styleId="a0">
    <w:name w:val="Основной текст + Полужирный"/>
    <w:aliases w:val="Интервал 0 pt3"/>
    <w:uiPriority w:val="99"/>
    <w:rsid w:val="00DD6EE1"/>
    <w:rPr>
      <w:rFonts w:ascii="Times New Roman" w:hAnsi="Times New Roman"/>
      <w:b/>
      <w:spacing w:val="0"/>
      <w:sz w:val="21"/>
      <w:shd w:val="clear" w:color="auto" w:fill="FFFFFF"/>
    </w:rPr>
  </w:style>
  <w:style w:type="character" w:customStyle="1" w:styleId="131">
    <w:name w:val="Основной текст (13) + Не полужирный"/>
    <w:aliases w:val="Интервал 0 pt2"/>
    <w:uiPriority w:val="99"/>
    <w:rsid w:val="00DD6EE1"/>
    <w:rPr>
      <w:spacing w:val="10"/>
      <w:sz w:val="21"/>
      <w:shd w:val="clear" w:color="auto" w:fill="FFFFFF"/>
    </w:rPr>
  </w:style>
  <w:style w:type="character" w:customStyle="1" w:styleId="4">
    <w:name w:val="Подпись к таблице (4)_"/>
    <w:link w:val="41"/>
    <w:uiPriority w:val="99"/>
    <w:locked/>
    <w:rsid w:val="00DD6EE1"/>
    <w:rPr>
      <w:b/>
      <w:sz w:val="21"/>
      <w:shd w:val="clear" w:color="auto" w:fill="FFFFFF"/>
    </w:rPr>
  </w:style>
  <w:style w:type="character" w:customStyle="1" w:styleId="4-1pt">
    <w:name w:val="Подпись к таблице (4) + Интервал -1 pt"/>
    <w:uiPriority w:val="99"/>
    <w:rsid w:val="00DD6EE1"/>
    <w:rPr>
      <w:b/>
      <w:color w:val="1C297E"/>
      <w:spacing w:val="-20"/>
      <w:sz w:val="21"/>
      <w:u w:val="single"/>
      <w:shd w:val="clear" w:color="auto" w:fill="FFFFFF"/>
    </w:rPr>
  </w:style>
  <w:style w:type="character" w:customStyle="1" w:styleId="40">
    <w:name w:val="Подпись к таблице (4)"/>
    <w:uiPriority w:val="99"/>
    <w:rsid w:val="00DD6EE1"/>
    <w:rPr>
      <w:b/>
      <w:noProof/>
      <w:color w:val="1C297E"/>
      <w:sz w:val="21"/>
      <w:shd w:val="clear" w:color="auto" w:fill="FFFFFF"/>
    </w:rPr>
  </w:style>
  <w:style w:type="character" w:customStyle="1" w:styleId="a1">
    <w:name w:val="Подпись к таблице_"/>
    <w:link w:val="a2"/>
    <w:uiPriority w:val="99"/>
    <w:locked/>
    <w:rsid w:val="00DD6EE1"/>
    <w:rPr>
      <w:spacing w:val="10"/>
      <w:sz w:val="17"/>
      <w:shd w:val="clear" w:color="auto" w:fill="FFFFFF"/>
    </w:rPr>
  </w:style>
  <w:style w:type="character" w:customStyle="1" w:styleId="31">
    <w:name w:val="Подпись к таблице (3)_"/>
    <w:link w:val="310"/>
    <w:uiPriority w:val="99"/>
    <w:locked/>
    <w:rsid w:val="00DD6EE1"/>
    <w:rPr>
      <w:spacing w:val="10"/>
      <w:sz w:val="21"/>
      <w:shd w:val="clear" w:color="auto" w:fill="FFFFFF"/>
    </w:rPr>
  </w:style>
  <w:style w:type="character" w:customStyle="1" w:styleId="32">
    <w:name w:val="Подпись к таблице (3)"/>
    <w:uiPriority w:val="99"/>
    <w:rsid w:val="00DD6EE1"/>
  </w:style>
  <w:style w:type="character" w:customStyle="1" w:styleId="42">
    <w:name w:val="Основной текст (4)_"/>
    <w:link w:val="43"/>
    <w:uiPriority w:val="99"/>
    <w:locked/>
    <w:rsid w:val="00DD6EE1"/>
    <w:rPr>
      <w:b/>
      <w:noProof/>
      <w:sz w:val="21"/>
      <w:shd w:val="clear" w:color="auto" w:fill="FFFFFF"/>
    </w:rPr>
  </w:style>
  <w:style w:type="character" w:customStyle="1" w:styleId="4Sylfaen">
    <w:name w:val="Основной текст (4) + Sylfaen"/>
    <w:aliases w:val="11,5 pt5,Не полужирный1"/>
    <w:uiPriority w:val="99"/>
    <w:rsid w:val="00DD6EE1"/>
    <w:rPr>
      <w:rFonts w:ascii="Sylfaen" w:hAnsi="Sylfaen"/>
      <w:noProof/>
      <w:sz w:val="23"/>
      <w:shd w:val="clear" w:color="auto" w:fill="FFFFFF"/>
    </w:rPr>
  </w:style>
  <w:style w:type="character" w:customStyle="1" w:styleId="5">
    <w:name w:val="Основной текст (5)_"/>
    <w:link w:val="50"/>
    <w:uiPriority w:val="99"/>
    <w:locked/>
    <w:rsid w:val="00DD6EE1"/>
    <w:rPr>
      <w:rFonts w:ascii="Candara" w:hAnsi="Candara"/>
      <w:sz w:val="25"/>
      <w:shd w:val="clear" w:color="auto" w:fill="FFFFFF"/>
    </w:rPr>
  </w:style>
  <w:style w:type="character" w:customStyle="1" w:styleId="5Tahoma">
    <w:name w:val="Основной текст (5) + Tahoma"/>
    <w:aliases w:val="9 pt"/>
    <w:uiPriority w:val="99"/>
    <w:rsid w:val="00DD6EE1"/>
    <w:rPr>
      <w:rFonts w:ascii="Tahoma" w:hAnsi="Tahoma"/>
      <w:spacing w:val="0"/>
      <w:sz w:val="18"/>
      <w:shd w:val="clear" w:color="auto" w:fill="FFFFFF"/>
    </w:rPr>
  </w:style>
  <w:style w:type="character" w:customStyle="1" w:styleId="8">
    <w:name w:val="Основной текст + 8"/>
    <w:aliases w:val="5 pt4"/>
    <w:uiPriority w:val="99"/>
    <w:rsid w:val="00DD6EE1"/>
    <w:rPr>
      <w:rFonts w:ascii="Times New Roman" w:hAnsi="Times New Roman"/>
      <w:spacing w:val="10"/>
      <w:sz w:val="17"/>
      <w:shd w:val="clear" w:color="auto" w:fill="FFFFFF"/>
    </w:rPr>
  </w:style>
  <w:style w:type="character" w:customStyle="1" w:styleId="320">
    <w:name w:val="Заголовок №3 (2)_"/>
    <w:link w:val="321"/>
    <w:uiPriority w:val="99"/>
    <w:locked/>
    <w:rsid w:val="00DD6EE1"/>
    <w:rPr>
      <w:b/>
      <w:sz w:val="21"/>
      <w:shd w:val="clear" w:color="auto" w:fill="FFFFFF"/>
    </w:rPr>
  </w:style>
  <w:style w:type="character" w:customStyle="1" w:styleId="80">
    <w:name w:val="Основной текст (8)_"/>
    <w:link w:val="81"/>
    <w:uiPriority w:val="99"/>
    <w:locked/>
    <w:rsid w:val="00DD6EE1"/>
    <w:rPr>
      <w:sz w:val="18"/>
      <w:shd w:val="clear" w:color="auto" w:fill="FFFFFF"/>
    </w:rPr>
  </w:style>
  <w:style w:type="character" w:customStyle="1" w:styleId="8Sylfaen">
    <w:name w:val="Основной текст (8) + Sylfaen"/>
    <w:aliases w:val="9,5 pt3"/>
    <w:uiPriority w:val="99"/>
    <w:rsid w:val="00DD6EE1"/>
    <w:rPr>
      <w:rFonts w:ascii="Sylfaen" w:hAnsi="Sylfaen"/>
      <w:w w:val="100"/>
      <w:sz w:val="19"/>
      <w:shd w:val="clear" w:color="auto" w:fill="FFFFFF"/>
    </w:rPr>
  </w:style>
  <w:style w:type="character" w:customStyle="1" w:styleId="14">
    <w:name w:val="Основной текст (14)_"/>
    <w:link w:val="140"/>
    <w:uiPriority w:val="99"/>
    <w:locked/>
    <w:rsid w:val="00DD6EE1"/>
    <w:rPr>
      <w:rFonts w:ascii="Tahoma" w:hAnsi="Tahoma"/>
      <w:b/>
      <w:i/>
      <w:spacing w:val="50"/>
      <w:sz w:val="12"/>
      <w:shd w:val="clear" w:color="auto" w:fill="FFFFFF"/>
      <w:lang w:val="en-US" w:eastAsia="en-US"/>
    </w:rPr>
  </w:style>
  <w:style w:type="character" w:customStyle="1" w:styleId="15">
    <w:name w:val="Основной текст (15)_"/>
    <w:link w:val="150"/>
    <w:uiPriority w:val="99"/>
    <w:locked/>
    <w:rsid w:val="00DD6EE1"/>
    <w:rPr>
      <w:rFonts w:ascii="Sylfaen" w:hAnsi="Sylfaen"/>
      <w:noProof/>
      <w:shd w:val="clear" w:color="auto" w:fill="FFFFFF"/>
    </w:rPr>
  </w:style>
  <w:style w:type="character" w:customStyle="1" w:styleId="420">
    <w:name w:val="Подпись к таблице (4)2"/>
    <w:uiPriority w:val="99"/>
    <w:rsid w:val="00DD6EE1"/>
    <w:rPr>
      <w:b/>
      <w:sz w:val="21"/>
      <w:u w:val="single"/>
      <w:shd w:val="clear" w:color="auto" w:fill="FFFFFF"/>
    </w:rPr>
  </w:style>
  <w:style w:type="character" w:customStyle="1" w:styleId="119">
    <w:name w:val="Основной текст (11) + 9"/>
    <w:aliases w:val="5 pt2,Интервал 0 pt1"/>
    <w:uiPriority w:val="99"/>
    <w:rsid w:val="00DD6EE1"/>
    <w:rPr>
      <w:spacing w:val="10"/>
      <w:sz w:val="19"/>
      <w:shd w:val="clear" w:color="auto" w:fill="FFFFFF"/>
    </w:rPr>
  </w:style>
  <w:style w:type="character" w:customStyle="1" w:styleId="110pt2">
    <w:name w:val="Основной текст (11) + Интервал 0 pt2"/>
    <w:uiPriority w:val="99"/>
    <w:rsid w:val="00DD6EE1"/>
    <w:rPr>
      <w:spacing w:val="10"/>
      <w:sz w:val="21"/>
      <w:shd w:val="clear" w:color="auto" w:fill="FFFFFF"/>
    </w:rPr>
  </w:style>
  <w:style w:type="character" w:customStyle="1" w:styleId="16">
    <w:name w:val="Основной текст (16)_"/>
    <w:link w:val="160"/>
    <w:uiPriority w:val="99"/>
    <w:locked/>
    <w:rsid w:val="00DD6EE1"/>
    <w:rPr>
      <w:noProof/>
      <w:spacing w:val="10"/>
      <w:sz w:val="19"/>
      <w:shd w:val="clear" w:color="auto" w:fill="FFFFFF"/>
    </w:rPr>
  </w:style>
  <w:style w:type="character" w:customStyle="1" w:styleId="-1pt">
    <w:name w:val="Основной текст + Интервал -1 pt"/>
    <w:uiPriority w:val="99"/>
    <w:rsid w:val="00DD6EE1"/>
    <w:rPr>
      <w:rFonts w:ascii="Times New Roman" w:hAnsi="Times New Roman"/>
      <w:spacing w:val="-20"/>
      <w:sz w:val="21"/>
      <w:shd w:val="clear" w:color="auto" w:fill="FFFFFF"/>
    </w:rPr>
  </w:style>
  <w:style w:type="character" w:customStyle="1" w:styleId="17">
    <w:name w:val="Основной текст (17)_"/>
    <w:link w:val="170"/>
    <w:uiPriority w:val="99"/>
    <w:locked/>
    <w:rsid w:val="00DD6EE1"/>
    <w:rPr>
      <w:b/>
      <w:sz w:val="17"/>
      <w:shd w:val="clear" w:color="auto" w:fill="FFFFFF"/>
    </w:rPr>
  </w:style>
  <w:style w:type="character" w:customStyle="1" w:styleId="110pt1">
    <w:name w:val="Основной текст (11) + Интервал 0 pt1"/>
    <w:uiPriority w:val="99"/>
    <w:rsid w:val="00DD6EE1"/>
    <w:rPr>
      <w:spacing w:val="10"/>
      <w:sz w:val="21"/>
      <w:shd w:val="clear" w:color="auto" w:fill="FFFFFF"/>
    </w:rPr>
  </w:style>
  <w:style w:type="character" w:customStyle="1" w:styleId="322">
    <w:name w:val="Заголовок №3 (2)"/>
    <w:uiPriority w:val="99"/>
    <w:rsid w:val="00DD6EE1"/>
    <w:rPr>
      <w:b/>
      <w:noProof/>
      <w:color w:val="1C297E"/>
      <w:sz w:val="21"/>
      <w:u w:val="single"/>
      <w:shd w:val="clear" w:color="auto" w:fill="FFFFFF"/>
    </w:rPr>
  </w:style>
  <w:style w:type="character" w:customStyle="1" w:styleId="3220">
    <w:name w:val="Заголовок №3 (2)2"/>
    <w:uiPriority w:val="99"/>
    <w:rsid w:val="00DD6EE1"/>
    <w:rPr>
      <w:b/>
      <w:noProof/>
      <w:color w:val="1C297E"/>
      <w:sz w:val="21"/>
      <w:shd w:val="clear" w:color="auto" w:fill="FFFFFF"/>
    </w:rPr>
  </w:style>
  <w:style w:type="character" w:customStyle="1" w:styleId="210">
    <w:name w:val="Основной текст (2) + 10"/>
    <w:aliases w:val="5 pt1"/>
    <w:uiPriority w:val="99"/>
    <w:rsid w:val="00DD6EE1"/>
    <w:rPr>
      <w:rFonts w:ascii="Times New Roman" w:hAnsi="Times New Roman"/>
      <w:noProof/>
      <w:spacing w:val="10"/>
      <w:w w:val="70"/>
      <w:sz w:val="21"/>
      <w:shd w:val="clear" w:color="auto" w:fill="FFFFFF"/>
    </w:rPr>
  </w:style>
  <w:style w:type="paragraph" w:customStyle="1" w:styleId="220">
    <w:name w:val="Заголовок №2 (2)"/>
    <w:basedOn w:val="Normal"/>
    <w:link w:val="22"/>
    <w:uiPriority w:val="99"/>
    <w:rsid w:val="00DD6EE1"/>
    <w:pPr>
      <w:shd w:val="clear" w:color="auto" w:fill="FFFFFF"/>
      <w:spacing w:after="300" w:line="240" w:lineRule="atLeast"/>
      <w:jc w:val="center"/>
      <w:outlineLvl w:val="1"/>
    </w:pPr>
    <w:rPr>
      <w:spacing w:val="10"/>
      <w:sz w:val="27"/>
      <w:szCs w:val="27"/>
    </w:rPr>
  </w:style>
  <w:style w:type="paragraph" w:customStyle="1" w:styleId="211">
    <w:name w:val="Основной текст (2)1"/>
    <w:basedOn w:val="Normal"/>
    <w:uiPriority w:val="99"/>
    <w:rsid w:val="00DD6EE1"/>
    <w:pPr>
      <w:shd w:val="clear" w:color="auto" w:fill="FFFFFF"/>
      <w:spacing w:before="240" w:line="230" w:lineRule="exact"/>
      <w:jc w:val="center"/>
    </w:pPr>
    <w:rPr>
      <w:spacing w:val="10"/>
      <w:sz w:val="17"/>
      <w:szCs w:val="17"/>
    </w:rPr>
  </w:style>
  <w:style w:type="paragraph" w:customStyle="1" w:styleId="120">
    <w:name w:val="Основной текст (12)"/>
    <w:basedOn w:val="Normal"/>
    <w:link w:val="12"/>
    <w:uiPriority w:val="99"/>
    <w:rsid w:val="00DD6EE1"/>
    <w:pPr>
      <w:shd w:val="clear" w:color="auto" w:fill="FFFFFF"/>
      <w:spacing w:after="300" w:line="230" w:lineRule="exact"/>
      <w:jc w:val="center"/>
    </w:pPr>
    <w:rPr>
      <w:rFonts w:ascii="Tahoma" w:hAnsi="Tahoma"/>
      <w:sz w:val="17"/>
      <w:szCs w:val="17"/>
      <w:lang w:val="en-US" w:eastAsia="en-US"/>
    </w:rPr>
  </w:style>
  <w:style w:type="paragraph" w:customStyle="1" w:styleId="30">
    <w:name w:val="Основной текст (3)"/>
    <w:basedOn w:val="Normal"/>
    <w:link w:val="3"/>
    <w:uiPriority w:val="99"/>
    <w:rsid w:val="00DD6EE1"/>
    <w:pPr>
      <w:shd w:val="clear" w:color="auto" w:fill="FFFFFF"/>
      <w:spacing w:after="540" w:line="240" w:lineRule="atLeast"/>
    </w:pPr>
    <w:rPr>
      <w:sz w:val="13"/>
      <w:szCs w:val="13"/>
    </w:rPr>
  </w:style>
  <w:style w:type="paragraph" w:customStyle="1" w:styleId="111">
    <w:name w:val="Основной текст (11)"/>
    <w:basedOn w:val="Normal"/>
    <w:link w:val="110"/>
    <w:uiPriority w:val="99"/>
    <w:rsid w:val="00DD6EE1"/>
    <w:pPr>
      <w:shd w:val="clear" w:color="auto" w:fill="FFFFFF"/>
      <w:spacing w:line="240" w:lineRule="atLeast"/>
    </w:pPr>
    <w:rPr>
      <w:sz w:val="21"/>
      <w:szCs w:val="21"/>
    </w:rPr>
  </w:style>
  <w:style w:type="paragraph" w:customStyle="1" w:styleId="130">
    <w:name w:val="Основной текст (13)"/>
    <w:basedOn w:val="Normal"/>
    <w:link w:val="13"/>
    <w:uiPriority w:val="99"/>
    <w:rsid w:val="00DD6EE1"/>
    <w:pPr>
      <w:shd w:val="clear" w:color="auto" w:fill="FFFFFF"/>
      <w:spacing w:after="180" w:line="278" w:lineRule="exact"/>
      <w:jc w:val="center"/>
    </w:pPr>
    <w:rPr>
      <w:b/>
      <w:bCs/>
      <w:sz w:val="21"/>
      <w:szCs w:val="21"/>
    </w:rPr>
  </w:style>
  <w:style w:type="paragraph" w:customStyle="1" w:styleId="41">
    <w:name w:val="Подпись к таблице (4)1"/>
    <w:basedOn w:val="Normal"/>
    <w:link w:val="4"/>
    <w:uiPriority w:val="99"/>
    <w:rsid w:val="00DD6EE1"/>
    <w:pPr>
      <w:shd w:val="clear" w:color="auto" w:fill="FFFFFF"/>
      <w:spacing w:after="60" w:line="240" w:lineRule="atLeast"/>
    </w:pPr>
    <w:rPr>
      <w:b/>
      <w:bCs/>
      <w:sz w:val="21"/>
      <w:szCs w:val="21"/>
    </w:rPr>
  </w:style>
  <w:style w:type="paragraph" w:customStyle="1" w:styleId="a2">
    <w:name w:val="Подпись к таблице"/>
    <w:basedOn w:val="Normal"/>
    <w:link w:val="a1"/>
    <w:uiPriority w:val="99"/>
    <w:rsid w:val="00DD6EE1"/>
    <w:pPr>
      <w:shd w:val="clear" w:color="auto" w:fill="FFFFFF"/>
      <w:spacing w:line="240" w:lineRule="atLeast"/>
    </w:pPr>
    <w:rPr>
      <w:spacing w:val="10"/>
      <w:sz w:val="17"/>
      <w:szCs w:val="17"/>
    </w:rPr>
  </w:style>
  <w:style w:type="paragraph" w:customStyle="1" w:styleId="310">
    <w:name w:val="Подпись к таблице (3)1"/>
    <w:basedOn w:val="Normal"/>
    <w:link w:val="31"/>
    <w:uiPriority w:val="99"/>
    <w:rsid w:val="00DD6EE1"/>
    <w:pPr>
      <w:shd w:val="clear" w:color="auto" w:fill="FFFFFF"/>
      <w:spacing w:line="240" w:lineRule="atLeast"/>
    </w:pPr>
    <w:rPr>
      <w:spacing w:val="10"/>
      <w:sz w:val="21"/>
      <w:szCs w:val="21"/>
    </w:rPr>
  </w:style>
  <w:style w:type="paragraph" w:customStyle="1" w:styleId="43">
    <w:name w:val="Основной текст (4)"/>
    <w:basedOn w:val="Normal"/>
    <w:link w:val="42"/>
    <w:uiPriority w:val="99"/>
    <w:rsid w:val="00DD6EE1"/>
    <w:pPr>
      <w:shd w:val="clear" w:color="auto" w:fill="FFFFFF"/>
      <w:spacing w:after="240" w:line="283" w:lineRule="exact"/>
      <w:jc w:val="center"/>
    </w:pPr>
    <w:rPr>
      <w:b/>
      <w:bCs/>
      <w:noProof/>
      <w:sz w:val="21"/>
      <w:szCs w:val="21"/>
    </w:rPr>
  </w:style>
  <w:style w:type="paragraph" w:customStyle="1" w:styleId="50">
    <w:name w:val="Основной текст (5)"/>
    <w:basedOn w:val="Normal"/>
    <w:link w:val="5"/>
    <w:uiPriority w:val="99"/>
    <w:rsid w:val="00DD6EE1"/>
    <w:pPr>
      <w:shd w:val="clear" w:color="auto" w:fill="FFFFFF"/>
      <w:spacing w:line="240" w:lineRule="atLeast"/>
    </w:pPr>
    <w:rPr>
      <w:rFonts w:ascii="Candara" w:hAnsi="Candara"/>
      <w:sz w:val="25"/>
      <w:szCs w:val="25"/>
    </w:rPr>
  </w:style>
  <w:style w:type="paragraph" w:customStyle="1" w:styleId="321">
    <w:name w:val="Заголовок №3 (2)1"/>
    <w:basedOn w:val="Normal"/>
    <w:link w:val="320"/>
    <w:uiPriority w:val="99"/>
    <w:rsid w:val="00DD6EE1"/>
    <w:pPr>
      <w:shd w:val="clear" w:color="auto" w:fill="FFFFFF"/>
      <w:spacing w:after="360" w:line="240" w:lineRule="atLeast"/>
      <w:ind w:hanging="420"/>
      <w:jc w:val="both"/>
      <w:outlineLvl w:val="2"/>
    </w:pPr>
    <w:rPr>
      <w:b/>
      <w:bCs/>
      <w:sz w:val="21"/>
      <w:szCs w:val="21"/>
    </w:rPr>
  </w:style>
  <w:style w:type="paragraph" w:customStyle="1" w:styleId="81">
    <w:name w:val="Основной текст (8)"/>
    <w:basedOn w:val="Normal"/>
    <w:link w:val="80"/>
    <w:uiPriority w:val="99"/>
    <w:rsid w:val="00DD6EE1"/>
    <w:pPr>
      <w:shd w:val="clear" w:color="auto" w:fill="FFFFFF"/>
      <w:spacing w:line="240" w:lineRule="atLeast"/>
    </w:pPr>
    <w:rPr>
      <w:sz w:val="18"/>
      <w:szCs w:val="18"/>
    </w:rPr>
  </w:style>
  <w:style w:type="paragraph" w:customStyle="1" w:styleId="140">
    <w:name w:val="Основной текст (14)"/>
    <w:basedOn w:val="Normal"/>
    <w:link w:val="14"/>
    <w:uiPriority w:val="99"/>
    <w:rsid w:val="00DD6EE1"/>
    <w:pPr>
      <w:shd w:val="clear" w:color="auto" w:fill="FFFFFF"/>
      <w:spacing w:line="240" w:lineRule="atLeast"/>
      <w:ind w:firstLine="300"/>
    </w:pPr>
    <w:rPr>
      <w:rFonts w:ascii="Tahoma" w:hAnsi="Tahoma"/>
      <w:b/>
      <w:bCs/>
      <w:i/>
      <w:iCs/>
      <w:spacing w:val="50"/>
      <w:sz w:val="12"/>
      <w:szCs w:val="12"/>
      <w:lang w:val="en-US" w:eastAsia="en-US"/>
    </w:rPr>
  </w:style>
  <w:style w:type="paragraph" w:customStyle="1" w:styleId="150">
    <w:name w:val="Основной текст (15)"/>
    <w:basedOn w:val="Normal"/>
    <w:link w:val="15"/>
    <w:uiPriority w:val="99"/>
    <w:rsid w:val="00DD6EE1"/>
    <w:pPr>
      <w:shd w:val="clear" w:color="auto" w:fill="FFFFFF"/>
      <w:spacing w:before="2100" w:line="240" w:lineRule="atLeast"/>
    </w:pPr>
    <w:rPr>
      <w:rFonts w:ascii="Sylfaen" w:hAnsi="Sylfaen"/>
      <w:noProof/>
      <w:sz w:val="20"/>
      <w:szCs w:val="20"/>
    </w:rPr>
  </w:style>
  <w:style w:type="paragraph" w:customStyle="1" w:styleId="160">
    <w:name w:val="Основной текст (16)"/>
    <w:basedOn w:val="Normal"/>
    <w:link w:val="16"/>
    <w:uiPriority w:val="99"/>
    <w:rsid w:val="00DD6EE1"/>
    <w:pPr>
      <w:shd w:val="clear" w:color="auto" w:fill="FFFFFF"/>
      <w:spacing w:line="240" w:lineRule="atLeast"/>
      <w:jc w:val="right"/>
    </w:pPr>
    <w:rPr>
      <w:noProof/>
      <w:spacing w:val="10"/>
      <w:sz w:val="19"/>
      <w:szCs w:val="19"/>
    </w:rPr>
  </w:style>
  <w:style w:type="paragraph" w:customStyle="1" w:styleId="170">
    <w:name w:val="Основной текст (17)"/>
    <w:basedOn w:val="Normal"/>
    <w:link w:val="17"/>
    <w:uiPriority w:val="99"/>
    <w:rsid w:val="00DD6EE1"/>
    <w:pPr>
      <w:shd w:val="clear" w:color="auto" w:fill="FFFFFF"/>
      <w:spacing w:before="480" w:line="240" w:lineRule="atLeast"/>
    </w:pPr>
    <w:rPr>
      <w:b/>
      <w:bCs/>
      <w:sz w:val="17"/>
      <w:szCs w:val="17"/>
    </w:rPr>
  </w:style>
  <w:style w:type="character" w:styleId="Hyperlink">
    <w:name w:val="Hyperlink"/>
    <w:basedOn w:val="DefaultParagraphFont"/>
    <w:uiPriority w:val="99"/>
    <w:rsid w:val="00387CB3"/>
    <w:rPr>
      <w:rFonts w:cs="Times New Roman"/>
      <w:color w:val="0000FF"/>
      <w:u w:val="single"/>
    </w:rPr>
  </w:style>
  <w:style w:type="paragraph" w:styleId="BalloonText">
    <w:name w:val="Balloon Text"/>
    <w:basedOn w:val="Normal"/>
    <w:link w:val="BalloonTextChar"/>
    <w:uiPriority w:val="99"/>
    <w:semiHidden/>
    <w:rsid w:val="000760F7"/>
    <w:rPr>
      <w:rFonts w:ascii="Tahoma" w:hAnsi="Tahoma"/>
      <w:sz w:val="16"/>
      <w:szCs w:val="16"/>
    </w:rPr>
  </w:style>
  <w:style w:type="character" w:customStyle="1" w:styleId="BalloonTextChar">
    <w:name w:val="Balloon Text Char"/>
    <w:basedOn w:val="DefaultParagraphFont"/>
    <w:link w:val="BalloonText"/>
    <w:uiPriority w:val="99"/>
    <w:semiHidden/>
    <w:locked/>
    <w:rsid w:val="000760F7"/>
    <w:rPr>
      <w:rFonts w:ascii="Tahoma" w:hAnsi="Tahoma"/>
      <w:sz w:val="16"/>
    </w:rPr>
  </w:style>
  <w:style w:type="paragraph" w:styleId="Header">
    <w:name w:val="header"/>
    <w:basedOn w:val="Normal"/>
    <w:link w:val="HeaderChar"/>
    <w:uiPriority w:val="99"/>
    <w:semiHidden/>
    <w:rsid w:val="00F97448"/>
    <w:pPr>
      <w:tabs>
        <w:tab w:val="center" w:pos="4677"/>
        <w:tab w:val="right" w:pos="9355"/>
      </w:tabs>
    </w:pPr>
  </w:style>
  <w:style w:type="character" w:customStyle="1" w:styleId="HeaderChar">
    <w:name w:val="Header Char"/>
    <w:basedOn w:val="DefaultParagraphFont"/>
    <w:link w:val="Header"/>
    <w:uiPriority w:val="99"/>
    <w:semiHidden/>
    <w:locked/>
    <w:rsid w:val="00F97448"/>
    <w:rPr>
      <w:rFonts w:cs="Times New Roman"/>
      <w:sz w:val="24"/>
      <w:szCs w:val="24"/>
    </w:rPr>
  </w:style>
  <w:style w:type="paragraph" w:styleId="Footer">
    <w:name w:val="footer"/>
    <w:basedOn w:val="Normal"/>
    <w:link w:val="FooterChar"/>
    <w:uiPriority w:val="99"/>
    <w:semiHidden/>
    <w:rsid w:val="00F97448"/>
    <w:pPr>
      <w:tabs>
        <w:tab w:val="center" w:pos="4677"/>
        <w:tab w:val="right" w:pos="9355"/>
      </w:tabs>
    </w:pPr>
  </w:style>
  <w:style w:type="character" w:customStyle="1" w:styleId="FooterChar">
    <w:name w:val="Footer Char"/>
    <w:basedOn w:val="DefaultParagraphFont"/>
    <w:link w:val="Footer"/>
    <w:uiPriority w:val="99"/>
    <w:semiHidden/>
    <w:locked/>
    <w:rsid w:val="00F97448"/>
    <w:rPr>
      <w:rFonts w:cs="Times New Roman"/>
      <w:sz w:val="24"/>
      <w:szCs w:val="24"/>
    </w:rPr>
  </w:style>
  <w:style w:type="paragraph" w:customStyle="1" w:styleId="ConsPlusNonformat">
    <w:name w:val="ConsPlusNonformat"/>
    <w:link w:val="ConsPlusNonformat0"/>
    <w:uiPriority w:val="99"/>
    <w:rsid w:val="00554F93"/>
    <w:pPr>
      <w:widowControl w:val="0"/>
      <w:autoSpaceDE w:val="0"/>
      <w:autoSpaceDN w:val="0"/>
      <w:adjustRightInd w:val="0"/>
    </w:pPr>
    <w:rPr>
      <w:rFonts w:ascii="Courier New" w:hAnsi="Courier New" w:cs="Courier New"/>
      <w:sz w:val="20"/>
      <w:szCs w:val="20"/>
    </w:rPr>
  </w:style>
  <w:style w:type="character" w:customStyle="1" w:styleId="ConsPlusNonformat0">
    <w:name w:val="ConsPlusNonformat Знак"/>
    <w:link w:val="ConsPlusNonformat"/>
    <w:uiPriority w:val="99"/>
    <w:locked/>
    <w:rsid w:val="00554F93"/>
    <w:rPr>
      <w:rFonts w:ascii="Courier New" w:hAnsi="Courier New"/>
      <w:lang w:val="ru-RU" w:eastAsia="ru-RU"/>
    </w:rPr>
  </w:style>
  <w:style w:type="paragraph" w:styleId="NormalWeb">
    <w:name w:val="Normal (Web)"/>
    <w:basedOn w:val="Normal"/>
    <w:uiPriority w:val="99"/>
    <w:rsid w:val="00554F93"/>
    <w:pPr>
      <w:spacing w:before="100" w:beforeAutospacing="1" w:after="100" w:afterAutospacing="1"/>
    </w:pPr>
  </w:style>
  <w:style w:type="paragraph" w:customStyle="1" w:styleId="33">
    <w:name w:val="Основной текст3"/>
    <w:basedOn w:val="Normal"/>
    <w:uiPriority w:val="99"/>
    <w:rsid w:val="00554F93"/>
    <w:pPr>
      <w:widowControl w:val="0"/>
      <w:shd w:val="clear" w:color="auto" w:fill="FFFFFF"/>
      <w:spacing w:line="317" w:lineRule="exact"/>
    </w:pPr>
    <w:rPr>
      <w:color w:val="000000"/>
      <w:spacing w:val="6"/>
      <w:sz w:val="22"/>
      <w:szCs w:val="22"/>
    </w:rPr>
  </w:style>
  <w:style w:type="character" w:customStyle="1" w:styleId="6TimesNewRoman">
    <w:name w:val="Основной текст (6) + Times New Roman"/>
    <w:aliases w:val="12 pt"/>
    <w:uiPriority w:val="99"/>
    <w:rsid w:val="00554F93"/>
    <w:rPr>
      <w:rFonts w:ascii="Times New Roman" w:hAnsi="Times New Roman"/>
      <w:color w:val="000000"/>
      <w:spacing w:val="0"/>
      <w:w w:val="100"/>
      <w:position w:val="0"/>
      <w:sz w:val="24"/>
      <w:shd w:val="clear" w:color="auto" w:fill="FFFFFF"/>
      <w:lang w:val="ru-RU" w:eastAsia="ru-RU"/>
    </w:rPr>
  </w:style>
  <w:style w:type="character" w:customStyle="1" w:styleId="a3">
    <w:name w:val="Основной текст_"/>
    <w:link w:val="51"/>
    <w:uiPriority w:val="99"/>
    <w:locked/>
    <w:rsid w:val="00554F93"/>
    <w:rPr>
      <w:shd w:val="clear" w:color="auto" w:fill="FFFFFF"/>
    </w:rPr>
  </w:style>
  <w:style w:type="paragraph" w:customStyle="1" w:styleId="51">
    <w:name w:val="Основной текст5"/>
    <w:basedOn w:val="Normal"/>
    <w:link w:val="a3"/>
    <w:uiPriority w:val="99"/>
    <w:rsid w:val="00554F93"/>
    <w:pPr>
      <w:widowControl w:val="0"/>
      <w:shd w:val="clear" w:color="auto" w:fill="FFFFFF"/>
      <w:spacing w:before="360" w:after="60" w:line="240" w:lineRule="atLeast"/>
      <w:ind w:hanging="320"/>
    </w:pPr>
    <w:rPr>
      <w:sz w:val="20"/>
      <w:szCs w:val="20"/>
    </w:rPr>
  </w:style>
  <w:style w:type="character" w:customStyle="1" w:styleId="a4">
    <w:name w:val="Другое_"/>
    <w:link w:val="a5"/>
    <w:uiPriority w:val="99"/>
    <w:locked/>
    <w:rsid w:val="00554F93"/>
  </w:style>
  <w:style w:type="paragraph" w:customStyle="1" w:styleId="a5">
    <w:name w:val="Другое"/>
    <w:basedOn w:val="Normal"/>
    <w:link w:val="a4"/>
    <w:uiPriority w:val="99"/>
    <w:rsid w:val="00554F93"/>
    <w:pPr>
      <w:widowControl w:val="0"/>
    </w:pPr>
    <w:rPr>
      <w:sz w:val="20"/>
      <w:szCs w:val="20"/>
    </w:rPr>
  </w:style>
  <w:style w:type="paragraph" w:customStyle="1" w:styleId="ConsPlusNormal">
    <w:name w:val="ConsPlusNormal"/>
    <w:uiPriority w:val="99"/>
    <w:rsid w:val="00D31332"/>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602224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7764" TargetMode="External"/><Relationship Id="rId3" Type="http://schemas.openxmlformats.org/officeDocument/2006/relationships/settings" Target="settings.xml"/><Relationship Id="rId7" Type="http://schemas.openxmlformats.org/officeDocument/2006/relationships/hyperlink" Target="http://docs.cntd.ru/document/4673158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cs.cntd.ru/document/467315897" TargetMode="External"/><Relationship Id="rId4" Type="http://schemas.openxmlformats.org/officeDocument/2006/relationships/webSettings" Target="webSettings.xml"/><Relationship Id="rId9" Type="http://schemas.openxmlformats.org/officeDocument/2006/relationships/hyperlink" Target="consultantplus://offline/ref=4ED7E324B0C5F2FE2578BC01B9D40A43829528F8C34F5F1BC25B5E2D27gCT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260</TotalTime>
  <Pages>26</Pages>
  <Words>6612</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ФФЕДЕРАЦИЯ</dc:title>
  <dc:subject/>
  <dc:creator>Влад</dc:creator>
  <cp:keywords/>
  <dc:description/>
  <cp:lastModifiedBy>Требух Н В</cp:lastModifiedBy>
  <cp:revision>14</cp:revision>
  <cp:lastPrinted>2024-11-18T09:38:00Z</cp:lastPrinted>
  <dcterms:created xsi:type="dcterms:W3CDTF">2024-11-07T13:00:00Z</dcterms:created>
  <dcterms:modified xsi:type="dcterms:W3CDTF">2024-11-29T04:21:00Z</dcterms:modified>
</cp:coreProperties>
</file>