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8E" w:rsidRPr="0007135B" w:rsidRDefault="0002038E" w:rsidP="009701FB">
      <w:pPr>
        <w:tabs>
          <w:tab w:val="left" w:pos="426"/>
          <w:tab w:val="left" w:pos="9498"/>
        </w:tabs>
        <w:spacing w:after="0" w:line="240" w:lineRule="auto"/>
        <w:jc w:val="center"/>
        <w:rPr>
          <w:b/>
          <w:szCs w:val="24"/>
        </w:rPr>
      </w:pPr>
      <w:r w:rsidRPr="0007135B">
        <w:rPr>
          <w:b/>
          <w:szCs w:val="24"/>
        </w:rPr>
        <w:t>РОССИЙСКАЯ ФЕДЕРАЦИЯ</w:t>
      </w: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  <w:r w:rsidRPr="0007135B">
        <w:rPr>
          <w:b/>
          <w:szCs w:val="24"/>
        </w:rPr>
        <w:t>КУРГАНСКАЯ ОБЛАСТЬ</w:t>
      </w: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  <w:r w:rsidRPr="0007135B">
        <w:rPr>
          <w:b/>
          <w:szCs w:val="24"/>
        </w:rPr>
        <w:t xml:space="preserve">ПРИТОБОЛЬНЫЙ </w:t>
      </w:r>
      <w:r>
        <w:rPr>
          <w:b/>
          <w:szCs w:val="24"/>
        </w:rPr>
        <w:t>МУНИЦИПАЛЬНЫЙ ОКРУГ</w:t>
      </w:r>
    </w:p>
    <w:p w:rsidR="0002038E" w:rsidRPr="0007135B" w:rsidRDefault="0002038E" w:rsidP="00C26333">
      <w:pPr>
        <w:spacing w:after="0" w:line="240" w:lineRule="auto"/>
        <w:jc w:val="center"/>
        <w:rPr>
          <w:b/>
          <w:szCs w:val="24"/>
        </w:rPr>
      </w:pPr>
      <w:r w:rsidRPr="0007135B">
        <w:rPr>
          <w:b/>
          <w:szCs w:val="24"/>
        </w:rPr>
        <w:t xml:space="preserve">АДМИНИСТРАЦИЯ ПРИТОБОЛЬНОГО </w:t>
      </w:r>
      <w:r>
        <w:rPr>
          <w:b/>
          <w:szCs w:val="24"/>
        </w:rPr>
        <w:t>МУНИЦИПАЛЬНОГО ОКРУГА</w:t>
      </w: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</w:p>
    <w:p w:rsidR="0002038E" w:rsidRPr="0007135B" w:rsidRDefault="0002038E" w:rsidP="003B2A81">
      <w:pPr>
        <w:spacing w:after="0" w:line="240" w:lineRule="auto"/>
        <w:jc w:val="center"/>
        <w:rPr>
          <w:b/>
          <w:szCs w:val="24"/>
        </w:rPr>
      </w:pPr>
      <w:r w:rsidRPr="0007135B">
        <w:rPr>
          <w:b/>
          <w:szCs w:val="24"/>
        </w:rPr>
        <w:t>ПОСТАНОВЛЕНИЕ</w:t>
      </w: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Default="0002038E" w:rsidP="003B2A81">
      <w:pPr>
        <w:spacing w:after="0" w:line="240" w:lineRule="auto"/>
        <w:rPr>
          <w:szCs w:val="24"/>
        </w:rPr>
      </w:pPr>
      <w:r>
        <w:rPr>
          <w:szCs w:val="24"/>
        </w:rPr>
        <w:t>от 13 марта 2024 года № 95</w:t>
      </w:r>
    </w:p>
    <w:p w:rsidR="0002038E" w:rsidRDefault="0002038E" w:rsidP="003B2A81">
      <w:pPr>
        <w:spacing w:after="0" w:line="240" w:lineRule="auto"/>
        <w:rPr>
          <w:szCs w:val="24"/>
        </w:rPr>
      </w:pPr>
      <w:r>
        <w:rPr>
          <w:szCs w:val="24"/>
        </w:rPr>
        <w:t>с. Глядянское</w:t>
      </w: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Pr="003B2A81" w:rsidRDefault="0002038E" w:rsidP="00BC75F3">
      <w:pPr>
        <w:tabs>
          <w:tab w:val="left" w:pos="4111"/>
        </w:tabs>
        <w:spacing w:after="0" w:line="240" w:lineRule="auto"/>
        <w:ind w:right="5243"/>
        <w:jc w:val="both"/>
        <w:rPr>
          <w:b/>
          <w:szCs w:val="24"/>
        </w:rPr>
      </w:pPr>
      <w:r w:rsidRPr="003B2A81">
        <w:rPr>
          <w:b/>
          <w:szCs w:val="24"/>
        </w:rPr>
        <w:t xml:space="preserve">Об утверждении муниципальной программы Притобольного </w:t>
      </w:r>
      <w:r>
        <w:rPr>
          <w:b/>
          <w:szCs w:val="24"/>
        </w:rPr>
        <w:t xml:space="preserve">муниципального округа Курганской области </w:t>
      </w:r>
      <w:r w:rsidRPr="003B2A81">
        <w:rPr>
          <w:b/>
          <w:szCs w:val="24"/>
        </w:rPr>
        <w:t xml:space="preserve">«Комплексное развитие систем коммунальной </w:t>
      </w:r>
      <w:r>
        <w:rPr>
          <w:b/>
          <w:szCs w:val="24"/>
        </w:rPr>
        <w:t xml:space="preserve">                                                                </w:t>
      </w:r>
      <w:r w:rsidRPr="003B2A81">
        <w:rPr>
          <w:b/>
          <w:szCs w:val="24"/>
        </w:rPr>
        <w:t>инфраструктуры</w:t>
      </w:r>
      <w:r>
        <w:rPr>
          <w:b/>
          <w:szCs w:val="24"/>
        </w:rPr>
        <w:t xml:space="preserve"> П</w:t>
      </w:r>
      <w:r w:rsidRPr="003B2A81">
        <w:rPr>
          <w:b/>
          <w:szCs w:val="24"/>
        </w:rPr>
        <w:t>ритобольного</w:t>
      </w:r>
      <w:r>
        <w:rPr>
          <w:b/>
          <w:szCs w:val="24"/>
        </w:rPr>
        <w:t xml:space="preserve">                           </w:t>
      </w:r>
      <w:r w:rsidRPr="003B2A81">
        <w:rPr>
          <w:b/>
          <w:szCs w:val="24"/>
        </w:rPr>
        <w:t xml:space="preserve"> </w:t>
      </w:r>
      <w:r>
        <w:rPr>
          <w:b/>
          <w:szCs w:val="24"/>
        </w:rPr>
        <w:t>муниципального округа» на 2024-2029 гг.</w:t>
      </w: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Default="0002038E" w:rsidP="003B2A81">
      <w:pPr>
        <w:spacing w:after="0" w:line="240" w:lineRule="auto"/>
        <w:rPr>
          <w:szCs w:val="24"/>
        </w:rPr>
      </w:pPr>
    </w:p>
    <w:p w:rsidR="0002038E" w:rsidRDefault="0002038E" w:rsidP="0019606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Притобольного муниципального округа Курганской области, Администрация Притобольного муниципального округа</w:t>
      </w:r>
    </w:p>
    <w:p w:rsidR="0002038E" w:rsidRDefault="0002038E" w:rsidP="0019606B">
      <w:pPr>
        <w:spacing w:after="0" w:line="240" w:lineRule="auto"/>
        <w:jc w:val="both"/>
        <w:rPr>
          <w:szCs w:val="24"/>
        </w:rPr>
      </w:pPr>
      <w:r>
        <w:rPr>
          <w:szCs w:val="24"/>
        </w:rPr>
        <w:t>ПОСТАНОВЛЯЕТ:</w:t>
      </w:r>
    </w:p>
    <w:p w:rsidR="0002038E" w:rsidRDefault="0002038E" w:rsidP="0019606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1. Утвердить муниципальную программу Притобольного муниципального округа «Комплексное развитие систем коммунальной инфраструктуры Притобольного муниципального округа» на 2024-2029 гг.  согласно приложению к настоящему постановлению.</w:t>
      </w:r>
    </w:p>
    <w:p w:rsidR="0002038E" w:rsidRDefault="0002038E" w:rsidP="003746C8">
      <w:pPr>
        <w:pStyle w:val="NoSpacing"/>
        <w:ind w:firstLine="708"/>
        <w:jc w:val="both"/>
      </w:pPr>
      <w:r>
        <w:t xml:space="preserve">2.   Ранее принятое постановление Администрации Притобольного района от 16.08.2021 года № 274 «Об утверждении муниципальной программы «Комплексное развитие коммунальной инфраструктуры Притобольного района»  и постановления, о внесении изменений                                  от 15.11.2022 года № 297, от 28.02.2023 года № 50, от 19.04.2023 года № 106, от 04.08.2023 года            № 198 - считать утратившими силу.   </w:t>
      </w:r>
    </w:p>
    <w:p w:rsidR="0002038E" w:rsidRDefault="0002038E" w:rsidP="003746C8">
      <w:pPr>
        <w:pStyle w:val="NoSpacing"/>
        <w:ind w:firstLine="708"/>
        <w:jc w:val="both"/>
      </w:pPr>
      <w:r>
        <w:rPr>
          <w:szCs w:val="24"/>
        </w:rPr>
        <w:t xml:space="preserve">3.  </w:t>
      </w:r>
      <w:r>
        <w:t>Настоящее постановление вступает в силу после его официального опубликования в информационном бюллетене «Муниципальный вестник Притоболье» и подлежит размещению на официальном сайте Администрации Притобольного муниципального округа в сети «Интернет».</w:t>
      </w:r>
    </w:p>
    <w:p w:rsidR="0002038E" w:rsidRDefault="0002038E" w:rsidP="0019606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5. </w:t>
      </w:r>
      <w:r w:rsidRPr="000E6F06">
        <w:rPr>
          <w:szCs w:val="24"/>
        </w:rPr>
        <w:t xml:space="preserve">Контроль за выполнением настоящего постановления </w:t>
      </w:r>
      <w:r>
        <w:rPr>
          <w:szCs w:val="24"/>
        </w:rPr>
        <w:t>возложить на первого заместителя Главы Притобольного муниципального округа Курганской области.</w:t>
      </w:r>
    </w:p>
    <w:p w:rsidR="0002038E" w:rsidRDefault="0002038E" w:rsidP="0019606B">
      <w:pPr>
        <w:spacing w:after="0" w:line="240" w:lineRule="auto"/>
        <w:jc w:val="both"/>
        <w:rPr>
          <w:szCs w:val="24"/>
        </w:rPr>
      </w:pPr>
    </w:p>
    <w:p w:rsidR="0002038E" w:rsidRDefault="0002038E" w:rsidP="0019606B">
      <w:pPr>
        <w:spacing w:after="0" w:line="240" w:lineRule="auto"/>
        <w:jc w:val="both"/>
        <w:rPr>
          <w:szCs w:val="24"/>
        </w:rPr>
      </w:pPr>
    </w:p>
    <w:p w:rsidR="0002038E" w:rsidRDefault="0002038E" w:rsidP="0019606B">
      <w:pPr>
        <w:spacing w:after="0" w:line="240" w:lineRule="auto"/>
        <w:jc w:val="both"/>
        <w:rPr>
          <w:szCs w:val="24"/>
        </w:rPr>
      </w:pPr>
    </w:p>
    <w:p w:rsidR="0002038E" w:rsidRDefault="0002038E" w:rsidP="00134D2D">
      <w:pPr>
        <w:spacing w:after="0" w:line="240" w:lineRule="auto"/>
        <w:ind w:left="-1134"/>
        <w:jc w:val="both"/>
        <w:rPr>
          <w:szCs w:val="24"/>
        </w:rPr>
      </w:pPr>
      <w:r>
        <w:rPr>
          <w:szCs w:val="24"/>
        </w:rPr>
        <w:t xml:space="preserve">                   Глава Притобольного муниципального округа Курганской области                           Д.А. Спиридонов</w:t>
      </w: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Default="0002038E" w:rsidP="004B0B16">
      <w:pPr>
        <w:spacing w:after="0" w:line="240" w:lineRule="auto"/>
        <w:jc w:val="both"/>
        <w:rPr>
          <w:szCs w:val="24"/>
        </w:rPr>
      </w:pPr>
    </w:p>
    <w:p w:rsidR="0002038E" w:rsidRPr="008166E0" w:rsidRDefault="0002038E" w:rsidP="00ED0DB8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исп. </w:t>
      </w:r>
      <w:r w:rsidRPr="008166E0">
        <w:rPr>
          <w:sz w:val="14"/>
          <w:szCs w:val="24"/>
        </w:rPr>
        <w:t>Попова О.М..</w:t>
      </w:r>
    </w:p>
    <w:p w:rsidR="0002038E" w:rsidRPr="008166E0" w:rsidRDefault="0002038E" w:rsidP="00ED0DB8">
      <w:pPr>
        <w:spacing w:after="0" w:line="240" w:lineRule="auto"/>
        <w:jc w:val="both"/>
        <w:rPr>
          <w:sz w:val="14"/>
          <w:szCs w:val="24"/>
        </w:rPr>
      </w:pPr>
      <w:r w:rsidRPr="008166E0">
        <w:rPr>
          <w:sz w:val="14"/>
          <w:szCs w:val="24"/>
        </w:rPr>
        <w:t>89195676313</w:t>
      </w:r>
    </w:p>
    <w:p w:rsidR="0002038E" w:rsidRDefault="0002038E" w:rsidP="006313BB">
      <w:pPr>
        <w:pageBreakBefore/>
        <w:spacing w:after="0" w:line="240" w:lineRule="auto"/>
        <w:ind w:left="4961"/>
        <w:jc w:val="both"/>
        <w:rPr>
          <w:szCs w:val="24"/>
        </w:rPr>
      </w:pPr>
      <w:r>
        <w:rPr>
          <w:szCs w:val="24"/>
        </w:rPr>
        <w:t xml:space="preserve">Приложение к постановлению </w:t>
      </w:r>
      <w:r w:rsidRPr="00802197">
        <w:rPr>
          <w:szCs w:val="24"/>
        </w:rPr>
        <w:t>Администрации Притобо</w:t>
      </w:r>
      <w:r>
        <w:rPr>
          <w:szCs w:val="24"/>
        </w:rPr>
        <w:t>льного муниципального округа от 13 марта 2024 года № 95 «</w:t>
      </w:r>
      <w:r w:rsidRPr="004B0B16">
        <w:rPr>
          <w:szCs w:val="24"/>
        </w:rPr>
        <w:t xml:space="preserve">Об утверждении муниципальной программы Притобольного </w:t>
      </w:r>
      <w:r>
        <w:rPr>
          <w:szCs w:val="24"/>
        </w:rPr>
        <w:t>муниципального округа</w:t>
      </w:r>
      <w:r w:rsidRPr="004B0B16">
        <w:rPr>
          <w:szCs w:val="24"/>
        </w:rPr>
        <w:t xml:space="preserve"> «Комплексное развитие систем коммунальной инфраструктуры Притобольного </w:t>
      </w:r>
      <w:r>
        <w:rPr>
          <w:szCs w:val="24"/>
        </w:rPr>
        <w:t>муниципального округа» на 2024-2029 гг.</w:t>
      </w:r>
    </w:p>
    <w:p w:rsidR="0002038E" w:rsidRDefault="0002038E" w:rsidP="004B0B16">
      <w:pPr>
        <w:spacing w:after="0" w:line="240" w:lineRule="auto"/>
        <w:ind w:left="4962"/>
        <w:jc w:val="both"/>
        <w:rPr>
          <w:szCs w:val="24"/>
        </w:rPr>
      </w:pPr>
    </w:p>
    <w:p w:rsidR="0002038E" w:rsidRPr="004B0B16" w:rsidRDefault="0002038E" w:rsidP="004B0B16">
      <w:pPr>
        <w:spacing w:after="0" w:line="240" w:lineRule="auto"/>
        <w:jc w:val="center"/>
        <w:rPr>
          <w:b/>
          <w:szCs w:val="24"/>
        </w:rPr>
      </w:pPr>
      <w:r w:rsidRPr="004B0B16">
        <w:rPr>
          <w:b/>
          <w:szCs w:val="24"/>
        </w:rPr>
        <w:t>Муниципальная программа</w:t>
      </w:r>
    </w:p>
    <w:p w:rsidR="0002038E" w:rsidRPr="004B0B16" w:rsidRDefault="0002038E" w:rsidP="004B0B16">
      <w:pPr>
        <w:spacing w:after="0" w:line="240" w:lineRule="auto"/>
        <w:jc w:val="center"/>
        <w:rPr>
          <w:b/>
          <w:szCs w:val="24"/>
        </w:rPr>
      </w:pPr>
      <w:r w:rsidRPr="004B0B16">
        <w:rPr>
          <w:b/>
          <w:szCs w:val="24"/>
        </w:rPr>
        <w:t xml:space="preserve">Притобольного </w:t>
      </w:r>
      <w:r w:rsidRPr="00B95897">
        <w:rPr>
          <w:b/>
          <w:szCs w:val="24"/>
        </w:rPr>
        <w:t>муниципального округа</w:t>
      </w:r>
      <w:r w:rsidRPr="004B0B16">
        <w:rPr>
          <w:b/>
          <w:szCs w:val="24"/>
        </w:rPr>
        <w:t xml:space="preserve"> «Комплексное развитие систем</w:t>
      </w:r>
    </w:p>
    <w:p w:rsidR="0002038E" w:rsidRPr="004B0B16" w:rsidRDefault="0002038E" w:rsidP="004B0B16">
      <w:pPr>
        <w:spacing w:after="0" w:line="240" w:lineRule="auto"/>
        <w:jc w:val="center"/>
        <w:rPr>
          <w:b/>
          <w:szCs w:val="24"/>
        </w:rPr>
      </w:pPr>
      <w:r w:rsidRPr="004B0B16">
        <w:rPr>
          <w:b/>
          <w:szCs w:val="24"/>
        </w:rPr>
        <w:t xml:space="preserve">коммунальной инфраструктуры </w:t>
      </w:r>
      <w:r w:rsidRPr="00B95897">
        <w:rPr>
          <w:b/>
          <w:szCs w:val="24"/>
        </w:rPr>
        <w:t>Притобольного муниципального округа</w:t>
      </w:r>
      <w:r>
        <w:rPr>
          <w:b/>
          <w:szCs w:val="24"/>
        </w:rPr>
        <w:t>» на 2024-2029 гг.</w:t>
      </w:r>
    </w:p>
    <w:p w:rsidR="0002038E" w:rsidRPr="004B0B16" w:rsidRDefault="0002038E" w:rsidP="004B0B16">
      <w:pPr>
        <w:spacing w:after="0" w:line="240" w:lineRule="auto"/>
        <w:jc w:val="center"/>
        <w:rPr>
          <w:b/>
          <w:szCs w:val="24"/>
        </w:rPr>
      </w:pPr>
    </w:p>
    <w:p w:rsidR="0002038E" w:rsidRDefault="0002038E" w:rsidP="004B0B16">
      <w:pPr>
        <w:spacing w:after="0" w:line="240" w:lineRule="auto"/>
        <w:jc w:val="center"/>
        <w:rPr>
          <w:b/>
          <w:szCs w:val="24"/>
        </w:rPr>
      </w:pPr>
      <w:r w:rsidRPr="004B0B16">
        <w:rPr>
          <w:b/>
          <w:szCs w:val="24"/>
        </w:rPr>
        <w:t xml:space="preserve">Раздел </w:t>
      </w:r>
      <w:r w:rsidRPr="004B0B16">
        <w:rPr>
          <w:b/>
          <w:szCs w:val="24"/>
          <w:lang w:val="en-US"/>
        </w:rPr>
        <w:t>I</w:t>
      </w:r>
      <w:r w:rsidRPr="004B0B16">
        <w:rPr>
          <w:b/>
          <w:szCs w:val="24"/>
        </w:rPr>
        <w:t xml:space="preserve">. Паспорт муниципальной программы Притобольного </w:t>
      </w:r>
      <w:r w:rsidRPr="00B95897">
        <w:rPr>
          <w:b/>
          <w:szCs w:val="24"/>
        </w:rPr>
        <w:t>муниципального округа</w:t>
      </w:r>
      <w:r w:rsidRPr="004B0B16">
        <w:rPr>
          <w:b/>
          <w:szCs w:val="24"/>
        </w:rPr>
        <w:t xml:space="preserve"> «Комплексное развитие систем коммунальной инфр</w:t>
      </w:r>
      <w:r>
        <w:rPr>
          <w:b/>
          <w:szCs w:val="24"/>
        </w:rPr>
        <w:t xml:space="preserve">аструктуры Притобольного </w:t>
      </w:r>
      <w:r w:rsidRPr="00B95897">
        <w:rPr>
          <w:b/>
          <w:szCs w:val="24"/>
        </w:rPr>
        <w:t>муниципального округа</w:t>
      </w:r>
      <w:r>
        <w:rPr>
          <w:b/>
          <w:szCs w:val="24"/>
        </w:rPr>
        <w:t>» на 2024-2029 гг.</w:t>
      </w:r>
    </w:p>
    <w:p w:rsidR="0002038E" w:rsidRDefault="0002038E" w:rsidP="004B0B16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0"/>
      </w:tblGrid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Наименование программы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Муниципальная программа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 «Комплексное развитие систем коммунальной инфраструктуры Притобольного </w:t>
            </w:r>
            <w:r w:rsidRPr="00564F44">
              <w:rPr>
                <w:sz w:val="22"/>
                <w:szCs w:val="24"/>
              </w:rPr>
              <w:t>муниципального округа» на 2024-2029 гг.</w:t>
            </w:r>
            <w:r w:rsidRPr="00564F44">
              <w:rPr>
                <w:szCs w:val="24"/>
              </w:rPr>
              <w:t xml:space="preserve"> (далее – Программа)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Ответственный исполнитель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Администрация Притобольного муниципального округа Курганской области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Соисполнители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Территориальные отделы Администрации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>, муниципальное казенное предприятие «Притоболье», предприятия и организации (по согласованию)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Цели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</w:pPr>
            <w:r w:rsidRPr="00564F44">
              <w:t xml:space="preserve">- развитие, модернизация и инженерно-техническая оптимизация функционирования систем коммунальной инфраструктуры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t xml:space="preserve"> Курганской области на 2024-2029 гг. в соответствии с требованиями стандартов качества;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достижение баланса интересов потребителей товаров и услуг организаций коммунального комплекса и интересов указанных организаций, обеспечивающего доступность этих товаров и услуг для потребителей и эффективное функционирование организаций коммунального комплекса;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- повышение надежности систем коммунальной инфраструктуры и качества предоставляемых коммунальных услуг на территории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Задачи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взаимосвязанное перспективное планирование мероприятий по развитию и модернизации систем коммунальной инфраструктуры наиболее экономичным образом;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обоснование мероприятий по развитию, модернизации и оптимизации функционирования систем коммунальной инфраструктуры;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создание условий для инвестиционной привлекательности систем коммунальной инфраструктуры;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обеспечение доступности информации о формировании тарифов и надбавок к тарифам на товары и услуги организаций коммунального комплекса;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формирование экономических и организационных условий развития систем коммунальной инфраструктуры;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 и теплоснабжения, утилизации жидких бытовых отходов.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Целевые индикаторы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снижение уровня потерь тепловой энергии до 12,7 процента;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снижение тепловой нагрузки до 0,56 Гкал/час.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Сроки реализации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2024 – 2029 гг.</w:t>
            </w: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Объемы бюджетных ассигнований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Объем финансирования Программы составляет </w:t>
            </w:r>
            <w:r w:rsidRPr="00564F44">
              <w:rPr>
                <w:sz w:val="22"/>
                <w:szCs w:val="20"/>
              </w:rPr>
              <w:t xml:space="preserve">25 568,66 </w:t>
            </w:r>
            <w:r w:rsidRPr="00564F44">
              <w:rPr>
                <w:szCs w:val="24"/>
              </w:rPr>
              <w:t>тысяч руб., в том числе - 9 713,86  тыс. руб. за счет средств бюджета Притобольного</w:t>
            </w:r>
            <w:r w:rsidRPr="00564F44">
              <w:rPr>
                <w:sz w:val="22"/>
                <w:szCs w:val="24"/>
              </w:rPr>
              <w:t xml:space="preserve"> муниципального округа</w:t>
            </w:r>
            <w:r w:rsidRPr="00564F44">
              <w:rPr>
                <w:szCs w:val="24"/>
              </w:rPr>
              <w:t>.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02038E" w:rsidRPr="00564F44" w:rsidTr="00564F44">
        <w:tc>
          <w:tcPr>
            <w:tcW w:w="266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Ожидаемые результаты реализации</w:t>
            </w:r>
          </w:p>
        </w:tc>
        <w:tc>
          <w:tcPr>
            <w:tcW w:w="691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Реализация Программы позволит к 2029 году: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обеспечить доступность населения к коммунальной инфраструктуре и повышение за счет этого охвата населения коммунальными услугами;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провести реконструкцию и капитальный ремонт объектов коммунальной инфраструктуры с целью снижения уровня износа;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повысить объемы и улучшить качество предоставляемых потребителям жилищно-коммунальных услуг;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- снизить себестоимость производства, транспортировки услуг.</w:t>
            </w:r>
          </w:p>
        </w:tc>
      </w:tr>
    </w:tbl>
    <w:p w:rsidR="0002038E" w:rsidRDefault="0002038E" w:rsidP="008166E0">
      <w:pPr>
        <w:spacing w:after="0" w:line="240" w:lineRule="auto"/>
        <w:jc w:val="both"/>
        <w:rPr>
          <w:b/>
          <w:szCs w:val="24"/>
        </w:rPr>
      </w:pPr>
    </w:p>
    <w:p w:rsidR="0002038E" w:rsidRDefault="0002038E" w:rsidP="008166E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Раздел </w:t>
      </w:r>
      <w:r>
        <w:rPr>
          <w:b/>
          <w:szCs w:val="24"/>
          <w:lang w:val="en-US"/>
        </w:rPr>
        <w:t>II</w:t>
      </w:r>
      <w:r w:rsidRPr="0013348D">
        <w:rPr>
          <w:b/>
          <w:szCs w:val="24"/>
        </w:rPr>
        <w:t>.</w:t>
      </w:r>
      <w:r>
        <w:rPr>
          <w:b/>
          <w:szCs w:val="24"/>
        </w:rPr>
        <w:t xml:space="preserve"> Характеристика текущего состояния в сфере коммунальной инфраструктуры Притобольного </w:t>
      </w:r>
      <w:r w:rsidRPr="00B95897">
        <w:rPr>
          <w:b/>
          <w:szCs w:val="24"/>
        </w:rPr>
        <w:t>муниципального округа</w:t>
      </w:r>
      <w:r>
        <w:rPr>
          <w:b/>
          <w:szCs w:val="24"/>
        </w:rPr>
        <w:t xml:space="preserve"> на 2024-2029 гг.</w:t>
      </w:r>
    </w:p>
    <w:p w:rsidR="0002038E" w:rsidRDefault="0002038E" w:rsidP="008166E0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Общая площадь Притобольного муниципального округа Курганской области – 230196 га, численность населения Притобольного муниципального округа по данным органов статистики на 1 января 2022 года составляет 12711 человек.</w:t>
      </w:r>
    </w:p>
    <w:p w:rsidR="0002038E" w:rsidRDefault="0002038E" w:rsidP="008166E0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Коммунальная инфраструктура Притобольного муниципального округа состоит из системы электроснабжения, теплоснабжения, водоснабжения, газоснабжения, сбора и утилизации твердых бытовых отходов.</w:t>
      </w:r>
    </w:p>
    <w:p w:rsidR="0002038E" w:rsidRDefault="0002038E" w:rsidP="008166E0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Сфера жилищно-коммунального хозяйства Притобольного муниципального округа Курганской области характеризуется следующими параметрами: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3118"/>
        <w:gridCol w:w="2516"/>
      </w:tblGrid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b/>
                <w:sz w:val="22"/>
                <w:szCs w:val="24"/>
              </w:rPr>
            </w:pPr>
            <w:r w:rsidRPr="00564F44">
              <w:rPr>
                <w:b/>
                <w:sz w:val="22"/>
                <w:szCs w:val="24"/>
              </w:rPr>
              <w:t>ПОКАЗАТЕЛЬ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b/>
                <w:sz w:val="22"/>
                <w:szCs w:val="24"/>
              </w:rPr>
            </w:pPr>
            <w:r w:rsidRPr="00564F44">
              <w:rPr>
                <w:b/>
                <w:sz w:val="22"/>
                <w:szCs w:val="24"/>
              </w:rPr>
              <w:t>ЕДЕНИЦА ИЗМИРЕНИЯ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b/>
                <w:sz w:val="22"/>
                <w:szCs w:val="24"/>
              </w:rPr>
            </w:pPr>
            <w:r w:rsidRPr="00564F44">
              <w:rPr>
                <w:b/>
                <w:sz w:val="22"/>
                <w:szCs w:val="24"/>
              </w:rPr>
              <w:t>2023 ГОД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Общая площадь жилого фонда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тыс.кв.м.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351,5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 том числе: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МКД ( многоквартирные жилые дома)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тыс.кв.м.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23,6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Жилые дома (индивидуальные здания)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тыс.кв.м.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330,9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 том числе аварийный жилой фонд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тыс.кв.м.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количество установленных общедомовых приборов учета в многоквартирных домах, всего: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21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 том числе: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учета тепла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21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учета электроэнергии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учета водоснабжения (нет технической возможности, составлены акты)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количество установленных внутриквартирных приборов учета холодной воды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763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Уровень собираемости платежей за ЖКУ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%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79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Водопроводы (разводящие сети)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км.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13,56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Количество артезианских скважин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протяженность тепловых и паровых сетей (в 2х трубном исчислении)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км.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13,674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Число источников теплоснабжения (котельных) -всего (муниципальных)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17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 том числе работающих: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на угле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9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на пилетах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8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на газу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шт.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0</w:t>
            </w:r>
          </w:p>
        </w:tc>
      </w:tr>
      <w:tr w:rsidR="0002038E" w:rsidRPr="00564F44" w:rsidTr="00564F44">
        <w:trPr>
          <w:trHeight w:val="379"/>
        </w:trPr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Выработано тепла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Гкал.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32652</w:t>
            </w:r>
          </w:p>
        </w:tc>
      </w:tr>
      <w:tr w:rsidR="0002038E" w:rsidRPr="00564F44" w:rsidTr="00564F44">
        <w:tc>
          <w:tcPr>
            <w:tcW w:w="492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Потребность котельных в топливе</w:t>
            </w:r>
          </w:p>
        </w:tc>
        <w:tc>
          <w:tcPr>
            <w:tcW w:w="311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 xml:space="preserve">тыс.тонн; </w:t>
            </w:r>
          </w:p>
        </w:tc>
        <w:tc>
          <w:tcPr>
            <w:tcW w:w="2516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 w:val="22"/>
                <w:szCs w:val="24"/>
              </w:rPr>
            </w:pPr>
            <w:r w:rsidRPr="00564F44">
              <w:rPr>
                <w:sz w:val="22"/>
                <w:szCs w:val="24"/>
              </w:rPr>
              <w:t>15700,3</w:t>
            </w:r>
          </w:p>
        </w:tc>
      </w:tr>
    </w:tbl>
    <w:p w:rsidR="0002038E" w:rsidRDefault="0002038E" w:rsidP="00EF2482">
      <w:pPr>
        <w:spacing w:after="0" w:line="240" w:lineRule="auto"/>
        <w:jc w:val="both"/>
        <w:rPr>
          <w:szCs w:val="24"/>
        </w:rPr>
      </w:pP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На территориях всех населенных пунктов Притобольного муниципального округа оказываются коммунальные услуги в сферах электроснабжения и газоснабжения. Газоснабжение осуществляется через поставку сжиженного бытового газа в баллонах, а также сетевое газоснабжение природным газом.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Услуги в сфере теплоснабжения оказывают две организации коммунального комплекса. На территории Притобольного муниципального округа расположена система теплоснабжения, которая состоит из 17 котельных, 9 котельных обслуживаются муниципальным казенным предприятием «Притоболье», 8 котельных находятся на обслуживании ООО «Курган Тепло». Котельные производят тепловую энергию для отопления жилых домов и объектов соцкультбыта, расположенных в Притобольном муниципальном округе.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Износ котельных составляет от 50% до 70% котельного оборудования более 80%, износ тепловых сетей 90-100%. Отсутствие современного ремонта тепловой изоляции трубопроводов тепловых сетей, а также использование теплоизоляционных материалов без учета их технических характеристик приводит к сверхнормативным потерям тепловой энергии.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Ремонт котельного оборудования, тепловых сетей производится в основном по мере возникновения необходимости.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Основные проблемы действующей системы теплоснабжения: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-избыточные производственные мощности;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-высокие затраты на топливо;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-физический и технологический износ оборудовании;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-высокий уровень потерь тепловой энергии;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-высокий износ тепловых сетей.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В целях повышения эффективности производства и передачи тепловой энергии, отпускаемой предприятиями ЖКХ, оказывающих услуги по теплоснабжению, необходима модернизация систем теплоснабжения с использованием современного оборудования, капитальный ремонт тепловых сетей с применением современных материалов, оптимизация их протяженности, установка приборов учета тепловой энергии на источниках тепла.</w:t>
      </w:r>
    </w:p>
    <w:p w:rsidR="0002038E" w:rsidRDefault="0002038E" w:rsidP="00D004D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Система централизованного водоснабжения имеется на территории села Глядянского и д. Боровлянка, которая имеет повышенный физический износ, в связи с отсутствием финансирования капитальный ремонт указанных систем осуществляется медленными темпами, отсутствует модернизация.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Проблемами отрасли водоснабжения являются: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-ограниченность финансовых средств для своевременной замены устаревшего оборудования и ремонта сооружений из-за несоответствия действующих тарифов фактическим затратам;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-высокая степень физического износа действующих основных фондов;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-высокие энергозатраты при транспортировке воды потребителям;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-высокие непроизводственные потери воды;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-высокая степень аварийности систем водоснабжения.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К мероприятиям по реконструкции систем водоснабжения отнесен комплекс организационно-технических мероприятий, связанных с изменением основных технико-экономических показателей (ремонт водопроводных сетей с применением полиэтиленовой трубы) в целях снижения потерь на водопроводных сетях.</w:t>
      </w:r>
    </w:p>
    <w:p w:rsidR="0002038E" w:rsidRDefault="0002038E" w:rsidP="00D004D3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Основная часть населения, проживающего на территориях муниципальных образований Притобольного муниципального округа пользуются водой из автономных источников водоснабжения (скважины, колодцы).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Для населения Притобольного муниципального округа, пользующегося печным отоплением, оказываются услуги по поставке твердого топлива (дрова, уголь).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На территории Притобольного муниципального округа Курганской области сбор и транспортировку твердых коммунальных отходов осуществляет компания «Чистый город», которая по итогам конкурса с 1 января 2021 года стала единым региональным оператором по обращению с твердыми коммунальными отходами на территории Курганской области.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На территории Притобольного муниципального округа Курганской области установлено 362 контейнера для сбора твердых коммунальных отходов.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Источниками образования твердых бытовых отходов и приравненных к ним отходов являются: население, учреждения и предприятия, осуществляющие свою деятельность на территории Притобольного муниципального округа Курганской области.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Очистка территорий Притобольного муниципального округа Курганской области – одно из важнейших мероприятий на обеспечение экологического и санитарно -  эпидемиологического благополучия населения и охрану окружающей среды.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Удаление твердых коммунальных отходов (далее ТКО) обеспечивает санитарную очистку территорий и создает необходимые санитарно – экологические условия существования населенных пунктов.  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Сбор и вывоз жидких бытовых отходов (далее ЖБО) на территории Притобольного муниципального округа осуществляют индивидуальные предприниматели.</w:t>
      </w:r>
    </w:p>
    <w:p w:rsidR="0002038E" w:rsidRDefault="0002038E" w:rsidP="00EF2482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2038E" w:rsidRPr="00BF1D72" w:rsidRDefault="0002038E" w:rsidP="00BF1D72">
      <w:pPr>
        <w:spacing w:after="0" w:line="240" w:lineRule="auto"/>
        <w:jc w:val="center"/>
        <w:rPr>
          <w:b/>
          <w:szCs w:val="24"/>
        </w:rPr>
      </w:pPr>
      <w:r w:rsidRPr="00BF1D72">
        <w:rPr>
          <w:b/>
          <w:szCs w:val="24"/>
        </w:rPr>
        <w:t xml:space="preserve">Раздел </w:t>
      </w:r>
      <w:r w:rsidRPr="00BF1D72">
        <w:rPr>
          <w:b/>
          <w:szCs w:val="24"/>
          <w:lang w:val="en-US"/>
        </w:rPr>
        <w:t>III</w:t>
      </w:r>
      <w:r w:rsidRPr="00BF1D72">
        <w:rPr>
          <w:b/>
          <w:szCs w:val="24"/>
        </w:rPr>
        <w:t>. Приоритеты и цели государственной политики в сфере коммунальной инфраструктуры</w:t>
      </w:r>
    </w:p>
    <w:p w:rsidR="0002038E" w:rsidRDefault="0002038E" w:rsidP="00BF1D72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Программа разработана с учетом приоритетных направлений социально-экономического развития Притобольного муниципального округа Курганской области и Российской Федерации.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Направления реализации Программы соответствуют приоритетам и целям государственной политики в сфере коммунальной инфраструктуры.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благоприятных условий для комплексного развития систем коммунальной инфраструктуры Притобольного муниципального округа и экономии потребления энергоресурсов.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Система коммунальной инфраструктуры – комплекс технологически связанных между собой объектов и инженерных сооружений, предназначенных для оказания услуг в сфере тепло-, водоснабжения и водоотведения до точек подключения (технологического присоединения) к инженерным системам тепло-, водоснабжения и водоотведения объектов капитального строительства.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Программа комплексного развития систем коммунальной инфраструктуры Притобольного муниципального округа разработана в соответствии с требованиями Градостроительного кодекса Российской Федерации,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№502 «Об утверждении требований к программам комплексного развития систем коммунальной инфраструктуры поселений, муниципальных округов, Федерального закона от 27 июля 2010 года № 190-ФЗ « О теплоснабжении», Федеральным законом от 7 декабря 2011 года № 416-ФЗ «О водоснабжении и водоотведении».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При разработке Программы: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-определены мероприятия, направленные на качественное и бесперебойное обеспечение тепло-, водоснабжения, водоотведения и утилизации твердых коммунальных отходов;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-определены мероприятия, направленные на повышение надежности тепло-, водоснабжения, водоотведения, утилизации твердых бытовых отходов.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9D71EF" w:rsidRDefault="0002038E" w:rsidP="009D71EF">
      <w:pPr>
        <w:spacing w:after="0" w:line="240" w:lineRule="auto"/>
        <w:jc w:val="center"/>
        <w:rPr>
          <w:b/>
          <w:szCs w:val="24"/>
        </w:rPr>
      </w:pPr>
      <w:r w:rsidRPr="009D71EF">
        <w:rPr>
          <w:b/>
          <w:szCs w:val="24"/>
        </w:rPr>
        <w:t xml:space="preserve">Раздел </w:t>
      </w:r>
      <w:r w:rsidRPr="009D71EF">
        <w:rPr>
          <w:b/>
          <w:szCs w:val="24"/>
          <w:lang w:val="en-US"/>
        </w:rPr>
        <w:t>IV</w:t>
      </w:r>
      <w:r w:rsidRPr="009D71EF">
        <w:rPr>
          <w:b/>
          <w:szCs w:val="24"/>
        </w:rPr>
        <w:t>. Цели и задачи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Целями Программы являются: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-обеспечение сбалансированного, перспективного развития систем коммунальной инфраструктуры, соответствующей установленным требованиям надежности, энергетической эффективности указанных систем, снижения негативного воздействия на окружающую среду и здоровье человека, и повышение качества поставляемых для потребителей товаров, оказываемых услуг в сферах тепло-, водоснабжения, водоотведения и утилизации ТКО.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повышение надежности работы систем коммунальной инфраструктуры;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повышение качества коммунальных услуг и обеспечение комфортных условий проживания населения и других потребителей коммунальных услуг;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повышение экономической эффективности работы систем коммунальной инфраструктуры за счет энергосбережения и повышения энергоэффективности систем коммунальной инфраструктуры;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замедление темпов роста тарифов на коммунальные услуги.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Для достижения указанных целей необходимо решить следующие задачи: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1. Создать организационно-правовые и экономические условия для реализации Программы, включающие: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повышение эффективности управления системами коммунальной инфраструктуры путем привлечения на конкурсной основе частных организаций;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формирование инвестиционной привлекательности сфер теплоснабжения, водоснабжения на территории Притобольного муниципального округа, в том числе на основе проведения тарифной политики, обеспечивающей инвестору необходимую доходность на вложенный капитал;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привлечение кредитных средств для финансирования проектов модернизации систем коммунальной инфраструктуры на основе принципов государственно-частного партнерства.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2. Провести модернизацию систем коммунальной инфраструктуры в соответствии с разработанными мероприятиями Программы путем: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оптимизации систем коммунальной инфраструктуры с. Глядянского и населенных пунктов Притобольного муниципального округа;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перевода отдельных котельных на более экономичные виды топлива (природный газ, вместо угля и печного топлива);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реконструкции существующих объектов с высоким уровнем износа и избыточной мощностью, с использованием современного энергоэффективного оборудования;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строительства новых объектов, заменяющих объекты с высоким уровнем износа и избыточной мощностью, с использованием современного энергоэффективного оборудования.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Программа представляет перечень мероприятий, направленных на обеспечение функционирования и развития коммунальной инфраструктуры Притобольного муниципального округа Курганской области.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777353" w:rsidRDefault="0002038E" w:rsidP="00777353">
      <w:pPr>
        <w:spacing w:after="0" w:line="240" w:lineRule="auto"/>
        <w:jc w:val="center"/>
        <w:rPr>
          <w:b/>
          <w:szCs w:val="24"/>
        </w:rPr>
      </w:pPr>
      <w:r w:rsidRPr="00777353">
        <w:rPr>
          <w:b/>
          <w:szCs w:val="24"/>
        </w:rPr>
        <w:t xml:space="preserve">Раздел </w:t>
      </w:r>
      <w:r w:rsidRPr="00777353">
        <w:rPr>
          <w:b/>
          <w:szCs w:val="24"/>
          <w:lang w:val="en-US"/>
        </w:rPr>
        <w:t>V</w:t>
      </w:r>
      <w:r w:rsidRPr="00777353">
        <w:rPr>
          <w:b/>
          <w:szCs w:val="24"/>
        </w:rPr>
        <w:t>. Сроки реализации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Реализация Программы рассчитана на 2024 – 2029 годы.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Условиями досрочного прекращения реализации Программы является снижение ее эффективности, досрочное выполнение мероприятий Программы.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8C3A0C" w:rsidRDefault="0002038E" w:rsidP="008C3A0C">
      <w:pPr>
        <w:spacing w:after="0" w:line="240" w:lineRule="auto"/>
        <w:jc w:val="center"/>
        <w:rPr>
          <w:b/>
          <w:szCs w:val="24"/>
        </w:rPr>
      </w:pPr>
      <w:r w:rsidRPr="008C3A0C">
        <w:rPr>
          <w:b/>
          <w:szCs w:val="24"/>
        </w:rPr>
        <w:t xml:space="preserve">Раздел </w:t>
      </w:r>
      <w:r w:rsidRPr="008C3A0C">
        <w:rPr>
          <w:b/>
          <w:szCs w:val="24"/>
          <w:lang w:val="en-US"/>
        </w:rPr>
        <w:t>VI</w:t>
      </w:r>
      <w:r w:rsidRPr="008C3A0C">
        <w:rPr>
          <w:b/>
          <w:szCs w:val="24"/>
        </w:rPr>
        <w:t>. Прогноз ожидаемых конечных результатов реализации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Реализация мероприятий Программы к 2029 году позволит: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обеспечить доступность населения к коммунальной инфраструктуре и повышение за счет этого охвата населения коммунальными услугами;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провести реконструкцию и капитальный ремонт объектов коммунальной инфраструктуры с целью снижения уровня износа;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повысить объемы и улучшить качество предоставляемых потребителям жилищно-коммунальных услуг;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улучшить экологическую ситуацию;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- снизить себестоимость производства, транспортировки услуг.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Реализация предложенных программных мероприятий по развитию и модернизации коммунальной инфраструктуры Притобольного муниципального округа позволит улучшить качество обеспечения потребителей коммунальными услугами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8C3A0C" w:rsidRDefault="0002038E" w:rsidP="008C3A0C">
      <w:pPr>
        <w:spacing w:after="0" w:line="240" w:lineRule="auto"/>
        <w:jc w:val="center"/>
        <w:rPr>
          <w:b/>
          <w:szCs w:val="24"/>
        </w:rPr>
      </w:pPr>
      <w:r w:rsidRPr="008C3A0C">
        <w:rPr>
          <w:b/>
          <w:szCs w:val="24"/>
        </w:rPr>
        <w:t xml:space="preserve">Раздел </w:t>
      </w:r>
      <w:r w:rsidRPr="008C3A0C">
        <w:rPr>
          <w:b/>
          <w:szCs w:val="24"/>
          <w:lang w:val="en-US"/>
        </w:rPr>
        <w:t>VII</w:t>
      </w:r>
      <w:r w:rsidRPr="008C3A0C">
        <w:rPr>
          <w:b/>
          <w:szCs w:val="24"/>
        </w:rPr>
        <w:t>. Перечень мероприятий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Система программных мероприятий определена с учетом социально-экономической ситуации в Притобольном муниципальном округе, направлена на реализацию целей и задач, поставленных Программой.</w:t>
      </w:r>
    </w:p>
    <w:p w:rsidR="0002038E" w:rsidRPr="008C3A0C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Перечень мероприятий Программы приведен в приложении 1 к настоящей Программе.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8C3A0C" w:rsidRDefault="0002038E" w:rsidP="008C3A0C">
      <w:pPr>
        <w:spacing w:after="0" w:line="240" w:lineRule="auto"/>
        <w:jc w:val="center"/>
        <w:rPr>
          <w:b/>
          <w:szCs w:val="24"/>
        </w:rPr>
      </w:pPr>
      <w:r w:rsidRPr="008C3A0C">
        <w:rPr>
          <w:b/>
          <w:szCs w:val="24"/>
        </w:rPr>
        <w:t xml:space="preserve">Раздел </w:t>
      </w:r>
      <w:r w:rsidRPr="008C3A0C">
        <w:rPr>
          <w:b/>
          <w:szCs w:val="24"/>
          <w:lang w:val="en-US"/>
        </w:rPr>
        <w:t>VIII</w:t>
      </w:r>
      <w:r w:rsidRPr="008C3A0C">
        <w:rPr>
          <w:b/>
          <w:szCs w:val="24"/>
        </w:rPr>
        <w:t>. Целевые индикаторы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Целевые индикаторы Программы приведены в приложении 2 к настоящей Программе.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CE774D" w:rsidRDefault="0002038E" w:rsidP="00CE774D">
      <w:pPr>
        <w:spacing w:after="0" w:line="240" w:lineRule="auto"/>
        <w:jc w:val="center"/>
        <w:rPr>
          <w:b/>
          <w:szCs w:val="24"/>
        </w:rPr>
      </w:pPr>
      <w:r w:rsidRPr="00CE774D">
        <w:rPr>
          <w:b/>
          <w:szCs w:val="24"/>
        </w:rPr>
        <w:t xml:space="preserve">Раздел </w:t>
      </w:r>
      <w:r w:rsidRPr="00CE774D">
        <w:rPr>
          <w:b/>
          <w:szCs w:val="24"/>
          <w:lang w:val="en-US"/>
        </w:rPr>
        <w:t>IX</w:t>
      </w:r>
      <w:r w:rsidRPr="00CE774D">
        <w:rPr>
          <w:b/>
          <w:szCs w:val="24"/>
        </w:rPr>
        <w:t>. Информация по ресурсному обеспечению Программы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Источниками финансирования Программы являются областной бюджет (по согласованию), средства бюджета Притобольного муниципального округа, средств внебюджетных источников (по согласованию).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Объем финансирования Программы за счет средств областного бюджета ежегодно уточняется в соответствии с Законом Курганской области об областном бюджете на соответствующий финансовый год и на плановый период.</w:t>
      </w:r>
    </w:p>
    <w:p w:rsidR="0002038E" w:rsidRPr="008C3A0C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>Информация по ресурсному обеспечению Программы представлена в приложении 2 к настоящей  Программе.</w:t>
      </w:r>
    </w:p>
    <w:p w:rsidR="0002038E" w:rsidRDefault="0002038E" w:rsidP="009D71EF">
      <w:pPr>
        <w:spacing w:after="0" w:line="240" w:lineRule="auto"/>
        <w:jc w:val="both"/>
        <w:rPr>
          <w:szCs w:val="24"/>
        </w:rPr>
      </w:pPr>
    </w:p>
    <w:p w:rsidR="0002038E" w:rsidRPr="00674B3F" w:rsidRDefault="0002038E" w:rsidP="00BA11ED">
      <w:pPr>
        <w:pageBreakBefore/>
        <w:spacing w:after="0" w:line="240" w:lineRule="auto"/>
        <w:ind w:left="5529"/>
        <w:jc w:val="both"/>
        <w:rPr>
          <w:sz w:val="22"/>
          <w:szCs w:val="24"/>
        </w:rPr>
      </w:pPr>
      <w:r w:rsidRPr="00674B3F">
        <w:rPr>
          <w:sz w:val="22"/>
          <w:szCs w:val="24"/>
        </w:rPr>
        <w:t>Приложение 1 к муниципальной программе Притобольного муниципального округа «Комплексное развитие систем коммунальной инфраструктуры Притобольного муниципального округа</w:t>
      </w:r>
      <w:r>
        <w:rPr>
          <w:sz w:val="22"/>
          <w:szCs w:val="24"/>
        </w:rPr>
        <w:t xml:space="preserve"> 2024-2029 гг.</w:t>
      </w:r>
      <w:r w:rsidRPr="00674B3F">
        <w:rPr>
          <w:sz w:val="22"/>
          <w:szCs w:val="24"/>
        </w:rPr>
        <w:t>»</w:t>
      </w:r>
    </w:p>
    <w:p w:rsidR="0002038E" w:rsidRPr="00CE774D" w:rsidRDefault="0002038E" w:rsidP="00CE774D">
      <w:pPr>
        <w:spacing w:after="0" w:line="240" w:lineRule="auto"/>
        <w:jc w:val="center"/>
        <w:rPr>
          <w:b/>
          <w:szCs w:val="24"/>
        </w:rPr>
      </w:pPr>
      <w:r w:rsidRPr="00CE774D">
        <w:rPr>
          <w:b/>
          <w:szCs w:val="24"/>
        </w:rPr>
        <w:t>Перечень мероприятий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687"/>
        <w:gridCol w:w="1384"/>
        <w:gridCol w:w="2408"/>
        <w:gridCol w:w="2657"/>
      </w:tblGrid>
      <w:tr w:rsidR="0002038E" w:rsidRPr="00564F44" w:rsidTr="00564F44">
        <w:tc>
          <w:tcPr>
            <w:tcW w:w="54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№ п/п</w:t>
            </w:r>
          </w:p>
        </w:tc>
        <w:tc>
          <w:tcPr>
            <w:tcW w:w="268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Наименование мероприятия</w:t>
            </w:r>
          </w:p>
        </w:tc>
        <w:tc>
          <w:tcPr>
            <w:tcW w:w="127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Срок реализации</w:t>
            </w:r>
          </w:p>
        </w:tc>
        <w:tc>
          <w:tcPr>
            <w:tcW w:w="240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Ответственный исполнитель, соисполнитель</w:t>
            </w:r>
          </w:p>
        </w:tc>
        <w:tc>
          <w:tcPr>
            <w:tcW w:w="265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Ожидаемый конечный результат</w:t>
            </w:r>
          </w:p>
        </w:tc>
      </w:tr>
      <w:tr w:rsidR="0002038E" w:rsidRPr="00564F44" w:rsidTr="00564F44">
        <w:tc>
          <w:tcPr>
            <w:tcW w:w="54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1</w:t>
            </w:r>
          </w:p>
        </w:tc>
        <w:tc>
          <w:tcPr>
            <w:tcW w:w="268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Разработка нормативных правовых актов, направленных на реализацию Программы</w:t>
            </w:r>
          </w:p>
        </w:tc>
        <w:tc>
          <w:tcPr>
            <w:tcW w:w="127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2024 - 2029</w:t>
            </w:r>
          </w:p>
        </w:tc>
        <w:tc>
          <w:tcPr>
            <w:tcW w:w="240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Администрация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, Территориальные отделы Администрации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 &lt;*&gt;.</w:t>
            </w:r>
          </w:p>
        </w:tc>
        <w:tc>
          <w:tcPr>
            <w:tcW w:w="265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Формирование новой и усовершенствование существующей нормативной правовой базы в сфере коммунальной инфраструктуры</w:t>
            </w:r>
          </w:p>
        </w:tc>
      </w:tr>
      <w:tr w:rsidR="0002038E" w:rsidRPr="00564F44" w:rsidTr="00564F44">
        <w:tc>
          <w:tcPr>
            <w:tcW w:w="54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</w:t>
            </w:r>
          </w:p>
        </w:tc>
        <w:tc>
          <w:tcPr>
            <w:tcW w:w="268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Развитие системы теплоснабжения</w:t>
            </w:r>
          </w:p>
        </w:tc>
        <w:tc>
          <w:tcPr>
            <w:tcW w:w="127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2024 - 2029</w:t>
            </w:r>
          </w:p>
        </w:tc>
        <w:tc>
          <w:tcPr>
            <w:tcW w:w="240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Администрация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, Территориальные отделы Администрации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>&lt;*&gt;.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МКП «Притоболье», &lt;*&gt;.</w:t>
            </w:r>
          </w:p>
        </w:tc>
        <w:tc>
          <w:tcPr>
            <w:tcW w:w="265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Снижение уровня износа сетей и оборудования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перевод котельных на природный газ</w:t>
            </w:r>
          </w:p>
        </w:tc>
      </w:tr>
      <w:tr w:rsidR="0002038E" w:rsidRPr="00564F44" w:rsidTr="00564F44">
        <w:tc>
          <w:tcPr>
            <w:tcW w:w="54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3</w:t>
            </w:r>
          </w:p>
        </w:tc>
        <w:tc>
          <w:tcPr>
            <w:tcW w:w="268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Развитие системы водоснабжения</w:t>
            </w:r>
          </w:p>
        </w:tc>
        <w:tc>
          <w:tcPr>
            <w:tcW w:w="127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2024 - 2029</w:t>
            </w:r>
          </w:p>
        </w:tc>
        <w:tc>
          <w:tcPr>
            <w:tcW w:w="240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Администрация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, Территориальные отделы Администрации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>&lt;*&gt;.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МКП «Притоболье», &lt;*&gt;.</w:t>
            </w:r>
          </w:p>
        </w:tc>
        <w:tc>
          <w:tcPr>
            <w:tcW w:w="265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Обеспечение бесперебойного водоснабжения</w:t>
            </w:r>
          </w:p>
        </w:tc>
      </w:tr>
      <w:tr w:rsidR="0002038E" w:rsidRPr="00564F44" w:rsidTr="00564F44">
        <w:tc>
          <w:tcPr>
            <w:tcW w:w="540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4</w:t>
            </w:r>
          </w:p>
        </w:tc>
        <w:tc>
          <w:tcPr>
            <w:tcW w:w="268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Улучшение экологической  ситуации </w:t>
            </w:r>
          </w:p>
        </w:tc>
        <w:tc>
          <w:tcPr>
            <w:tcW w:w="127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2024 - 2029</w:t>
            </w:r>
          </w:p>
        </w:tc>
        <w:tc>
          <w:tcPr>
            <w:tcW w:w="2408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 xml:space="preserve">Администрация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 Территориальные отделы Администрации Притобольного </w:t>
            </w:r>
            <w:r w:rsidRPr="00564F44">
              <w:rPr>
                <w:sz w:val="22"/>
                <w:szCs w:val="24"/>
              </w:rPr>
              <w:t>муниципального округа</w:t>
            </w:r>
            <w:r w:rsidRPr="00564F44">
              <w:rPr>
                <w:szCs w:val="24"/>
              </w:rPr>
              <w:t xml:space="preserve"> &lt;*&gt;.</w:t>
            </w:r>
          </w:p>
        </w:tc>
        <w:tc>
          <w:tcPr>
            <w:tcW w:w="2657" w:type="dxa"/>
          </w:tcPr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бортовка свалок, организация работ по вывозу ТКО без накопления новых мест складирования ТКО;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  <w:r w:rsidRPr="00564F44">
              <w:rPr>
                <w:szCs w:val="24"/>
              </w:rPr>
              <w:t>ремонт объекта размещения ЖБО</w:t>
            </w:r>
          </w:p>
          <w:p w:rsidR="0002038E" w:rsidRPr="00564F44" w:rsidRDefault="0002038E" w:rsidP="00564F44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02038E" w:rsidRDefault="0002038E" w:rsidP="009D71EF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  <w:t xml:space="preserve">Примечания: </w:t>
      </w:r>
      <w:r w:rsidRPr="007768FF">
        <w:rPr>
          <w:szCs w:val="24"/>
        </w:rPr>
        <w:t xml:space="preserve">&lt;*&gt; - </w:t>
      </w:r>
      <w:r>
        <w:rPr>
          <w:szCs w:val="24"/>
        </w:rPr>
        <w:t>по согласованию</w:t>
      </w:r>
    </w:p>
    <w:p w:rsidR="0002038E" w:rsidRPr="00A9701B" w:rsidRDefault="0002038E" w:rsidP="00562270">
      <w:pPr>
        <w:spacing w:after="0" w:line="240" w:lineRule="auto"/>
        <w:rPr>
          <w:b/>
          <w:szCs w:val="24"/>
        </w:rPr>
        <w:sectPr w:rsidR="0002038E" w:rsidRPr="00A9701B" w:rsidSect="009701FB">
          <w:pgSz w:w="11906" w:h="16838" w:code="9"/>
          <w:pgMar w:top="851" w:right="851" w:bottom="1134" w:left="709" w:header="709" w:footer="709" w:gutter="0"/>
          <w:cols w:space="708"/>
          <w:docGrid w:linePitch="360"/>
        </w:sectPr>
      </w:pPr>
    </w:p>
    <w:p w:rsidR="0002038E" w:rsidRDefault="0002038E" w:rsidP="000E6F06">
      <w:pPr>
        <w:widowControl w:val="0"/>
        <w:suppressAutoHyphens/>
        <w:autoSpaceDE w:val="0"/>
        <w:spacing w:after="0" w:line="240" w:lineRule="auto"/>
        <w:ind w:left="7938"/>
        <w:jc w:val="both"/>
        <w:rPr>
          <w:szCs w:val="24"/>
          <w:lang w:eastAsia="ar-SA"/>
        </w:rPr>
      </w:pPr>
      <w:r w:rsidRPr="000E6F06">
        <w:rPr>
          <w:szCs w:val="24"/>
          <w:lang w:eastAsia="ar-SA"/>
        </w:rPr>
        <w:t xml:space="preserve">Приложение </w:t>
      </w:r>
      <w:r>
        <w:rPr>
          <w:szCs w:val="24"/>
          <w:lang w:eastAsia="ar-SA"/>
        </w:rPr>
        <w:t>2</w:t>
      </w:r>
      <w:r w:rsidRPr="000E6F06">
        <w:rPr>
          <w:szCs w:val="24"/>
          <w:lang w:eastAsia="ar-SA"/>
        </w:rPr>
        <w:t xml:space="preserve"> к муниципальной программе Притобольного </w:t>
      </w:r>
      <w:r w:rsidRPr="00674B3F">
        <w:rPr>
          <w:sz w:val="22"/>
          <w:szCs w:val="24"/>
        </w:rPr>
        <w:t>муниципального округа</w:t>
      </w:r>
      <w:r w:rsidRPr="000E6F06">
        <w:rPr>
          <w:szCs w:val="24"/>
          <w:lang w:eastAsia="ar-SA"/>
        </w:rPr>
        <w:t xml:space="preserve"> «Комплексное развитие систем коммунальной инфраструктуры Притобольного </w:t>
      </w:r>
      <w:r w:rsidRPr="00674B3F">
        <w:rPr>
          <w:sz w:val="22"/>
          <w:szCs w:val="24"/>
        </w:rPr>
        <w:t>муниципального округа</w:t>
      </w:r>
      <w:r>
        <w:rPr>
          <w:sz w:val="22"/>
          <w:szCs w:val="24"/>
        </w:rPr>
        <w:t xml:space="preserve"> 2024-2029 гг.</w:t>
      </w:r>
      <w:r w:rsidRPr="000E6F06">
        <w:rPr>
          <w:szCs w:val="24"/>
          <w:lang w:eastAsia="ar-SA"/>
        </w:rPr>
        <w:t>»</w:t>
      </w:r>
    </w:p>
    <w:p w:rsidR="0002038E" w:rsidRDefault="0002038E" w:rsidP="000E6F06">
      <w:pPr>
        <w:widowControl w:val="0"/>
        <w:suppressAutoHyphens/>
        <w:autoSpaceDE w:val="0"/>
        <w:spacing w:after="0" w:line="240" w:lineRule="auto"/>
        <w:ind w:left="7938"/>
        <w:jc w:val="both"/>
        <w:rPr>
          <w:szCs w:val="24"/>
          <w:lang w:eastAsia="ar-SA"/>
        </w:rPr>
      </w:pPr>
    </w:p>
    <w:p w:rsidR="0002038E" w:rsidRDefault="0002038E" w:rsidP="000E6F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И</w:t>
      </w:r>
      <w:r w:rsidRPr="000E6F06">
        <w:rPr>
          <w:b/>
          <w:bCs/>
          <w:szCs w:val="24"/>
        </w:rPr>
        <w:t>нформация</w:t>
      </w:r>
    </w:p>
    <w:p w:rsidR="0002038E" w:rsidRPr="000E6F06" w:rsidRDefault="0002038E" w:rsidP="000E6F06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0E6F06">
        <w:rPr>
          <w:b/>
          <w:bCs/>
          <w:szCs w:val="24"/>
        </w:rPr>
        <w:t xml:space="preserve">по ресурсному обеспечению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98"/>
        <w:gridCol w:w="3685"/>
        <w:gridCol w:w="2239"/>
        <w:gridCol w:w="1074"/>
        <w:gridCol w:w="1074"/>
        <w:gridCol w:w="654"/>
        <w:gridCol w:w="654"/>
        <w:gridCol w:w="654"/>
        <w:gridCol w:w="654"/>
        <w:gridCol w:w="654"/>
        <w:gridCol w:w="3227"/>
      </w:tblGrid>
      <w:tr w:rsidR="0002038E" w:rsidRPr="00564F44" w:rsidTr="003A69DC">
        <w:trPr>
          <w:cantSplit/>
          <w:trHeight w:val="20"/>
          <w:jc w:val="center"/>
        </w:trPr>
        <w:tc>
          <w:tcPr>
            <w:tcW w:w="133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№</w:t>
            </w:r>
          </w:p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п/п</w:t>
            </w:r>
          </w:p>
        </w:tc>
        <w:tc>
          <w:tcPr>
            <w:tcW w:w="1318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Задача, мероприятие</w:t>
            </w:r>
          </w:p>
        </w:tc>
        <w:tc>
          <w:tcPr>
            <w:tcW w:w="835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Источник финансирования</w:t>
            </w:r>
          </w:p>
        </w:tc>
        <w:tc>
          <w:tcPr>
            <w:tcW w:w="1470" w:type="pct"/>
            <w:gridSpan w:val="7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Объем финансирования, млн. руб.</w:t>
            </w:r>
          </w:p>
        </w:tc>
        <w:tc>
          <w:tcPr>
            <w:tcW w:w="1245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jc w:val="both"/>
              <w:rPr>
                <w:szCs w:val="24"/>
              </w:rPr>
            </w:pPr>
            <w:r w:rsidRPr="000E6F06">
              <w:rPr>
                <w:sz w:val="21"/>
              </w:rPr>
              <w:t>Целевой индикатор, на достижение которого направлено финансирование &lt;*&gt;</w:t>
            </w:r>
          </w:p>
        </w:tc>
      </w:tr>
      <w:tr w:rsidR="0002038E" w:rsidRPr="00564F44" w:rsidTr="003A69DC">
        <w:trPr>
          <w:cantSplit/>
          <w:trHeight w:val="645"/>
          <w:jc w:val="center"/>
        </w:trPr>
        <w:tc>
          <w:tcPr>
            <w:tcW w:w="133" w:type="pct"/>
            <w:vMerge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18" w:type="pct"/>
            <w:vMerge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8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Всего</w:t>
            </w:r>
          </w:p>
        </w:tc>
        <w:tc>
          <w:tcPr>
            <w:tcW w:w="218" w:type="pct"/>
            <w:textDirection w:val="btL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 w:val="21"/>
              </w:rPr>
              <w:t>2024</w:t>
            </w:r>
          </w:p>
        </w:tc>
        <w:tc>
          <w:tcPr>
            <w:tcW w:w="172" w:type="pct"/>
            <w:textDirection w:val="btL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 w:val="21"/>
              </w:rPr>
              <w:t>2025</w:t>
            </w:r>
          </w:p>
        </w:tc>
        <w:tc>
          <w:tcPr>
            <w:tcW w:w="212" w:type="pct"/>
            <w:textDirection w:val="btL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 w:val="21"/>
              </w:rPr>
              <w:t>2026</w:t>
            </w:r>
          </w:p>
        </w:tc>
        <w:tc>
          <w:tcPr>
            <w:tcW w:w="212" w:type="pct"/>
            <w:textDirection w:val="btLr"/>
          </w:tcPr>
          <w:p w:rsidR="0002038E" w:rsidRPr="000E6F06" w:rsidRDefault="0002038E" w:rsidP="00D13B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2027</w:t>
            </w:r>
          </w:p>
        </w:tc>
        <w:tc>
          <w:tcPr>
            <w:tcW w:w="212" w:type="pct"/>
            <w:textDirection w:val="btL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2028</w:t>
            </w:r>
          </w:p>
        </w:tc>
        <w:tc>
          <w:tcPr>
            <w:tcW w:w="225" w:type="pct"/>
            <w:textDirection w:val="btL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2029</w:t>
            </w:r>
          </w:p>
        </w:tc>
        <w:tc>
          <w:tcPr>
            <w:tcW w:w="1245" w:type="pct"/>
            <w:vMerge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</w:tr>
      <w:tr w:rsidR="0002038E" w:rsidRPr="00564F44" w:rsidTr="003A69DC">
        <w:trPr>
          <w:cantSplit/>
          <w:trHeight w:val="156"/>
          <w:jc w:val="center"/>
        </w:trPr>
        <w:tc>
          <w:tcPr>
            <w:tcW w:w="133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1</w:t>
            </w:r>
          </w:p>
        </w:tc>
        <w:tc>
          <w:tcPr>
            <w:tcW w:w="1318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2</w:t>
            </w:r>
          </w:p>
        </w:tc>
        <w:tc>
          <w:tcPr>
            <w:tcW w:w="835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3</w:t>
            </w:r>
          </w:p>
        </w:tc>
        <w:tc>
          <w:tcPr>
            <w:tcW w:w="218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4</w:t>
            </w:r>
          </w:p>
        </w:tc>
        <w:tc>
          <w:tcPr>
            <w:tcW w:w="218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5</w:t>
            </w:r>
          </w:p>
        </w:tc>
        <w:tc>
          <w:tcPr>
            <w:tcW w:w="172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6</w:t>
            </w:r>
          </w:p>
        </w:tc>
        <w:tc>
          <w:tcPr>
            <w:tcW w:w="212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7</w:t>
            </w:r>
          </w:p>
        </w:tc>
        <w:tc>
          <w:tcPr>
            <w:tcW w:w="212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5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45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1</w:t>
            </w:r>
            <w:r>
              <w:rPr>
                <w:sz w:val="21"/>
              </w:rPr>
              <w:t>2</w:t>
            </w:r>
          </w:p>
        </w:tc>
      </w:tr>
      <w:tr w:rsidR="0002038E" w:rsidRPr="00564F44" w:rsidTr="00BA11ED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0E6F06">
              <w:rPr>
                <w:b/>
                <w:bCs/>
                <w:sz w:val="21"/>
              </w:rPr>
              <w:t>Задача 1. Развитие системы теплоснабжения</w:t>
            </w:r>
          </w:p>
        </w:tc>
      </w:tr>
      <w:tr w:rsidR="0002038E" w:rsidRPr="00564F44" w:rsidTr="003A69DC">
        <w:trPr>
          <w:cantSplit/>
          <w:trHeight w:val="20"/>
          <w:jc w:val="center"/>
        </w:trPr>
        <w:tc>
          <w:tcPr>
            <w:tcW w:w="133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1</w:t>
            </w:r>
          </w:p>
        </w:tc>
        <w:tc>
          <w:tcPr>
            <w:tcW w:w="1318" w:type="pct"/>
            <w:vMerge w:val="restart"/>
            <w:vAlign w:val="center"/>
          </w:tcPr>
          <w:p w:rsidR="0002038E" w:rsidRDefault="0002038E" w:rsidP="00130849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Ремонт и модернизация зданий котельных и оборудования</w:t>
            </w:r>
          </w:p>
          <w:p w:rsidR="0002038E" w:rsidRPr="000E6F06" w:rsidRDefault="0002038E" w:rsidP="0013084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35" w:type="pct"/>
            <w:vAlign w:val="center"/>
          </w:tcPr>
          <w:p w:rsidR="0002038E" w:rsidRPr="000E6F06" w:rsidRDefault="0002038E" w:rsidP="008F2B29">
            <w:pPr>
              <w:spacing w:after="0" w:line="240" w:lineRule="auto"/>
              <w:rPr>
                <w:szCs w:val="24"/>
              </w:rPr>
            </w:pPr>
            <w:r>
              <w:rPr>
                <w:sz w:val="21"/>
              </w:rPr>
              <w:t xml:space="preserve">областной </w:t>
            </w:r>
            <w:r w:rsidRPr="000E6F06">
              <w:rPr>
                <w:sz w:val="21"/>
              </w:rPr>
              <w:t xml:space="preserve">бюджет 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4B2FCF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</w:tr>
      <w:tr w:rsidR="0002038E" w:rsidRPr="00564F44" w:rsidTr="003A69DC">
        <w:trPr>
          <w:cantSplit/>
          <w:trHeight w:val="550"/>
          <w:jc w:val="center"/>
        </w:trPr>
        <w:tc>
          <w:tcPr>
            <w:tcW w:w="133" w:type="pc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1318" w:type="pct"/>
            <w:vMerge/>
          </w:tcPr>
          <w:p w:rsidR="0002038E" w:rsidRPr="000E6F06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129,7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3746C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129,7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 w:rsidRPr="000E6F06">
              <w:rPr>
                <w:sz w:val="21"/>
              </w:rPr>
              <w:t>Уменьшение потерь энергии и сокращение твердого топлива</w:t>
            </w:r>
          </w:p>
        </w:tc>
      </w:tr>
      <w:tr w:rsidR="0002038E" w:rsidRPr="00564F44" w:rsidTr="003A69DC">
        <w:trPr>
          <w:cantSplit/>
          <w:trHeight w:val="550"/>
          <w:jc w:val="center"/>
        </w:trPr>
        <w:tc>
          <w:tcPr>
            <w:tcW w:w="133" w:type="pc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18" w:type="pct"/>
          </w:tcPr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  <w:r>
              <w:rPr>
                <w:bCs/>
                <w:sz w:val="21"/>
              </w:rPr>
              <w:t>Приобретение и установка газовых горелок для БМК</w:t>
            </w:r>
          </w:p>
          <w:p w:rsidR="0002038E" w:rsidRPr="000E6F06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AC7B4C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218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1000,0</w:t>
            </w:r>
          </w:p>
        </w:tc>
        <w:tc>
          <w:tcPr>
            <w:tcW w:w="218" w:type="pct"/>
            <w:vAlign w:val="center"/>
          </w:tcPr>
          <w:p w:rsidR="0002038E" w:rsidRDefault="0002038E" w:rsidP="003746C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1000,0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</w:tcPr>
          <w:p w:rsidR="0002038E" w:rsidRPr="000E6F06" w:rsidRDefault="0002038E" w:rsidP="00AC7B4C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Обеспечение бесперебойного теплоснабжения</w:t>
            </w:r>
          </w:p>
        </w:tc>
      </w:tr>
      <w:tr w:rsidR="0002038E" w:rsidRPr="00564F44" w:rsidTr="003A69DC">
        <w:trPr>
          <w:cantSplit/>
          <w:trHeight w:val="278"/>
          <w:jc w:val="center"/>
        </w:trPr>
        <w:tc>
          <w:tcPr>
            <w:tcW w:w="133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18" w:type="pct"/>
            <w:vMerge w:val="restart"/>
          </w:tcPr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  <w:r>
              <w:rPr>
                <w:bCs/>
                <w:sz w:val="21"/>
              </w:rPr>
              <w:t>Приобретение каменного угля</w:t>
            </w:r>
          </w:p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  <w:p w:rsidR="0002038E" w:rsidRPr="000E6F06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областной </w:t>
            </w:r>
            <w:r w:rsidRPr="000E6F06">
              <w:rPr>
                <w:sz w:val="21"/>
              </w:rPr>
              <w:t>бюджет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Обеспечение выработки тепловой энергии</w:t>
            </w:r>
          </w:p>
        </w:tc>
      </w:tr>
      <w:tr w:rsidR="0002038E" w:rsidRPr="00564F44" w:rsidTr="003A69DC">
        <w:trPr>
          <w:cantSplit/>
          <w:trHeight w:val="277"/>
          <w:jc w:val="center"/>
        </w:trPr>
        <w:tc>
          <w:tcPr>
            <w:tcW w:w="133" w:type="pct"/>
            <w:vMerge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1318" w:type="pct"/>
            <w:vMerge/>
          </w:tcPr>
          <w:p w:rsidR="0002038E" w:rsidRDefault="0002038E" w:rsidP="00D13BB7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  <w:vMerge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</w:p>
        </w:tc>
      </w:tr>
      <w:tr w:rsidR="0002038E" w:rsidRPr="00564F44" w:rsidTr="003A69DC">
        <w:trPr>
          <w:cantSplit/>
          <w:trHeight w:val="278"/>
          <w:jc w:val="center"/>
        </w:trPr>
        <w:tc>
          <w:tcPr>
            <w:tcW w:w="133" w:type="pct"/>
            <w:vMerge w:val="restart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18" w:type="pct"/>
            <w:vMerge w:val="restart"/>
          </w:tcPr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  <w:r>
              <w:rPr>
                <w:bCs/>
                <w:sz w:val="21"/>
              </w:rPr>
              <w:t>Замена аварийных участков трубопроводов тепловых  сетей</w:t>
            </w:r>
          </w:p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</w:p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</w:p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3A69DC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областной </w:t>
            </w:r>
            <w:r w:rsidRPr="000E6F06">
              <w:rPr>
                <w:sz w:val="21"/>
              </w:rPr>
              <w:t>бюджет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15854,8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15854,8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  <w:vMerge w:val="restart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Уменьшение износа сетей</w:t>
            </w:r>
          </w:p>
        </w:tc>
      </w:tr>
      <w:tr w:rsidR="0002038E" w:rsidRPr="00564F44" w:rsidTr="003A69DC">
        <w:trPr>
          <w:cantSplit/>
          <w:trHeight w:val="277"/>
          <w:jc w:val="center"/>
        </w:trPr>
        <w:tc>
          <w:tcPr>
            <w:tcW w:w="133" w:type="pct"/>
            <w:vMerge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1318" w:type="pct"/>
            <w:vMerge/>
          </w:tcPr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158,55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3746C8">
              <w:rPr>
                <w:sz w:val="20"/>
                <w:szCs w:val="24"/>
              </w:rPr>
              <w:t>158,55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AA55B8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  <w:vMerge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</w:p>
        </w:tc>
      </w:tr>
      <w:tr w:rsidR="0002038E" w:rsidRPr="00564F44" w:rsidTr="003A69DC">
        <w:trPr>
          <w:cantSplit/>
          <w:trHeight w:val="550"/>
          <w:jc w:val="center"/>
        </w:trPr>
        <w:tc>
          <w:tcPr>
            <w:tcW w:w="133" w:type="pct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18" w:type="pct"/>
          </w:tcPr>
          <w:p w:rsidR="0002038E" w:rsidRDefault="0002038E" w:rsidP="003A69DC">
            <w:pPr>
              <w:spacing w:after="0" w:line="240" w:lineRule="auto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Технологическое присоединение БМК к электросетям </w:t>
            </w: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3545,61</w:t>
            </w:r>
          </w:p>
        </w:tc>
        <w:tc>
          <w:tcPr>
            <w:tcW w:w="218" w:type="pct"/>
            <w:vAlign w:val="center"/>
          </w:tcPr>
          <w:p w:rsidR="0002038E" w:rsidRPr="003746C8" w:rsidRDefault="0002038E" w:rsidP="00624FA9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3545,61</w:t>
            </w:r>
          </w:p>
        </w:tc>
        <w:tc>
          <w:tcPr>
            <w:tcW w:w="172" w:type="pct"/>
            <w:vAlign w:val="center"/>
          </w:tcPr>
          <w:p w:rsidR="0002038E" w:rsidRPr="003746C8" w:rsidRDefault="0002038E" w:rsidP="003746C8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FF16FD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</w:t>
            </w:r>
          </w:p>
        </w:tc>
        <w:tc>
          <w:tcPr>
            <w:tcW w:w="212" w:type="pct"/>
            <w:vAlign w:val="center"/>
          </w:tcPr>
          <w:p w:rsidR="0002038E" w:rsidRPr="003746C8" w:rsidRDefault="0002038E" w:rsidP="003746C8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3746C8" w:rsidRDefault="0002038E" w:rsidP="000E6F0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</w:p>
        </w:tc>
        <w:tc>
          <w:tcPr>
            <w:tcW w:w="1245" w:type="pct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Обеспечение бесперебойной работы оборудования БМК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</w:p>
        </w:tc>
      </w:tr>
      <w:tr w:rsidR="0002038E" w:rsidRPr="00564F44" w:rsidTr="00F419C5">
        <w:trPr>
          <w:cantSplit/>
          <w:trHeight w:val="138"/>
          <w:jc w:val="center"/>
        </w:trPr>
        <w:tc>
          <w:tcPr>
            <w:tcW w:w="5000" w:type="pct"/>
            <w:gridSpan w:val="11"/>
          </w:tcPr>
          <w:p w:rsidR="0002038E" w:rsidRPr="00AD3E01" w:rsidRDefault="0002038E" w:rsidP="00AD3E01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E6F06">
              <w:rPr>
                <w:b/>
                <w:sz w:val="21"/>
              </w:rPr>
              <w:t>Задача 2. Развитие системы водоснабжения</w:t>
            </w:r>
          </w:p>
        </w:tc>
      </w:tr>
      <w:tr w:rsidR="0002038E" w:rsidRPr="00564F44" w:rsidTr="003A69DC">
        <w:trPr>
          <w:cantSplit/>
          <w:trHeight w:val="271"/>
          <w:jc w:val="center"/>
        </w:trPr>
        <w:tc>
          <w:tcPr>
            <w:tcW w:w="133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8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3A69DC">
              <w:rPr>
                <w:sz w:val="22"/>
                <w:szCs w:val="24"/>
              </w:rPr>
              <w:t>Ремонт и модернизация объектов водоснабжения</w:t>
            </w:r>
          </w:p>
        </w:tc>
        <w:tc>
          <w:tcPr>
            <w:tcW w:w="83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18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Уменьшение утечек и неучтенного расхода в водопроводных сетях</w:t>
            </w:r>
          </w:p>
        </w:tc>
      </w:tr>
      <w:tr w:rsidR="0002038E" w:rsidRPr="00564F44" w:rsidTr="00F419C5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E6F06">
              <w:rPr>
                <w:b/>
                <w:sz w:val="21"/>
              </w:rPr>
              <w:t>Задача 3. Развитие системы вывоза жидких бытовых отходов</w:t>
            </w:r>
          </w:p>
        </w:tc>
      </w:tr>
      <w:tr w:rsidR="0002038E" w:rsidRPr="00564F44" w:rsidTr="003A69DC">
        <w:trPr>
          <w:cantSplit/>
          <w:trHeight w:val="103"/>
          <w:jc w:val="center"/>
        </w:trPr>
        <w:tc>
          <w:tcPr>
            <w:tcW w:w="133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18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Ликвидация свалок ТКО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600,0</w:t>
            </w:r>
          </w:p>
        </w:tc>
        <w:tc>
          <w:tcPr>
            <w:tcW w:w="218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72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12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2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24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Улучшение экологической ситуации</w:t>
            </w:r>
          </w:p>
        </w:tc>
      </w:tr>
      <w:tr w:rsidR="0002038E" w:rsidRPr="00564F44" w:rsidTr="003A69DC">
        <w:trPr>
          <w:cantSplit/>
          <w:trHeight w:val="103"/>
          <w:jc w:val="center"/>
        </w:trPr>
        <w:tc>
          <w:tcPr>
            <w:tcW w:w="133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18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Ремонт объекта размещения ЖБО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Default="0002038E" w:rsidP="00624FA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218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72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212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3746C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22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4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Улучшение экологической ситуации</w:t>
            </w:r>
          </w:p>
        </w:tc>
      </w:tr>
      <w:tr w:rsidR="0002038E" w:rsidRPr="00564F44" w:rsidTr="003A69DC">
        <w:trPr>
          <w:cantSplit/>
          <w:trHeight w:val="103"/>
          <w:jc w:val="center"/>
        </w:trPr>
        <w:tc>
          <w:tcPr>
            <w:tcW w:w="133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318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Размещение площадок под ТБО</w:t>
            </w: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835" w:type="pct"/>
            <w:vAlign w:val="center"/>
          </w:tcPr>
          <w:p w:rsidR="0002038E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бюджет Притобольного муниципального округа</w:t>
            </w:r>
          </w:p>
        </w:tc>
        <w:tc>
          <w:tcPr>
            <w:tcW w:w="218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4000,0</w:t>
            </w:r>
          </w:p>
        </w:tc>
        <w:tc>
          <w:tcPr>
            <w:tcW w:w="218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4000,0</w:t>
            </w:r>
          </w:p>
        </w:tc>
        <w:tc>
          <w:tcPr>
            <w:tcW w:w="172" w:type="pct"/>
            <w:vAlign w:val="center"/>
          </w:tcPr>
          <w:p w:rsidR="0002038E" w:rsidRDefault="0002038E" w:rsidP="00AA55B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4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Улучшение экологической ситуации</w:t>
            </w:r>
          </w:p>
        </w:tc>
      </w:tr>
      <w:tr w:rsidR="0002038E" w:rsidRPr="00564F44" w:rsidTr="003A69DC">
        <w:trPr>
          <w:cantSplit/>
          <w:trHeight w:val="107"/>
          <w:jc w:val="center"/>
        </w:trPr>
        <w:tc>
          <w:tcPr>
            <w:tcW w:w="133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18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  <w:r w:rsidRPr="000E6F06">
              <w:rPr>
                <w:sz w:val="21"/>
              </w:rPr>
              <w:t>ВСЕГО</w:t>
            </w:r>
          </w:p>
        </w:tc>
        <w:tc>
          <w:tcPr>
            <w:tcW w:w="83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02038E" w:rsidRPr="000E6F06" w:rsidRDefault="0002038E" w:rsidP="001571B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25 568,66</w:t>
            </w:r>
          </w:p>
        </w:tc>
        <w:tc>
          <w:tcPr>
            <w:tcW w:w="218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24 938,66</w:t>
            </w:r>
          </w:p>
        </w:tc>
        <w:tc>
          <w:tcPr>
            <w:tcW w:w="172" w:type="pct"/>
            <w:vAlign w:val="center"/>
          </w:tcPr>
          <w:p w:rsidR="0002038E" w:rsidRPr="000E6F06" w:rsidRDefault="0002038E" w:rsidP="00BA59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BA59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BA59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110,0</w:t>
            </w:r>
          </w:p>
        </w:tc>
        <w:tc>
          <w:tcPr>
            <w:tcW w:w="212" w:type="pct"/>
            <w:vAlign w:val="center"/>
          </w:tcPr>
          <w:p w:rsidR="0002038E" w:rsidRPr="000E6F06" w:rsidRDefault="0002038E" w:rsidP="00BA59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110,0</w:t>
            </w:r>
          </w:p>
        </w:tc>
        <w:tc>
          <w:tcPr>
            <w:tcW w:w="225" w:type="pct"/>
            <w:vAlign w:val="center"/>
          </w:tcPr>
          <w:p w:rsidR="0002038E" w:rsidRPr="000E6F06" w:rsidRDefault="0002038E" w:rsidP="0013084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110,0</w:t>
            </w:r>
          </w:p>
        </w:tc>
        <w:tc>
          <w:tcPr>
            <w:tcW w:w="1245" w:type="pct"/>
            <w:vAlign w:val="center"/>
          </w:tcPr>
          <w:p w:rsidR="0002038E" w:rsidRPr="000E6F06" w:rsidRDefault="0002038E" w:rsidP="000E6F06">
            <w:pPr>
              <w:spacing w:after="0" w:line="240" w:lineRule="auto"/>
              <w:rPr>
                <w:szCs w:val="24"/>
              </w:rPr>
            </w:pPr>
          </w:p>
        </w:tc>
      </w:tr>
    </w:tbl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Default="0002038E" w:rsidP="00FD6D6B">
      <w:pPr>
        <w:widowControl w:val="0"/>
        <w:suppressAutoHyphens/>
        <w:autoSpaceDE w:val="0"/>
        <w:spacing w:after="0" w:line="240" w:lineRule="auto"/>
        <w:ind w:right="-172" w:firstLine="540"/>
        <w:rPr>
          <w:szCs w:val="24"/>
        </w:rPr>
      </w:pPr>
    </w:p>
    <w:p w:rsidR="0002038E" w:rsidRPr="003B2A81" w:rsidRDefault="0002038E" w:rsidP="00562270">
      <w:pPr>
        <w:widowControl w:val="0"/>
        <w:suppressAutoHyphens/>
        <w:autoSpaceDE w:val="0"/>
        <w:spacing w:after="0" w:line="240" w:lineRule="auto"/>
        <w:ind w:right="-172"/>
        <w:rPr>
          <w:szCs w:val="24"/>
        </w:rPr>
      </w:pPr>
    </w:p>
    <w:sectPr w:rsidR="0002038E" w:rsidRPr="003B2A81" w:rsidSect="00684E0F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81"/>
    <w:rsid w:val="0002038E"/>
    <w:rsid w:val="0007135B"/>
    <w:rsid w:val="00077CA8"/>
    <w:rsid w:val="000825DB"/>
    <w:rsid w:val="000975C1"/>
    <w:rsid w:val="000A3589"/>
    <w:rsid w:val="000A6C12"/>
    <w:rsid w:val="000B4E12"/>
    <w:rsid w:val="000E585E"/>
    <w:rsid w:val="000E6F06"/>
    <w:rsid w:val="001031FF"/>
    <w:rsid w:val="00112298"/>
    <w:rsid w:val="00120A8D"/>
    <w:rsid w:val="001262E7"/>
    <w:rsid w:val="00130849"/>
    <w:rsid w:val="0013348D"/>
    <w:rsid w:val="00134D2D"/>
    <w:rsid w:val="00134F1F"/>
    <w:rsid w:val="0014132E"/>
    <w:rsid w:val="0015264C"/>
    <w:rsid w:val="001571B5"/>
    <w:rsid w:val="00160ECF"/>
    <w:rsid w:val="001860F8"/>
    <w:rsid w:val="0019606B"/>
    <w:rsid w:val="001A4255"/>
    <w:rsid w:val="001E1E5E"/>
    <w:rsid w:val="00234720"/>
    <w:rsid w:val="00293B90"/>
    <w:rsid w:val="002B19D0"/>
    <w:rsid w:val="002B7745"/>
    <w:rsid w:val="002D19F3"/>
    <w:rsid w:val="002E244A"/>
    <w:rsid w:val="002F1A65"/>
    <w:rsid w:val="00307FA9"/>
    <w:rsid w:val="003244C0"/>
    <w:rsid w:val="003559A4"/>
    <w:rsid w:val="00360A1E"/>
    <w:rsid w:val="00362515"/>
    <w:rsid w:val="003746C8"/>
    <w:rsid w:val="00392C75"/>
    <w:rsid w:val="003A4BBF"/>
    <w:rsid w:val="003A69DC"/>
    <w:rsid w:val="003B2369"/>
    <w:rsid w:val="003B2A81"/>
    <w:rsid w:val="003D3369"/>
    <w:rsid w:val="003D341F"/>
    <w:rsid w:val="003E48CD"/>
    <w:rsid w:val="0043649E"/>
    <w:rsid w:val="00453AF9"/>
    <w:rsid w:val="00470BEB"/>
    <w:rsid w:val="00476869"/>
    <w:rsid w:val="00477360"/>
    <w:rsid w:val="004A6CED"/>
    <w:rsid w:val="004B0B16"/>
    <w:rsid w:val="004B2FCF"/>
    <w:rsid w:val="004C0BBD"/>
    <w:rsid w:val="004C5AC8"/>
    <w:rsid w:val="00505CA3"/>
    <w:rsid w:val="0052383E"/>
    <w:rsid w:val="00562270"/>
    <w:rsid w:val="00564F44"/>
    <w:rsid w:val="005870D6"/>
    <w:rsid w:val="005A2A8F"/>
    <w:rsid w:val="005B4D05"/>
    <w:rsid w:val="005D220A"/>
    <w:rsid w:val="00624FA9"/>
    <w:rsid w:val="006313BB"/>
    <w:rsid w:val="00636836"/>
    <w:rsid w:val="006427B3"/>
    <w:rsid w:val="006636F4"/>
    <w:rsid w:val="00674B3F"/>
    <w:rsid w:val="00684E0F"/>
    <w:rsid w:val="006A27AE"/>
    <w:rsid w:val="007014E9"/>
    <w:rsid w:val="00721344"/>
    <w:rsid w:val="00733E30"/>
    <w:rsid w:val="00744E76"/>
    <w:rsid w:val="00760E74"/>
    <w:rsid w:val="007768FF"/>
    <w:rsid w:val="00777353"/>
    <w:rsid w:val="007778DB"/>
    <w:rsid w:val="00777DD2"/>
    <w:rsid w:val="00792385"/>
    <w:rsid w:val="0079298E"/>
    <w:rsid w:val="007D013E"/>
    <w:rsid w:val="007E34BA"/>
    <w:rsid w:val="007E791B"/>
    <w:rsid w:val="007F206B"/>
    <w:rsid w:val="007F3580"/>
    <w:rsid w:val="00802197"/>
    <w:rsid w:val="008166E0"/>
    <w:rsid w:val="008465CA"/>
    <w:rsid w:val="00852C75"/>
    <w:rsid w:val="00890C4F"/>
    <w:rsid w:val="008B4124"/>
    <w:rsid w:val="008C010F"/>
    <w:rsid w:val="008C3A0C"/>
    <w:rsid w:val="008F2B29"/>
    <w:rsid w:val="009701FB"/>
    <w:rsid w:val="009833BA"/>
    <w:rsid w:val="009B7A38"/>
    <w:rsid w:val="009C6A67"/>
    <w:rsid w:val="009D71EF"/>
    <w:rsid w:val="009E7E4C"/>
    <w:rsid w:val="00A11672"/>
    <w:rsid w:val="00A628DA"/>
    <w:rsid w:val="00A9701B"/>
    <w:rsid w:val="00AA55B8"/>
    <w:rsid w:val="00AA5DBD"/>
    <w:rsid w:val="00AC7B4C"/>
    <w:rsid w:val="00AD3E01"/>
    <w:rsid w:val="00AE265F"/>
    <w:rsid w:val="00B26076"/>
    <w:rsid w:val="00B748FA"/>
    <w:rsid w:val="00B95897"/>
    <w:rsid w:val="00BA11ED"/>
    <w:rsid w:val="00BA59B2"/>
    <w:rsid w:val="00BC1878"/>
    <w:rsid w:val="00BC75F3"/>
    <w:rsid w:val="00BF1D72"/>
    <w:rsid w:val="00C01592"/>
    <w:rsid w:val="00C26333"/>
    <w:rsid w:val="00C31D27"/>
    <w:rsid w:val="00C50821"/>
    <w:rsid w:val="00C75CEA"/>
    <w:rsid w:val="00CA099A"/>
    <w:rsid w:val="00CA0B4C"/>
    <w:rsid w:val="00CD41B7"/>
    <w:rsid w:val="00CE774D"/>
    <w:rsid w:val="00D004D3"/>
    <w:rsid w:val="00D076F9"/>
    <w:rsid w:val="00D13BB7"/>
    <w:rsid w:val="00D26267"/>
    <w:rsid w:val="00DA48A7"/>
    <w:rsid w:val="00DB091B"/>
    <w:rsid w:val="00DC28D1"/>
    <w:rsid w:val="00E72BA4"/>
    <w:rsid w:val="00E96661"/>
    <w:rsid w:val="00EB108E"/>
    <w:rsid w:val="00EC0556"/>
    <w:rsid w:val="00EC4C47"/>
    <w:rsid w:val="00ED0DB8"/>
    <w:rsid w:val="00ED1623"/>
    <w:rsid w:val="00EF2482"/>
    <w:rsid w:val="00F00E09"/>
    <w:rsid w:val="00F344BC"/>
    <w:rsid w:val="00F34AFE"/>
    <w:rsid w:val="00F419C5"/>
    <w:rsid w:val="00F41EC5"/>
    <w:rsid w:val="00F51837"/>
    <w:rsid w:val="00F833C1"/>
    <w:rsid w:val="00F84CA3"/>
    <w:rsid w:val="00FA66A0"/>
    <w:rsid w:val="00FD6D6B"/>
    <w:rsid w:val="00FE6A3B"/>
    <w:rsid w:val="00FF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65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2633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10</Pages>
  <Words>3259</Words>
  <Characters>18582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arhit3</dc:creator>
  <cp:keywords/>
  <dc:description/>
  <cp:lastModifiedBy>Требух Н В</cp:lastModifiedBy>
  <cp:revision>6</cp:revision>
  <cp:lastPrinted>2024-03-13T04:13:00Z</cp:lastPrinted>
  <dcterms:created xsi:type="dcterms:W3CDTF">2024-03-13T03:57:00Z</dcterms:created>
  <dcterms:modified xsi:type="dcterms:W3CDTF">2024-04-02T04:56:00Z</dcterms:modified>
</cp:coreProperties>
</file>