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CA" w:rsidRPr="00980434" w:rsidRDefault="006A32CA" w:rsidP="007A7BCB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РОССИЙСКАЯ ФЕДЕРАЦИЯ</w:t>
      </w:r>
    </w:p>
    <w:p w:rsidR="006A32CA" w:rsidRPr="00980434" w:rsidRDefault="006A32CA" w:rsidP="007A7BCB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КУРГАНСКАЯ ОБЛАСТЬ</w:t>
      </w:r>
    </w:p>
    <w:p w:rsidR="006A32CA" w:rsidRPr="00980434" w:rsidRDefault="006A32CA" w:rsidP="007A7BCB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ПРИТОБОЛЬНЫЙ МУНИЦИПАЛЬНЫЙ ОКРУГ</w:t>
      </w:r>
      <w:r w:rsidRPr="00980434">
        <w:rPr>
          <w:b/>
          <w:bCs/>
          <w:sz w:val="24"/>
          <w:szCs w:val="24"/>
        </w:rPr>
        <w:br/>
        <w:t>АДМИНИСТРАЦИЯ ПРИТОБОЛЬНОГО МУНИЦИПАЛЬНОГО ОКРУГА</w:t>
      </w:r>
    </w:p>
    <w:p w:rsidR="006A32CA" w:rsidRPr="00980434" w:rsidRDefault="006A32CA" w:rsidP="007A7BCB">
      <w:pPr>
        <w:pStyle w:val="Heading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A32CA" w:rsidRPr="00980434" w:rsidRDefault="006A32CA" w:rsidP="007A7BCB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ПОСТАНОВЛЕНИЕ</w:t>
      </w:r>
    </w:p>
    <w:p w:rsidR="006A32CA" w:rsidRPr="00980434" w:rsidRDefault="006A32CA" w:rsidP="007A7BCB">
      <w:pPr>
        <w:jc w:val="center"/>
        <w:rPr>
          <w:sz w:val="24"/>
          <w:szCs w:val="24"/>
        </w:rPr>
      </w:pPr>
    </w:p>
    <w:p w:rsidR="006A32CA" w:rsidRPr="00980434" w:rsidRDefault="006A32CA" w:rsidP="007A7BCB">
      <w:pPr>
        <w:pStyle w:val="Heading2"/>
        <w:jc w:val="both"/>
        <w:rPr>
          <w:sz w:val="24"/>
          <w:szCs w:val="24"/>
        </w:rPr>
      </w:pP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15</w:t>
      </w: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но</w:t>
      </w:r>
      <w:r w:rsidRPr="00980434">
        <w:rPr>
          <w:rFonts w:ascii="Times New Roman" w:hAnsi="Times New Roman" w:cs="Times New Roman"/>
          <w:bCs/>
          <w:i w:val="0"/>
          <w:sz w:val="24"/>
          <w:szCs w:val="24"/>
        </w:rPr>
        <w:t xml:space="preserve">ября  2024 года   №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449</w:t>
      </w:r>
    </w:p>
    <w:p w:rsidR="006A32CA" w:rsidRPr="00980434" w:rsidRDefault="006A32CA" w:rsidP="007A7BCB">
      <w:pPr>
        <w:jc w:val="both"/>
        <w:rPr>
          <w:bCs/>
          <w:sz w:val="24"/>
          <w:szCs w:val="24"/>
        </w:rPr>
      </w:pPr>
      <w:r w:rsidRPr="00980434">
        <w:rPr>
          <w:bCs/>
          <w:sz w:val="24"/>
          <w:szCs w:val="24"/>
        </w:rPr>
        <w:t>с. Глядянское</w:t>
      </w:r>
    </w:p>
    <w:p w:rsidR="006A32CA" w:rsidRPr="00980434" w:rsidRDefault="006A32CA" w:rsidP="00980434">
      <w:pPr>
        <w:jc w:val="both"/>
        <w:rPr>
          <w:b/>
          <w:bCs/>
          <w:sz w:val="24"/>
          <w:szCs w:val="24"/>
        </w:rPr>
      </w:pPr>
    </w:p>
    <w:tbl>
      <w:tblPr>
        <w:tblW w:w="10722" w:type="dxa"/>
        <w:tblLook w:val="00A0"/>
      </w:tblPr>
      <w:tblGrid>
        <w:gridCol w:w="5637"/>
        <w:gridCol w:w="5085"/>
      </w:tblGrid>
      <w:tr w:rsidR="006A32CA" w:rsidRPr="00980434" w:rsidTr="007D6BE2">
        <w:tc>
          <w:tcPr>
            <w:tcW w:w="5637" w:type="dxa"/>
            <w:shd w:val="clear" w:color="auto" w:fill="FFFFFF"/>
          </w:tcPr>
          <w:p w:rsidR="006A32CA" w:rsidRPr="007D6BE2" w:rsidRDefault="006A32CA" w:rsidP="007D6BE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D6BE2">
              <w:rPr>
                <w:b/>
                <w:bCs/>
                <w:sz w:val="24"/>
                <w:szCs w:val="24"/>
                <w:lang w:eastAsia="ru-RU"/>
              </w:rPr>
              <w:t>«Об утверждении правил использования водных объектов или их частей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Притобольного муниципального округа Курганской области »</w:t>
            </w:r>
          </w:p>
        </w:tc>
        <w:tc>
          <w:tcPr>
            <w:tcW w:w="5085" w:type="dxa"/>
            <w:shd w:val="clear" w:color="auto" w:fill="FFFFFF"/>
          </w:tcPr>
          <w:p w:rsidR="006A32CA" w:rsidRPr="007D6BE2" w:rsidRDefault="006A32CA" w:rsidP="007D6BE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32CA" w:rsidRPr="00980434" w:rsidRDefault="006A32CA" w:rsidP="007A7BCB">
      <w:pPr>
        <w:ind w:firstLine="283"/>
        <w:jc w:val="both"/>
        <w:rPr>
          <w:sz w:val="24"/>
          <w:szCs w:val="24"/>
        </w:rPr>
      </w:pPr>
    </w:p>
    <w:p w:rsidR="006A32CA" w:rsidRPr="00980434" w:rsidRDefault="006A32CA" w:rsidP="007A7BCB">
      <w:pPr>
        <w:ind w:firstLine="283"/>
        <w:jc w:val="both"/>
        <w:rPr>
          <w:sz w:val="24"/>
          <w:szCs w:val="24"/>
        </w:rPr>
      </w:pPr>
    </w:p>
    <w:p w:rsidR="006A32CA" w:rsidRPr="002849D5" w:rsidRDefault="006A32CA" w:rsidP="002849D5">
      <w:pPr>
        <w:jc w:val="both"/>
        <w:rPr>
          <w:sz w:val="24"/>
          <w:szCs w:val="24"/>
        </w:rPr>
      </w:pPr>
      <w:r w:rsidRPr="00980434">
        <w:rPr>
          <w:sz w:val="24"/>
          <w:szCs w:val="24"/>
        </w:rPr>
        <w:tab/>
      </w:r>
      <w:r w:rsidRPr="002849D5">
        <w:rPr>
          <w:sz w:val="24"/>
          <w:szCs w:val="24"/>
        </w:rPr>
        <w:t>В целях доступности граждан к водным объектам общего пользования, а также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осуществления мероприятий по обеспечению безопасности людей, охране их жизни и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здоровья на водных объектах на территории </w:t>
      </w:r>
      <w:r>
        <w:rPr>
          <w:sz w:val="24"/>
          <w:szCs w:val="24"/>
        </w:rPr>
        <w:t xml:space="preserve">Притобольного </w:t>
      </w:r>
      <w:r w:rsidRPr="002849D5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Курганской области</w:t>
      </w:r>
      <w:r w:rsidRPr="002849D5">
        <w:rPr>
          <w:sz w:val="24"/>
          <w:szCs w:val="24"/>
        </w:rPr>
        <w:t>, в соответствии с частью 4 статьи 27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Водного кодекса Российской Федерации, Федеральным законом от 06 октября 2003 года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№ 131-ФЗ 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Федерации», руководствуясь </w:t>
      </w:r>
      <w:r w:rsidRPr="002849D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 xml:space="preserve">Притобольного </w:t>
      </w:r>
      <w:r w:rsidRPr="002849D5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Курганской области</w:t>
      </w:r>
      <w:r w:rsidRPr="002849D5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Притобольного муниципального округа Курганской области</w:t>
      </w:r>
    </w:p>
    <w:p w:rsidR="006A32CA" w:rsidRPr="006206C1" w:rsidRDefault="006A32CA" w:rsidP="002849D5">
      <w:pPr>
        <w:rPr>
          <w:sz w:val="24"/>
          <w:szCs w:val="24"/>
        </w:rPr>
      </w:pPr>
      <w:r w:rsidRPr="006206C1">
        <w:rPr>
          <w:sz w:val="24"/>
          <w:szCs w:val="24"/>
        </w:rPr>
        <w:t>ПОСТАНОВЛЯЕТ:</w:t>
      </w:r>
    </w:p>
    <w:p w:rsidR="006A32CA" w:rsidRPr="002849D5" w:rsidRDefault="006A32CA" w:rsidP="00F16C44">
      <w:pPr>
        <w:jc w:val="both"/>
        <w:rPr>
          <w:sz w:val="24"/>
          <w:szCs w:val="24"/>
        </w:rPr>
      </w:pPr>
      <w:r w:rsidRPr="002849D5">
        <w:rPr>
          <w:sz w:val="24"/>
          <w:szCs w:val="24"/>
        </w:rPr>
        <w:t>1. Утвердить прилагаемые правила использовани</w:t>
      </w:r>
      <w:r>
        <w:rPr>
          <w:sz w:val="24"/>
          <w:szCs w:val="24"/>
        </w:rPr>
        <w:t xml:space="preserve">я водных объектов или их частей </w:t>
      </w:r>
      <w:r w:rsidRPr="002849D5">
        <w:rPr>
          <w:sz w:val="24"/>
          <w:szCs w:val="24"/>
        </w:rPr>
        <w:t>для рекреационных целей (туризма, физической культуры и спорта, организации отдыха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и укрепления здоровья граждан, в том числе организации отдыха детей и их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оздоровления), расположенных на территории </w:t>
      </w:r>
      <w:r>
        <w:rPr>
          <w:sz w:val="24"/>
          <w:szCs w:val="24"/>
        </w:rPr>
        <w:t xml:space="preserve">Притобольного </w:t>
      </w:r>
      <w:r w:rsidRPr="002849D5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2849D5">
        <w:rPr>
          <w:sz w:val="24"/>
          <w:szCs w:val="24"/>
        </w:rPr>
        <w:t>.</w:t>
      </w:r>
    </w:p>
    <w:p w:rsidR="006A32CA" w:rsidRPr="002849D5" w:rsidRDefault="006A32CA" w:rsidP="00F16C44">
      <w:pPr>
        <w:jc w:val="both"/>
        <w:rPr>
          <w:sz w:val="24"/>
          <w:szCs w:val="24"/>
        </w:rPr>
      </w:pPr>
      <w:r w:rsidRPr="002849D5">
        <w:rPr>
          <w:sz w:val="24"/>
          <w:szCs w:val="24"/>
        </w:rPr>
        <w:t xml:space="preserve">2. Опубликовать настоящее постановление </w:t>
      </w:r>
      <w:r w:rsidRPr="0049452A">
        <w:rPr>
          <w:sz w:val="24"/>
          <w:szCs w:val="24"/>
        </w:rPr>
        <w:t>в информационном бюллетене «Муниципальный вестник Притоболья»</w:t>
      </w:r>
      <w:r w:rsidRPr="002849D5">
        <w:rPr>
          <w:sz w:val="24"/>
          <w:szCs w:val="24"/>
        </w:rPr>
        <w:t xml:space="preserve"> и разместить на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официальном сайте 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2849D5">
        <w:rPr>
          <w:sz w:val="24"/>
          <w:szCs w:val="24"/>
        </w:rPr>
        <w:t xml:space="preserve"> в информационно</w:t>
      </w:r>
      <w:r>
        <w:rPr>
          <w:sz w:val="24"/>
          <w:szCs w:val="24"/>
        </w:rPr>
        <w:t>-</w:t>
      </w:r>
      <w:r w:rsidRPr="002849D5">
        <w:rPr>
          <w:sz w:val="24"/>
          <w:szCs w:val="24"/>
        </w:rPr>
        <w:t>телекоммуникационной сети «Интернет».</w:t>
      </w:r>
    </w:p>
    <w:p w:rsidR="006A32CA" w:rsidRPr="0049452A" w:rsidRDefault="006A32CA" w:rsidP="0049452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>3. 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6A32CA" w:rsidRPr="0049452A" w:rsidRDefault="006A32CA" w:rsidP="0049452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>4.   Контроль  за выполнением настоящего постановления оставляю за собой.</w:t>
      </w:r>
    </w:p>
    <w:p w:rsidR="006A32CA" w:rsidRPr="0049452A" w:rsidRDefault="006A32CA" w:rsidP="0049452A">
      <w:pPr>
        <w:jc w:val="both"/>
        <w:rPr>
          <w:sz w:val="24"/>
          <w:szCs w:val="24"/>
        </w:rPr>
      </w:pPr>
    </w:p>
    <w:p w:rsidR="006A32CA" w:rsidRPr="0049452A" w:rsidRDefault="006A32CA" w:rsidP="0049452A">
      <w:pPr>
        <w:jc w:val="both"/>
        <w:rPr>
          <w:sz w:val="24"/>
          <w:szCs w:val="24"/>
        </w:rPr>
      </w:pPr>
    </w:p>
    <w:p w:rsidR="006A32CA" w:rsidRPr="0049452A" w:rsidRDefault="006A32CA" w:rsidP="0049452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 xml:space="preserve">Временно исполняющий полномочия Главы </w:t>
      </w:r>
    </w:p>
    <w:p w:rsidR="006A32CA" w:rsidRPr="0049452A" w:rsidRDefault="006A32CA" w:rsidP="0049452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>Притобольного муниципального округа</w:t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</w:r>
      <w:r w:rsidRPr="0049452A">
        <w:rPr>
          <w:sz w:val="24"/>
          <w:szCs w:val="24"/>
        </w:rPr>
        <w:tab/>
        <w:t xml:space="preserve">                                       Курганской области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49452A">
        <w:rPr>
          <w:sz w:val="24"/>
          <w:szCs w:val="24"/>
        </w:rPr>
        <w:t xml:space="preserve">    В. Н. Ильин</w:t>
      </w:r>
    </w:p>
    <w:p w:rsidR="006A32CA" w:rsidRDefault="006A32CA" w:rsidP="0049452A">
      <w:pPr>
        <w:jc w:val="both"/>
      </w:pPr>
    </w:p>
    <w:p w:rsidR="006A32CA" w:rsidRDefault="006A32CA" w:rsidP="0049452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A32CA" w:rsidRDefault="006A32CA" w:rsidP="0049452A">
      <w:pPr>
        <w:rPr>
          <w:sz w:val="24"/>
          <w:szCs w:val="24"/>
        </w:rPr>
      </w:pPr>
    </w:p>
    <w:p w:rsidR="006A32CA" w:rsidRDefault="006A32CA" w:rsidP="0049452A">
      <w:pPr>
        <w:rPr>
          <w:sz w:val="24"/>
          <w:szCs w:val="24"/>
        </w:rPr>
      </w:pPr>
    </w:p>
    <w:p w:rsidR="006A32CA" w:rsidRPr="006206C1" w:rsidRDefault="006A32CA" w:rsidP="007A7BCB">
      <w:pPr>
        <w:jc w:val="both"/>
        <w:rPr>
          <w:sz w:val="16"/>
          <w:szCs w:val="16"/>
        </w:rPr>
      </w:pPr>
      <w:r w:rsidRPr="006206C1">
        <w:rPr>
          <w:sz w:val="16"/>
          <w:szCs w:val="16"/>
        </w:rPr>
        <w:t>Исполнитель: Кононыхин А.Н.</w:t>
      </w:r>
    </w:p>
    <w:p w:rsidR="006A32CA" w:rsidRPr="006206C1" w:rsidRDefault="006A32CA" w:rsidP="007A7BCB">
      <w:pPr>
        <w:jc w:val="both"/>
        <w:rPr>
          <w:sz w:val="16"/>
          <w:szCs w:val="16"/>
        </w:rPr>
      </w:pPr>
      <w:r w:rsidRPr="006206C1">
        <w:rPr>
          <w:sz w:val="16"/>
          <w:szCs w:val="16"/>
        </w:rPr>
        <w:t>тел.89125731729</w:t>
      </w:r>
    </w:p>
    <w:p w:rsidR="006A32CA" w:rsidRDefault="006A32CA" w:rsidP="007A7BCB">
      <w:pPr>
        <w:jc w:val="both"/>
        <w:rPr>
          <w:sz w:val="24"/>
          <w:szCs w:val="24"/>
        </w:rPr>
      </w:pPr>
    </w:p>
    <w:p w:rsidR="006A32CA" w:rsidRDefault="006A32CA" w:rsidP="007A7BCB">
      <w:pPr>
        <w:jc w:val="both"/>
        <w:rPr>
          <w:sz w:val="24"/>
          <w:szCs w:val="24"/>
        </w:rPr>
      </w:pPr>
    </w:p>
    <w:p w:rsidR="006A32CA" w:rsidRPr="007E66A5" w:rsidRDefault="006A32CA" w:rsidP="00F5318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E66A5">
        <w:rPr>
          <w:i/>
          <w:sz w:val="24"/>
          <w:szCs w:val="24"/>
        </w:rPr>
        <w:t>Приложение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</w:p>
    <w:p w:rsidR="006A32CA" w:rsidRPr="00F5318C" w:rsidRDefault="006A32CA" w:rsidP="00F53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F5318C">
        <w:rPr>
          <w:sz w:val="24"/>
          <w:szCs w:val="24"/>
        </w:rPr>
        <w:t>Утверждены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F5318C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Администрации</w:t>
      </w:r>
    </w:p>
    <w:p w:rsidR="006A32CA" w:rsidRDefault="006A32CA" w:rsidP="00F53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Притобольного муниципального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округа  Курганской  области</w:t>
      </w:r>
    </w:p>
    <w:p w:rsidR="006A32CA" w:rsidRDefault="006A32CA" w:rsidP="00F53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F5318C">
        <w:rPr>
          <w:sz w:val="24"/>
          <w:szCs w:val="24"/>
        </w:rPr>
        <w:t>от «</w:t>
      </w:r>
      <w:r>
        <w:rPr>
          <w:sz w:val="24"/>
          <w:szCs w:val="24"/>
        </w:rPr>
        <w:t>15</w:t>
      </w:r>
      <w:r w:rsidRPr="00F5318C">
        <w:rPr>
          <w:sz w:val="24"/>
          <w:szCs w:val="24"/>
        </w:rPr>
        <w:t xml:space="preserve">» </w:t>
      </w:r>
      <w:r>
        <w:rPr>
          <w:sz w:val="24"/>
          <w:szCs w:val="24"/>
        </w:rPr>
        <w:t>но</w:t>
      </w:r>
      <w:r w:rsidRPr="00F5318C">
        <w:rPr>
          <w:sz w:val="24"/>
          <w:szCs w:val="24"/>
        </w:rPr>
        <w:t xml:space="preserve">ября 2024 года </w:t>
      </w:r>
      <w:r>
        <w:rPr>
          <w:sz w:val="24"/>
          <w:szCs w:val="24"/>
        </w:rPr>
        <w:t>449</w:t>
      </w:r>
    </w:p>
    <w:p w:rsidR="006A32CA" w:rsidRDefault="006A32CA" w:rsidP="00F5318C">
      <w:pPr>
        <w:jc w:val="both"/>
        <w:rPr>
          <w:sz w:val="24"/>
          <w:szCs w:val="24"/>
        </w:rPr>
      </w:pPr>
    </w:p>
    <w:p w:rsidR="006A32CA" w:rsidRDefault="006A32CA" w:rsidP="00F5318C">
      <w:pPr>
        <w:jc w:val="both"/>
        <w:rPr>
          <w:sz w:val="24"/>
          <w:szCs w:val="24"/>
        </w:rPr>
      </w:pPr>
    </w:p>
    <w:p w:rsidR="006A32CA" w:rsidRPr="00F5318C" w:rsidRDefault="006A32CA" w:rsidP="00F5318C">
      <w:pPr>
        <w:jc w:val="both"/>
        <w:rPr>
          <w:sz w:val="24"/>
          <w:szCs w:val="24"/>
        </w:rPr>
      </w:pPr>
    </w:p>
    <w:p w:rsidR="006A32CA" w:rsidRPr="007E66A5" w:rsidRDefault="006A32CA" w:rsidP="007E66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6A32CA" w:rsidRPr="007E66A5" w:rsidRDefault="006A32CA" w:rsidP="007E66A5">
      <w:pPr>
        <w:jc w:val="center"/>
        <w:rPr>
          <w:b/>
          <w:sz w:val="24"/>
          <w:szCs w:val="24"/>
        </w:rPr>
      </w:pPr>
      <w:r w:rsidRPr="007E66A5">
        <w:rPr>
          <w:b/>
          <w:sz w:val="24"/>
          <w:szCs w:val="24"/>
        </w:rPr>
        <w:t>использования водных объектов или их частей для рекреационных целей</w:t>
      </w:r>
    </w:p>
    <w:p w:rsidR="006A32CA" w:rsidRPr="007E66A5" w:rsidRDefault="006A32CA" w:rsidP="007E66A5">
      <w:pPr>
        <w:jc w:val="center"/>
        <w:rPr>
          <w:b/>
          <w:sz w:val="24"/>
          <w:szCs w:val="24"/>
        </w:rPr>
      </w:pPr>
      <w:r w:rsidRPr="007E66A5">
        <w:rPr>
          <w:b/>
          <w:sz w:val="24"/>
          <w:szCs w:val="24"/>
        </w:rPr>
        <w:t>(туризма, физической культуры и спорта, организации отдыха и укрепления</w:t>
      </w:r>
    </w:p>
    <w:p w:rsidR="006A32CA" w:rsidRPr="007E66A5" w:rsidRDefault="006A32CA" w:rsidP="007E66A5">
      <w:pPr>
        <w:jc w:val="center"/>
        <w:rPr>
          <w:b/>
          <w:sz w:val="24"/>
          <w:szCs w:val="24"/>
        </w:rPr>
      </w:pPr>
      <w:r w:rsidRPr="007E66A5">
        <w:rPr>
          <w:b/>
          <w:sz w:val="24"/>
          <w:szCs w:val="24"/>
        </w:rPr>
        <w:t>здоровья граждан, в том числе организации отдыха детей и их оздоровления),</w:t>
      </w:r>
    </w:p>
    <w:p w:rsidR="006A32CA" w:rsidRDefault="006A32CA" w:rsidP="007E66A5">
      <w:pPr>
        <w:jc w:val="center"/>
        <w:rPr>
          <w:b/>
          <w:sz w:val="24"/>
          <w:szCs w:val="24"/>
        </w:rPr>
      </w:pPr>
      <w:r w:rsidRPr="007E66A5">
        <w:rPr>
          <w:b/>
          <w:sz w:val="24"/>
          <w:szCs w:val="24"/>
        </w:rPr>
        <w:t>расположенных на территории</w:t>
      </w:r>
    </w:p>
    <w:p w:rsidR="006A32CA" w:rsidRDefault="006A32CA" w:rsidP="007E66A5">
      <w:pPr>
        <w:jc w:val="center"/>
        <w:rPr>
          <w:b/>
          <w:sz w:val="24"/>
          <w:szCs w:val="24"/>
        </w:rPr>
      </w:pPr>
      <w:r w:rsidRPr="007E6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Притобольного </w:t>
      </w:r>
      <w:r w:rsidRPr="007E66A5"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>Курганской области</w:t>
      </w:r>
    </w:p>
    <w:p w:rsidR="006A32CA" w:rsidRPr="007E66A5" w:rsidRDefault="006A32CA" w:rsidP="007E66A5">
      <w:pPr>
        <w:jc w:val="center"/>
        <w:rPr>
          <w:b/>
          <w:sz w:val="24"/>
          <w:szCs w:val="24"/>
        </w:rPr>
      </w:pPr>
    </w:p>
    <w:p w:rsidR="006A32CA" w:rsidRPr="00F5318C" w:rsidRDefault="006A32CA" w:rsidP="00F5318C">
      <w:pPr>
        <w:jc w:val="center"/>
        <w:rPr>
          <w:b/>
          <w:sz w:val="24"/>
          <w:szCs w:val="24"/>
        </w:rPr>
      </w:pPr>
      <w:r w:rsidRPr="00F5318C">
        <w:rPr>
          <w:b/>
          <w:sz w:val="24"/>
          <w:szCs w:val="24"/>
        </w:rPr>
        <w:t>I. Общие положения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1.1.</w:t>
      </w:r>
      <w:r w:rsidRPr="00F5318C">
        <w:rPr>
          <w:sz w:val="24"/>
          <w:szCs w:val="24"/>
        </w:rPr>
        <w:t xml:space="preserve"> Настоящие правила использования водных объектов или их частей для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рекреационных целей (туризма, физической культуры и спорта, организации отдыха 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укрепления здоровья граждан, в том числе организации отдыха детей и их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 xml:space="preserve">оздоровления), расположенных на территории </w:t>
      </w:r>
      <w:r>
        <w:rPr>
          <w:sz w:val="24"/>
          <w:szCs w:val="24"/>
        </w:rPr>
        <w:t xml:space="preserve">Притобольного </w:t>
      </w:r>
      <w:r w:rsidRPr="00F5318C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F5318C">
        <w:rPr>
          <w:sz w:val="24"/>
          <w:szCs w:val="24"/>
        </w:rPr>
        <w:t xml:space="preserve"> (далее – Правила, муниципальный округ),разработаны в соответствии с Водным кодексом Российской Федерации и иными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федеральными законами.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1.2.</w:t>
      </w:r>
      <w:r w:rsidRPr="00F5318C">
        <w:rPr>
          <w:sz w:val="24"/>
          <w:szCs w:val="24"/>
        </w:rPr>
        <w:t xml:space="preserve"> Правила устанавливают общие на территории муниципального округа 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закрепленных за муниципальным округом местах массового отдыха требования к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использованию водных объектов или их частей в рекреационных целях и обязательны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для соблюдения физическими и юридическими лицами.</w:t>
      </w:r>
    </w:p>
    <w:p w:rsidR="006A32CA" w:rsidRDefault="006A32CA" w:rsidP="00F5318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1.3.</w:t>
      </w:r>
      <w:r w:rsidRPr="00F5318C">
        <w:rPr>
          <w:sz w:val="24"/>
          <w:szCs w:val="24"/>
        </w:rPr>
        <w:t xml:space="preserve"> В Правилах используются следующие основные понятия и термины:</w:t>
      </w:r>
      <w:r>
        <w:rPr>
          <w:sz w:val="24"/>
          <w:szCs w:val="24"/>
        </w:rPr>
        <w:t xml:space="preserve"> 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F5318C">
        <w:rPr>
          <w:b/>
          <w:sz w:val="24"/>
          <w:szCs w:val="24"/>
        </w:rPr>
        <w:t>акватория</w:t>
      </w:r>
      <w:r w:rsidRPr="00F5318C">
        <w:rPr>
          <w:sz w:val="24"/>
          <w:szCs w:val="24"/>
        </w:rPr>
        <w:t xml:space="preserve"> - водное пространство в пределах естественных, искусственных или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условных границ;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F5318C">
        <w:rPr>
          <w:b/>
          <w:sz w:val="24"/>
          <w:szCs w:val="24"/>
        </w:rPr>
        <w:t>безопасность населения на водных объектах</w:t>
      </w:r>
      <w:r w:rsidRPr="00F5318C">
        <w:rPr>
          <w:sz w:val="24"/>
          <w:szCs w:val="24"/>
        </w:rPr>
        <w:t xml:space="preserve"> - требуемый уровень защиты</w:t>
      </w:r>
      <w:r>
        <w:rPr>
          <w:sz w:val="24"/>
          <w:szCs w:val="24"/>
        </w:rPr>
        <w:t xml:space="preserve"> населения, </w:t>
      </w:r>
      <w:r w:rsidRPr="00F5318C">
        <w:rPr>
          <w:sz w:val="24"/>
          <w:szCs w:val="24"/>
        </w:rPr>
        <w:t>достигаемый эффективным проведением комплекса мероприятий по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профилактике (предупреждению) несчастных случаев с людьми на водных объектах 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выполнению поисково-спасательных и (или) аварийно-спасательных работ в случае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возникновения и ликвидации последствий чрезвычайных ситуаций природного или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техногенного характера на водных объектах;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F5318C">
        <w:rPr>
          <w:b/>
          <w:sz w:val="24"/>
          <w:szCs w:val="24"/>
        </w:rPr>
        <w:t xml:space="preserve">береговая </w:t>
      </w:r>
      <w:r>
        <w:rPr>
          <w:b/>
          <w:sz w:val="24"/>
          <w:szCs w:val="24"/>
        </w:rPr>
        <w:t xml:space="preserve"> </w:t>
      </w:r>
      <w:r w:rsidRPr="00F5318C">
        <w:rPr>
          <w:b/>
          <w:sz w:val="24"/>
          <w:szCs w:val="24"/>
        </w:rPr>
        <w:t>полоса</w:t>
      </w:r>
      <w:r w:rsidRPr="00F5318C">
        <w:rPr>
          <w:sz w:val="24"/>
          <w:szCs w:val="24"/>
        </w:rPr>
        <w:t xml:space="preserve"> - полоса земли вдоль береговой линии водного объекта общего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пользования. Ширина береговой полосы водных объектов общего пользования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составляет 20 метров, за исключением береговой полосы каналов, а также рек и ручьев,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протяженность которых от истока до устья не более 10 километров. Ширина береговой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полосы каналов, а также рек и ручьев, протяженность которых от истока до устья не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более 10 километров, составляет 5 метров;</w:t>
      </w:r>
    </w:p>
    <w:p w:rsidR="006A32CA" w:rsidRPr="00F5318C" w:rsidRDefault="006A32CA" w:rsidP="00F5318C">
      <w:pPr>
        <w:jc w:val="both"/>
        <w:rPr>
          <w:sz w:val="24"/>
          <w:szCs w:val="24"/>
        </w:rPr>
      </w:pPr>
      <w:r w:rsidRPr="00F5318C">
        <w:rPr>
          <w:b/>
          <w:sz w:val="24"/>
          <w:szCs w:val="24"/>
        </w:rPr>
        <w:t>водный объект</w:t>
      </w:r>
      <w:r w:rsidRPr="00F5318C">
        <w:rPr>
          <w:sz w:val="24"/>
          <w:szCs w:val="24"/>
        </w:rPr>
        <w:t xml:space="preserve"> - природный или искусственный водоем, водоток либо иной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объект, постоянное или временное сосредоточение вод в котором имеет характерные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формы и признаки водного режима;</w:t>
      </w:r>
    </w:p>
    <w:p w:rsidR="006A32CA" w:rsidRDefault="006A32CA" w:rsidP="00F5318C">
      <w:pPr>
        <w:jc w:val="both"/>
        <w:rPr>
          <w:sz w:val="24"/>
          <w:szCs w:val="24"/>
        </w:rPr>
      </w:pPr>
      <w:r w:rsidRPr="00F5318C">
        <w:rPr>
          <w:b/>
          <w:sz w:val="24"/>
          <w:szCs w:val="24"/>
        </w:rPr>
        <w:t>водоохранная</w:t>
      </w:r>
      <w:r>
        <w:rPr>
          <w:b/>
          <w:sz w:val="24"/>
          <w:szCs w:val="24"/>
        </w:rPr>
        <w:t xml:space="preserve"> </w:t>
      </w:r>
      <w:r w:rsidRPr="00F5318C">
        <w:rPr>
          <w:b/>
          <w:sz w:val="24"/>
          <w:szCs w:val="24"/>
        </w:rPr>
        <w:t xml:space="preserve"> зона</w:t>
      </w:r>
      <w:r w:rsidRPr="00F5318C">
        <w:rPr>
          <w:sz w:val="24"/>
          <w:szCs w:val="24"/>
        </w:rPr>
        <w:t xml:space="preserve"> - территория, которая примыкают к береговой линии (границам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водного объекта) морей, рек, ручьев, каналов, озер, водохранилищ и на которых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устанавливается специальный режим осуществления хозяйственной и иной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деятельности в целях предотвращения загрязнения, засорения, заиления указанных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водных объектов и истощения их вод, а также сохранения среды обитания водных</w:t>
      </w:r>
      <w:r>
        <w:rPr>
          <w:sz w:val="24"/>
          <w:szCs w:val="24"/>
        </w:rPr>
        <w:t xml:space="preserve"> </w:t>
      </w:r>
      <w:r w:rsidRPr="00F5318C">
        <w:rPr>
          <w:sz w:val="24"/>
          <w:szCs w:val="24"/>
        </w:rPr>
        <w:t>биологических ресурсов и других объектов животного и растительного мира</w:t>
      </w:r>
      <w:r>
        <w:rPr>
          <w:sz w:val="24"/>
          <w:szCs w:val="24"/>
        </w:rPr>
        <w:t>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b/>
          <w:sz w:val="24"/>
          <w:szCs w:val="24"/>
        </w:rPr>
        <w:t>ледостав</w:t>
      </w:r>
      <w:r w:rsidRPr="001F462C">
        <w:rPr>
          <w:sz w:val="24"/>
          <w:szCs w:val="24"/>
        </w:rPr>
        <w:t xml:space="preserve"> - период в состоянии водного объекта, при котором его акватория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покрыта неподвижным ледяным покровом, сплошным или с полыньями, с гладкой или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торосистой поверхностью;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b/>
          <w:sz w:val="24"/>
          <w:szCs w:val="24"/>
        </w:rPr>
        <w:t>ледоход</w:t>
      </w:r>
      <w:r w:rsidRPr="001F462C">
        <w:rPr>
          <w:sz w:val="24"/>
          <w:szCs w:val="24"/>
        </w:rPr>
        <w:t xml:space="preserve"> - период в состоянии водного объекта, характеризующийся движением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льдин и ледяных полей, образовавшихся в результате разрушения (формирования)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сплошного ледяного покрова на акватории водного объекта;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b/>
          <w:sz w:val="24"/>
          <w:szCs w:val="24"/>
        </w:rPr>
        <w:t>место массового отдыха населения у воды</w:t>
      </w:r>
      <w:r w:rsidRPr="001F462C">
        <w:rPr>
          <w:sz w:val="24"/>
          <w:szCs w:val="24"/>
        </w:rPr>
        <w:t xml:space="preserve"> - береговая территория водного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объекта, не предназначенного для купания, отвечающая санитарным требованиям,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оснащенная знаками (щитами, аншлагами с информацией о запрете купания с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объяснением причин запрета, правилами поведения у воды, телефонами служб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спасения);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b/>
          <w:sz w:val="24"/>
          <w:szCs w:val="24"/>
        </w:rPr>
        <w:t>пляж</w:t>
      </w:r>
      <w:r w:rsidRPr="001F462C">
        <w:rPr>
          <w:sz w:val="24"/>
          <w:szCs w:val="24"/>
        </w:rPr>
        <w:t xml:space="preserve"> - часть акватории водного объекта, предназначенная для купания, с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прилегающей к ней обозначенной (или огороженной) знаками береговой территорией,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предназначенной для отдыха населения, соответствующей санитарным требованиям,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оснащенный спасательным постом, укомплектованный спасательным оборудованием,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оснащенный знаками (щитами, аншлагами с информацией по правилам безопасного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поведения на воде, телефонами служб спасения и т.д.).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1.4.</w:t>
      </w:r>
      <w:r w:rsidRPr="001F462C">
        <w:rPr>
          <w:sz w:val="24"/>
          <w:szCs w:val="24"/>
        </w:rPr>
        <w:t xml:space="preserve"> Ограничение, приостановление или </w:t>
      </w:r>
      <w:r>
        <w:rPr>
          <w:sz w:val="24"/>
          <w:szCs w:val="24"/>
        </w:rPr>
        <w:t xml:space="preserve">запрещение использования водных </w:t>
      </w:r>
      <w:r w:rsidRPr="001F462C">
        <w:rPr>
          <w:sz w:val="24"/>
          <w:szCs w:val="24"/>
        </w:rPr>
        <w:t xml:space="preserve">объектов для рекреационных целей осуществляется </w:t>
      </w:r>
      <w:r>
        <w:rPr>
          <w:sz w:val="24"/>
          <w:szCs w:val="24"/>
        </w:rPr>
        <w:t xml:space="preserve">в порядке, установленном Водным </w:t>
      </w:r>
      <w:r w:rsidRPr="001F462C">
        <w:rPr>
          <w:sz w:val="24"/>
          <w:szCs w:val="24"/>
        </w:rPr>
        <w:t>кодексом Российской Федерации и иными нормативными правовыми актами Российско</w:t>
      </w:r>
      <w:r>
        <w:rPr>
          <w:sz w:val="24"/>
          <w:szCs w:val="24"/>
        </w:rPr>
        <w:t xml:space="preserve">й </w:t>
      </w:r>
      <w:r w:rsidRPr="001F462C">
        <w:rPr>
          <w:sz w:val="24"/>
          <w:szCs w:val="24"/>
        </w:rPr>
        <w:t>Федерации, с обязательным оповещением на</w:t>
      </w:r>
      <w:r>
        <w:rPr>
          <w:sz w:val="24"/>
          <w:szCs w:val="24"/>
        </w:rPr>
        <w:t xml:space="preserve">селения через средства массовой </w:t>
      </w:r>
      <w:r w:rsidRPr="001F462C">
        <w:rPr>
          <w:sz w:val="24"/>
          <w:szCs w:val="24"/>
        </w:rPr>
        <w:t>информации, специальными информационными знаками или иными способами.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1.5.</w:t>
      </w:r>
      <w:r w:rsidRPr="001F462C">
        <w:rPr>
          <w:sz w:val="24"/>
          <w:szCs w:val="24"/>
        </w:rPr>
        <w:t xml:space="preserve"> Использование акватории водных объекто</w:t>
      </w:r>
      <w:r>
        <w:rPr>
          <w:sz w:val="24"/>
          <w:szCs w:val="24"/>
        </w:rPr>
        <w:t xml:space="preserve">в, необходимой для эксплуатации </w:t>
      </w:r>
      <w:r w:rsidRPr="001F462C">
        <w:rPr>
          <w:sz w:val="24"/>
          <w:szCs w:val="24"/>
        </w:rPr>
        <w:t>пляжей правообладателями земельных участков, на</w:t>
      </w:r>
      <w:r>
        <w:rPr>
          <w:sz w:val="24"/>
          <w:szCs w:val="24"/>
        </w:rPr>
        <w:t xml:space="preserve">ходящихся в государственной или </w:t>
      </w:r>
      <w:r w:rsidRPr="001F462C">
        <w:rPr>
          <w:sz w:val="24"/>
          <w:szCs w:val="24"/>
        </w:rPr>
        <w:t>муниципальной собственности и расположенных в гр</w:t>
      </w:r>
      <w:r>
        <w:rPr>
          <w:sz w:val="24"/>
          <w:szCs w:val="24"/>
        </w:rPr>
        <w:t xml:space="preserve">аницах береговой полосы водного </w:t>
      </w:r>
      <w:r w:rsidRPr="001F462C">
        <w:rPr>
          <w:sz w:val="24"/>
          <w:szCs w:val="24"/>
        </w:rPr>
        <w:t>объекта общего пользования, а также для рекреационных целей физкультурно</w:t>
      </w:r>
      <w:r>
        <w:rPr>
          <w:sz w:val="24"/>
          <w:szCs w:val="24"/>
        </w:rPr>
        <w:t>-</w:t>
      </w:r>
      <w:r w:rsidRPr="001F462C">
        <w:rPr>
          <w:sz w:val="24"/>
          <w:szCs w:val="24"/>
        </w:rPr>
        <w:t>спортивными организациями, организациями отдыха детей и их озд</w:t>
      </w:r>
      <w:r>
        <w:rPr>
          <w:sz w:val="24"/>
          <w:szCs w:val="24"/>
        </w:rPr>
        <w:t xml:space="preserve">оровления, </w:t>
      </w:r>
      <w:r w:rsidRPr="001F462C">
        <w:rPr>
          <w:sz w:val="24"/>
          <w:szCs w:val="24"/>
        </w:rPr>
        <w:t>туроператорами или турагентами, осуществляющими с</w:t>
      </w:r>
      <w:r>
        <w:rPr>
          <w:sz w:val="24"/>
          <w:szCs w:val="24"/>
        </w:rPr>
        <w:t xml:space="preserve">вою деятельность в соответствии </w:t>
      </w:r>
      <w:r w:rsidRPr="001F462C">
        <w:rPr>
          <w:sz w:val="24"/>
          <w:szCs w:val="24"/>
        </w:rPr>
        <w:t>с федеральными законами, организованного отд</w:t>
      </w:r>
      <w:r>
        <w:rPr>
          <w:sz w:val="24"/>
          <w:szCs w:val="24"/>
        </w:rPr>
        <w:t xml:space="preserve">ыха ветеранов, граждан пожилого </w:t>
      </w:r>
      <w:r w:rsidRPr="001F462C">
        <w:rPr>
          <w:sz w:val="24"/>
          <w:szCs w:val="24"/>
        </w:rPr>
        <w:t>возраста, инвалидов, осуществляется на осно</w:t>
      </w:r>
      <w:r>
        <w:rPr>
          <w:sz w:val="24"/>
          <w:szCs w:val="24"/>
        </w:rPr>
        <w:t xml:space="preserve">вании договора водопользования, </w:t>
      </w:r>
      <w:r w:rsidRPr="001F462C">
        <w:rPr>
          <w:sz w:val="24"/>
          <w:szCs w:val="24"/>
        </w:rPr>
        <w:t>заключаемого без проведения аукциона.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1.6.</w:t>
      </w:r>
      <w:r w:rsidRPr="001F462C">
        <w:rPr>
          <w:sz w:val="24"/>
          <w:szCs w:val="24"/>
        </w:rPr>
        <w:t xml:space="preserve"> Архитектурно-строительное проектирование</w:t>
      </w:r>
      <w:r>
        <w:rPr>
          <w:sz w:val="24"/>
          <w:szCs w:val="24"/>
        </w:rPr>
        <w:t xml:space="preserve">, строительство, реконструкция, </w:t>
      </w:r>
      <w:r w:rsidRPr="001F462C">
        <w:rPr>
          <w:sz w:val="24"/>
          <w:szCs w:val="24"/>
        </w:rPr>
        <w:t>ввод в эксплуатацию и эксплуатация зданий, строений, сооружений для рекреационных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целей, в том числе для обустройства пляжей, осуществляются в соответстви</w:t>
      </w:r>
      <w:r>
        <w:rPr>
          <w:sz w:val="24"/>
          <w:szCs w:val="24"/>
        </w:rPr>
        <w:t xml:space="preserve">и с водным </w:t>
      </w:r>
      <w:r w:rsidRPr="001F462C">
        <w:rPr>
          <w:sz w:val="24"/>
          <w:szCs w:val="24"/>
        </w:rPr>
        <w:t>законодательством и законодательством о градостроительной деятельности.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1.7.</w:t>
      </w:r>
      <w:r w:rsidRPr="001F462C">
        <w:rPr>
          <w:sz w:val="24"/>
          <w:szCs w:val="24"/>
        </w:rPr>
        <w:t xml:space="preserve"> Проведение на водных объектах и</w:t>
      </w:r>
      <w:r>
        <w:rPr>
          <w:sz w:val="24"/>
          <w:szCs w:val="24"/>
        </w:rPr>
        <w:t xml:space="preserve">ли их частях, а также на других </w:t>
      </w:r>
      <w:r w:rsidRPr="001F462C">
        <w:rPr>
          <w:sz w:val="24"/>
          <w:szCs w:val="24"/>
        </w:rPr>
        <w:t>территориях, включая пляжи, связанные с</w:t>
      </w:r>
      <w:r>
        <w:rPr>
          <w:sz w:val="24"/>
          <w:szCs w:val="24"/>
        </w:rPr>
        <w:t xml:space="preserve"> использованием водных объектов </w:t>
      </w:r>
      <w:r w:rsidRPr="001F462C">
        <w:rPr>
          <w:sz w:val="24"/>
          <w:szCs w:val="24"/>
        </w:rPr>
        <w:t>соревнований, праздников и других массовы</w:t>
      </w:r>
      <w:r>
        <w:rPr>
          <w:sz w:val="24"/>
          <w:szCs w:val="24"/>
        </w:rPr>
        <w:t xml:space="preserve">х мероприятий местного значения </w:t>
      </w:r>
      <w:r w:rsidRPr="001F462C">
        <w:rPr>
          <w:sz w:val="24"/>
          <w:szCs w:val="24"/>
        </w:rPr>
        <w:t>разрешается в местах, установленных Админ</w:t>
      </w:r>
      <w:r>
        <w:rPr>
          <w:sz w:val="24"/>
          <w:szCs w:val="24"/>
        </w:rPr>
        <w:t xml:space="preserve">истрацией Притобольного муниципального округа Курганской области. </w:t>
      </w:r>
      <w:r w:rsidRPr="001F462C">
        <w:rPr>
          <w:sz w:val="24"/>
          <w:szCs w:val="24"/>
        </w:rPr>
        <w:t>Организаторы данных мероприятий согл</w:t>
      </w:r>
      <w:r>
        <w:rPr>
          <w:sz w:val="24"/>
          <w:szCs w:val="24"/>
        </w:rPr>
        <w:t xml:space="preserve">асовывают их проведение в части </w:t>
      </w:r>
      <w:r w:rsidRPr="001F462C">
        <w:rPr>
          <w:sz w:val="24"/>
          <w:szCs w:val="24"/>
        </w:rPr>
        <w:t>решения вопросов безопасности людей на водных объектах и обеспечения дежурст</w:t>
      </w:r>
      <w:r>
        <w:rPr>
          <w:sz w:val="24"/>
          <w:szCs w:val="24"/>
        </w:rPr>
        <w:t xml:space="preserve">ва </w:t>
      </w:r>
      <w:r w:rsidRPr="001F462C">
        <w:rPr>
          <w:sz w:val="24"/>
          <w:szCs w:val="24"/>
        </w:rPr>
        <w:t>спасателей с Главным управлением МЧС России</w:t>
      </w:r>
      <w:r>
        <w:rPr>
          <w:sz w:val="24"/>
          <w:szCs w:val="24"/>
        </w:rPr>
        <w:t xml:space="preserve"> по Курганской области</w:t>
      </w:r>
      <w:r w:rsidRPr="001F462C">
        <w:rPr>
          <w:sz w:val="24"/>
          <w:szCs w:val="24"/>
        </w:rPr>
        <w:t>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1.8.</w:t>
      </w:r>
      <w:r w:rsidRPr="001F462C">
        <w:rPr>
          <w:sz w:val="24"/>
          <w:szCs w:val="24"/>
        </w:rPr>
        <w:t xml:space="preserve"> При проведении экскурсий, коллективных выездов на отдых и других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массовых мероприятий на водных объек</w:t>
      </w:r>
      <w:r>
        <w:rPr>
          <w:sz w:val="24"/>
          <w:szCs w:val="24"/>
        </w:rPr>
        <w:t xml:space="preserve">тах организации определяют лиц, </w:t>
      </w:r>
      <w:r w:rsidRPr="001F462C">
        <w:rPr>
          <w:sz w:val="24"/>
          <w:szCs w:val="24"/>
        </w:rPr>
        <w:t>ответственных за безопасность людей на воде</w:t>
      </w:r>
      <w:r>
        <w:rPr>
          <w:sz w:val="24"/>
          <w:szCs w:val="24"/>
        </w:rPr>
        <w:t xml:space="preserve">, общественный порядок и охрану </w:t>
      </w:r>
      <w:r w:rsidRPr="001F462C">
        <w:rPr>
          <w:sz w:val="24"/>
          <w:szCs w:val="24"/>
        </w:rPr>
        <w:t>окружающей среды, а также уведомляют Главно</w:t>
      </w:r>
      <w:r>
        <w:rPr>
          <w:sz w:val="24"/>
          <w:szCs w:val="24"/>
        </w:rPr>
        <w:t>е</w:t>
      </w:r>
      <w:r w:rsidRPr="001F462C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1F462C">
        <w:rPr>
          <w:sz w:val="24"/>
          <w:szCs w:val="24"/>
        </w:rPr>
        <w:t xml:space="preserve"> МЧС России по </w:t>
      </w:r>
      <w:r>
        <w:rPr>
          <w:sz w:val="24"/>
          <w:szCs w:val="24"/>
        </w:rPr>
        <w:t>Курганской области</w:t>
      </w:r>
      <w:r w:rsidRPr="001F462C">
        <w:rPr>
          <w:sz w:val="24"/>
          <w:szCs w:val="24"/>
        </w:rPr>
        <w:t>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1.9.</w:t>
      </w:r>
      <w:r w:rsidRPr="001F462C">
        <w:rPr>
          <w:sz w:val="24"/>
          <w:szCs w:val="24"/>
        </w:rPr>
        <w:t xml:space="preserve"> Контроль за санитарным состоянием водн</w:t>
      </w:r>
      <w:r>
        <w:rPr>
          <w:sz w:val="24"/>
          <w:szCs w:val="24"/>
        </w:rPr>
        <w:t xml:space="preserve">ых объектов, их частей, а также </w:t>
      </w:r>
      <w:r w:rsidRPr="001F462C">
        <w:rPr>
          <w:sz w:val="24"/>
          <w:szCs w:val="24"/>
        </w:rPr>
        <w:t>территорий, включая пляжи, связанных с исполь</w:t>
      </w:r>
      <w:r>
        <w:rPr>
          <w:sz w:val="24"/>
          <w:szCs w:val="24"/>
        </w:rPr>
        <w:t xml:space="preserve">зованием водных объектов или их </w:t>
      </w:r>
      <w:r w:rsidRPr="001F462C">
        <w:rPr>
          <w:sz w:val="24"/>
          <w:szCs w:val="24"/>
        </w:rPr>
        <w:t>частей в рекреационных целях для купания осу</w:t>
      </w:r>
      <w:r>
        <w:rPr>
          <w:sz w:val="24"/>
          <w:szCs w:val="24"/>
        </w:rPr>
        <w:t xml:space="preserve">ществляет государственный орган </w:t>
      </w:r>
      <w:r w:rsidRPr="001F462C">
        <w:rPr>
          <w:sz w:val="24"/>
          <w:szCs w:val="24"/>
        </w:rPr>
        <w:t>санитарно-эпидемиологического надзора.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1.10.</w:t>
      </w:r>
      <w:r w:rsidRPr="001F462C">
        <w:rPr>
          <w:sz w:val="24"/>
          <w:szCs w:val="24"/>
        </w:rPr>
        <w:t xml:space="preserve"> Поисковые и аварийно-спасательные ра</w:t>
      </w:r>
      <w:r>
        <w:rPr>
          <w:sz w:val="24"/>
          <w:szCs w:val="24"/>
        </w:rPr>
        <w:t xml:space="preserve">боты при чрезвычайных ситуациях на </w:t>
      </w:r>
      <w:r w:rsidRPr="001F462C">
        <w:rPr>
          <w:sz w:val="24"/>
          <w:szCs w:val="24"/>
        </w:rPr>
        <w:t>водных объектах осуществляются профессиональными а</w:t>
      </w:r>
      <w:r>
        <w:rPr>
          <w:sz w:val="24"/>
          <w:szCs w:val="24"/>
        </w:rPr>
        <w:t xml:space="preserve">варийно-спасательными </w:t>
      </w:r>
      <w:r w:rsidRPr="001F462C">
        <w:rPr>
          <w:sz w:val="24"/>
          <w:szCs w:val="24"/>
        </w:rPr>
        <w:t>службами (формированиями) в соответствии с зако</w:t>
      </w:r>
      <w:r>
        <w:rPr>
          <w:sz w:val="24"/>
          <w:szCs w:val="24"/>
        </w:rPr>
        <w:t xml:space="preserve">нодательством, регламентирующим </w:t>
      </w:r>
      <w:r w:rsidRPr="001F462C">
        <w:rPr>
          <w:sz w:val="24"/>
          <w:szCs w:val="24"/>
        </w:rPr>
        <w:t>организацию и порядок проведения этих работ.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</w:p>
    <w:p w:rsidR="006A32CA" w:rsidRPr="001F462C" w:rsidRDefault="006A32CA" w:rsidP="001F462C">
      <w:pPr>
        <w:jc w:val="center"/>
        <w:rPr>
          <w:b/>
          <w:sz w:val="24"/>
          <w:szCs w:val="24"/>
        </w:rPr>
      </w:pPr>
      <w:r w:rsidRPr="001F462C">
        <w:rPr>
          <w:b/>
          <w:sz w:val="24"/>
          <w:szCs w:val="24"/>
        </w:rPr>
        <w:t>II. Требования к определению водных объектов или их частей предназначенных</w:t>
      </w:r>
    </w:p>
    <w:p w:rsidR="006A32CA" w:rsidRPr="001F462C" w:rsidRDefault="006A32CA" w:rsidP="001F462C">
      <w:pPr>
        <w:jc w:val="center"/>
        <w:rPr>
          <w:b/>
          <w:sz w:val="24"/>
          <w:szCs w:val="24"/>
        </w:rPr>
      </w:pPr>
      <w:r w:rsidRPr="001F462C">
        <w:rPr>
          <w:b/>
          <w:sz w:val="24"/>
          <w:szCs w:val="24"/>
        </w:rPr>
        <w:t>для использования в рекреационных целях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2.1.</w:t>
      </w:r>
      <w:r w:rsidRPr="001F462C">
        <w:rPr>
          <w:sz w:val="24"/>
          <w:szCs w:val="24"/>
        </w:rPr>
        <w:t xml:space="preserve"> Определение и создание водных объектов</w:t>
      </w:r>
      <w:r>
        <w:rPr>
          <w:sz w:val="24"/>
          <w:szCs w:val="24"/>
        </w:rPr>
        <w:t xml:space="preserve"> или их частей, предназначенных </w:t>
      </w:r>
      <w:r w:rsidRPr="001F462C">
        <w:rPr>
          <w:sz w:val="24"/>
          <w:szCs w:val="24"/>
        </w:rPr>
        <w:t>для использования в рекреационных целях, производ</w:t>
      </w:r>
      <w:r>
        <w:rPr>
          <w:sz w:val="24"/>
          <w:szCs w:val="24"/>
        </w:rPr>
        <w:t xml:space="preserve">ится на основании постановления </w:t>
      </w:r>
      <w:r w:rsidRPr="001F462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1F462C">
        <w:rPr>
          <w:sz w:val="24"/>
          <w:szCs w:val="24"/>
        </w:rPr>
        <w:t>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2.2.</w:t>
      </w:r>
      <w:r w:rsidRPr="001F462C">
        <w:rPr>
          <w:sz w:val="24"/>
          <w:szCs w:val="24"/>
        </w:rPr>
        <w:t xml:space="preserve"> Создание на водных объектах или их частях, а также территориях, включая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 xml:space="preserve">пляжи, связанных с использованием водных объектов </w:t>
      </w:r>
      <w:r>
        <w:rPr>
          <w:sz w:val="24"/>
          <w:szCs w:val="24"/>
        </w:rPr>
        <w:t xml:space="preserve">или их частей для рекреационных </w:t>
      </w:r>
      <w:r w:rsidRPr="001F462C">
        <w:rPr>
          <w:sz w:val="24"/>
          <w:szCs w:val="24"/>
        </w:rPr>
        <w:t>целей, новых рекреационных зон отдыха долж</w:t>
      </w:r>
      <w:r>
        <w:rPr>
          <w:sz w:val="24"/>
          <w:szCs w:val="24"/>
        </w:rPr>
        <w:t xml:space="preserve">но проводиться в соответствии с </w:t>
      </w:r>
      <w:r w:rsidRPr="001F462C">
        <w:rPr>
          <w:sz w:val="24"/>
          <w:szCs w:val="24"/>
        </w:rPr>
        <w:t>требованиями функционального, строительн</w:t>
      </w:r>
      <w:r>
        <w:rPr>
          <w:sz w:val="24"/>
          <w:szCs w:val="24"/>
        </w:rPr>
        <w:t xml:space="preserve">ого и ландшафтного зонирования, </w:t>
      </w:r>
      <w:r w:rsidRPr="001F462C">
        <w:rPr>
          <w:sz w:val="24"/>
          <w:szCs w:val="24"/>
        </w:rPr>
        <w:t>перспективным планом сохранения и развития прир</w:t>
      </w:r>
      <w:r>
        <w:rPr>
          <w:sz w:val="24"/>
          <w:szCs w:val="24"/>
        </w:rPr>
        <w:t xml:space="preserve">одного комплекса муниципального </w:t>
      </w:r>
      <w:r w:rsidRPr="001F462C">
        <w:rPr>
          <w:sz w:val="24"/>
          <w:szCs w:val="24"/>
        </w:rPr>
        <w:t>округа.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2.3</w:t>
      </w:r>
      <w:r>
        <w:rPr>
          <w:sz w:val="24"/>
          <w:szCs w:val="24"/>
        </w:rPr>
        <w:t>.</w:t>
      </w:r>
      <w:r w:rsidRPr="001F462C">
        <w:rPr>
          <w:sz w:val="24"/>
          <w:szCs w:val="24"/>
        </w:rPr>
        <w:t xml:space="preserve"> Водные объекты, используемые в рекреационных целях, в том числе водные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объекты, расположенные в границах городских и сельс</w:t>
      </w:r>
      <w:r>
        <w:rPr>
          <w:sz w:val="24"/>
          <w:szCs w:val="24"/>
        </w:rPr>
        <w:t xml:space="preserve">ких населенных пунктов (далее - </w:t>
      </w:r>
      <w:r w:rsidRPr="001F462C">
        <w:rPr>
          <w:sz w:val="24"/>
          <w:szCs w:val="24"/>
        </w:rPr>
        <w:t>водные объекты), не должны являться источник</w:t>
      </w:r>
      <w:r>
        <w:rPr>
          <w:sz w:val="24"/>
          <w:szCs w:val="24"/>
        </w:rPr>
        <w:t xml:space="preserve">ами биологических, химических и </w:t>
      </w:r>
      <w:r w:rsidRPr="001F462C">
        <w:rPr>
          <w:sz w:val="24"/>
          <w:szCs w:val="24"/>
        </w:rPr>
        <w:t>физических факторов вредного воздействия на человека.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2.4.</w:t>
      </w:r>
      <w:r w:rsidRPr="001F462C">
        <w:rPr>
          <w:sz w:val="24"/>
          <w:szCs w:val="24"/>
        </w:rPr>
        <w:t xml:space="preserve"> Критерии безопасности и (или) безвредност</w:t>
      </w:r>
      <w:r>
        <w:rPr>
          <w:sz w:val="24"/>
          <w:szCs w:val="24"/>
        </w:rPr>
        <w:t xml:space="preserve">и для человека водных объектов, </w:t>
      </w:r>
      <w:r w:rsidRPr="001F462C">
        <w:rPr>
          <w:sz w:val="24"/>
          <w:szCs w:val="24"/>
        </w:rPr>
        <w:t>в том числе предельно допустимые концентрации в воде химиче</w:t>
      </w:r>
      <w:r>
        <w:rPr>
          <w:sz w:val="24"/>
          <w:szCs w:val="24"/>
        </w:rPr>
        <w:t xml:space="preserve">ских, биологических </w:t>
      </w:r>
      <w:r w:rsidRPr="001F462C">
        <w:rPr>
          <w:sz w:val="24"/>
          <w:szCs w:val="24"/>
        </w:rPr>
        <w:t>веществ, микроорганизмов, уровень рад</w:t>
      </w:r>
      <w:r>
        <w:rPr>
          <w:sz w:val="24"/>
          <w:szCs w:val="24"/>
        </w:rPr>
        <w:t xml:space="preserve">иационного фона устанавливаются  </w:t>
      </w:r>
      <w:r w:rsidRPr="001F462C">
        <w:rPr>
          <w:sz w:val="24"/>
          <w:szCs w:val="24"/>
        </w:rPr>
        <w:t>санитарными правилами.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2.5.</w:t>
      </w:r>
      <w:r w:rsidRPr="001F462C">
        <w:rPr>
          <w:sz w:val="24"/>
          <w:szCs w:val="24"/>
        </w:rPr>
        <w:t xml:space="preserve"> Использование водного объекта в рекреационных целях допускается при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наличии санитарно-эпидемиологического заключения о соответствии водного</w:t>
      </w:r>
      <w:r>
        <w:rPr>
          <w:sz w:val="24"/>
          <w:szCs w:val="24"/>
        </w:rPr>
        <w:t xml:space="preserve"> объекта </w:t>
      </w:r>
      <w:r w:rsidRPr="001F462C">
        <w:rPr>
          <w:sz w:val="24"/>
          <w:szCs w:val="24"/>
        </w:rPr>
        <w:t>санитарным правилам и условиям безопасного для з</w:t>
      </w:r>
      <w:r>
        <w:rPr>
          <w:sz w:val="24"/>
          <w:szCs w:val="24"/>
        </w:rPr>
        <w:t xml:space="preserve">доровья населения использования </w:t>
      </w:r>
      <w:r w:rsidRPr="001F462C">
        <w:rPr>
          <w:sz w:val="24"/>
          <w:szCs w:val="24"/>
        </w:rPr>
        <w:t>водного объекта.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2.6.</w:t>
      </w:r>
      <w:r w:rsidRPr="001F462C">
        <w:rPr>
          <w:sz w:val="24"/>
          <w:szCs w:val="24"/>
        </w:rPr>
        <w:t xml:space="preserve"> Органы местного самоуправления, индивидуальные предприниматели и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юридические лица в случае, если водные объ</w:t>
      </w:r>
      <w:r>
        <w:rPr>
          <w:sz w:val="24"/>
          <w:szCs w:val="24"/>
        </w:rPr>
        <w:t xml:space="preserve">екты представляют опасность для </w:t>
      </w:r>
      <w:r w:rsidRPr="001F462C">
        <w:rPr>
          <w:sz w:val="24"/>
          <w:szCs w:val="24"/>
        </w:rPr>
        <w:t xml:space="preserve">здоровья населения, обязаны в соответствии с </w:t>
      </w:r>
      <w:r>
        <w:rPr>
          <w:sz w:val="24"/>
          <w:szCs w:val="24"/>
        </w:rPr>
        <w:t xml:space="preserve">их полномочиями принять меры по </w:t>
      </w:r>
      <w:r w:rsidRPr="001F462C">
        <w:rPr>
          <w:sz w:val="24"/>
          <w:szCs w:val="24"/>
        </w:rPr>
        <w:t xml:space="preserve">ограничению, приостановлению или запрещению </w:t>
      </w:r>
      <w:r>
        <w:rPr>
          <w:sz w:val="24"/>
          <w:szCs w:val="24"/>
        </w:rPr>
        <w:t xml:space="preserve">использования водных объектов в </w:t>
      </w:r>
      <w:r w:rsidRPr="001F462C">
        <w:rPr>
          <w:sz w:val="24"/>
          <w:szCs w:val="24"/>
        </w:rPr>
        <w:t>рекреационных целях.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</w:p>
    <w:p w:rsidR="006A32CA" w:rsidRPr="001F462C" w:rsidRDefault="006A32CA" w:rsidP="001F462C">
      <w:pPr>
        <w:jc w:val="center"/>
        <w:rPr>
          <w:b/>
          <w:sz w:val="24"/>
          <w:szCs w:val="24"/>
        </w:rPr>
      </w:pPr>
      <w:r w:rsidRPr="001F462C">
        <w:rPr>
          <w:b/>
          <w:sz w:val="24"/>
          <w:szCs w:val="24"/>
        </w:rPr>
        <w:t>III. Требования к определению зон отдыха и других территорий, включая пляжи,</w:t>
      </w:r>
    </w:p>
    <w:p w:rsidR="006A32CA" w:rsidRPr="001F462C" w:rsidRDefault="006A32CA" w:rsidP="001F462C">
      <w:pPr>
        <w:jc w:val="center"/>
        <w:rPr>
          <w:b/>
          <w:sz w:val="24"/>
          <w:szCs w:val="24"/>
        </w:rPr>
      </w:pPr>
      <w:r w:rsidRPr="001F462C">
        <w:rPr>
          <w:b/>
          <w:sz w:val="24"/>
          <w:szCs w:val="24"/>
        </w:rPr>
        <w:t>связанных с использованием водных объектов или их частей для рекреационных</w:t>
      </w:r>
    </w:p>
    <w:p w:rsidR="006A32CA" w:rsidRPr="001F462C" w:rsidRDefault="006A32CA" w:rsidP="001F462C">
      <w:pPr>
        <w:jc w:val="center"/>
        <w:rPr>
          <w:b/>
          <w:sz w:val="24"/>
          <w:szCs w:val="24"/>
        </w:rPr>
      </w:pPr>
      <w:r w:rsidRPr="001F462C">
        <w:rPr>
          <w:b/>
          <w:sz w:val="24"/>
          <w:szCs w:val="24"/>
        </w:rPr>
        <w:t>целей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3.1.</w:t>
      </w:r>
      <w:r w:rsidRPr="001F462C">
        <w:rPr>
          <w:sz w:val="24"/>
          <w:szCs w:val="24"/>
        </w:rPr>
        <w:t xml:space="preserve"> Перечень мест, разрешенных для массо</w:t>
      </w:r>
      <w:r>
        <w:rPr>
          <w:sz w:val="24"/>
          <w:szCs w:val="24"/>
        </w:rPr>
        <w:t xml:space="preserve">вого отдыха у водных объектов и </w:t>
      </w:r>
      <w:r w:rsidRPr="001F462C">
        <w:rPr>
          <w:sz w:val="24"/>
          <w:szCs w:val="24"/>
        </w:rPr>
        <w:t xml:space="preserve">перечень мест проведения массовых мероприятий на </w:t>
      </w:r>
      <w:r>
        <w:rPr>
          <w:sz w:val="24"/>
          <w:szCs w:val="24"/>
        </w:rPr>
        <w:t xml:space="preserve">водных объектах и прилегающей к </w:t>
      </w:r>
      <w:r w:rsidRPr="001F462C">
        <w:rPr>
          <w:sz w:val="24"/>
          <w:szCs w:val="24"/>
        </w:rPr>
        <w:t>ним территории на территории муниципального округа</w:t>
      </w:r>
      <w:r>
        <w:rPr>
          <w:sz w:val="24"/>
          <w:szCs w:val="24"/>
        </w:rPr>
        <w:t xml:space="preserve"> устанавливается постановлением </w:t>
      </w:r>
      <w:r w:rsidRPr="001F462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1F462C">
        <w:rPr>
          <w:sz w:val="24"/>
          <w:szCs w:val="24"/>
        </w:rPr>
        <w:t>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3.2.</w:t>
      </w:r>
      <w:r w:rsidRPr="001F462C">
        <w:rPr>
          <w:sz w:val="24"/>
          <w:szCs w:val="24"/>
        </w:rPr>
        <w:t xml:space="preserve"> Гигиенические требования к </w:t>
      </w:r>
      <w:r>
        <w:rPr>
          <w:sz w:val="24"/>
          <w:szCs w:val="24"/>
        </w:rPr>
        <w:t xml:space="preserve">зонам рекреации водных объектов </w:t>
      </w:r>
      <w:r w:rsidRPr="001F462C">
        <w:rPr>
          <w:sz w:val="24"/>
          <w:szCs w:val="24"/>
        </w:rPr>
        <w:t>осуществляются в соответствии с ГОСТ 17.1.5.02-</w:t>
      </w:r>
      <w:r>
        <w:rPr>
          <w:sz w:val="24"/>
          <w:szCs w:val="24"/>
        </w:rPr>
        <w:t>80 «Охрана природы. Гидросфера.</w:t>
      </w:r>
      <w:r w:rsidRPr="001F462C">
        <w:rPr>
          <w:sz w:val="24"/>
          <w:szCs w:val="24"/>
        </w:rPr>
        <w:t>Гигиенические требования к зонам рекреации</w:t>
      </w:r>
      <w:r>
        <w:rPr>
          <w:sz w:val="24"/>
          <w:szCs w:val="24"/>
        </w:rPr>
        <w:t xml:space="preserve"> водных объектов», утвержденным </w:t>
      </w:r>
      <w:r w:rsidRPr="001F462C">
        <w:rPr>
          <w:sz w:val="24"/>
          <w:szCs w:val="24"/>
        </w:rPr>
        <w:t>постановлением Госстандарта СССР от 25 декабря</w:t>
      </w:r>
      <w:r>
        <w:rPr>
          <w:sz w:val="24"/>
          <w:szCs w:val="24"/>
        </w:rPr>
        <w:t xml:space="preserve"> 1980 года № 5976 (далее – ГОСТ </w:t>
      </w:r>
      <w:r w:rsidRPr="001F462C">
        <w:rPr>
          <w:sz w:val="24"/>
          <w:szCs w:val="24"/>
        </w:rPr>
        <w:t>17.1.5.02-80).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3.2.1.</w:t>
      </w:r>
      <w:r w:rsidRPr="001F462C">
        <w:rPr>
          <w:sz w:val="24"/>
          <w:szCs w:val="24"/>
        </w:rPr>
        <w:t xml:space="preserve"> К зонам рекреации водных объектов устанавливаются следующие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требования: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а) соответствие качества воды и состояния те</w:t>
      </w:r>
      <w:r>
        <w:rPr>
          <w:sz w:val="24"/>
          <w:szCs w:val="24"/>
        </w:rPr>
        <w:t xml:space="preserve">рритории требованиям санитарных </w:t>
      </w:r>
      <w:r w:rsidRPr="001F462C">
        <w:rPr>
          <w:sz w:val="24"/>
          <w:szCs w:val="24"/>
        </w:rPr>
        <w:t>норм;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б) наличие или возможность устройства удобных и безопасных подходов к воде;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в) безопасный рельеф дна (отсутствие ям, з</w:t>
      </w:r>
      <w:r>
        <w:rPr>
          <w:sz w:val="24"/>
          <w:szCs w:val="24"/>
        </w:rPr>
        <w:t xml:space="preserve">арослей водных растений, острых </w:t>
      </w:r>
      <w:r w:rsidRPr="001F462C">
        <w:rPr>
          <w:sz w:val="24"/>
          <w:szCs w:val="24"/>
        </w:rPr>
        <w:t>камней и пр.);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г) благоприятный гидрологический режим (отсутствие водоворотов, течений более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0,5 м/с, резких колебаний уровня воды);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д) отсутствие возможности неблагоприятны</w:t>
      </w:r>
      <w:r>
        <w:rPr>
          <w:sz w:val="24"/>
          <w:szCs w:val="24"/>
        </w:rPr>
        <w:t xml:space="preserve">х и опасных природных процессов </w:t>
      </w:r>
      <w:r w:rsidRPr="001F462C">
        <w:rPr>
          <w:sz w:val="24"/>
          <w:szCs w:val="24"/>
        </w:rPr>
        <w:t>(оползней, селей).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3.2.2.</w:t>
      </w:r>
      <w:r w:rsidRPr="001F462C">
        <w:rPr>
          <w:sz w:val="24"/>
          <w:szCs w:val="24"/>
        </w:rPr>
        <w:t xml:space="preserve"> Зона рекреации с учетом местных условий должна быть удалена от портов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и портовых сооружений, шлюзов, гидроэлектростанц</w:t>
      </w:r>
      <w:r>
        <w:rPr>
          <w:sz w:val="24"/>
          <w:szCs w:val="24"/>
        </w:rPr>
        <w:t xml:space="preserve">ий, от мест сброса сточных вод, </w:t>
      </w:r>
      <w:r w:rsidRPr="001F462C">
        <w:rPr>
          <w:sz w:val="24"/>
          <w:szCs w:val="24"/>
        </w:rPr>
        <w:t>стойбищ и водопоя скота, а также других источников загрязнения.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3.2.3.</w:t>
      </w:r>
      <w:r w:rsidRPr="001F462C">
        <w:rPr>
          <w:sz w:val="24"/>
          <w:szCs w:val="24"/>
        </w:rPr>
        <w:t xml:space="preserve"> Зоны рекреации водных объектов размещаются за пределами санитарно</w:t>
      </w:r>
      <w:r>
        <w:rPr>
          <w:sz w:val="24"/>
          <w:szCs w:val="24"/>
        </w:rPr>
        <w:t>-</w:t>
      </w:r>
      <w:r w:rsidRPr="001F462C">
        <w:rPr>
          <w:sz w:val="24"/>
          <w:szCs w:val="24"/>
        </w:rPr>
        <w:t>защитных зон промышленных предприятий и с нав</w:t>
      </w:r>
      <w:r>
        <w:rPr>
          <w:sz w:val="24"/>
          <w:szCs w:val="24"/>
        </w:rPr>
        <w:t xml:space="preserve">етренной стороны по отношению к </w:t>
      </w:r>
      <w:r w:rsidRPr="001F462C">
        <w:rPr>
          <w:sz w:val="24"/>
          <w:szCs w:val="24"/>
        </w:rPr>
        <w:t>источникам загрязнения окружающей среды и источникам шума.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3.3.</w:t>
      </w:r>
      <w:r w:rsidRPr="001F462C">
        <w:rPr>
          <w:sz w:val="24"/>
          <w:szCs w:val="24"/>
        </w:rPr>
        <w:t xml:space="preserve"> Использование водных объектов или их ч</w:t>
      </w:r>
      <w:r>
        <w:rPr>
          <w:sz w:val="24"/>
          <w:szCs w:val="24"/>
        </w:rPr>
        <w:t xml:space="preserve">астей в рекреационных целях без </w:t>
      </w:r>
      <w:r w:rsidRPr="001F462C">
        <w:rPr>
          <w:sz w:val="24"/>
          <w:szCs w:val="24"/>
        </w:rPr>
        <w:t>разрешения, выданного водопользователю (владельцу пляжа) не допускается.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IV. Требования к срокам открытия и закрытия купального сезона.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4.1.</w:t>
      </w:r>
      <w:r w:rsidRPr="001F462C">
        <w:rPr>
          <w:sz w:val="24"/>
          <w:szCs w:val="24"/>
        </w:rPr>
        <w:t xml:space="preserve"> Сроки открытия и закрытия купаль</w:t>
      </w:r>
      <w:r>
        <w:rPr>
          <w:sz w:val="24"/>
          <w:szCs w:val="24"/>
        </w:rPr>
        <w:t xml:space="preserve">ного сезона на водных объектах, </w:t>
      </w:r>
      <w:r w:rsidRPr="001F462C">
        <w:rPr>
          <w:sz w:val="24"/>
          <w:szCs w:val="24"/>
        </w:rPr>
        <w:t xml:space="preserve">расположенных в границах муниципального </w:t>
      </w:r>
      <w:r>
        <w:rPr>
          <w:sz w:val="24"/>
          <w:szCs w:val="24"/>
        </w:rPr>
        <w:t xml:space="preserve">округа устанавливаются ежегодно </w:t>
      </w:r>
      <w:r w:rsidRPr="001F462C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Притобольного муниципального округа Курганской области исходя из погодных условий и </w:t>
      </w:r>
      <w:r w:rsidRPr="001F462C">
        <w:rPr>
          <w:sz w:val="24"/>
          <w:szCs w:val="24"/>
        </w:rPr>
        <w:t>при условии созданных и оборудованных мест для купания.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V. Порядок проведения мероприятий, связанных с использованием водных</w:t>
      </w: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объектов или их частей для рекреационных целей.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5.1.</w:t>
      </w:r>
      <w:r w:rsidRPr="001F462C">
        <w:rPr>
          <w:sz w:val="24"/>
          <w:szCs w:val="24"/>
        </w:rPr>
        <w:t xml:space="preserve"> Проведение на водных объектах (в т</w:t>
      </w:r>
      <w:r>
        <w:rPr>
          <w:sz w:val="24"/>
          <w:szCs w:val="24"/>
        </w:rPr>
        <w:t xml:space="preserve">ом числе на льду) соревнований, </w:t>
      </w:r>
      <w:r w:rsidRPr="001F462C">
        <w:rPr>
          <w:sz w:val="24"/>
          <w:szCs w:val="24"/>
        </w:rPr>
        <w:t>праздников и других массовых мероприятий осуществляется в местах, установленных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1F462C">
        <w:rPr>
          <w:sz w:val="24"/>
          <w:szCs w:val="24"/>
        </w:rPr>
        <w:t>, с соблю</w:t>
      </w:r>
      <w:r>
        <w:rPr>
          <w:sz w:val="24"/>
          <w:szCs w:val="24"/>
        </w:rPr>
        <w:t xml:space="preserve">дением обязательных требований, </w:t>
      </w:r>
      <w:r w:rsidRPr="001F462C">
        <w:rPr>
          <w:sz w:val="24"/>
          <w:szCs w:val="24"/>
        </w:rPr>
        <w:t>установленных законодательством Российской Федерации.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VI. Требования к определению зон купания и иных зон, необходимых для</w:t>
      </w: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осуществления рекреационной деятельности.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6.1.</w:t>
      </w:r>
      <w:r w:rsidRPr="001F462C">
        <w:rPr>
          <w:sz w:val="24"/>
          <w:szCs w:val="24"/>
        </w:rPr>
        <w:t xml:space="preserve"> Зоны рекреации водных объектов, и</w:t>
      </w:r>
      <w:r>
        <w:rPr>
          <w:sz w:val="24"/>
          <w:szCs w:val="24"/>
        </w:rPr>
        <w:t xml:space="preserve">спользуемых для организованного </w:t>
      </w:r>
      <w:r w:rsidRPr="001F462C">
        <w:rPr>
          <w:sz w:val="24"/>
          <w:szCs w:val="24"/>
        </w:rPr>
        <w:t>массового купания и отдыха, должны быть благ</w:t>
      </w:r>
      <w:r>
        <w:rPr>
          <w:sz w:val="24"/>
          <w:szCs w:val="24"/>
        </w:rPr>
        <w:t xml:space="preserve">оустроены и эксплуатироваться в </w:t>
      </w:r>
      <w:r w:rsidRPr="001F462C">
        <w:rPr>
          <w:sz w:val="24"/>
          <w:szCs w:val="24"/>
        </w:rPr>
        <w:t>соответствии с требованиями: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- ГОСТ 17.1.5.02-80;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- СанПиН 2.1.3684-21 «Санитарно-эпидемиологические требования к содержан</w:t>
      </w:r>
      <w:r>
        <w:rPr>
          <w:sz w:val="24"/>
          <w:szCs w:val="24"/>
        </w:rPr>
        <w:t xml:space="preserve">ию </w:t>
      </w:r>
      <w:r w:rsidRPr="001F462C">
        <w:rPr>
          <w:sz w:val="24"/>
          <w:szCs w:val="24"/>
        </w:rPr>
        <w:t>территорий городских и сельских поселений, к в</w:t>
      </w:r>
      <w:r>
        <w:rPr>
          <w:sz w:val="24"/>
          <w:szCs w:val="24"/>
        </w:rPr>
        <w:t xml:space="preserve">одным объектам, питьевой воде и </w:t>
      </w:r>
      <w:r w:rsidRPr="001F462C">
        <w:rPr>
          <w:sz w:val="24"/>
          <w:szCs w:val="24"/>
        </w:rPr>
        <w:t>питьевому водоснабжению, атмосферному воз</w:t>
      </w:r>
      <w:r>
        <w:rPr>
          <w:sz w:val="24"/>
          <w:szCs w:val="24"/>
        </w:rPr>
        <w:t xml:space="preserve">духу, почвам, жилым помещениям, </w:t>
      </w:r>
      <w:r w:rsidRPr="001F462C">
        <w:rPr>
          <w:sz w:val="24"/>
          <w:szCs w:val="24"/>
        </w:rPr>
        <w:t>эксплуатации производственных, общественных поме</w:t>
      </w:r>
      <w:r>
        <w:rPr>
          <w:sz w:val="24"/>
          <w:szCs w:val="24"/>
        </w:rPr>
        <w:t xml:space="preserve">щений, организации и проведению </w:t>
      </w:r>
      <w:r w:rsidRPr="001F462C">
        <w:rPr>
          <w:sz w:val="24"/>
          <w:szCs w:val="24"/>
        </w:rPr>
        <w:t>санитарно-противоэпидемических (профилактичес</w:t>
      </w:r>
      <w:r>
        <w:rPr>
          <w:sz w:val="24"/>
          <w:szCs w:val="24"/>
        </w:rPr>
        <w:t xml:space="preserve">ких) мероприятий», утвержденным </w:t>
      </w:r>
      <w:r w:rsidRPr="001F462C">
        <w:rPr>
          <w:sz w:val="24"/>
          <w:szCs w:val="24"/>
        </w:rPr>
        <w:t>постановлением Главного государственного санитар</w:t>
      </w:r>
      <w:r>
        <w:rPr>
          <w:sz w:val="24"/>
          <w:szCs w:val="24"/>
        </w:rPr>
        <w:t xml:space="preserve">ного врача Российской Федерации </w:t>
      </w:r>
      <w:r w:rsidRPr="001F462C">
        <w:rPr>
          <w:sz w:val="24"/>
          <w:szCs w:val="24"/>
        </w:rPr>
        <w:t>от 28 января 2021 года № 3;</w:t>
      </w:r>
    </w:p>
    <w:p w:rsidR="006A32CA" w:rsidRPr="001F462C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- СанПиН 3.3686-21 «Санитарно-эпидемиологические требования по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>профилактике инфекционных болезней», утвер</w:t>
      </w:r>
      <w:r>
        <w:rPr>
          <w:sz w:val="24"/>
          <w:szCs w:val="24"/>
        </w:rPr>
        <w:t xml:space="preserve">жденным постановлением Главного </w:t>
      </w:r>
      <w:r w:rsidRPr="001F462C">
        <w:rPr>
          <w:sz w:val="24"/>
          <w:szCs w:val="24"/>
        </w:rPr>
        <w:t>государственного санитарного врача Российской Фед</w:t>
      </w:r>
      <w:r>
        <w:rPr>
          <w:sz w:val="24"/>
          <w:szCs w:val="24"/>
        </w:rPr>
        <w:t xml:space="preserve">ерации от 28 января 2021 года № </w:t>
      </w:r>
      <w:r w:rsidRPr="001F462C">
        <w:rPr>
          <w:sz w:val="24"/>
          <w:szCs w:val="24"/>
        </w:rPr>
        <w:t>4;</w:t>
      </w:r>
    </w:p>
    <w:p w:rsidR="006A32CA" w:rsidRDefault="006A32CA" w:rsidP="001F462C">
      <w:pPr>
        <w:jc w:val="both"/>
        <w:rPr>
          <w:sz w:val="24"/>
          <w:szCs w:val="24"/>
        </w:rPr>
      </w:pPr>
      <w:r w:rsidRPr="001F462C">
        <w:rPr>
          <w:sz w:val="24"/>
          <w:szCs w:val="24"/>
        </w:rPr>
        <w:t>- ГОСТ Р 55698-2013 «Туристские услуги. Услуги пляжей. Общие требования»,</w:t>
      </w:r>
      <w:r>
        <w:rPr>
          <w:sz w:val="24"/>
          <w:szCs w:val="24"/>
        </w:rPr>
        <w:t xml:space="preserve"> </w:t>
      </w:r>
      <w:r w:rsidRPr="001F462C">
        <w:rPr>
          <w:sz w:val="24"/>
          <w:szCs w:val="24"/>
        </w:rPr>
        <w:t xml:space="preserve">утвержденным приказом Федерального агентства </w:t>
      </w:r>
      <w:r>
        <w:rPr>
          <w:sz w:val="24"/>
          <w:szCs w:val="24"/>
        </w:rPr>
        <w:t xml:space="preserve">по техническому регулированию и </w:t>
      </w:r>
      <w:r w:rsidRPr="001F462C">
        <w:rPr>
          <w:sz w:val="24"/>
          <w:szCs w:val="24"/>
        </w:rPr>
        <w:t>метрологии от 08 ноября 2013 года № 1345-ст.</w:t>
      </w:r>
    </w:p>
    <w:p w:rsidR="006A32CA" w:rsidRDefault="006A32CA" w:rsidP="001F462C">
      <w:pPr>
        <w:jc w:val="both"/>
        <w:rPr>
          <w:sz w:val="24"/>
          <w:szCs w:val="24"/>
        </w:rPr>
      </w:pP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VII. Требования к охране водных объектов</w:t>
      </w:r>
    </w:p>
    <w:p w:rsidR="006A32CA" w:rsidRDefault="006A32CA" w:rsidP="0002692A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7.1.</w:t>
      </w:r>
      <w:r w:rsidRPr="0002692A">
        <w:rPr>
          <w:sz w:val="24"/>
          <w:szCs w:val="24"/>
        </w:rPr>
        <w:t xml:space="preserve"> Мероприятия по охране поверхностных в</w:t>
      </w:r>
      <w:r>
        <w:rPr>
          <w:sz w:val="24"/>
          <w:szCs w:val="24"/>
        </w:rPr>
        <w:t xml:space="preserve">одных объектов осуществляются с </w:t>
      </w:r>
      <w:r w:rsidRPr="0002692A">
        <w:rPr>
          <w:sz w:val="24"/>
          <w:szCs w:val="24"/>
        </w:rPr>
        <w:t>соблюдением требований водного законодательс</w:t>
      </w:r>
      <w:r>
        <w:rPr>
          <w:sz w:val="24"/>
          <w:szCs w:val="24"/>
        </w:rPr>
        <w:t xml:space="preserve">тва, законодательства в области </w:t>
      </w:r>
      <w:r w:rsidRPr="0002692A">
        <w:rPr>
          <w:sz w:val="24"/>
          <w:szCs w:val="24"/>
        </w:rPr>
        <w:t xml:space="preserve">охраны окружающей среды, законодательства о </w:t>
      </w:r>
      <w:r>
        <w:rPr>
          <w:sz w:val="24"/>
          <w:szCs w:val="24"/>
        </w:rPr>
        <w:t xml:space="preserve">рыболовстве и сохранении водных </w:t>
      </w:r>
      <w:r w:rsidRPr="0002692A">
        <w:rPr>
          <w:sz w:val="24"/>
          <w:szCs w:val="24"/>
        </w:rPr>
        <w:t>биологических ресурсов, законодательства в области обеспечения санитарно</w:t>
      </w:r>
      <w:r>
        <w:rPr>
          <w:sz w:val="24"/>
          <w:szCs w:val="24"/>
        </w:rPr>
        <w:t>-</w:t>
      </w:r>
      <w:r w:rsidRPr="0002692A">
        <w:rPr>
          <w:sz w:val="24"/>
          <w:szCs w:val="24"/>
        </w:rPr>
        <w:t>эпидемиологического благополучия населения.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VIII. Иные требования, необходимые для использования и охраны водных</w:t>
      </w:r>
    </w:p>
    <w:p w:rsidR="006A32CA" w:rsidRPr="0002692A" w:rsidRDefault="006A32CA" w:rsidP="0002692A">
      <w:pPr>
        <w:jc w:val="center"/>
        <w:rPr>
          <w:b/>
          <w:sz w:val="24"/>
          <w:szCs w:val="24"/>
        </w:rPr>
      </w:pPr>
      <w:r w:rsidRPr="0002692A">
        <w:rPr>
          <w:b/>
          <w:sz w:val="24"/>
          <w:szCs w:val="24"/>
        </w:rPr>
        <w:t>объектов или их частей для рекреационных целей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8.1.</w:t>
      </w:r>
      <w:r w:rsidRPr="0002692A">
        <w:rPr>
          <w:sz w:val="24"/>
          <w:szCs w:val="24"/>
        </w:rPr>
        <w:t xml:space="preserve"> Меры безопасности на льду.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8.1.1.</w:t>
      </w:r>
      <w:r w:rsidRPr="0002692A">
        <w:rPr>
          <w:sz w:val="24"/>
          <w:szCs w:val="24"/>
        </w:rPr>
        <w:t xml:space="preserve"> Запрещается: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02692A">
        <w:rPr>
          <w:sz w:val="24"/>
          <w:szCs w:val="24"/>
        </w:rPr>
        <w:t>- выезд на ледовую поверхность водных объ</w:t>
      </w:r>
      <w:r>
        <w:rPr>
          <w:sz w:val="24"/>
          <w:szCs w:val="24"/>
        </w:rPr>
        <w:t xml:space="preserve">ектов автомобильной техники вне </w:t>
      </w:r>
      <w:r w:rsidRPr="0002692A">
        <w:rPr>
          <w:sz w:val="24"/>
          <w:szCs w:val="24"/>
        </w:rPr>
        <w:t>ледовых переправ;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02692A">
        <w:rPr>
          <w:sz w:val="24"/>
          <w:szCs w:val="24"/>
        </w:rPr>
        <w:t>- выезд на ледовую поверхность водных объектов вездеходной техники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(снегоходы, снегоболотоходы и подобная техника) в период, когда такие действия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сопряжены с угрозой для жизни и здоровья (весенн</w:t>
      </w:r>
      <w:r>
        <w:rPr>
          <w:sz w:val="24"/>
          <w:szCs w:val="24"/>
        </w:rPr>
        <w:t xml:space="preserve">яя, осенняя распутица, ледоход, </w:t>
      </w:r>
      <w:r w:rsidRPr="0002692A">
        <w:rPr>
          <w:sz w:val="24"/>
          <w:szCs w:val="24"/>
        </w:rPr>
        <w:t>ледостав и другие);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02692A">
        <w:rPr>
          <w:sz w:val="24"/>
          <w:szCs w:val="24"/>
        </w:rPr>
        <w:t>- выход на ледовую поверхность водных объектов в период, когда такие действия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сопряжены с угрозой для жизни и здоровья (весенняя, осенняя распутица, ледохо</w:t>
      </w:r>
      <w:r>
        <w:rPr>
          <w:sz w:val="24"/>
          <w:szCs w:val="24"/>
        </w:rPr>
        <w:t xml:space="preserve">д, </w:t>
      </w:r>
      <w:r w:rsidRPr="0002692A">
        <w:rPr>
          <w:sz w:val="24"/>
          <w:szCs w:val="24"/>
        </w:rPr>
        <w:t>ледостав и другие).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8.1.2.</w:t>
      </w:r>
      <w:r w:rsidRPr="0002692A">
        <w:rPr>
          <w:sz w:val="24"/>
          <w:szCs w:val="24"/>
        </w:rPr>
        <w:t xml:space="preserve"> При переходе водного объек</w:t>
      </w:r>
      <w:r>
        <w:rPr>
          <w:sz w:val="24"/>
          <w:szCs w:val="24"/>
        </w:rPr>
        <w:t xml:space="preserve">та по льду следует пользоваться </w:t>
      </w:r>
      <w:r w:rsidRPr="0002692A">
        <w:rPr>
          <w:sz w:val="24"/>
          <w:szCs w:val="24"/>
        </w:rPr>
        <w:t>оборудованными ледовыми переправами или</w:t>
      </w:r>
      <w:r>
        <w:rPr>
          <w:sz w:val="24"/>
          <w:szCs w:val="24"/>
        </w:rPr>
        <w:t xml:space="preserve"> проложенными тропами, а при их </w:t>
      </w:r>
      <w:r w:rsidRPr="0002692A">
        <w:rPr>
          <w:sz w:val="24"/>
          <w:szCs w:val="24"/>
        </w:rPr>
        <w:t xml:space="preserve">отсутствии убедиться в прочности льда с помощью </w:t>
      </w:r>
      <w:r>
        <w:rPr>
          <w:sz w:val="24"/>
          <w:szCs w:val="24"/>
        </w:rPr>
        <w:t xml:space="preserve">пешни. Проверять прочность льда </w:t>
      </w:r>
      <w:r w:rsidRPr="0002692A">
        <w:rPr>
          <w:sz w:val="24"/>
          <w:szCs w:val="24"/>
        </w:rPr>
        <w:t>ударами ноги категорически запрещается.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7E66A5">
        <w:rPr>
          <w:b/>
          <w:sz w:val="24"/>
          <w:szCs w:val="24"/>
        </w:rPr>
        <w:t>8.1.3.</w:t>
      </w:r>
      <w:r w:rsidRPr="0002692A">
        <w:rPr>
          <w:sz w:val="24"/>
          <w:szCs w:val="24"/>
        </w:rPr>
        <w:t xml:space="preserve"> Во время движения по льду следует об</w:t>
      </w:r>
      <w:r>
        <w:rPr>
          <w:sz w:val="24"/>
          <w:szCs w:val="24"/>
        </w:rPr>
        <w:t xml:space="preserve">ходить опасные места и участки, </w:t>
      </w:r>
      <w:r w:rsidRPr="0002692A">
        <w:rPr>
          <w:sz w:val="24"/>
          <w:szCs w:val="24"/>
        </w:rPr>
        <w:t>покрытые толстым слоем снега. Особую осторожность</w:t>
      </w:r>
      <w:r>
        <w:rPr>
          <w:sz w:val="24"/>
          <w:szCs w:val="24"/>
        </w:rPr>
        <w:t xml:space="preserve"> необходимо проявлять в местах, </w:t>
      </w:r>
      <w:r w:rsidRPr="0002692A">
        <w:rPr>
          <w:sz w:val="24"/>
          <w:szCs w:val="24"/>
        </w:rPr>
        <w:t>где наблюдается быстрое течение, родники, выступают на поверхность кусты, впа</w:t>
      </w:r>
      <w:r>
        <w:rPr>
          <w:sz w:val="24"/>
          <w:szCs w:val="24"/>
        </w:rPr>
        <w:t xml:space="preserve">дают в </w:t>
      </w:r>
      <w:r w:rsidRPr="0002692A">
        <w:rPr>
          <w:sz w:val="24"/>
          <w:szCs w:val="24"/>
        </w:rPr>
        <w:t>водный объект ручьи и вливаются теплые сточные</w:t>
      </w:r>
      <w:r>
        <w:rPr>
          <w:sz w:val="24"/>
          <w:szCs w:val="24"/>
        </w:rPr>
        <w:t xml:space="preserve"> воды промышленных предприятий, </w:t>
      </w:r>
      <w:r w:rsidRPr="0002692A">
        <w:rPr>
          <w:sz w:val="24"/>
          <w:szCs w:val="24"/>
        </w:rPr>
        <w:t>ведется заготовка льда.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Безопасным для перехода человека является лед с зеленоватым оттенком и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толщиной не менее 7 см.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8.1.4.</w:t>
      </w:r>
      <w:r w:rsidRPr="0002692A">
        <w:rPr>
          <w:sz w:val="24"/>
          <w:szCs w:val="24"/>
        </w:rPr>
        <w:t xml:space="preserve"> При переходе по льду группами необходимо след</w:t>
      </w:r>
      <w:r>
        <w:rPr>
          <w:sz w:val="24"/>
          <w:szCs w:val="24"/>
        </w:rPr>
        <w:t xml:space="preserve">овать друг за другом на </w:t>
      </w:r>
      <w:r w:rsidRPr="0002692A">
        <w:rPr>
          <w:sz w:val="24"/>
          <w:szCs w:val="24"/>
        </w:rPr>
        <w:t>расстоянии 5 - 6 метров и быть готовым оказать неме</w:t>
      </w:r>
      <w:r>
        <w:rPr>
          <w:sz w:val="24"/>
          <w:szCs w:val="24"/>
        </w:rPr>
        <w:t xml:space="preserve">дленную помощь впереди (позади) </w:t>
      </w:r>
      <w:r w:rsidRPr="0002692A">
        <w:rPr>
          <w:sz w:val="24"/>
          <w:szCs w:val="24"/>
        </w:rPr>
        <w:t>идущему человеку. Перевозка грузов п</w:t>
      </w:r>
      <w:r>
        <w:rPr>
          <w:sz w:val="24"/>
          <w:szCs w:val="24"/>
        </w:rPr>
        <w:t xml:space="preserve">роизводится на санях или других </w:t>
      </w:r>
      <w:r w:rsidRPr="0002692A">
        <w:rPr>
          <w:sz w:val="24"/>
          <w:szCs w:val="24"/>
        </w:rPr>
        <w:t>приспособлениях с возможно большей площадью опоры на поверхность льда.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8.1.5.</w:t>
      </w:r>
      <w:r w:rsidRPr="0002692A">
        <w:rPr>
          <w:sz w:val="24"/>
          <w:szCs w:val="24"/>
        </w:rPr>
        <w:t xml:space="preserve"> Пользоваться на водных объектах пл</w:t>
      </w:r>
      <w:r>
        <w:rPr>
          <w:sz w:val="24"/>
          <w:szCs w:val="24"/>
        </w:rPr>
        <w:t xml:space="preserve">ощадками для катания на коньках </w:t>
      </w:r>
      <w:r w:rsidRPr="0002692A">
        <w:rPr>
          <w:sz w:val="24"/>
          <w:szCs w:val="24"/>
        </w:rPr>
        <w:t>разрешается после тщательной проверки прочност</w:t>
      </w:r>
      <w:r>
        <w:rPr>
          <w:sz w:val="24"/>
          <w:szCs w:val="24"/>
        </w:rPr>
        <w:t xml:space="preserve">и льда, толщина которого должна </w:t>
      </w:r>
      <w:r w:rsidRPr="0002692A">
        <w:rPr>
          <w:sz w:val="24"/>
          <w:szCs w:val="24"/>
        </w:rPr>
        <w:t>быть не менее 12 см, а при массовом катании - не менее 25 см.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8.1.6.</w:t>
      </w:r>
      <w:r w:rsidRPr="0002692A">
        <w:rPr>
          <w:sz w:val="24"/>
          <w:szCs w:val="24"/>
        </w:rPr>
        <w:t xml:space="preserve"> При переходе водного объекта</w:t>
      </w:r>
      <w:r>
        <w:rPr>
          <w:sz w:val="24"/>
          <w:szCs w:val="24"/>
        </w:rPr>
        <w:t xml:space="preserve"> по льду на лыжах рекомендуется </w:t>
      </w:r>
      <w:r w:rsidRPr="0002692A">
        <w:rPr>
          <w:sz w:val="24"/>
          <w:szCs w:val="24"/>
        </w:rPr>
        <w:t>пользоваться проложенной лыжней, а при ее отсу</w:t>
      </w:r>
      <w:r>
        <w:rPr>
          <w:sz w:val="24"/>
          <w:szCs w:val="24"/>
        </w:rPr>
        <w:t xml:space="preserve">тствии, прежде чем двигаться по </w:t>
      </w:r>
      <w:r w:rsidRPr="0002692A">
        <w:rPr>
          <w:sz w:val="24"/>
          <w:szCs w:val="24"/>
        </w:rPr>
        <w:t>целине, следует отстегнуть крепления лыж и снять п</w:t>
      </w:r>
      <w:r>
        <w:rPr>
          <w:sz w:val="24"/>
          <w:szCs w:val="24"/>
        </w:rPr>
        <w:t xml:space="preserve">етли лыжных палок с кистей рук. </w:t>
      </w:r>
      <w:r w:rsidRPr="0002692A">
        <w:rPr>
          <w:sz w:val="24"/>
          <w:szCs w:val="24"/>
        </w:rPr>
        <w:t>Рюкзак или ранец необходимо взять на одно пл</w:t>
      </w:r>
      <w:r>
        <w:rPr>
          <w:sz w:val="24"/>
          <w:szCs w:val="24"/>
        </w:rPr>
        <w:t xml:space="preserve">ечо. Расстояние между лыжниками </w:t>
      </w:r>
      <w:r w:rsidRPr="0002692A">
        <w:rPr>
          <w:sz w:val="24"/>
          <w:szCs w:val="24"/>
        </w:rPr>
        <w:t>должно быть 5 - 6 метров.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Во время движения лыжник, идущий первым, ударами палок проверяет прочность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льда и следит за его состоянием.</w:t>
      </w:r>
    </w:p>
    <w:p w:rsidR="006A32C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8.1.7.</w:t>
      </w:r>
      <w:r w:rsidRPr="0002692A">
        <w:rPr>
          <w:sz w:val="24"/>
          <w:szCs w:val="24"/>
        </w:rPr>
        <w:t xml:space="preserve"> Пробивать лунки во время подледной р</w:t>
      </w:r>
      <w:r>
        <w:rPr>
          <w:sz w:val="24"/>
          <w:szCs w:val="24"/>
        </w:rPr>
        <w:t xml:space="preserve">ыбалки необходимо с соблюдением </w:t>
      </w:r>
      <w:r w:rsidRPr="0002692A">
        <w:rPr>
          <w:sz w:val="24"/>
          <w:szCs w:val="24"/>
        </w:rPr>
        <w:t>необходимых мер предосторожности. Каждому рыбол</w:t>
      </w:r>
      <w:r>
        <w:rPr>
          <w:sz w:val="24"/>
          <w:szCs w:val="24"/>
        </w:rPr>
        <w:t xml:space="preserve">ову рекомендуется иметь с собой </w:t>
      </w:r>
      <w:r w:rsidRPr="0002692A">
        <w:rPr>
          <w:sz w:val="24"/>
          <w:szCs w:val="24"/>
        </w:rPr>
        <w:t>индивидуальные средства для спасения: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02692A">
        <w:rPr>
          <w:sz w:val="24"/>
          <w:szCs w:val="24"/>
        </w:rPr>
        <w:t>- шнур длиной 12 - 15 метров, на одном конце</w:t>
      </w:r>
      <w:r>
        <w:rPr>
          <w:sz w:val="24"/>
          <w:szCs w:val="24"/>
        </w:rPr>
        <w:t xml:space="preserve"> которого должен быть закреплен </w:t>
      </w:r>
      <w:r w:rsidRPr="0002692A">
        <w:rPr>
          <w:sz w:val="24"/>
          <w:szCs w:val="24"/>
        </w:rPr>
        <w:t>груз весом 250 - 300 граммов, а на другом - изготовлена петля;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02692A">
        <w:rPr>
          <w:sz w:val="24"/>
          <w:szCs w:val="24"/>
        </w:rPr>
        <w:t>- приспособление с заточенным ст</w:t>
      </w:r>
      <w:r>
        <w:rPr>
          <w:sz w:val="24"/>
          <w:szCs w:val="24"/>
        </w:rPr>
        <w:t xml:space="preserve">ержнем для упора в лед (багор), </w:t>
      </w:r>
      <w:r w:rsidRPr="0002692A">
        <w:rPr>
          <w:sz w:val="24"/>
          <w:szCs w:val="24"/>
        </w:rPr>
        <w:t>предназначенное для самостоятельного спасания из полыньи.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8.1.8.</w:t>
      </w:r>
      <w:r w:rsidRPr="0002692A">
        <w:rPr>
          <w:sz w:val="24"/>
          <w:szCs w:val="24"/>
        </w:rPr>
        <w:t xml:space="preserve"> В местах с большим количеством р</w:t>
      </w:r>
      <w:r>
        <w:rPr>
          <w:sz w:val="24"/>
          <w:szCs w:val="24"/>
        </w:rPr>
        <w:t xml:space="preserve">ыболовов в периоды интенсивного </w:t>
      </w:r>
      <w:r w:rsidRPr="0002692A">
        <w:rPr>
          <w:sz w:val="24"/>
          <w:szCs w:val="24"/>
        </w:rPr>
        <w:t>подледного лова рыбы должны выставляться спасательные посты, уко</w:t>
      </w:r>
      <w:r>
        <w:rPr>
          <w:sz w:val="24"/>
          <w:szCs w:val="24"/>
        </w:rPr>
        <w:t xml:space="preserve">мплектованные </w:t>
      </w:r>
      <w:r w:rsidRPr="0002692A">
        <w:rPr>
          <w:sz w:val="24"/>
          <w:szCs w:val="24"/>
        </w:rPr>
        <w:t>подготовленными спасателями, оснащ</w:t>
      </w:r>
      <w:r>
        <w:rPr>
          <w:sz w:val="24"/>
          <w:szCs w:val="24"/>
        </w:rPr>
        <w:t xml:space="preserve">енные спасательными средствами, </w:t>
      </w:r>
      <w:r w:rsidRPr="0002692A">
        <w:rPr>
          <w:sz w:val="24"/>
          <w:szCs w:val="24"/>
        </w:rPr>
        <w:t xml:space="preserve">электромегафонами, средствами </w:t>
      </w:r>
      <w:r>
        <w:rPr>
          <w:sz w:val="24"/>
          <w:szCs w:val="24"/>
        </w:rPr>
        <w:t xml:space="preserve">связи и владеющие информацией о </w:t>
      </w:r>
      <w:r w:rsidRPr="0002692A">
        <w:rPr>
          <w:sz w:val="24"/>
          <w:szCs w:val="24"/>
        </w:rPr>
        <w:t>гидрометеорологической обстановке в этом районе. П</w:t>
      </w:r>
      <w:r>
        <w:rPr>
          <w:sz w:val="24"/>
          <w:szCs w:val="24"/>
        </w:rPr>
        <w:t xml:space="preserve">ри угрозе отрыва льда от берега </w:t>
      </w:r>
      <w:r w:rsidRPr="0002692A">
        <w:rPr>
          <w:sz w:val="24"/>
          <w:szCs w:val="24"/>
        </w:rPr>
        <w:t>спасатели немедленно информируют об это</w:t>
      </w:r>
      <w:r>
        <w:rPr>
          <w:sz w:val="24"/>
          <w:szCs w:val="24"/>
        </w:rPr>
        <w:t xml:space="preserve">м рыболовов и принимают меры по </w:t>
      </w:r>
      <w:r w:rsidRPr="0002692A">
        <w:rPr>
          <w:sz w:val="24"/>
          <w:szCs w:val="24"/>
        </w:rPr>
        <w:t>эвакуации их со льда.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8.1.9.</w:t>
      </w:r>
      <w:r w:rsidRPr="0002692A">
        <w:rPr>
          <w:sz w:val="24"/>
          <w:szCs w:val="24"/>
        </w:rPr>
        <w:t xml:space="preserve"> Не допускается подледный лов рыбы на водных объектах в период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действия ограничения водопользования</w:t>
      </w:r>
      <w:r>
        <w:rPr>
          <w:sz w:val="24"/>
          <w:szCs w:val="24"/>
        </w:rPr>
        <w:t xml:space="preserve">, установленного </w:t>
      </w:r>
      <w:r w:rsidRPr="001F462C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1F462C">
        <w:rPr>
          <w:sz w:val="24"/>
          <w:szCs w:val="24"/>
        </w:rPr>
        <w:t xml:space="preserve">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02692A">
        <w:rPr>
          <w:sz w:val="24"/>
          <w:szCs w:val="24"/>
        </w:rPr>
        <w:t xml:space="preserve"> (период ледохода, ледостава).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8.2.</w:t>
      </w:r>
      <w:r w:rsidRPr="0002692A">
        <w:rPr>
          <w:sz w:val="24"/>
          <w:szCs w:val="24"/>
        </w:rPr>
        <w:t xml:space="preserve"> Организации при производстве работ по </w:t>
      </w:r>
      <w:r>
        <w:rPr>
          <w:sz w:val="24"/>
          <w:szCs w:val="24"/>
        </w:rPr>
        <w:t xml:space="preserve">выколке льда на водных объектах </w:t>
      </w:r>
      <w:r w:rsidRPr="0002692A">
        <w:rPr>
          <w:sz w:val="24"/>
          <w:szCs w:val="24"/>
        </w:rPr>
        <w:t>должны ограждать опасные участки.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8.3.</w:t>
      </w:r>
      <w:r w:rsidRPr="0002692A">
        <w:rPr>
          <w:sz w:val="24"/>
          <w:szCs w:val="24"/>
        </w:rPr>
        <w:t xml:space="preserve"> В целях создания комфортных условий дл</w:t>
      </w:r>
      <w:r>
        <w:rPr>
          <w:sz w:val="24"/>
          <w:szCs w:val="24"/>
        </w:rPr>
        <w:t xml:space="preserve">я отдыха населения, обеспечения </w:t>
      </w:r>
      <w:r w:rsidRPr="0002692A">
        <w:rPr>
          <w:sz w:val="24"/>
          <w:szCs w:val="24"/>
        </w:rPr>
        <w:t>требуемого уровня безопасности на водных объект</w:t>
      </w:r>
      <w:r>
        <w:rPr>
          <w:sz w:val="24"/>
          <w:szCs w:val="24"/>
        </w:rPr>
        <w:t xml:space="preserve">ах должны устанавливаться знаки </w:t>
      </w:r>
      <w:r w:rsidRPr="0002692A">
        <w:rPr>
          <w:sz w:val="24"/>
          <w:szCs w:val="24"/>
        </w:rPr>
        <w:t>безопасности на водных объектах, информационны</w:t>
      </w:r>
      <w:r>
        <w:rPr>
          <w:sz w:val="24"/>
          <w:szCs w:val="24"/>
        </w:rPr>
        <w:t xml:space="preserve">е щиты и плакаты, а также знаки </w:t>
      </w:r>
      <w:r w:rsidRPr="0002692A">
        <w:rPr>
          <w:sz w:val="24"/>
          <w:szCs w:val="24"/>
        </w:rPr>
        <w:t>дополнительной информации.</w:t>
      </w:r>
    </w:p>
    <w:p w:rsidR="006A32CA" w:rsidRPr="0002692A" w:rsidRDefault="006A32CA" w:rsidP="0002692A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8.4.</w:t>
      </w:r>
      <w:r w:rsidRPr="0002692A">
        <w:rPr>
          <w:sz w:val="24"/>
          <w:szCs w:val="24"/>
        </w:rPr>
        <w:t xml:space="preserve"> Места установки знаков безопасности на водных объектах, размеры знаков и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надписей на них выбираются так, чтобы из любой точк</w:t>
      </w:r>
      <w:r>
        <w:rPr>
          <w:sz w:val="24"/>
          <w:szCs w:val="24"/>
        </w:rPr>
        <w:t xml:space="preserve">и береговой линии был отчетливо </w:t>
      </w:r>
      <w:r w:rsidRPr="0002692A">
        <w:rPr>
          <w:sz w:val="24"/>
          <w:szCs w:val="24"/>
        </w:rPr>
        <w:t>читаем хотя бы один знак.</w:t>
      </w:r>
    </w:p>
    <w:p w:rsidR="006A32CA" w:rsidRPr="00E34688" w:rsidRDefault="006A32CA" w:rsidP="00E34688">
      <w:pPr>
        <w:jc w:val="both"/>
        <w:rPr>
          <w:sz w:val="24"/>
          <w:szCs w:val="24"/>
        </w:rPr>
      </w:pPr>
      <w:r w:rsidRPr="00E34688">
        <w:rPr>
          <w:b/>
          <w:sz w:val="24"/>
          <w:szCs w:val="24"/>
        </w:rPr>
        <w:t>8.5.</w:t>
      </w:r>
      <w:r w:rsidRPr="0002692A">
        <w:rPr>
          <w:sz w:val="24"/>
          <w:szCs w:val="24"/>
        </w:rPr>
        <w:t xml:space="preserve"> Знаки безопасности на водных объектах, информационные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 xml:space="preserve"> щиты и плакаты, а</w:t>
      </w:r>
      <w:r>
        <w:rPr>
          <w:sz w:val="24"/>
          <w:szCs w:val="24"/>
        </w:rPr>
        <w:t xml:space="preserve"> </w:t>
      </w:r>
      <w:r w:rsidRPr="0002692A">
        <w:rPr>
          <w:sz w:val="24"/>
          <w:szCs w:val="24"/>
        </w:rPr>
        <w:t>также знаки дополнительной информации должны соответствовать техническ</w:t>
      </w:r>
      <w:r>
        <w:rPr>
          <w:sz w:val="24"/>
          <w:szCs w:val="24"/>
        </w:rPr>
        <w:t xml:space="preserve">им нормам </w:t>
      </w:r>
      <w:r w:rsidRPr="0002692A">
        <w:rPr>
          <w:sz w:val="24"/>
          <w:szCs w:val="24"/>
        </w:rPr>
        <w:t>и требованиям (государственных стандартов, с</w:t>
      </w:r>
      <w:r>
        <w:rPr>
          <w:sz w:val="24"/>
          <w:szCs w:val="24"/>
        </w:rPr>
        <w:t xml:space="preserve">троительных норм и правил, иных </w:t>
      </w:r>
      <w:r w:rsidRPr="0002692A">
        <w:rPr>
          <w:sz w:val="24"/>
          <w:szCs w:val="24"/>
        </w:rPr>
        <w:t>нормативов) и удовлетворять требованиям надежности</w:t>
      </w:r>
      <w:r>
        <w:rPr>
          <w:sz w:val="24"/>
          <w:szCs w:val="24"/>
        </w:rPr>
        <w:t xml:space="preserve"> и безопасности для населения и </w:t>
      </w:r>
      <w:r w:rsidRPr="0002692A">
        <w:rPr>
          <w:sz w:val="24"/>
          <w:szCs w:val="24"/>
        </w:rPr>
        <w:t>автотранспорта, не создавать препятствий дл</w:t>
      </w:r>
      <w:r>
        <w:rPr>
          <w:sz w:val="24"/>
          <w:szCs w:val="24"/>
        </w:rPr>
        <w:t xml:space="preserve">я транспорта, уборочных машин и </w:t>
      </w:r>
      <w:r w:rsidRPr="0002692A">
        <w:rPr>
          <w:sz w:val="24"/>
          <w:szCs w:val="24"/>
        </w:rPr>
        <w:t>механизмов, учитывать особенности планировк</w:t>
      </w:r>
      <w:r>
        <w:rPr>
          <w:sz w:val="24"/>
          <w:szCs w:val="24"/>
        </w:rPr>
        <w:t xml:space="preserve">и и благоустройства прилегающей </w:t>
      </w:r>
      <w:r w:rsidRPr="0002692A">
        <w:rPr>
          <w:sz w:val="24"/>
          <w:szCs w:val="24"/>
        </w:rPr>
        <w:t>территории. При разработке и изготовлении знак</w:t>
      </w:r>
      <w:r>
        <w:rPr>
          <w:sz w:val="24"/>
          <w:szCs w:val="24"/>
        </w:rPr>
        <w:t xml:space="preserve">ов и щитов необходимо учитывать </w:t>
      </w:r>
      <w:r w:rsidRPr="0002692A">
        <w:rPr>
          <w:sz w:val="24"/>
          <w:szCs w:val="24"/>
        </w:rPr>
        <w:t>степень агрессивного воздействия окружающе</w:t>
      </w:r>
      <w:r>
        <w:rPr>
          <w:sz w:val="24"/>
          <w:szCs w:val="24"/>
        </w:rPr>
        <w:t xml:space="preserve">й среды для увеличения срока их </w:t>
      </w:r>
      <w:r w:rsidRPr="0002692A">
        <w:rPr>
          <w:sz w:val="24"/>
          <w:szCs w:val="24"/>
        </w:rPr>
        <w:t>эксплуатации.</w:t>
      </w:r>
    </w:p>
    <w:sectPr w:rsidR="006A32CA" w:rsidRPr="00E34688" w:rsidSect="0049452A">
      <w:headerReference w:type="default" r:id="rId7"/>
      <w:type w:val="continuous"/>
      <w:pgSz w:w="11910" w:h="16850"/>
      <w:pgMar w:top="740" w:right="1340" w:bottom="993" w:left="7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CA" w:rsidRDefault="006A32CA" w:rsidP="00E42372">
      <w:r>
        <w:separator/>
      </w:r>
    </w:p>
  </w:endnote>
  <w:endnote w:type="continuationSeparator" w:id="0">
    <w:p w:rsidR="006A32CA" w:rsidRDefault="006A32CA" w:rsidP="00E4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CA" w:rsidRDefault="006A32CA" w:rsidP="00E42372">
      <w:r>
        <w:separator/>
      </w:r>
    </w:p>
  </w:footnote>
  <w:footnote w:type="continuationSeparator" w:id="0">
    <w:p w:rsidR="006A32CA" w:rsidRDefault="006A32CA" w:rsidP="00E42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A" w:rsidRDefault="006A32CA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08.95pt;margin-top:27.65pt;width:21.2pt;height:17.55pt;z-index:-251656192;mso-position-horizontal-relative:page;mso-position-vertical-relative:page" filled="f" stroked="f">
          <v:textbox inset="0,0,0,0">
            <w:txbxContent>
              <w:p w:rsidR="006A32CA" w:rsidRDefault="006A32CA">
                <w:pPr>
                  <w:pStyle w:val="BodyText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2BD"/>
    <w:multiLevelType w:val="hybridMultilevel"/>
    <w:tmpl w:val="166A437A"/>
    <w:lvl w:ilvl="0" w:tplc="268C56EE">
      <w:start w:val="1"/>
      <w:numFmt w:val="decimal"/>
      <w:lvlText w:val="%1."/>
      <w:lvlJc w:val="left"/>
      <w:pPr>
        <w:ind w:left="138" w:hanging="339"/>
      </w:pPr>
      <w:rPr>
        <w:rFonts w:cs="Times New Roman" w:hint="default"/>
        <w:spacing w:val="0"/>
        <w:w w:val="100"/>
      </w:rPr>
    </w:lvl>
    <w:lvl w:ilvl="1" w:tplc="8042F6BC">
      <w:numFmt w:val="bullet"/>
      <w:lvlText w:val="•"/>
      <w:lvlJc w:val="left"/>
      <w:pPr>
        <w:ind w:left="1142" w:hanging="339"/>
      </w:pPr>
      <w:rPr>
        <w:rFonts w:hint="default"/>
      </w:rPr>
    </w:lvl>
    <w:lvl w:ilvl="2" w:tplc="1368E7E4">
      <w:numFmt w:val="bullet"/>
      <w:lvlText w:val="•"/>
      <w:lvlJc w:val="left"/>
      <w:pPr>
        <w:ind w:left="2145" w:hanging="339"/>
      </w:pPr>
      <w:rPr>
        <w:rFonts w:hint="default"/>
      </w:rPr>
    </w:lvl>
    <w:lvl w:ilvl="3" w:tplc="C64CD308">
      <w:numFmt w:val="bullet"/>
      <w:lvlText w:val="•"/>
      <w:lvlJc w:val="left"/>
      <w:pPr>
        <w:ind w:left="3147" w:hanging="339"/>
      </w:pPr>
      <w:rPr>
        <w:rFonts w:hint="default"/>
      </w:rPr>
    </w:lvl>
    <w:lvl w:ilvl="4" w:tplc="7228CB70">
      <w:numFmt w:val="bullet"/>
      <w:lvlText w:val="•"/>
      <w:lvlJc w:val="left"/>
      <w:pPr>
        <w:ind w:left="4150" w:hanging="339"/>
      </w:pPr>
      <w:rPr>
        <w:rFonts w:hint="default"/>
      </w:rPr>
    </w:lvl>
    <w:lvl w:ilvl="5" w:tplc="0E66B8EE">
      <w:numFmt w:val="bullet"/>
      <w:lvlText w:val="•"/>
      <w:lvlJc w:val="left"/>
      <w:pPr>
        <w:ind w:left="5153" w:hanging="339"/>
      </w:pPr>
      <w:rPr>
        <w:rFonts w:hint="default"/>
      </w:rPr>
    </w:lvl>
    <w:lvl w:ilvl="6" w:tplc="FACAD6D6">
      <w:numFmt w:val="bullet"/>
      <w:lvlText w:val="•"/>
      <w:lvlJc w:val="left"/>
      <w:pPr>
        <w:ind w:left="6155" w:hanging="339"/>
      </w:pPr>
      <w:rPr>
        <w:rFonts w:hint="default"/>
      </w:rPr>
    </w:lvl>
    <w:lvl w:ilvl="7" w:tplc="49CA55B6">
      <w:numFmt w:val="bullet"/>
      <w:lvlText w:val="•"/>
      <w:lvlJc w:val="left"/>
      <w:pPr>
        <w:ind w:left="7158" w:hanging="339"/>
      </w:pPr>
      <w:rPr>
        <w:rFonts w:hint="default"/>
      </w:rPr>
    </w:lvl>
    <w:lvl w:ilvl="8" w:tplc="A73883FC">
      <w:numFmt w:val="bullet"/>
      <w:lvlText w:val="•"/>
      <w:lvlJc w:val="left"/>
      <w:pPr>
        <w:ind w:left="8161" w:hanging="339"/>
      </w:pPr>
      <w:rPr>
        <w:rFonts w:hint="default"/>
      </w:rPr>
    </w:lvl>
  </w:abstractNum>
  <w:abstractNum w:abstractNumId="1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CE3DD3"/>
    <w:multiLevelType w:val="hybridMultilevel"/>
    <w:tmpl w:val="00BC7C12"/>
    <w:lvl w:ilvl="0" w:tplc="5A6EA388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1722ED0">
      <w:numFmt w:val="bullet"/>
      <w:lvlText w:val="•"/>
      <w:lvlJc w:val="left"/>
      <w:pPr>
        <w:ind w:left="1186" w:hanging="140"/>
      </w:pPr>
      <w:rPr>
        <w:rFonts w:hint="default"/>
      </w:rPr>
    </w:lvl>
    <w:lvl w:ilvl="2" w:tplc="261EA234">
      <w:numFmt w:val="bullet"/>
      <w:lvlText w:val="•"/>
      <w:lvlJc w:val="left"/>
      <w:pPr>
        <w:ind w:left="2173" w:hanging="140"/>
      </w:pPr>
      <w:rPr>
        <w:rFonts w:hint="default"/>
      </w:rPr>
    </w:lvl>
    <w:lvl w:ilvl="3" w:tplc="5366D852">
      <w:numFmt w:val="bullet"/>
      <w:lvlText w:val="•"/>
      <w:lvlJc w:val="left"/>
      <w:pPr>
        <w:ind w:left="3160" w:hanging="140"/>
      </w:pPr>
      <w:rPr>
        <w:rFonts w:hint="default"/>
      </w:rPr>
    </w:lvl>
    <w:lvl w:ilvl="4" w:tplc="405A1888">
      <w:numFmt w:val="bullet"/>
      <w:lvlText w:val="•"/>
      <w:lvlJc w:val="left"/>
      <w:pPr>
        <w:ind w:left="4147" w:hanging="140"/>
      </w:pPr>
      <w:rPr>
        <w:rFonts w:hint="default"/>
      </w:rPr>
    </w:lvl>
    <w:lvl w:ilvl="5" w:tplc="6EC8794A">
      <w:numFmt w:val="bullet"/>
      <w:lvlText w:val="•"/>
      <w:lvlJc w:val="left"/>
      <w:pPr>
        <w:ind w:left="5134" w:hanging="140"/>
      </w:pPr>
      <w:rPr>
        <w:rFonts w:hint="default"/>
      </w:rPr>
    </w:lvl>
    <w:lvl w:ilvl="6" w:tplc="8918F33C">
      <w:numFmt w:val="bullet"/>
      <w:lvlText w:val="•"/>
      <w:lvlJc w:val="left"/>
      <w:pPr>
        <w:ind w:left="6120" w:hanging="140"/>
      </w:pPr>
      <w:rPr>
        <w:rFonts w:hint="default"/>
      </w:rPr>
    </w:lvl>
    <w:lvl w:ilvl="7" w:tplc="F4423522">
      <w:numFmt w:val="bullet"/>
      <w:lvlText w:val="•"/>
      <w:lvlJc w:val="left"/>
      <w:pPr>
        <w:ind w:left="7107" w:hanging="140"/>
      </w:pPr>
      <w:rPr>
        <w:rFonts w:hint="default"/>
      </w:rPr>
    </w:lvl>
    <w:lvl w:ilvl="8" w:tplc="EB629946">
      <w:numFmt w:val="bullet"/>
      <w:lvlText w:val="•"/>
      <w:lvlJc w:val="left"/>
      <w:pPr>
        <w:ind w:left="8094" w:hanging="140"/>
      </w:pPr>
      <w:rPr>
        <w:rFonts w:hint="default"/>
      </w:rPr>
    </w:lvl>
  </w:abstractNum>
  <w:abstractNum w:abstractNumId="3">
    <w:nsid w:val="5ADD205F"/>
    <w:multiLevelType w:val="hybridMultilevel"/>
    <w:tmpl w:val="3B162614"/>
    <w:lvl w:ilvl="0" w:tplc="1BCCCFD2">
      <w:numFmt w:val="bullet"/>
      <w:lvlText w:val="-"/>
      <w:lvlJc w:val="left"/>
      <w:pPr>
        <w:ind w:left="63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01EFAA4"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F8380F0C">
      <w:numFmt w:val="bullet"/>
      <w:lvlText w:val="•"/>
      <w:lvlJc w:val="left"/>
      <w:pPr>
        <w:ind w:left="2061" w:hanging="231"/>
      </w:pPr>
      <w:rPr>
        <w:rFonts w:hint="default"/>
      </w:rPr>
    </w:lvl>
    <w:lvl w:ilvl="3" w:tplc="7E527AEC">
      <w:numFmt w:val="bullet"/>
      <w:lvlText w:val="•"/>
      <w:lvlJc w:val="left"/>
      <w:pPr>
        <w:ind w:left="3062" w:hanging="231"/>
      </w:pPr>
      <w:rPr>
        <w:rFonts w:hint="default"/>
      </w:rPr>
    </w:lvl>
    <w:lvl w:ilvl="4" w:tplc="3D601EFC">
      <w:numFmt w:val="bullet"/>
      <w:lvlText w:val="•"/>
      <w:lvlJc w:val="left"/>
      <w:pPr>
        <w:ind w:left="4063" w:hanging="231"/>
      </w:pPr>
      <w:rPr>
        <w:rFonts w:hint="default"/>
      </w:rPr>
    </w:lvl>
    <w:lvl w:ilvl="5" w:tplc="057A5BE6">
      <w:numFmt w:val="bullet"/>
      <w:lvlText w:val="•"/>
      <w:lvlJc w:val="left"/>
      <w:pPr>
        <w:ind w:left="5064" w:hanging="231"/>
      </w:pPr>
      <w:rPr>
        <w:rFonts w:hint="default"/>
      </w:rPr>
    </w:lvl>
    <w:lvl w:ilvl="6" w:tplc="E7D44DD8">
      <w:numFmt w:val="bullet"/>
      <w:lvlText w:val="•"/>
      <w:lvlJc w:val="left"/>
      <w:pPr>
        <w:ind w:left="6064" w:hanging="231"/>
      </w:pPr>
      <w:rPr>
        <w:rFonts w:hint="default"/>
      </w:rPr>
    </w:lvl>
    <w:lvl w:ilvl="7" w:tplc="C8924516">
      <w:numFmt w:val="bullet"/>
      <w:lvlText w:val="•"/>
      <w:lvlJc w:val="left"/>
      <w:pPr>
        <w:ind w:left="7065" w:hanging="231"/>
      </w:pPr>
      <w:rPr>
        <w:rFonts w:hint="default"/>
      </w:rPr>
    </w:lvl>
    <w:lvl w:ilvl="8" w:tplc="D6D42E10">
      <w:numFmt w:val="bullet"/>
      <w:lvlText w:val="•"/>
      <w:lvlJc w:val="left"/>
      <w:pPr>
        <w:ind w:left="8066" w:hanging="231"/>
      </w:pPr>
      <w:rPr>
        <w:rFonts w:hint="default"/>
      </w:rPr>
    </w:lvl>
  </w:abstractNum>
  <w:abstractNum w:abstractNumId="4">
    <w:nsid w:val="7BA1F7AA"/>
    <w:multiLevelType w:val="singleLevel"/>
    <w:tmpl w:val="7BA1F7AA"/>
    <w:lvl w:ilvl="0">
      <w:start w:val="1"/>
      <w:numFmt w:val="decimal"/>
      <w:suff w:val="space"/>
      <w:lvlText w:val="%1."/>
      <w:lvlJc w:val="left"/>
      <w:rPr>
        <w:rFonts w:cs="Times New Roman" w:hint="default"/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72"/>
    <w:rsid w:val="000049CC"/>
    <w:rsid w:val="0001387F"/>
    <w:rsid w:val="0002692A"/>
    <w:rsid w:val="0007151B"/>
    <w:rsid w:val="00071E57"/>
    <w:rsid w:val="00091C5D"/>
    <w:rsid w:val="000920D4"/>
    <w:rsid w:val="00093B39"/>
    <w:rsid w:val="00097133"/>
    <w:rsid w:val="000B2A4C"/>
    <w:rsid w:val="00102BC1"/>
    <w:rsid w:val="00107540"/>
    <w:rsid w:val="00117A0A"/>
    <w:rsid w:val="00151D64"/>
    <w:rsid w:val="00166C6A"/>
    <w:rsid w:val="001F462C"/>
    <w:rsid w:val="002849D5"/>
    <w:rsid w:val="002A6D31"/>
    <w:rsid w:val="002B01BA"/>
    <w:rsid w:val="002F280A"/>
    <w:rsid w:val="003E0BFF"/>
    <w:rsid w:val="003F6D10"/>
    <w:rsid w:val="004879C3"/>
    <w:rsid w:val="0049452A"/>
    <w:rsid w:val="004D3BAD"/>
    <w:rsid w:val="0053154D"/>
    <w:rsid w:val="00551949"/>
    <w:rsid w:val="00557958"/>
    <w:rsid w:val="00561A30"/>
    <w:rsid w:val="005B2AF7"/>
    <w:rsid w:val="005C03C6"/>
    <w:rsid w:val="005E295A"/>
    <w:rsid w:val="006206C1"/>
    <w:rsid w:val="00690B96"/>
    <w:rsid w:val="006A32CA"/>
    <w:rsid w:val="007337C1"/>
    <w:rsid w:val="00747F02"/>
    <w:rsid w:val="00772212"/>
    <w:rsid w:val="0077359C"/>
    <w:rsid w:val="007A6FBA"/>
    <w:rsid w:val="007A7BCB"/>
    <w:rsid w:val="007D6BE2"/>
    <w:rsid w:val="007E66A5"/>
    <w:rsid w:val="00834F79"/>
    <w:rsid w:val="00843646"/>
    <w:rsid w:val="00866BFD"/>
    <w:rsid w:val="008D1609"/>
    <w:rsid w:val="008E2058"/>
    <w:rsid w:val="008E7527"/>
    <w:rsid w:val="008F0FBE"/>
    <w:rsid w:val="00903F7E"/>
    <w:rsid w:val="00920661"/>
    <w:rsid w:val="00973553"/>
    <w:rsid w:val="00980434"/>
    <w:rsid w:val="009B4B23"/>
    <w:rsid w:val="009B777D"/>
    <w:rsid w:val="00A42B72"/>
    <w:rsid w:val="00A52757"/>
    <w:rsid w:val="00A6358C"/>
    <w:rsid w:val="00A840E5"/>
    <w:rsid w:val="00AA29FD"/>
    <w:rsid w:val="00AD3032"/>
    <w:rsid w:val="00B56B5E"/>
    <w:rsid w:val="00BD75B9"/>
    <w:rsid w:val="00C11B6B"/>
    <w:rsid w:val="00C33911"/>
    <w:rsid w:val="00C368EA"/>
    <w:rsid w:val="00C415D7"/>
    <w:rsid w:val="00C41DC6"/>
    <w:rsid w:val="00CC64C5"/>
    <w:rsid w:val="00CF072F"/>
    <w:rsid w:val="00D2509E"/>
    <w:rsid w:val="00D86676"/>
    <w:rsid w:val="00D86E4D"/>
    <w:rsid w:val="00DA3497"/>
    <w:rsid w:val="00DA7D71"/>
    <w:rsid w:val="00E34688"/>
    <w:rsid w:val="00E42372"/>
    <w:rsid w:val="00ED0C5D"/>
    <w:rsid w:val="00F06342"/>
    <w:rsid w:val="00F16C44"/>
    <w:rsid w:val="00F333DF"/>
    <w:rsid w:val="00F5318C"/>
    <w:rsid w:val="00F6650B"/>
    <w:rsid w:val="00F752E9"/>
    <w:rsid w:val="00F9675D"/>
    <w:rsid w:val="00FC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7BCB"/>
    <w:pPr>
      <w:keepNext/>
      <w:widowControl/>
      <w:autoSpaceDE/>
      <w:autoSpaceDN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BCB"/>
    <w:pPr>
      <w:keepNext/>
      <w:widowControl/>
      <w:autoSpaceDE/>
      <w:autoSpaceDN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7BCB"/>
    <w:rPr>
      <w:rFonts w:ascii="Arial" w:hAnsi="Arial" w:cs="Arial Unicode MS"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BCB"/>
    <w:rPr>
      <w:rFonts w:ascii="Arial" w:hAnsi="Arial" w:cs="Arial Unicode MS"/>
      <w:i/>
      <w:iCs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E4237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4237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49D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E42372"/>
    <w:pPr>
      <w:spacing w:line="322" w:lineRule="exact"/>
      <w:ind w:left="172"/>
      <w:outlineLvl w:val="1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42372"/>
    <w:pPr>
      <w:ind w:left="170" w:right="39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F54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42372"/>
    <w:pPr>
      <w:ind w:left="138" w:right="104" w:firstLine="707"/>
      <w:jc w:val="both"/>
    </w:pPr>
  </w:style>
  <w:style w:type="paragraph" w:customStyle="1" w:styleId="TableParagraph">
    <w:name w:val="Table Paragraph"/>
    <w:basedOn w:val="Normal"/>
    <w:uiPriority w:val="99"/>
    <w:rsid w:val="00E42372"/>
    <w:pPr>
      <w:ind w:left="63"/>
    </w:pPr>
  </w:style>
  <w:style w:type="table" w:styleId="TableGrid">
    <w:name w:val="Table Grid"/>
    <w:basedOn w:val="TableNormal"/>
    <w:uiPriority w:val="99"/>
    <w:rsid w:val="007A7BCB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A7B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BCB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7A7B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BCB"/>
    <w:rPr>
      <w:rFonts w:ascii="Times New Roman" w:hAnsi="Times New Roman" w:cs="Times New Roman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F0FB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F0FBE"/>
    <w:pPr>
      <w:shd w:val="clear" w:color="auto" w:fill="FFFFFF"/>
      <w:autoSpaceDE/>
      <w:autoSpaceDN/>
      <w:spacing w:before="240" w:after="240" w:line="281" w:lineRule="exact"/>
      <w:jc w:val="center"/>
    </w:pPr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3058</Words>
  <Characters>17434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Требух Н В</cp:lastModifiedBy>
  <cp:revision>10</cp:revision>
  <cp:lastPrinted>2024-11-15T06:39:00Z</cp:lastPrinted>
  <dcterms:created xsi:type="dcterms:W3CDTF">2024-11-14T10:44:00Z</dcterms:created>
  <dcterms:modified xsi:type="dcterms:W3CDTF">2024-11-15T08:56:00Z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