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60" w:rsidRPr="00BC6482" w:rsidRDefault="00422A60" w:rsidP="000F62E8">
      <w:pPr>
        <w:tabs>
          <w:tab w:val="left" w:pos="5194"/>
        </w:tabs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422A60" w:rsidRPr="00BC6482" w:rsidRDefault="00422A60" w:rsidP="000F62E8">
      <w:pPr>
        <w:tabs>
          <w:tab w:val="left" w:pos="5194"/>
        </w:tabs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422A60" w:rsidRPr="00BC6482" w:rsidRDefault="00422A60" w:rsidP="000F62E8">
      <w:pPr>
        <w:tabs>
          <w:tab w:val="left" w:pos="5194"/>
        </w:tabs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422A60" w:rsidRPr="00BC6482" w:rsidRDefault="00422A60" w:rsidP="000F62E8">
      <w:pPr>
        <w:tabs>
          <w:tab w:val="left" w:pos="5194"/>
        </w:tabs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422A60" w:rsidRPr="00BC6482" w:rsidRDefault="00422A60" w:rsidP="000F62E8">
      <w:pPr>
        <w:tabs>
          <w:tab w:val="left" w:pos="5194"/>
        </w:tabs>
        <w:rPr>
          <w:b/>
        </w:rPr>
      </w:pPr>
    </w:p>
    <w:p w:rsidR="00422A60" w:rsidRPr="00BC6482" w:rsidRDefault="00422A60" w:rsidP="000F62E8">
      <w:pPr>
        <w:tabs>
          <w:tab w:val="left" w:pos="5194"/>
        </w:tabs>
        <w:jc w:val="center"/>
        <w:rPr>
          <w:b/>
        </w:rPr>
      </w:pPr>
    </w:p>
    <w:p w:rsidR="00422A60" w:rsidRPr="00BC6482" w:rsidRDefault="00422A60" w:rsidP="000F62E8">
      <w:pPr>
        <w:tabs>
          <w:tab w:val="left" w:pos="5194"/>
        </w:tabs>
        <w:jc w:val="center"/>
        <w:rPr>
          <w:b/>
        </w:rPr>
      </w:pPr>
      <w:r w:rsidRPr="00BC6482">
        <w:rPr>
          <w:b/>
        </w:rPr>
        <w:t>ПОСТАНОВЛЕНИЕ</w:t>
      </w:r>
    </w:p>
    <w:p w:rsidR="00422A60" w:rsidRPr="00BC6482" w:rsidRDefault="00422A60" w:rsidP="000F62E8">
      <w:pPr>
        <w:tabs>
          <w:tab w:val="left" w:pos="5194"/>
        </w:tabs>
      </w:pPr>
    </w:p>
    <w:p w:rsidR="00422A60" w:rsidRPr="00BC6482" w:rsidRDefault="00422A60" w:rsidP="000F62E8">
      <w:pPr>
        <w:tabs>
          <w:tab w:val="left" w:pos="5194"/>
        </w:tabs>
      </w:pPr>
    </w:p>
    <w:p w:rsidR="00422A60" w:rsidRDefault="00422A60" w:rsidP="000F62E8">
      <w:pPr>
        <w:tabs>
          <w:tab w:val="left" w:pos="5194"/>
        </w:tabs>
      </w:pPr>
      <w:r>
        <w:t>о</w:t>
      </w:r>
      <w:r w:rsidRPr="00BC6482">
        <w:t>т</w:t>
      </w:r>
      <w:r>
        <w:t xml:space="preserve"> 20 декабря  2024 </w:t>
      </w:r>
      <w:r w:rsidRPr="00BC6482">
        <w:t>года</w:t>
      </w:r>
      <w:r>
        <w:t xml:space="preserve">   </w:t>
      </w:r>
      <w:r w:rsidRPr="00BC6482">
        <w:t>№</w:t>
      </w:r>
      <w:r>
        <w:t xml:space="preserve"> 498</w:t>
      </w:r>
    </w:p>
    <w:p w:rsidR="00422A60" w:rsidRPr="00BC6482" w:rsidRDefault="00422A60" w:rsidP="000F62E8">
      <w:pPr>
        <w:tabs>
          <w:tab w:val="left" w:pos="5194"/>
        </w:tabs>
      </w:pPr>
      <w:r w:rsidRPr="00BC6482">
        <w:t>с. Глядянское</w:t>
      </w:r>
    </w:p>
    <w:p w:rsidR="00422A60" w:rsidRPr="00BC6482" w:rsidRDefault="00422A60" w:rsidP="000F62E8">
      <w:pPr>
        <w:tabs>
          <w:tab w:val="left" w:pos="5194"/>
        </w:tabs>
      </w:pPr>
    </w:p>
    <w:p w:rsidR="00422A60" w:rsidRPr="00BC6482" w:rsidRDefault="00422A60" w:rsidP="000F62E8">
      <w:pPr>
        <w:tabs>
          <w:tab w:val="left" w:pos="4678"/>
          <w:tab w:val="left" w:pos="5194"/>
        </w:tabs>
        <w:ind w:right="3826"/>
        <w:jc w:val="both"/>
        <w:rPr>
          <w:b/>
        </w:rPr>
      </w:pPr>
      <w:r>
        <w:rPr>
          <w:b/>
        </w:rPr>
        <w:t xml:space="preserve">О внесении изменений в постановление Администрации Притобольного муниципального округа от  15 ноября 2024 года № 449 </w:t>
      </w:r>
      <w:r w:rsidRPr="00DB100F">
        <w:t>«</w:t>
      </w:r>
      <w:r>
        <w:rPr>
          <w:b/>
        </w:rPr>
        <w:t>Об утверждении правил использования водных объектов или их частей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расположенных на территории Притобольного муниципального округа Курганской области</w:t>
      </w:r>
      <w:r w:rsidRPr="00DB100F">
        <w:t>»</w:t>
      </w:r>
    </w:p>
    <w:p w:rsidR="00422A60" w:rsidRPr="00BC6482" w:rsidRDefault="00422A60" w:rsidP="000F62E8">
      <w:pPr>
        <w:tabs>
          <w:tab w:val="left" w:pos="5194"/>
        </w:tabs>
      </w:pPr>
    </w:p>
    <w:p w:rsidR="00422A60" w:rsidRPr="00165780" w:rsidRDefault="00422A60" w:rsidP="000F62E8">
      <w:pPr>
        <w:pStyle w:val="20"/>
        <w:shd w:val="clear" w:color="auto" w:fill="auto"/>
        <w:tabs>
          <w:tab w:val="left" w:pos="5194"/>
        </w:tabs>
        <w:spacing w:before="0" w:after="0" w:line="240" w:lineRule="auto"/>
        <w:ind w:firstLine="840"/>
        <w:rPr>
          <w:sz w:val="24"/>
          <w:szCs w:val="24"/>
        </w:rPr>
      </w:pP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</w:t>
      </w:r>
      <w:r>
        <w:rPr>
          <w:sz w:val="24"/>
          <w:szCs w:val="24"/>
        </w:rPr>
        <w:t>муниципального округа</w:t>
      </w:r>
      <w:r w:rsidRPr="00165780">
        <w:rPr>
          <w:sz w:val="24"/>
          <w:szCs w:val="24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</w:t>
      </w:r>
    </w:p>
    <w:p w:rsidR="00422A60" w:rsidRDefault="00422A60" w:rsidP="000F62E8">
      <w:pPr>
        <w:pStyle w:val="20"/>
        <w:shd w:val="clear" w:color="auto" w:fill="auto"/>
        <w:tabs>
          <w:tab w:val="left" w:pos="5194"/>
        </w:tabs>
        <w:spacing w:before="0" w:after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ПОСТАНОВЛЯЕТ:</w:t>
      </w:r>
    </w:p>
    <w:p w:rsidR="00422A60" w:rsidRPr="00165780" w:rsidRDefault="00422A60" w:rsidP="000F62E8">
      <w:pPr>
        <w:pStyle w:val="20"/>
        <w:shd w:val="clear" w:color="auto" w:fill="auto"/>
        <w:tabs>
          <w:tab w:val="left" w:pos="519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1.Внести</w:t>
      </w:r>
      <w:r w:rsidRPr="003C1756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е</w:t>
      </w:r>
      <w:r w:rsidRPr="003C1756">
        <w:rPr>
          <w:sz w:val="24"/>
          <w:szCs w:val="24"/>
        </w:rPr>
        <w:t xml:space="preserve"> в постановление Администрации Притобольного муниципального округа </w:t>
      </w:r>
      <w:r w:rsidRPr="00DE4504">
        <w:rPr>
          <w:sz w:val="24"/>
          <w:szCs w:val="24"/>
        </w:rPr>
        <w:t>от  15 ноября 2024 года № 449 «Об утверждении правил использования водных объектов или их частей для рекреационных целей (туризма,</w:t>
      </w:r>
      <w:r>
        <w:rPr>
          <w:sz w:val="24"/>
          <w:szCs w:val="24"/>
        </w:rPr>
        <w:t xml:space="preserve"> </w:t>
      </w:r>
      <w:r w:rsidRPr="00DE4504">
        <w:rPr>
          <w:sz w:val="24"/>
          <w:szCs w:val="24"/>
        </w:rPr>
        <w:t>физической культуры и спорта, организации отдыха и укрепления здоровья граждан, в том числе организации отдыха детей и их оздоровления), расположенных на территории Притобольного муниципального округа Курганской области»,</w:t>
      </w:r>
      <w:r>
        <w:rPr>
          <w:sz w:val="24"/>
          <w:szCs w:val="24"/>
        </w:rPr>
        <w:t xml:space="preserve"> изложив постановление в новой редакции «</w:t>
      </w:r>
      <w:r w:rsidRPr="00DE4504">
        <w:rPr>
          <w:sz w:val="24"/>
          <w:szCs w:val="24"/>
        </w:rPr>
        <w:t xml:space="preserve">Об утверждении правил использования водных объектов для рекреационных целей, расположенных на территории </w:t>
      </w:r>
      <w:r>
        <w:rPr>
          <w:sz w:val="24"/>
          <w:szCs w:val="24"/>
        </w:rPr>
        <w:t xml:space="preserve">муниципального образования </w:t>
      </w:r>
      <w:r w:rsidRPr="00DE4504">
        <w:rPr>
          <w:sz w:val="24"/>
          <w:szCs w:val="24"/>
        </w:rPr>
        <w:t>Притобольного муниципального округа Курганской области</w:t>
      </w:r>
      <w:r>
        <w:rPr>
          <w:sz w:val="24"/>
          <w:szCs w:val="24"/>
        </w:rPr>
        <w:t>».</w:t>
      </w:r>
    </w:p>
    <w:p w:rsidR="00422A60" w:rsidRDefault="00422A60" w:rsidP="000F62E8">
      <w:pPr>
        <w:pStyle w:val="20"/>
        <w:shd w:val="clear" w:color="auto" w:fill="auto"/>
        <w:tabs>
          <w:tab w:val="left" w:pos="5194"/>
        </w:tabs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>1. Внести</w:t>
      </w:r>
      <w:r w:rsidRPr="003C1756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е</w:t>
      </w:r>
      <w:r w:rsidRPr="003C1756">
        <w:rPr>
          <w:sz w:val="24"/>
          <w:szCs w:val="24"/>
        </w:rPr>
        <w:t xml:space="preserve"> в постановление Администрации Притобольного муниципального округа </w:t>
      </w:r>
      <w:r w:rsidRPr="00DE4504">
        <w:rPr>
          <w:sz w:val="24"/>
          <w:szCs w:val="24"/>
        </w:rPr>
        <w:t>от  15 ноября 2024 года № 449 «Об утверждении правил использования водных объектов или их частей для рекреационных целей (туризма,</w:t>
      </w:r>
      <w:r>
        <w:rPr>
          <w:sz w:val="24"/>
          <w:szCs w:val="24"/>
        </w:rPr>
        <w:t xml:space="preserve"> </w:t>
      </w:r>
      <w:r w:rsidRPr="00DE4504">
        <w:rPr>
          <w:sz w:val="24"/>
          <w:szCs w:val="24"/>
        </w:rPr>
        <w:t>физической культуры и спорта, организации отдыха и укрепления здоровья граждан, в том числе организации отдыха детей и их оздоровления), расположенных на территории Притобольного муниципального округа Курганской области»,</w:t>
      </w:r>
      <w:r>
        <w:rPr>
          <w:sz w:val="24"/>
          <w:szCs w:val="24"/>
        </w:rPr>
        <w:t xml:space="preserve"> изложив приложение к постановлению  в  соответствии  с  приложением  к  данному  постановлению.</w:t>
      </w:r>
    </w:p>
    <w:p w:rsidR="00422A60" w:rsidRDefault="00422A60" w:rsidP="000F62E8">
      <w:pPr>
        <w:widowControl w:val="0"/>
        <w:tabs>
          <w:tab w:val="left" w:pos="5194"/>
        </w:tabs>
        <w:ind w:firstLine="839"/>
        <w:jc w:val="both"/>
      </w:pPr>
      <w:r>
        <w:t>2.</w:t>
      </w:r>
      <w:r w:rsidRPr="00484970">
        <w:t xml:space="preserve"> </w:t>
      </w:r>
      <w:r w:rsidRPr="00BC6482">
        <w:t xml:space="preserve">Настоящее постановление вступает в силу </w:t>
      </w:r>
      <w:r>
        <w:t>после его</w:t>
      </w:r>
      <w:r w:rsidRPr="00BC6482">
        <w:t xml:space="preserve">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422A60" w:rsidRPr="00BC6482" w:rsidRDefault="00422A60" w:rsidP="000F62E8">
      <w:pPr>
        <w:widowControl w:val="0"/>
        <w:tabs>
          <w:tab w:val="left" w:pos="5194"/>
        </w:tabs>
        <w:ind w:firstLine="839"/>
        <w:jc w:val="both"/>
      </w:pPr>
      <w:r>
        <w:t xml:space="preserve">3.   </w:t>
      </w:r>
      <w:r w:rsidRPr="00BC6482">
        <w:t>Контроль  за выполнением настоящего постановления оставляю за собой.</w:t>
      </w:r>
    </w:p>
    <w:p w:rsidR="00422A60" w:rsidRDefault="00422A60" w:rsidP="000F62E8">
      <w:pPr>
        <w:tabs>
          <w:tab w:val="left" w:pos="5194"/>
        </w:tabs>
        <w:jc w:val="both"/>
      </w:pPr>
    </w:p>
    <w:p w:rsidR="00422A60" w:rsidRDefault="00422A60" w:rsidP="000F62E8">
      <w:pPr>
        <w:tabs>
          <w:tab w:val="left" w:pos="5194"/>
        </w:tabs>
        <w:jc w:val="both"/>
      </w:pPr>
    </w:p>
    <w:p w:rsidR="00422A60" w:rsidRPr="00BC6482" w:rsidRDefault="00422A60" w:rsidP="000F62E8">
      <w:pPr>
        <w:tabs>
          <w:tab w:val="left" w:pos="5194"/>
        </w:tabs>
        <w:jc w:val="both"/>
      </w:pPr>
    </w:p>
    <w:p w:rsidR="00422A60" w:rsidRDefault="00422A60" w:rsidP="000F62E8">
      <w:pPr>
        <w:tabs>
          <w:tab w:val="left" w:pos="5194"/>
        </w:tabs>
        <w:jc w:val="both"/>
      </w:pPr>
      <w:r>
        <w:t xml:space="preserve">Временно исполняющая полномочия </w:t>
      </w:r>
      <w:r w:rsidRPr="00BC6482">
        <w:t>Глав</w:t>
      </w:r>
      <w:r>
        <w:t>ы</w:t>
      </w:r>
      <w:r w:rsidRPr="00BC6482">
        <w:t xml:space="preserve"> </w:t>
      </w:r>
    </w:p>
    <w:p w:rsidR="00422A60" w:rsidRDefault="00422A60" w:rsidP="000F62E8">
      <w:pPr>
        <w:tabs>
          <w:tab w:val="left" w:pos="5194"/>
        </w:tabs>
        <w:jc w:val="both"/>
      </w:pPr>
      <w:r w:rsidRPr="00BC6482">
        <w:t>Прит</w:t>
      </w:r>
      <w:r>
        <w:t xml:space="preserve">обольного муниципального округа </w:t>
      </w:r>
      <w:r w:rsidRPr="00BC6482">
        <w:t xml:space="preserve">Курганской области     </w:t>
      </w:r>
      <w:r>
        <w:t xml:space="preserve">                                  С.В.Кузьмина</w:t>
      </w:r>
    </w:p>
    <w:p w:rsidR="00422A60" w:rsidRDefault="00422A60" w:rsidP="000F62E8">
      <w:pPr>
        <w:tabs>
          <w:tab w:val="left" w:pos="5194"/>
        </w:tabs>
        <w:jc w:val="both"/>
      </w:pPr>
    </w:p>
    <w:p w:rsidR="00422A60" w:rsidRDefault="00422A60" w:rsidP="000F62E8">
      <w:pPr>
        <w:tabs>
          <w:tab w:val="left" w:pos="5194"/>
        </w:tabs>
        <w:jc w:val="both"/>
      </w:pPr>
    </w:p>
    <w:p w:rsidR="00422A60" w:rsidRDefault="00422A60" w:rsidP="000F62E8">
      <w:pPr>
        <w:tabs>
          <w:tab w:val="left" w:pos="5194"/>
        </w:tabs>
        <w:jc w:val="both"/>
      </w:pPr>
    </w:p>
    <w:p w:rsidR="00422A60" w:rsidRDefault="00422A60" w:rsidP="000F62E8">
      <w:pPr>
        <w:tabs>
          <w:tab w:val="left" w:pos="5194"/>
        </w:tabs>
        <w:jc w:val="both"/>
      </w:pPr>
    </w:p>
    <w:p w:rsidR="00422A60" w:rsidRPr="00BC6482" w:rsidRDefault="00422A60" w:rsidP="000F62E8">
      <w:pPr>
        <w:tabs>
          <w:tab w:val="left" w:pos="5194"/>
        </w:tabs>
        <w:jc w:val="both"/>
      </w:pPr>
      <w:r w:rsidRPr="00BC6482">
        <w:t xml:space="preserve">                                                                         </w:t>
      </w:r>
      <w:r>
        <w:t xml:space="preserve">          </w:t>
      </w:r>
      <w:r w:rsidRPr="00BC6482">
        <w:t xml:space="preserve">  </w:t>
      </w:r>
    </w:p>
    <w:p w:rsidR="00422A60" w:rsidRPr="00484970" w:rsidRDefault="00422A60" w:rsidP="000F62E8">
      <w:pPr>
        <w:tabs>
          <w:tab w:val="left" w:pos="5194"/>
        </w:tabs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</w:t>
      </w:r>
      <w:r>
        <w:rPr>
          <w:sz w:val="16"/>
          <w:szCs w:val="16"/>
        </w:rPr>
        <w:t>А.Н.Кононыхин</w:t>
      </w:r>
    </w:p>
    <w:p w:rsidR="00422A60" w:rsidRPr="00A37F12" w:rsidRDefault="00422A60" w:rsidP="000F62E8">
      <w:pPr>
        <w:tabs>
          <w:tab w:val="left" w:pos="5194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8912-573-17-29 </w:t>
      </w:r>
    </w:p>
    <w:p w:rsidR="00422A60" w:rsidRDefault="00422A60" w:rsidP="000F62E8">
      <w:pPr>
        <w:tabs>
          <w:tab w:val="left" w:pos="5194"/>
        </w:tabs>
        <w:jc w:val="both"/>
        <w:rPr>
          <w:sz w:val="16"/>
          <w:szCs w:val="16"/>
        </w:rPr>
      </w:pPr>
    </w:p>
    <w:p w:rsidR="00422A60" w:rsidRDefault="00422A60" w:rsidP="000F62E8">
      <w:pPr>
        <w:tabs>
          <w:tab w:val="left" w:pos="5194"/>
        </w:tabs>
        <w:jc w:val="both"/>
        <w:rPr>
          <w:sz w:val="16"/>
          <w:szCs w:val="16"/>
        </w:rPr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right"/>
      </w:pPr>
      <w:r>
        <w:t>Приложение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right"/>
      </w:pPr>
      <w:r>
        <w:t>Утверждены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right"/>
      </w:pPr>
      <w:r>
        <w:t xml:space="preserve">Притобольного муниципального 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right"/>
      </w:pPr>
      <w:r>
        <w:t>округа Курганской области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right"/>
      </w:pPr>
      <w:r>
        <w:t>от 20.12.2024 № 498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28"/>
      <w:bookmarkEnd w:id="0"/>
      <w:r w:rsidRPr="008F43B8">
        <w:rPr>
          <w:rFonts w:ascii="Arial" w:hAnsi="Arial" w:cs="Arial"/>
          <w:b/>
          <w:bCs/>
        </w:rPr>
        <w:t>ПРАВИЛА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ИСПОЛЬЗОВАНИЯ ВОДНЫХ ОБЪЕКТОВ ДЛЯ РЕКРЕАЦИОННЫХ ЦЕЛЕЙ,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РАСПОЛОЖЕННЫХ НА ТЕРРИТОРИИ МУНИЦИПАЛЬНОГО ОБРАЗОВАНИЯ ПРИТОБОЛЬНОГО МУНИЦИПАЛЬНОГО ОКРУГА КУРГАНСКОЙ ОБЛАСТИ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I. Общие положения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  <w:r>
        <w:t>1.1. Настоящие Правила использования водных объектов или их частей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расположенных на территории муниципального образования Притобольного муниципального округа Курганской области (далее - Правила, муниципальное образование), разработаны в соответствии с Водным кодексом Российской Федерации и иными федеральными законами.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1.2. Правила устанавливают общие на территории муниципального образования и закрепленных за муниципальным образованием местах массового отдыха требования к использованию водных объектов или их частей в рекреационных целях и обязательны для соблюдения физическими и юридическими лицами.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1.3. В Правилах используются понятия и термины в значениях, определённых нормативными правовыми актами Российской Федерации, муниципального образования Притобольного муниципального округа Курганской области.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1.4. Проведение на водных объектах или их частях, а также на других территориях, включая пляжи, связанные с использованием водных объектов соревнований, праздников и других массовых мероприятий местного значения разрешается в местах, установленных Администрацией Притобольного муниципального округа Курганской области.</w:t>
      </w:r>
    </w:p>
    <w:p w:rsidR="00422A60" w:rsidRDefault="00422A60" w:rsidP="000F62E8">
      <w:pPr>
        <w:tabs>
          <w:tab w:val="left" w:pos="5194"/>
        </w:tabs>
        <w:spacing w:line="288" w:lineRule="atLeast"/>
        <w:ind w:firstLine="540"/>
        <w:jc w:val="both"/>
      </w:pPr>
    </w:p>
    <w:p w:rsidR="00422A60" w:rsidRPr="00BC30A5" w:rsidRDefault="00422A60" w:rsidP="000F62E8">
      <w:pPr>
        <w:tabs>
          <w:tab w:val="left" w:pos="5194"/>
        </w:tabs>
        <w:spacing w:line="288" w:lineRule="atLeast"/>
        <w:ind w:firstLine="540"/>
        <w:jc w:val="both"/>
      </w:pPr>
      <w:r w:rsidRPr="00BC30A5">
        <w:t>1.5. При проведении экскурсий, коллективных выездов на отдых и других массовых мероприятий на водных объектах юридические лица и общественные организации определяют лиц, ответственных за безопасность людей на воде, общественный порядок и охрану окружающей среды, а также уведомляют МЧС России по Курганской области.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1.6. Контроль за санитарным состоянием водных объектов, их частей, а также территорий, включая пляжи, связанных с использованием водных объектов или их частей в рекреационных целях для купания осуществляет государственный орган санитарно-эпидемиологического надзора.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1.7. Поисковые и аварийно-спасательные работы при чрезвычайных ситуациях водных объектах осуществляются профессиональными аварийно-спасательными службами (формированиями) в соответствии с законодательством, регламентирующим организацию и порядок проведения этих работ.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II. Требования к определению водных объектов или их частей,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предназначенных для использования в рекреационных целях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  <w:r>
        <w:t>2.1. Определение и создание водных объектов или их частей, предназначенных для использования в рекреационных целях, производится на основании постановления Администрации Притобольного муниципального округа Курганской области (далее - постановление).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2.2. Создание на водных объектах или их частях, а также территориях, включая пляжи, связанных с использованием водных объектов или их частей для рекреационных целей, новых рекреационных зон отдыха должно проводиться в соответствии с требованиями функционального, строительного и ландшафтного зонирования, перспективным планом сохранения и развития природного комплекса района.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2.3. Водные объекты, используемые в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2.4.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2.5. 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2.6. Ежегодно перед началом эксплуатации пляжа (не менее чем за 30 календарных дней до планируемой даты начала эксплуатации пляжа) его владелец направляет в подразделение МЧС России по Курганской области заявление-декларацию, рекомендуемый образец которого приведен в приложении № 1 к приказу МЧС России от 30.09.2020 № 732 «Об утверждении правил пользования пляжами в Российской Федерации».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III. Требования к определению зон отдыха и других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территорий, включая пляжи, связанных с использованием водных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объектов или их частей для рекреационных целей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  <w:r>
        <w:t>3.1. 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на территории муниципального образования устанавливается постановлением Администрации Притобольного муниципального округа Курганской области.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3.2. Гигиенические требования к зонам рекреации водных объектов осуществляются в соответствии с "Охрана природы. Гидросфера. Гигиенические требования к зонам рекреации водных объектов", утвержденным постановлением Госстандарта СССР от 25.12.1980 N 5976 (далее - ГОСТ 17.1.5.02-80).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3.2.1. К зонам рекреации водных объектов устанавливаются следующие требования: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а) соответствие качества воды и состояния территории требованиям санитарных норм;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б) наличие или возможность устройства удобных и безопасных подходов к воде;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в) безопасный рельеф дна (отсутствие ям, зарослей водных растений, острых камней и пр.);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г) благоприятный гидрологический режим (отсутствие водоворотов, течений более 0,5 м/с, резких колебаний уровня воды);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д) отсутствие возможности неблагоприятных и опасных природных процессов (оползней, селей).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3.2.2. Зона рекреации с учетом местных условий должна быть удалена от портов и портовых сооружений, шлюзов, гидроэлектростанций, от мест сброса сточных вод, стойбищ и водопоя скота, а также других источников загрязнения.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3.2.3. Зоны рекреации водных объектов размещаются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3.3. Использование водных объектов или их частей в рекреационных целях без разрешения, выданного водопользователю (владельцу пляжа) не допускается.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IV. Требования к срокам открытия и закрытия купального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сезона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  <w:r>
        <w:t>4.1. Сроки открытия и закрытия купального сезона на водных объектах, расположенных в границах муниципального образования, устанавливаются ежегодно распоряжением Администрации Притобольного муниципального округа Курганской области исходя из погодных условий.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V. Порядок проведения мероприятий, связанных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с использованием водных объектов или их частей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для рекреационных целей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  <w:r>
        <w:t>5.1. Проведение на водных объектах (в том числе на льду) соревнований, праздников и других массовых мероприятий осуществляется в местах, установленных Администрацией Притобольного муниципального округа Курганской области, с соблюдением обязательных требований, установленных законодательством Российской Федерации.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VI. Требования к определению зон купания и иных зон,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необходимых для осуществления рекреационной деятельности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  <w:r>
        <w:t>6.1. Зоны рекреации водных объектов, используемых для организованного массового купания и отдыха, благоустраиваются и эксплуатируются в соответствии с требованиями: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ГОСТ 17.1.5.02-80;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 постановлением Главного государственного санитарного врача Российской Федерации от 28.01.2021 N 3;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СанПиН 3.3686-21 "Санитарно-эпидемиологические требования по профилактике инфекционных болезней", утвержденным постановлением Главного государственного санитарного врача Российской Федерации от 28.01.2021 N 4;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ГОСТ Р 55698-2013 "Туристские услуги. Услуги пляжей. Общие требования", утвержденным приказом Федерального агентства по техническому регулированию и метрологии от 08.11.2013 N 1345-ст.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VII. Требования к охране водных объектов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  <w:r>
        <w:t>7.1. Мероприятия по охране поверхностных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VIII. Иные требования, необходимые для использования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и охраны водных объектов или их частей для рекреационных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F43B8">
        <w:rPr>
          <w:rFonts w:ascii="Arial" w:hAnsi="Arial" w:cs="Arial"/>
          <w:b/>
          <w:bCs/>
        </w:rPr>
        <w:t>целей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ind w:firstLine="540"/>
        <w:jc w:val="both"/>
      </w:pPr>
      <w:r>
        <w:t>8.1. Меры безопасности на льду.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8.1.1. Запрещается: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выезд на ледовую поверхность водных объектов автомобильной техники вне ледовых переправ;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выезд на ледовую поверхность водных объектов вездеходной техники (снегоходы, снегоболотоходы и подобная техника) в период, когда такие действия сопряжены с угрозой для жизни и здоровья (весенняя, осенняя распутица, ледоход, ледостав и другие);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выход на ледовую поверхность водных объектов в период, когда такие действия сопряжены с угрозой для жизни и здоровья (весенняя, осенняя распутица, ледоход, ледостав).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8.1.2. При переходе водного объекта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Проверять прочность льда ударами ноги категорически запрещается.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8.1.3.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наблюдается быстрое течение, родники, выступают на поверхность кусты, впадают в водный объект ручьи и вливаются теплые сточные воды промышленных предприятий, ведется заготовка льда.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Безопасным для перехода человека является лед с зеленоватым оттенком и толщиной не менее 7 см.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8.1.4. При переходе по льду группами необходимо следовать друг за другом на расстоянии 5 - 6 метров и быть готовым оказать немедленную помощь впереди (позади) идущему человеку. Перевозка грузов производится на санях или других приспособлениях с возможно большей площадью опоры на поверхность льда.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8.1.5.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8.1.6.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Во время движения лыжник, идущий первым, ударами палок проверяет прочность льда и следит за его состоянием.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8.1.7. Пробивать лунки во время подледной рыбалки необходимо с соблюдением необходимых мер предосторожности. Каждому рыболову рекомендуется иметь с собой индивидуальные средства для спасения: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шнур длиной 12 - 15 метров, на одном конце которого должен быть закреплен груз весом 250 - 300 граммов, а на другом - изготовлена петля;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- приспособление с заточенным стержнем для упора в лед (багор), предназначенное для самостоятельного спасания из полыньи.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8.1.8. В местах с большим количеством рыболовов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информацией о гидрометеорологической обстановке в этом районе. При угрозе отрыва льда от берега спасатели немедленно информируют об этом рыболовов и принимают меры по эвакуации их со льда.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8.1.9. Не допускается подледный лов рыбы на водных объектах в период действия ограничения водопользования, установленного Администрацией Притобольного муниципального округа Курганской области (период ледохода, ледостава).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8.2. Организации при производстве работ по выколке льда на водных объектах должны ограждать опасные участки.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8.3. В целях создания комфортных условий для отдыха населения, обеспечения требуемого уровня безопасности на водных объектах должны устанавливаться знаки безопасности на водных объектах, информационные щиты и плакаты, а также знаки дополнительной информации.</w:t>
      </w:r>
    </w:p>
    <w:p w:rsidR="00422A60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8.4. Места установки знаков безопасности на водных объектах, размеры знаков и надписей на них выбираются так, чтобы из любой точки береговой линии был отчетливо читаем хотя бы один знак.</w:t>
      </w:r>
    </w:p>
    <w:p w:rsidR="00422A60" w:rsidRPr="008F43B8" w:rsidRDefault="00422A60" w:rsidP="000F62E8">
      <w:pPr>
        <w:widowControl w:val="0"/>
        <w:tabs>
          <w:tab w:val="left" w:pos="5194"/>
        </w:tabs>
        <w:autoSpaceDE w:val="0"/>
        <w:autoSpaceDN w:val="0"/>
        <w:adjustRightInd w:val="0"/>
        <w:spacing w:before="240"/>
        <w:ind w:firstLine="540"/>
        <w:jc w:val="both"/>
      </w:pPr>
      <w:r>
        <w:t>8.5. Знаки безопасности на водных объектах, информационные щиты и плакаты, а также знаки дополнительной информации должны соответствовать техническим нормам и требованиям (государственных стандартов, строительных норм и правил, иных нормативов) и удовлетворять требованиям надежности и безопасности для населения и автотранспорта, не создавать препятствий для транспорта, уборочных машин и механизмов, учитывать особенности планировки и благоустройства прилегающей территории. При разработке и изготовлении знаков и щитов необходимо учитывать степень агрессивного воздействия окружающей среды для увеличения срока их эксплуатации.</w:t>
      </w:r>
    </w:p>
    <w:sectPr w:rsidR="00422A60" w:rsidRPr="008F43B8" w:rsidSect="009A015C">
      <w:pgSz w:w="11906" w:h="16838"/>
      <w:pgMar w:top="567" w:right="566" w:bottom="568" w:left="709" w:header="0" w:footer="255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2618CC"/>
    <w:multiLevelType w:val="hybridMultilevel"/>
    <w:tmpl w:val="FE90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799"/>
    <w:rsid w:val="000419DB"/>
    <w:rsid w:val="000563B0"/>
    <w:rsid w:val="00057D98"/>
    <w:rsid w:val="00061A43"/>
    <w:rsid w:val="00076282"/>
    <w:rsid w:val="00084C67"/>
    <w:rsid w:val="00091569"/>
    <w:rsid w:val="0009324B"/>
    <w:rsid w:val="00096D2D"/>
    <w:rsid w:val="000A7C0F"/>
    <w:rsid w:val="000B0EC1"/>
    <w:rsid w:val="000B33EA"/>
    <w:rsid w:val="000C4227"/>
    <w:rsid w:val="000C5A89"/>
    <w:rsid w:val="000D37F9"/>
    <w:rsid w:val="000D5DF3"/>
    <w:rsid w:val="000E03FC"/>
    <w:rsid w:val="000F62E8"/>
    <w:rsid w:val="00100D0E"/>
    <w:rsid w:val="00104063"/>
    <w:rsid w:val="00111FD0"/>
    <w:rsid w:val="00114938"/>
    <w:rsid w:val="001151CF"/>
    <w:rsid w:val="00116F94"/>
    <w:rsid w:val="00126F74"/>
    <w:rsid w:val="00131235"/>
    <w:rsid w:val="001335A0"/>
    <w:rsid w:val="00135330"/>
    <w:rsid w:val="0013717F"/>
    <w:rsid w:val="00143994"/>
    <w:rsid w:val="00144282"/>
    <w:rsid w:val="001504D4"/>
    <w:rsid w:val="00155F74"/>
    <w:rsid w:val="001573B5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311A"/>
    <w:rsid w:val="001D676A"/>
    <w:rsid w:val="001E35E7"/>
    <w:rsid w:val="001E48D5"/>
    <w:rsid w:val="001E7AAA"/>
    <w:rsid w:val="001E7ACC"/>
    <w:rsid w:val="001F6EAF"/>
    <w:rsid w:val="00202512"/>
    <w:rsid w:val="0020321F"/>
    <w:rsid w:val="002055BA"/>
    <w:rsid w:val="002123F4"/>
    <w:rsid w:val="00212438"/>
    <w:rsid w:val="00217C35"/>
    <w:rsid w:val="0024546B"/>
    <w:rsid w:val="00262D3F"/>
    <w:rsid w:val="002658CF"/>
    <w:rsid w:val="00275C60"/>
    <w:rsid w:val="00280C30"/>
    <w:rsid w:val="00284784"/>
    <w:rsid w:val="002A2D72"/>
    <w:rsid w:val="002C58DB"/>
    <w:rsid w:val="002D388E"/>
    <w:rsid w:val="002E1080"/>
    <w:rsid w:val="002E496E"/>
    <w:rsid w:val="002E7D0D"/>
    <w:rsid w:val="002F19F3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2D92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A15B1"/>
    <w:rsid w:val="003A4837"/>
    <w:rsid w:val="003B0790"/>
    <w:rsid w:val="003B1745"/>
    <w:rsid w:val="003B45A6"/>
    <w:rsid w:val="003C1756"/>
    <w:rsid w:val="003D0A61"/>
    <w:rsid w:val="003D1791"/>
    <w:rsid w:val="003D34DC"/>
    <w:rsid w:val="003D399A"/>
    <w:rsid w:val="003E0F0C"/>
    <w:rsid w:val="003E21A2"/>
    <w:rsid w:val="003E2487"/>
    <w:rsid w:val="003E3904"/>
    <w:rsid w:val="0040068A"/>
    <w:rsid w:val="00402B1A"/>
    <w:rsid w:val="004031B0"/>
    <w:rsid w:val="00413BEE"/>
    <w:rsid w:val="004201B9"/>
    <w:rsid w:val="00422A60"/>
    <w:rsid w:val="0042547D"/>
    <w:rsid w:val="00427949"/>
    <w:rsid w:val="00431679"/>
    <w:rsid w:val="00433FB1"/>
    <w:rsid w:val="00453C5E"/>
    <w:rsid w:val="00457856"/>
    <w:rsid w:val="004578AC"/>
    <w:rsid w:val="0048088A"/>
    <w:rsid w:val="00484970"/>
    <w:rsid w:val="00485A57"/>
    <w:rsid w:val="004866CB"/>
    <w:rsid w:val="00495891"/>
    <w:rsid w:val="004A2DEF"/>
    <w:rsid w:val="004A6B90"/>
    <w:rsid w:val="004C6CDE"/>
    <w:rsid w:val="004C7C52"/>
    <w:rsid w:val="004D0667"/>
    <w:rsid w:val="004D6494"/>
    <w:rsid w:val="004E1A72"/>
    <w:rsid w:val="004E3BF7"/>
    <w:rsid w:val="004F393B"/>
    <w:rsid w:val="004F52E8"/>
    <w:rsid w:val="00502624"/>
    <w:rsid w:val="005108F2"/>
    <w:rsid w:val="005162B4"/>
    <w:rsid w:val="00522021"/>
    <w:rsid w:val="0053360C"/>
    <w:rsid w:val="0053554F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3846"/>
    <w:rsid w:val="005950D8"/>
    <w:rsid w:val="005A0B1E"/>
    <w:rsid w:val="005A2382"/>
    <w:rsid w:val="005A3EA7"/>
    <w:rsid w:val="005A5778"/>
    <w:rsid w:val="005B04E4"/>
    <w:rsid w:val="005D2DF9"/>
    <w:rsid w:val="005D66DC"/>
    <w:rsid w:val="005E290A"/>
    <w:rsid w:val="005E5760"/>
    <w:rsid w:val="005F2EA3"/>
    <w:rsid w:val="005F61F8"/>
    <w:rsid w:val="006023AF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E33C2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1903"/>
    <w:rsid w:val="00732692"/>
    <w:rsid w:val="00734E22"/>
    <w:rsid w:val="007511AC"/>
    <w:rsid w:val="00754057"/>
    <w:rsid w:val="00756E21"/>
    <w:rsid w:val="00761AA2"/>
    <w:rsid w:val="00762FD2"/>
    <w:rsid w:val="007705A5"/>
    <w:rsid w:val="00770AA8"/>
    <w:rsid w:val="00776210"/>
    <w:rsid w:val="0077643B"/>
    <w:rsid w:val="007863BC"/>
    <w:rsid w:val="007923F4"/>
    <w:rsid w:val="007A1FFE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00A5"/>
    <w:rsid w:val="00864B35"/>
    <w:rsid w:val="0086578E"/>
    <w:rsid w:val="008726B8"/>
    <w:rsid w:val="00875F87"/>
    <w:rsid w:val="008A317C"/>
    <w:rsid w:val="008A3374"/>
    <w:rsid w:val="008A7B2E"/>
    <w:rsid w:val="008B03AD"/>
    <w:rsid w:val="008B3024"/>
    <w:rsid w:val="008B3614"/>
    <w:rsid w:val="008B4E76"/>
    <w:rsid w:val="008C6765"/>
    <w:rsid w:val="008D3840"/>
    <w:rsid w:val="008D530A"/>
    <w:rsid w:val="008F0202"/>
    <w:rsid w:val="008F2E85"/>
    <w:rsid w:val="008F43B8"/>
    <w:rsid w:val="008F722D"/>
    <w:rsid w:val="009043B0"/>
    <w:rsid w:val="0090588B"/>
    <w:rsid w:val="00907971"/>
    <w:rsid w:val="00913981"/>
    <w:rsid w:val="009173D9"/>
    <w:rsid w:val="00920673"/>
    <w:rsid w:val="00921D8A"/>
    <w:rsid w:val="00925BAE"/>
    <w:rsid w:val="00927381"/>
    <w:rsid w:val="00937F67"/>
    <w:rsid w:val="0094461B"/>
    <w:rsid w:val="0094463F"/>
    <w:rsid w:val="0095116D"/>
    <w:rsid w:val="00955D3B"/>
    <w:rsid w:val="00955E56"/>
    <w:rsid w:val="009658A0"/>
    <w:rsid w:val="009704E5"/>
    <w:rsid w:val="00984BCE"/>
    <w:rsid w:val="00992D7F"/>
    <w:rsid w:val="009A015C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07148"/>
    <w:rsid w:val="00A14AC4"/>
    <w:rsid w:val="00A15024"/>
    <w:rsid w:val="00A17C17"/>
    <w:rsid w:val="00A35695"/>
    <w:rsid w:val="00A3586F"/>
    <w:rsid w:val="00A35CAF"/>
    <w:rsid w:val="00A369D3"/>
    <w:rsid w:val="00A37F12"/>
    <w:rsid w:val="00A46FFE"/>
    <w:rsid w:val="00A547AD"/>
    <w:rsid w:val="00A73651"/>
    <w:rsid w:val="00A7412D"/>
    <w:rsid w:val="00A85BB3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AF173B"/>
    <w:rsid w:val="00B01207"/>
    <w:rsid w:val="00B019A3"/>
    <w:rsid w:val="00B248B8"/>
    <w:rsid w:val="00B32329"/>
    <w:rsid w:val="00B463F4"/>
    <w:rsid w:val="00B46F3A"/>
    <w:rsid w:val="00B51830"/>
    <w:rsid w:val="00B53B1D"/>
    <w:rsid w:val="00B715B8"/>
    <w:rsid w:val="00B72B66"/>
    <w:rsid w:val="00B94590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30A5"/>
    <w:rsid w:val="00BC6482"/>
    <w:rsid w:val="00BD5CA1"/>
    <w:rsid w:val="00BE4000"/>
    <w:rsid w:val="00BE4EFB"/>
    <w:rsid w:val="00BF00E2"/>
    <w:rsid w:val="00BF0A44"/>
    <w:rsid w:val="00C06F97"/>
    <w:rsid w:val="00C1021A"/>
    <w:rsid w:val="00C22A5D"/>
    <w:rsid w:val="00C3165F"/>
    <w:rsid w:val="00C346BE"/>
    <w:rsid w:val="00C4605B"/>
    <w:rsid w:val="00C509AA"/>
    <w:rsid w:val="00C553EE"/>
    <w:rsid w:val="00C66439"/>
    <w:rsid w:val="00C80532"/>
    <w:rsid w:val="00C84B03"/>
    <w:rsid w:val="00C87D1A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77E11"/>
    <w:rsid w:val="00D87447"/>
    <w:rsid w:val="00D94529"/>
    <w:rsid w:val="00D97BEF"/>
    <w:rsid w:val="00DA4DB7"/>
    <w:rsid w:val="00DA7787"/>
    <w:rsid w:val="00DA7E3C"/>
    <w:rsid w:val="00DB100F"/>
    <w:rsid w:val="00DB19A0"/>
    <w:rsid w:val="00DB23F4"/>
    <w:rsid w:val="00DB2F5C"/>
    <w:rsid w:val="00DC548C"/>
    <w:rsid w:val="00DE4504"/>
    <w:rsid w:val="00DE7633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969CB"/>
    <w:rsid w:val="00EA2E53"/>
    <w:rsid w:val="00EA3302"/>
    <w:rsid w:val="00EB1740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12756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1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locked/>
    <w:rsid w:val="00D77E11"/>
    <w:rPr>
      <w:rFonts w:cs="Times New Roman"/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1"/>
    <w:uiPriority w:val="99"/>
    <w:rsid w:val="001A77BC"/>
    <w:pPr>
      <w:tabs>
        <w:tab w:val="center" w:pos="4677"/>
        <w:tab w:val="right" w:pos="9355"/>
      </w:tabs>
    </w:pPr>
    <w:rPr>
      <w:szCs w:val="20"/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locked/>
    <w:rsid w:val="00D77E11"/>
    <w:rPr>
      <w:rFonts w:cs="Times New Roman"/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20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31235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31235"/>
    <w:pPr>
      <w:widowControl w:val="0"/>
      <w:shd w:val="clear" w:color="auto" w:fill="FFFFFF"/>
      <w:spacing w:before="420" w:line="240" w:lineRule="atLeast"/>
      <w:jc w:val="center"/>
    </w:pPr>
    <w:rPr>
      <w:sz w:val="18"/>
      <w:szCs w:val="18"/>
    </w:rPr>
  </w:style>
  <w:style w:type="character" w:customStyle="1" w:styleId="27pt">
    <w:name w:val="Основной текст (2) + 7 pt"/>
    <w:basedOn w:val="2"/>
    <w:uiPriority w:val="99"/>
    <w:rsid w:val="00AF173B"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AF173B"/>
    <w:rPr>
      <w:rFonts w:ascii="Times New Roman" w:hAnsi="Times New Roman"/>
      <w:smallCaps/>
      <w:color w:val="000000"/>
      <w:spacing w:val="0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6</Pages>
  <Words>2397</Words>
  <Characters>13664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11</cp:revision>
  <cp:lastPrinted>2024-12-20T04:25:00Z</cp:lastPrinted>
  <dcterms:created xsi:type="dcterms:W3CDTF">2024-12-20T04:01:00Z</dcterms:created>
  <dcterms:modified xsi:type="dcterms:W3CDTF">2024-12-26T03:47:00Z</dcterms:modified>
</cp:coreProperties>
</file>