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D0" w:rsidRDefault="00663BD0"/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63BD0" w:rsidTr="00A00551">
        <w:trPr>
          <w:trHeight w:val="2072"/>
        </w:trPr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D0" w:rsidRPr="00214B0C" w:rsidRDefault="00663BD0" w:rsidP="00A00551">
            <w:pPr>
              <w:jc w:val="center"/>
            </w:pPr>
            <w:r w:rsidRPr="00214B0C">
              <w:rPr>
                <w:b/>
                <w:bCs/>
                <w:color w:val="000000"/>
              </w:rPr>
              <w:t>РОССИЙСКАЯ ФЕДЕРАЦИЯ</w:t>
            </w:r>
          </w:p>
          <w:p w:rsidR="00663BD0" w:rsidRPr="00214B0C" w:rsidRDefault="00663BD0" w:rsidP="00A00551">
            <w:pPr>
              <w:jc w:val="center"/>
            </w:pPr>
            <w:r w:rsidRPr="00214B0C">
              <w:rPr>
                <w:b/>
                <w:bCs/>
                <w:color w:val="000000"/>
              </w:rPr>
              <w:t>КУРГАНСКАЯ ОБЛАСТЬ</w:t>
            </w:r>
          </w:p>
          <w:p w:rsidR="00663BD0" w:rsidRPr="00214B0C" w:rsidRDefault="00663BD0" w:rsidP="00A00551">
            <w:pPr>
              <w:jc w:val="center"/>
            </w:pPr>
            <w:r w:rsidRPr="00214B0C">
              <w:rPr>
                <w:b/>
                <w:bCs/>
                <w:color w:val="000000"/>
              </w:rPr>
              <w:t>АДМИНИСТРАЦИЯ ПРИТОБОЛЬНОГО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214B0C">
              <w:rPr>
                <w:b/>
                <w:bCs/>
                <w:color w:val="000000"/>
              </w:rPr>
              <w:t>МУНИЦИПАЛЬНОГО ОКРУГА</w:t>
            </w:r>
          </w:p>
          <w:p w:rsidR="00663BD0" w:rsidRPr="00214B0C" w:rsidRDefault="00663BD0" w:rsidP="00A0055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63BD0" w:rsidRPr="00214B0C" w:rsidRDefault="00663BD0" w:rsidP="00A0055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63BD0" w:rsidRPr="00214B0C" w:rsidRDefault="00663BD0" w:rsidP="00A0055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63BD0" w:rsidRPr="00214B0C" w:rsidRDefault="00663BD0" w:rsidP="00A0055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4B0C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663BD0" w:rsidRDefault="00663BD0" w:rsidP="00A00551">
            <w:pPr>
              <w:pStyle w:val="Heading3"/>
              <w:spacing w:before="0" w:after="0" w:line="100" w:lineRule="atLeast"/>
              <w:jc w:val="center"/>
              <w:rPr>
                <w:color w:val="000000"/>
              </w:rPr>
            </w:pPr>
          </w:p>
        </w:tc>
      </w:tr>
      <w:tr w:rsidR="00663BD0" w:rsidRPr="00BA6CEB" w:rsidTr="00A0055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BD0" w:rsidRPr="003D396A" w:rsidRDefault="00663BD0" w:rsidP="00A0055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24 апреля 2024 г. 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155</w:t>
            </w:r>
          </w:p>
          <w:p w:rsidR="00663BD0" w:rsidRPr="00BA6CEB" w:rsidRDefault="00663BD0" w:rsidP="00A0055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Глядянское</w:t>
            </w:r>
          </w:p>
        </w:tc>
      </w:tr>
    </w:tbl>
    <w:p w:rsidR="00663BD0" w:rsidRDefault="00663BD0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663BD0" w:rsidRDefault="00663BD0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663BD0" w:rsidRPr="0093073A" w:rsidRDefault="00663BD0" w:rsidP="00E37E9B">
      <w:pPr>
        <w:tabs>
          <w:tab w:val="left" w:pos="840"/>
        </w:tabs>
        <w:snapToGrid w:val="0"/>
        <w:ind w:right="4592"/>
        <w:jc w:val="both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>Об утверждении Положения о 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</w:t>
      </w:r>
      <w:r w:rsidRPr="0093073A">
        <w:rPr>
          <w:rStyle w:val="3"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63BD0" w:rsidRDefault="00663BD0" w:rsidP="0093073A">
      <w:pPr>
        <w:spacing w:line="200" w:lineRule="atLeast"/>
        <w:jc w:val="center"/>
        <w:rPr>
          <w:color w:val="000000"/>
          <w:spacing w:val="-5"/>
        </w:rPr>
      </w:pPr>
    </w:p>
    <w:p w:rsidR="00663BD0" w:rsidRDefault="00663BD0" w:rsidP="0093073A">
      <w:pPr>
        <w:spacing w:line="200" w:lineRule="atLeast"/>
        <w:jc w:val="center"/>
        <w:rPr>
          <w:color w:val="000000"/>
          <w:spacing w:val="-5"/>
        </w:rPr>
      </w:pPr>
    </w:p>
    <w:p w:rsidR="00663BD0" w:rsidRDefault="00663BD0" w:rsidP="00214B0C">
      <w:pPr>
        <w:spacing w:line="200" w:lineRule="atLeast"/>
        <w:ind w:right="-228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осуществления полномочий, определенных Федеральным законом от                    21 декабря 1994 года  № 68-ФЗ «О защите населения и территорий от чрезвычайных ситуаций природного и техногенного характера», в соответствии с Федеральным законом от 06.октября.2003 года. № 131-ФЗ «Об общих принципах организации местного самоуправления в Российской Федерации», Уставом Притобольного муниципального округа курганской области, Администрация Притобольного муниципального округа Курганской области </w:t>
      </w:r>
    </w:p>
    <w:p w:rsidR="00663BD0" w:rsidRDefault="00663BD0" w:rsidP="00214B0C">
      <w:pPr>
        <w:spacing w:line="200" w:lineRule="atLeast"/>
        <w:ind w:right="-228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 w:rsidR="00663BD0" w:rsidRDefault="00663BD0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1. Создать Комиссию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области. </w:t>
      </w:r>
    </w:p>
    <w:p w:rsidR="00663BD0" w:rsidRDefault="00663BD0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>
        <w:rPr>
          <w:rStyle w:val="Emphasis"/>
          <w:i w:val="0"/>
          <w:sz w:val="24"/>
          <w:szCs w:val="24"/>
        </w:rPr>
        <w:t>2. Утвердить Положение о 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области, согласно приложению 1 к настоящему постановлению.</w:t>
      </w:r>
      <w:r>
        <w:rPr>
          <w:sz w:val="24"/>
          <w:szCs w:val="24"/>
          <w:lang w:eastAsia="ru-RU"/>
        </w:rPr>
        <w:t xml:space="preserve"> </w:t>
      </w:r>
    </w:p>
    <w:p w:rsidR="00663BD0" w:rsidRPr="00214B0C" w:rsidRDefault="00663BD0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Emphasis"/>
          <w:i w:val="0"/>
          <w:sz w:val="24"/>
          <w:szCs w:val="24"/>
        </w:rPr>
      </w:pPr>
      <w:r>
        <w:rPr>
          <w:sz w:val="24"/>
          <w:szCs w:val="24"/>
          <w:lang w:eastAsia="ru-RU"/>
        </w:rPr>
        <w:t xml:space="preserve">3. </w:t>
      </w:r>
      <w:r>
        <w:rPr>
          <w:rStyle w:val="Emphasis"/>
          <w:i w:val="0"/>
          <w:sz w:val="24"/>
          <w:szCs w:val="24"/>
        </w:rPr>
        <w:t>Утвердить состав 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области, согласно приложению 2 к настоящему постановлению.</w:t>
      </w:r>
    </w:p>
    <w:p w:rsidR="00663BD0" w:rsidRDefault="00663BD0" w:rsidP="0093073A">
      <w:pPr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4. Утвердить форму акта обследования, согласно приложению 3 к настоящему постановлению.</w:t>
      </w:r>
    </w:p>
    <w:p w:rsidR="00663BD0" w:rsidRDefault="00663BD0" w:rsidP="0093073A">
      <w:pPr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Настоящее постановление подлежит размещению на официальном сайте Администрации Притобольного муниципального округа Курганской области.</w:t>
      </w:r>
    </w:p>
    <w:p w:rsidR="00663BD0" w:rsidRDefault="00663BD0" w:rsidP="0093073A">
      <w:pPr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5. Настоящее постановление вступает в силу со дня его подписания .</w:t>
      </w:r>
    </w:p>
    <w:p w:rsidR="00663BD0" w:rsidRPr="006657BE" w:rsidRDefault="00663BD0" w:rsidP="0093073A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Emphasis"/>
          <w:rFonts w:ascii="Times New Roman" w:hAnsi="Times New Roman"/>
          <w:i w:val="0"/>
        </w:rPr>
        <w:t xml:space="preserve">            6</w:t>
      </w:r>
      <w:r w:rsidRPr="006657BE">
        <w:rPr>
          <w:rStyle w:val="Emphasis"/>
          <w:rFonts w:ascii="Times New Roman" w:hAnsi="Times New Roman"/>
          <w:i w:val="0"/>
        </w:rPr>
        <w:t xml:space="preserve">. </w:t>
      </w:r>
      <w:r w:rsidRPr="00F5426E">
        <w:rPr>
          <w:rFonts w:ascii="Times New Roman" w:hAnsi="Times New Roman"/>
          <w:color w:val="000000"/>
          <w:szCs w:val="24"/>
        </w:rPr>
        <w:t xml:space="preserve">Контроль за выполнением настоящего постановления </w:t>
      </w:r>
      <w:r w:rsidRPr="00F5426E">
        <w:rPr>
          <w:rFonts w:ascii="Times New Roman" w:hAnsi="Times New Roman"/>
          <w:szCs w:val="24"/>
        </w:rPr>
        <w:t xml:space="preserve">возложить на </w:t>
      </w:r>
      <w:r w:rsidRPr="004551C7">
        <w:rPr>
          <w:rFonts w:ascii="Times New Roman" w:hAnsi="Times New Roman"/>
          <w:szCs w:val="24"/>
        </w:rPr>
        <w:t>Перв</w:t>
      </w:r>
      <w:r>
        <w:rPr>
          <w:rFonts w:ascii="Times New Roman" w:hAnsi="Times New Roman"/>
          <w:szCs w:val="24"/>
        </w:rPr>
        <w:t>ого</w:t>
      </w:r>
      <w:r w:rsidRPr="004551C7">
        <w:rPr>
          <w:rFonts w:ascii="Times New Roman" w:hAnsi="Times New Roman"/>
          <w:szCs w:val="24"/>
        </w:rPr>
        <w:t xml:space="preserve"> заместител</w:t>
      </w:r>
      <w:r>
        <w:rPr>
          <w:rFonts w:ascii="Times New Roman" w:hAnsi="Times New Roman"/>
          <w:szCs w:val="24"/>
        </w:rPr>
        <w:t>я</w:t>
      </w:r>
      <w:r w:rsidRPr="004551C7">
        <w:rPr>
          <w:rFonts w:ascii="Times New Roman" w:hAnsi="Times New Roman"/>
          <w:szCs w:val="24"/>
        </w:rPr>
        <w:t xml:space="preserve"> Главы Притобольного муниципал</w:t>
      </w:r>
      <w:r>
        <w:rPr>
          <w:rFonts w:ascii="Times New Roman" w:hAnsi="Times New Roman"/>
          <w:szCs w:val="24"/>
        </w:rPr>
        <w:t>ьного округа Курганской области</w:t>
      </w:r>
      <w:r w:rsidRPr="006657BE">
        <w:rPr>
          <w:rFonts w:ascii="Times New Roman" w:hAnsi="Times New Roman" w:cs="Times New Roman"/>
        </w:rPr>
        <w:t>.</w:t>
      </w:r>
    </w:p>
    <w:p w:rsidR="00663BD0" w:rsidRDefault="00663BD0" w:rsidP="0093073A"/>
    <w:p w:rsidR="00663BD0" w:rsidRDefault="00663BD0" w:rsidP="0093073A"/>
    <w:p w:rsidR="00663BD0" w:rsidRDefault="00663BD0" w:rsidP="00A00551">
      <w:pPr>
        <w:pStyle w:val="NormalWeb"/>
        <w:numPr>
          <w:ilvl w:val="0"/>
          <w:numId w:val="0"/>
        </w:numPr>
        <w:spacing w:before="0" w:beforeAutospacing="0" w:after="0"/>
      </w:pPr>
      <w:r>
        <w:rPr>
          <w:color w:val="000000"/>
        </w:rPr>
        <w:t>Глава Притобольного муниципального округа                                               Д.А. Спиридонов</w:t>
      </w:r>
    </w:p>
    <w:p w:rsidR="00663BD0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</w:rPr>
      </w:pPr>
      <w:r>
        <w:rPr>
          <w:color w:val="000000"/>
        </w:rPr>
        <w:t>Курганской области</w:t>
      </w:r>
    </w:p>
    <w:p w:rsidR="00663BD0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</w:rPr>
      </w:pPr>
    </w:p>
    <w:p w:rsidR="00663BD0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</w:rPr>
      </w:pPr>
    </w:p>
    <w:p w:rsidR="00663BD0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</w:rPr>
      </w:pPr>
    </w:p>
    <w:p w:rsidR="00663BD0" w:rsidRPr="004551C7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  <w:sz w:val="20"/>
          <w:szCs w:val="20"/>
        </w:rPr>
      </w:pPr>
      <w:r w:rsidRPr="004551C7">
        <w:rPr>
          <w:color w:val="000000"/>
          <w:sz w:val="20"/>
          <w:szCs w:val="20"/>
        </w:rPr>
        <w:t>Диков А.А.</w:t>
      </w:r>
    </w:p>
    <w:p w:rsidR="00663BD0" w:rsidRPr="004551C7" w:rsidRDefault="00663BD0" w:rsidP="00A00551">
      <w:pPr>
        <w:pStyle w:val="NormalWeb"/>
        <w:numPr>
          <w:ilvl w:val="0"/>
          <w:numId w:val="0"/>
        </w:numPr>
        <w:spacing w:before="0" w:beforeAutospacing="0" w:after="0"/>
        <w:rPr>
          <w:color w:val="000000"/>
          <w:sz w:val="20"/>
          <w:szCs w:val="20"/>
        </w:rPr>
      </w:pPr>
      <w:r w:rsidRPr="004551C7">
        <w:rPr>
          <w:color w:val="000000"/>
          <w:sz w:val="20"/>
          <w:szCs w:val="20"/>
        </w:rPr>
        <w:t>Тел. 42-89-75</w:t>
      </w:r>
    </w:p>
    <w:tbl>
      <w:tblPr>
        <w:tblW w:w="10031" w:type="dxa"/>
        <w:tblLook w:val="00A0"/>
      </w:tblPr>
      <w:tblGrid>
        <w:gridCol w:w="5211"/>
        <w:gridCol w:w="4820"/>
      </w:tblGrid>
      <w:tr w:rsidR="00663BD0" w:rsidRPr="00971AA6" w:rsidTr="00B507D0">
        <w:trPr>
          <w:trHeight w:val="3262"/>
        </w:trPr>
        <w:tc>
          <w:tcPr>
            <w:tcW w:w="5211" w:type="dxa"/>
          </w:tcPr>
          <w:p w:rsidR="00663BD0" w:rsidRPr="00B507D0" w:rsidRDefault="00663BD0" w:rsidP="00B507D0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07D0">
              <w:rPr>
                <w:rFonts w:ascii="Times New Roman" w:hAnsi="Times New Roman" w:cs="Times New Roman"/>
                <w:szCs w:val="24"/>
              </w:rPr>
              <w:t xml:space="preserve">           </w:t>
            </w:r>
          </w:p>
        </w:tc>
        <w:tc>
          <w:tcPr>
            <w:tcW w:w="4820" w:type="dxa"/>
          </w:tcPr>
          <w:p w:rsidR="00663BD0" w:rsidRPr="00B507D0" w:rsidRDefault="00663BD0" w:rsidP="00B507D0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 к постановлению Администрации </w:t>
            </w:r>
            <w:r w:rsidRPr="00B507D0">
              <w:rPr>
                <w:rFonts w:ascii="Times New Roman" w:hAnsi="Times New Roman" w:cs="Times New Roman"/>
                <w:sz w:val="24"/>
                <w:szCs w:val="24"/>
              </w:rPr>
              <w:t xml:space="preserve">Притобольного </w:t>
            </w:r>
            <w:r w:rsidRPr="00B5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663BD0" w:rsidRPr="004207ED" w:rsidRDefault="00663BD0" w:rsidP="004207ED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 w:rsidRPr="004207ED">
              <w:rPr>
                <w:rFonts w:ascii="Times New Roman" w:hAnsi="Times New Roman" w:cs="Times New Roman"/>
                <w:szCs w:val="24"/>
              </w:rPr>
              <w:t xml:space="preserve">от 24 апреля 2024 года № 155  </w:t>
            </w:r>
            <w:r w:rsidRPr="004207ED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B507D0">
              <w:rPr>
                <w:rStyle w:val="3"/>
                <w:b w:val="0"/>
                <w:color w:val="000000"/>
                <w:sz w:val="24"/>
                <w:szCs w:val="24"/>
              </w:rPr>
              <w:t>Об утверждении Положения о 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</w:t>
            </w:r>
            <w:r w:rsidRPr="00B507D0">
              <w:rPr>
                <w:b/>
              </w:rPr>
              <w:t>»</w:t>
            </w:r>
          </w:p>
        </w:tc>
      </w:tr>
    </w:tbl>
    <w:p w:rsidR="00663BD0" w:rsidRDefault="00663BD0" w:rsidP="0093073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Default="00663BD0" w:rsidP="0093073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hyperlink w:anchor="Par64" w:history="1">
        <w:r w:rsidRPr="0095723C">
          <w:rPr>
            <w:rFonts w:ascii="Times New Roman" w:hAnsi="Times New Roman"/>
            <w:color w:val="000000"/>
            <w:sz w:val="24"/>
            <w:szCs w:val="24"/>
          </w:rPr>
          <w:t>Положение</w:t>
        </w:r>
      </w:hyperlink>
      <w:r w:rsidRPr="009572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5723C">
        <w:rPr>
          <w:rFonts w:ascii="Times New Roman" w:hAnsi="Times New Roman"/>
          <w:color w:val="000000"/>
          <w:sz w:val="24"/>
          <w:szCs w:val="24"/>
        </w:rPr>
        <w:t xml:space="preserve">о комиссиях по проведению обследования объектов транспортной, </w:t>
      </w: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5723C">
        <w:rPr>
          <w:rFonts w:ascii="Times New Roman" w:hAnsi="Times New Roman"/>
          <w:color w:val="000000"/>
          <w:sz w:val="24"/>
          <w:szCs w:val="24"/>
        </w:rPr>
        <w:t xml:space="preserve">жилищно-коммунальной инфраструктуры, иных объектов, </w:t>
      </w: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5723C">
        <w:rPr>
          <w:rFonts w:ascii="Times New Roman" w:hAnsi="Times New Roman"/>
          <w:color w:val="000000"/>
          <w:sz w:val="24"/>
          <w:szCs w:val="24"/>
        </w:rPr>
        <w:t xml:space="preserve">поврежденных в результате чрезвычайной ситуации </w:t>
      </w: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5723C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  <w:szCs w:val="24"/>
        </w:rPr>
        <w:t>Притобольного</w:t>
      </w:r>
      <w:r w:rsidRPr="0095723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Курганской области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95723C">
        <w:rPr>
          <w:rFonts w:ascii="Times New Roman" w:hAnsi="Times New Roman"/>
          <w:b w:val="0"/>
          <w:color w:val="000000"/>
          <w:sz w:val="24"/>
          <w:szCs w:val="24"/>
        </w:rPr>
        <w:t>1. Общие положения</w:t>
      </w:r>
    </w:p>
    <w:p w:rsidR="00663BD0" w:rsidRPr="0095723C" w:rsidRDefault="00663BD0" w:rsidP="00AF7DA2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pStyle w:val="ListParagraph"/>
        <w:autoSpaceDE w:val="0"/>
        <w:autoSpaceDN w:val="0"/>
        <w:adjustRightInd w:val="0"/>
        <w:ind w:left="0" w:firstLine="540"/>
        <w:jc w:val="both"/>
        <w:rPr>
          <w:color w:val="000000"/>
          <w:sz w:val="24"/>
          <w:szCs w:val="24"/>
          <w:lang w:eastAsia="ru-RU"/>
        </w:rPr>
      </w:pPr>
      <w:r w:rsidRPr="00CB627C">
        <w:rPr>
          <w:color w:val="000000"/>
          <w:sz w:val="24"/>
          <w:szCs w:val="24"/>
          <w:lang w:eastAsia="ru-RU"/>
        </w:rPr>
        <w:t xml:space="preserve">1.1. Комиссии </w:t>
      </w:r>
      <w:r w:rsidRPr="00CB627C">
        <w:rPr>
          <w:color w:val="000000"/>
          <w:sz w:val="24"/>
          <w:szCs w:val="24"/>
        </w:rPr>
        <w:t xml:space="preserve">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</w:t>
      </w:r>
      <w:r>
        <w:rPr>
          <w:color w:val="000000"/>
          <w:sz w:val="24"/>
          <w:szCs w:val="24"/>
        </w:rPr>
        <w:t>Притобольного</w:t>
      </w:r>
      <w:r w:rsidRPr="00CB627C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Pr="00CB627C">
        <w:rPr>
          <w:color w:val="000000"/>
          <w:sz w:val="24"/>
          <w:szCs w:val="24"/>
          <w:lang w:eastAsia="ru-RU"/>
        </w:rPr>
        <w:t xml:space="preserve"> (далее - комиссии) являются коллегиальными органами, создаваемыми при Администрации </w:t>
      </w:r>
      <w:r>
        <w:rPr>
          <w:color w:val="000000"/>
          <w:sz w:val="24"/>
          <w:szCs w:val="24"/>
        </w:rPr>
        <w:t>Притобольного</w:t>
      </w:r>
      <w:r w:rsidRPr="00CB627C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Pr="00CB627C">
        <w:rPr>
          <w:color w:val="000000"/>
          <w:sz w:val="24"/>
          <w:szCs w:val="24"/>
          <w:lang w:eastAsia="ru-RU"/>
        </w:rPr>
        <w:t>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1.2. Комиссии в своей деятельности руководствуются действующим законодательством Российской Федерации, Курганской области и муниципальными правовыми актами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 w:rsidRPr="00CB627C">
        <w:rPr>
          <w:color w:val="000000"/>
          <w:lang w:eastAsia="ru-RU"/>
        </w:rPr>
        <w:t>, в том числе настоящим Положением.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D14315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14315">
        <w:rPr>
          <w:rFonts w:ascii="Times New Roman" w:hAnsi="Times New Roman"/>
          <w:b w:val="0"/>
          <w:color w:val="auto"/>
          <w:sz w:val="24"/>
          <w:szCs w:val="24"/>
        </w:rPr>
        <w:t>2. Цели, задачи и функции комиссии</w:t>
      </w:r>
    </w:p>
    <w:p w:rsidR="00663BD0" w:rsidRPr="00CB627C" w:rsidRDefault="00663BD0" w:rsidP="0095723C">
      <w:pPr>
        <w:tabs>
          <w:tab w:val="left" w:pos="4284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2.1. Комиссии созданы в целях определения объектов</w:t>
      </w:r>
      <w:r w:rsidRPr="00CB627C">
        <w:rPr>
          <w:color w:val="000000"/>
        </w:rPr>
        <w:t xml:space="preserve"> транспортной, жилищно-коммунальной инфраструктуры, иных объектов</w:t>
      </w:r>
      <w:r w:rsidRPr="00CB627C">
        <w:rPr>
          <w:color w:val="000000"/>
          <w:lang w:eastAsia="ru-RU"/>
        </w:rPr>
        <w:t xml:space="preserve">, поврежденных в результате чрезвычайной ситуации </w:t>
      </w:r>
      <w:r w:rsidRPr="00CB627C">
        <w:rPr>
          <w:color w:val="000000"/>
        </w:rPr>
        <w:t xml:space="preserve">на территории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2.2. Задачи комиссий: 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2.2.1 </w:t>
      </w:r>
      <w:r w:rsidRPr="00CB627C">
        <w:rPr>
          <w:color w:val="000000"/>
        </w:rPr>
        <w:t xml:space="preserve">обследование объектов транспортной, жилищно-коммунальной инфраструктуры, иных объектов, поврежденных в результате чрезвычайной ситуации на территории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 w:rsidRPr="00CB627C">
        <w:rPr>
          <w:color w:val="000000"/>
          <w:lang w:eastAsia="ru-RU"/>
        </w:rPr>
        <w:t xml:space="preserve"> </w:t>
      </w:r>
      <w:r w:rsidRPr="00CB627C">
        <w:rPr>
          <w:color w:val="000000"/>
        </w:rPr>
        <w:t>(далее – объекты);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B627C">
        <w:rPr>
          <w:color w:val="000000"/>
          <w:lang w:eastAsia="ru-RU"/>
        </w:rPr>
        <w:t>2.2.2 определение технологически необходимых видов работ для восстановления объектов</w:t>
      </w:r>
      <w:r w:rsidRPr="00CB627C">
        <w:rPr>
          <w:color w:val="000000"/>
        </w:rPr>
        <w:t>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2.3. Функции комиссий: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2.3.1 составление актов обследования объекта, поврежденного в результате чрезвычайной ситуации (на каждый пострадавший объект), </w:t>
      </w:r>
      <w:r w:rsidRPr="00CB627C">
        <w:rPr>
          <w:color w:val="000000"/>
        </w:rPr>
        <w:t>согласно приложению 3 к настоящему Положению</w:t>
      </w:r>
      <w:r w:rsidRPr="00CB627C">
        <w:rPr>
          <w:color w:val="000000"/>
          <w:lang w:eastAsia="ru-RU"/>
        </w:rPr>
        <w:t>;</w:t>
      </w:r>
    </w:p>
    <w:p w:rsidR="00663BD0" w:rsidRPr="00CB627C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2.3.2 фотофиксация пострадавших объектов с четким видом адреса и повреждений;</w:t>
      </w:r>
    </w:p>
    <w:p w:rsidR="00663BD0" w:rsidRPr="00CB627C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2.3.3 предоставление сформированных документов и материалов в органы Администрации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 w:rsidRPr="00CB627C">
        <w:rPr>
          <w:color w:val="000000"/>
          <w:lang w:eastAsia="ru-RU"/>
        </w:rPr>
        <w:t xml:space="preserve"> по направлениям деятельности в соответствии с муниципальными правовыми актами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 w:rsidRPr="00CB627C">
        <w:rPr>
          <w:color w:val="000000"/>
          <w:lang w:eastAsia="ru-RU"/>
        </w:rPr>
        <w:t>.</w:t>
      </w:r>
    </w:p>
    <w:p w:rsidR="00663BD0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</w:p>
    <w:p w:rsidR="00663BD0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95723C">
        <w:rPr>
          <w:rFonts w:ascii="Times New Roman" w:hAnsi="Times New Roman"/>
          <w:b w:val="0"/>
          <w:color w:val="000000"/>
          <w:sz w:val="24"/>
          <w:szCs w:val="24"/>
        </w:rPr>
        <w:t>3. Порядок формирования комиссий</w:t>
      </w:r>
    </w:p>
    <w:p w:rsidR="00663BD0" w:rsidRPr="00CB627C" w:rsidRDefault="00663BD0" w:rsidP="0095723C">
      <w:pPr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3.1. Комиссии состоят из председателя и членов комиссий.</w:t>
      </w:r>
    </w:p>
    <w:p w:rsidR="00663BD0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3.2. Комиссии формируются из представителей Администрации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 w:rsidRPr="00CB627C">
        <w:rPr>
          <w:color w:val="000000"/>
          <w:lang w:eastAsia="ru-RU"/>
        </w:rPr>
        <w:t xml:space="preserve">, </w:t>
      </w:r>
    </w:p>
    <w:p w:rsidR="00663BD0" w:rsidRPr="00CB627C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 xml:space="preserve">3.3. Количественный состав комиссии </w:t>
      </w:r>
      <w:r w:rsidRPr="00CB627C">
        <w:rPr>
          <w:color w:val="000000"/>
        </w:rPr>
        <w:t xml:space="preserve">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</w:t>
      </w:r>
      <w:r>
        <w:rPr>
          <w:color w:val="000000"/>
        </w:rPr>
        <w:t>Притобольного</w:t>
      </w:r>
      <w:r w:rsidRPr="00CB627C">
        <w:rPr>
          <w:color w:val="000000"/>
        </w:rPr>
        <w:t xml:space="preserve"> муниципального округа Курганской области</w:t>
      </w:r>
      <w:r>
        <w:rPr>
          <w:color w:val="000000"/>
          <w:lang w:eastAsia="ru-RU"/>
        </w:rPr>
        <w:t>, составляет не менее</w:t>
      </w:r>
      <w:r w:rsidRPr="00CB627C">
        <w:rPr>
          <w:color w:val="000000"/>
          <w:lang w:eastAsia="ru-RU"/>
        </w:rPr>
        <w:t xml:space="preserve"> 3 человек.</w:t>
      </w:r>
    </w:p>
    <w:p w:rsidR="00663BD0" w:rsidRPr="00CB627C" w:rsidRDefault="00663BD0" w:rsidP="0095723C">
      <w:pPr>
        <w:autoSpaceDE w:val="0"/>
        <w:autoSpaceDN w:val="0"/>
        <w:adjustRightInd w:val="0"/>
        <w:ind w:firstLine="539"/>
        <w:jc w:val="both"/>
        <w:rPr>
          <w:color w:val="000000"/>
          <w:lang w:eastAsia="ru-RU"/>
        </w:rPr>
      </w:pPr>
    </w:p>
    <w:p w:rsidR="00663BD0" w:rsidRPr="0095723C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95723C">
        <w:rPr>
          <w:rFonts w:ascii="Times New Roman" w:hAnsi="Times New Roman"/>
          <w:b w:val="0"/>
          <w:color w:val="000000"/>
          <w:sz w:val="24"/>
          <w:szCs w:val="24"/>
        </w:rPr>
        <w:t>4. Права и обязанности комиссии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4.1. Комиссия имеет право: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4.1.1 привлекать для установления фактов повреждения объектов</w:t>
      </w:r>
      <w:r w:rsidRPr="00CB627C">
        <w:rPr>
          <w:color w:val="000000"/>
        </w:rPr>
        <w:t xml:space="preserve"> представителей организаций всех организационно-правовых форм</w:t>
      </w:r>
      <w:r w:rsidRPr="00CB627C">
        <w:rPr>
          <w:color w:val="000000"/>
          <w:lang w:eastAsia="ru-RU"/>
        </w:rPr>
        <w:t>;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4.1.2 обращаться в органы исполнительной власти Курганской области, органы местного самоуправления и организации всех организационно-правовых форм с запросами о предоставлении информации и материалов по вопросам, входящим в компетенцию комиссии.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4.2. Комиссия обязана: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4.2.1 осуществлять свою деятельность в соответствии с целями, задачами и функциями комиссии;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4.2.2 выполнять поручения председателя комиссии.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081349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81349">
        <w:rPr>
          <w:rFonts w:ascii="Times New Roman" w:hAnsi="Times New Roman"/>
          <w:b w:val="0"/>
          <w:color w:val="000000"/>
          <w:sz w:val="24"/>
          <w:szCs w:val="24"/>
        </w:rPr>
        <w:t>5. Организация работы комиссии</w:t>
      </w:r>
    </w:p>
    <w:p w:rsidR="00663BD0" w:rsidRPr="00CB627C" w:rsidRDefault="00663BD0" w:rsidP="0095723C">
      <w:pPr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5.1. Председатель комиссии: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5.1.1 осуществляет руководство работой комиссии;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5.1.2 обеспечивает выполнение функций комиссии;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5.1.3 организует работу по составлению фотоматериалов и актов обследования в соответствии с формой.</w:t>
      </w:r>
    </w:p>
    <w:p w:rsidR="00663BD0" w:rsidRPr="00CB627C" w:rsidRDefault="00663BD0" w:rsidP="0095723C">
      <w:pPr>
        <w:pStyle w:val="Heading2"/>
        <w:keepNext w:val="0"/>
        <w:adjustRightInd w:val="0"/>
        <w:spacing w:before="0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663BD0" w:rsidRPr="00081349" w:rsidRDefault="00663BD0" w:rsidP="0095723C">
      <w:pPr>
        <w:pStyle w:val="Heading2"/>
        <w:keepNext w:val="0"/>
        <w:adjustRightInd w:val="0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81349">
        <w:rPr>
          <w:rFonts w:ascii="Times New Roman" w:hAnsi="Times New Roman"/>
          <w:b w:val="0"/>
          <w:color w:val="000000"/>
          <w:sz w:val="24"/>
          <w:szCs w:val="24"/>
        </w:rPr>
        <w:t>6. Регламент деятельности комиссии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6.1. Формой работы комиссии являются выездные заседания (далее – заседания).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6.2. Заседания комиссии проводятся по мере необходимости.</w:t>
      </w: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6.3. Заседания комиссии считаются правомочными при наличии на заседании не менее половины списочного состава членов комиссии.</w:t>
      </w: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6.4. Решения принимаются большинством голосов присутствующих на заседании членов комиссии. Каждый член комиссии обладает правом одного голоса. В случае равного количества голосов членов комиссии председательствующий на заседании комиссии имеет право решающего голоса.</w:t>
      </w: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ind w:firstLine="54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tbl>
      <w:tblPr>
        <w:tblW w:w="0" w:type="auto"/>
        <w:tblLook w:val="00A0"/>
      </w:tblPr>
      <w:tblGrid>
        <w:gridCol w:w="5637"/>
        <w:gridCol w:w="4274"/>
      </w:tblGrid>
      <w:tr w:rsidR="00663BD0" w:rsidTr="00B507D0">
        <w:trPr>
          <w:trHeight w:val="3262"/>
        </w:trPr>
        <w:tc>
          <w:tcPr>
            <w:tcW w:w="5637" w:type="dxa"/>
          </w:tcPr>
          <w:p w:rsidR="00663BD0" w:rsidRPr="00B507D0" w:rsidRDefault="00663BD0" w:rsidP="00B507D0">
            <w:pPr>
              <w:pStyle w:val="NormalWeb"/>
              <w:numPr>
                <w:ilvl w:val="0"/>
                <w:numId w:val="0"/>
              </w:numPr>
              <w:spacing w:before="0" w:beforeAutospacing="0" w:after="0"/>
              <w:rPr>
                <w:color w:val="000000"/>
                <w:sz w:val="22"/>
              </w:rPr>
            </w:pPr>
          </w:p>
        </w:tc>
        <w:tc>
          <w:tcPr>
            <w:tcW w:w="4274" w:type="dxa"/>
          </w:tcPr>
          <w:p w:rsidR="00663BD0" w:rsidRPr="00B507D0" w:rsidRDefault="00663BD0" w:rsidP="00B507D0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2 к постановлению Администрации </w:t>
            </w:r>
            <w:r w:rsidRPr="00B507D0">
              <w:rPr>
                <w:rFonts w:ascii="Times New Roman" w:hAnsi="Times New Roman" w:cs="Times New Roman"/>
                <w:sz w:val="24"/>
                <w:szCs w:val="24"/>
              </w:rPr>
              <w:t xml:space="preserve">Притобольного </w:t>
            </w:r>
            <w:r w:rsidRPr="00B50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663BD0" w:rsidRPr="00B507D0" w:rsidRDefault="00663BD0" w:rsidP="004207ED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24 апреля 2024 </w:t>
            </w:r>
            <w:r w:rsidRPr="00B507D0">
              <w:rPr>
                <w:rFonts w:ascii="Times New Roman" w:hAnsi="Times New Roman" w:cs="Times New Roman"/>
                <w:color w:val="000000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155</w:t>
            </w:r>
          </w:p>
          <w:p w:rsidR="00663BD0" w:rsidRPr="00B507D0" w:rsidRDefault="00663BD0" w:rsidP="004207ED">
            <w:pPr>
              <w:tabs>
                <w:tab w:val="left" w:pos="840"/>
              </w:tabs>
              <w:snapToGrid w:val="0"/>
              <w:ind w:right="-108"/>
              <w:rPr>
                <w:b/>
                <w:bCs/>
                <w:color w:val="000000"/>
              </w:rPr>
            </w:pPr>
            <w:r w:rsidRPr="00B507D0">
              <w:rPr>
                <w:b/>
              </w:rPr>
              <w:t>«</w:t>
            </w:r>
            <w:r w:rsidRPr="00B507D0">
              <w:rPr>
                <w:rStyle w:val="3"/>
                <w:b w:val="0"/>
                <w:color w:val="000000"/>
                <w:sz w:val="24"/>
                <w:szCs w:val="24"/>
              </w:rPr>
              <w:t>Об утверждении Положения о 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</w:t>
            </w:r>
            <w:r w:rsidRPr="00B507D0">
              <w:rPr>
                <w:b/>
              </w:rPr>
              <w:t>»</w:t>
            </w:r>
          </w:p>
        </w:tc>
      </w:tr>
    </w:tbl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AA6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Комиссии 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</w:t>
      </w:r>
    </w:p>
    <w:p w:rsidR="00663BD0" w:rsidRPr="00971AA6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Курганской области</w:t>
      </w: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Default="00663BD0" w:rsidP="00214B0C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63BD0" w:rsidRPr="00981487" w:rsidRDefault="00663BD0" w:rsidP="00214B0C">
      <w:pPr>
        <w:pStyle w:val="NormalWeb"/>
        <w:spacing w:before="0" w:beforeAutospacing="0" w:after="0"/>
        <w:ind w:right="140"/>
        <w:jc w:val="both"/>
        <w:rPr>
          <w:szCs w:val="22"/>
        </w:rPr>
      </w:pPr>
      <w:r w:rsidRPr="00971AA6">
        <w:rPr>
          <w:color w:val="000000"/>
        </w:rPr>
        <w:t xml:space="preserve">        </w:t>
      </w:r>
      <w:r>
        <w:rPr>
          <w:b/>
          <w:bCs/>
        </w:rPr>
        <w:t xml:space="preserve">Председатель комиссии — </w:t>
      </w:r>
      <w:r w:rsidRPr="00981487">
        <w:rPr>
          <w:szCs w:val="22"/>
        </w:rPr>
        <w:t>Первый заместитель Главы Притобольного муниципального округа Курганской области</w:t>
      </w:r>
      <w:r>
        <w:rPr>
          <w:szCs w:val="22"/>
        </w:rPr>
        <w:t>;</w:t>
      </w:r>
    </w:p>
    <w:p w:rsidR="00663BD0" w:rsidRDefault="00663BD0" w:rsidP="00214B0C">
      <w:pPr>
        <w:pStyle w:val="NormalWeb"/>
        <w:spacing w:before="0" w:beforeAutospacing="0" w:after="0"/>
        <w:ind w:right="-17" w:firstLine="567"/>
        <w:jc w:val="both"/>
      </w:pPr>
      <w:r>
        <w:rPr>
          <w:b/>
          <w:bCs/>
        </w:rPr>
        <w:t xml:space="preserve">Секретарь комиссии — </w:t>
      </w:r>
      <w:r>
        <w:rPr>
          <w:bCs/>
        </w:rPr>
        <w:t xml:space="preserve">Специалист </w:t>
      </w:r>
      <w:r>
        <w:t>о</w:t>
      </w:r>
      <w:r w:rsidRPr="00981487">
        <w:t>тдел</w:t>
      </w:r>
      <w:r>
        <w:t>а</w:t>
      </w:r>
      <w:r w:rsidRPr="00981487">
        <w:t xml:space="preserve"> жилищно-коммунального хозяйства, строительства, архитектуры и проектирования  Администрации Притобольного муниципального округа Курганской области</w:t>
      </w:r>
      <w:r>
        <w:rPr>
          <w:bCs/>
        </w:rPr>
        <w:t>;</w:t>
      </w:r>
      <w:r>
        <w:t xml:space="preserve"> </w:t>
      </w:r>
    </w:p>
    <w:p w:rsidR="00663BD0" w:rsidRDefault="00663BD0" w:rsidP="00214B0C">
      <w:pPr>
        <w:pStyle w:val="NormalWeb"/>
        <w:spacing w:before="0" w:beforeAutospacing="0" w:after="0"/>
        <w:jc w:val="both"/>
        <w:rPr>
          <w:b/>
          <w:bCs/>
          <w:color w:val="000000"/>
        </w:rPr>
      </w:pPr>
    </w:p>
    <w:p w:rsidR="00663BD0" w:rsidRDefault="00663BD0" w:rsidP="00214B0C">
      <w:pPr>
        <w:pStyle w:val="NormalWeb"/>
        <w:spacing w:before="0" w:beforeAutospacing="0" w:after="0"/>
        <w:jc w:val="both"/>
      </w:pPr>
      <w:r>
        <w:rPr>
          <w:b/>
          <w:bCs/>
          <w:color w:val="000000"/>
        </w:rPr>
        <w:t xml:space="preserve">Члены комиссии: </w:t>
      </w:r>
    </w:p>
    <w:p w:rsidR="00663BD0" w:rsidRDefault="00663BD0" w:rsidP="00214B0C">
      <w:pPr>
        <w:pStyle w:val="NormalWeb"/>
        <w:spacing w:before="0" w:beforeAutospacing="0" w:after="0"/>
        <w:ind w:right="-17"/>
        <w:jc w:val="both"/>
        <w:rPr>
          <w:b/>
          <w:bCs/>
        </w:rPr>
      </w:pPr>
      <w:r>
        <w:t>-</w:t>
      </w:r>
      <w:r w:rsidRPr="00981487">
        <w:t xml:space="preserve"> </w:t>
      </w:r>
      <w:r>
        <w:t>Руководитель о</w:t>
      </w:r>
      <w:r w:rsidRPr="00981487">
        <w:t>тдел</w:t>
      </w:r>
      <w:r>
        <w:t>а</w:t>
      </w:r>
      <w:r w:rsidRPr="00981487">
        <w:t xml:space="preserve"> жилищно-коммунального хозяйства, строительства, архитектуры и проектирования  Администрации Притобольного муниципального округа Курганской области</w:t>
      </w:r>
      <w:r>
        <w:rPr>
          <w:bCs/>
        </w:rPr>
        <w:t>;</w:t>
      </w:r>
    </w:p>
    <w:p w:rsidR="00663BD0" w:rsidRDefault="00663BD0" w:rsidP="00214B0C">
      <w:pPr>
        <w:pStyle w:val="NormalWeb"/>
        <w:spacing w:before="0" w:beforeAutospacing="0" w:after="0"/>
        <w:jc w:val="both"/>
      </w:pPr>
      <w:r>
        <w:t>- Руководитель о</w:t>
      </w:r>
      <w:r w:rsidRPr="00A55CAC">
        <w:t>тдел</w:t>
      </w:r>
      <w:r>
        <w:t>а</w:t>
      </w:r>
      <w:r w:rsidRPr="00A55CAC">
        <w:t xml:space="preserve"> земельных и имущественных отношений Администрации Притобольного муниципального округа Курганской области</w:t>
      </w:r>
      <w:r w:rsidRPr="008A7826">
        <w:t>;</w:t>
      </w:r>
    </w:p>
    <w:p w:rsidR="00663BD0" w:rsidRPr="00732F87" w:rsidRDefault="00663BD0" w:rsidP="00214B0C">
      <w:pPr>
        <w:pStyle w:val="NormalWeb"/>
        <w:spacing w:before="0" w:beforeAutospacing="0" w:after="0"/>
        <w:jc w:val="both"/>
      </w:pPr>
      <w:r>
        <w:t>-</w:t>
      </w:r>
      <w:r w:rsidRPr="00732F87">
        <w:t xml:space="preserve"> Руководитель территориального органа Администрации Притобольного муниципального округа Курганской области</w:t>
      </w:r>
      <w:r>
        <w:t xml:space="preserve"> (по согласованию)</w:t>
      </w:r>
      <w:r w:rsidRPr="00732F87">
        <w:t>;</w:t>
      </w:r>
    </w:p>
    <w:p w:rsidR="00663BD0" w:rsidRDefault="00663BD0" w:rsidP="00214B0C">
      <w:pPr>
        <w:pStyle w:val="NormalWeb"/>
        <w:spacing w:before="0" w:beforeAutospacing="0" w:after="0"/>
        <w:jc w:val="both"/>
      </w:pPr>
      <w:r>
        <w:t>- Представитель Департамента строительства, госэкспертизы и жилищно-коммунального хозяйства Курганской области  (по согласованию).</w:t>
      </w:r>
    </w:p>
    <w:p w:rsidR="00663BD0" w:rsidRDefault="00663BD0" w:rsidP="00214B0C">
      <w:pPr>
        <w:pStyle w:val="NoSpacing"/>
      </w:pPr>
    </w:p>
    <w:p w:rsidR="00663BD0" w:rsidRPr="00CB627C" w:rsidRDefault="00663BD0" w:rsidP="0095723C">
      <w:pPr>
        <w:ind w:left="4962"/>
        <w:rPr>
          <w:color w:val="000000"/>
        </w:rPr>
      </w:pPr>
      <w:r w:rsidRPr="00CB627C">
        <w:rPr>
          <w:color w:val="000000"/>
          <w:lang w:eastAsia="ru-RU"/>
        </w:rPr>
        <w:br w:type="page"/>
      </w:r>
    </w:p>
    <w:tbl>
      <w:tblPr>
        <w:tblW w:w="10031" w:type="dxa"/>
        <w:tblLook w:val="00A0"/>
      </w:tblPr>
      <w:tblGrid>
        <w:gridCol w:w="5148"/>
        <w:gridCol w:w="4883"/>
      </w:tblGrid>
      <w:tr w:rsidR="00663BD0" w:rsidRPr="00CB627C" w:rsidTr="004207ED">
        <w:trPr>
          <w:trHeight w:val="2393"/>
        </w:trPr>
        <w:tc>
          <w:tcPr>
            <w:tcW w:w="5148" w:type="dxa"/>
          </w:tcPr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  <w:p w:rsidR="00663BD0" w:rsidRPr="00CB627C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CB627C">
              <w:rPr>
                <w:b/>
                <w:color w:val="000000"/>
                <w:lang w:eastAsia="ru-RU"/>
              </w:rPr>
              <w:t>УТВЕРЖДАЮ:</w:t>
            </w:r>
          </w:p>
          <w:p w:rsidR="00663BD0" w:rsidRPr="00CB627C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Глава</w:t>
            </w:r>
          </w:p>
        </w:tc>
        <w:tc>
          <w:tcPr>
            <w:tcW w:w="4883" w:type="dxa"/>
            <w:vMerge w:val="restart"/>
          </w:tcPr>
          <w:p w:rsidR="00663BD0" w:rsidRPr="004207ED" w:rsidRDefault="00663BD0" w:rsidP="004207ED">
            <w:pPr>
              <w:jc w:val="both"/>
              <w:rPr>
                <w:color w:val="000000"/>
              </w:rPr>
            </w:pPr>
            <w:r w:rsidRPr="004207ED">
              <w:rPr>
                <w:color w:val="000000"/>
              </w:rPr>
              <w:t>Приложение 3 к постановлению Администрации Притобольного</w:t>
            </w:r>
          </w:p>
          <w:p w:rsidR="00663BD0" w:rsidRPr="004207ED" w:rsidRDefault="00663BD0" w:rsidP="004207ED">
            <w:pPr>
              <w:jc w:val="both"/>
              <w:rPr>
                <w:color w:val="000000"/>
              </w:rPr>
            </w:pPr>
            <w:r w:rsidRPr="004207ED">
              <w:rPr>
                <w:color w:val="000000"/>
              </w:rPr>
              <w:t>муниципального округа Курганской области</w:t>
            </w:r>
          </w:p>
          <w:p w:rsidR="00663BD0" w:rsidRPr="004207ED" w:rsidRDefault="00663BD0" w:rsidP="004207ED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4207ED">
              <w:rPr>
                <w:rFonts w:ascii="Times New Roman" w:hAnsi="Times New Roman" w:cs="Times New Roman"/>
                <w:szCs w:val="24"/>
              </w:rPr>
              <w:t xml:space="preserve">от 24 апреля 2024 года № 155 </w:t>
            </w:r>
            <w:r w:rsidRPr="004207ED">
              <w:rPr>
                <w:rFonts w:ascii="Times New Roman" w:hAnsi="Times New Roman" w:cs="Times New Roman"/>
              </w:rPr>
              <w:t>«</w:t>
            </w:r>
            <w:r w:rsidRPr="004207E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 утверждении Положения о </w:t>
            </w:r>
            <w:r w:rsidRPr="004207ED">
              <w:rPr>
                <w:rFonts w:ascii="Times New Roman" w:hAnsi="Times New Roman" w:cs="Times New Roman"/>
                <w:lang w:eastAsia="ru-RU"/>
              </w:rPr>
              <w:t xml:space="preserve">Комиссии </w:t>
            </w:r>
            <w:r w:rsidRPr="004207ED">
              <w:rPr>
                <w:rFonts w:ascii="Times New Roman" w:hAnsi="Times New Roman" w:cs="Times New Roman"/>
              </w:rPr>
              <w:t>по проведению обследования объектов транспортной, жилищно-коммунальной инфраструктуры, иных объектов, поврежденных в результате чрезвычайной ситуации на территории Притобольного муниципального округа Курганской области»</w:t>
            </w:r>
          </w:p>
        </w:tc>
      </w:tr>
      <w:tr w:rsidR="00663BD0" w:rsidRPr="00CB627C" w:rsidTr="004207ED">
        <w:tc>
          <w:tcPr>
            <w:tcW w:w="5148" w:type="dxa"/>
          </w:tcPr>
          <w:p w:rsidR="00663BD0" w:rsidRPr="00CB627C" w:rsidRDefault="00663BD0" w:rsidP="00AF555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Притобольного</w:t>
            </w:r>
            <w:r w:rsidRPr="00CB627C">
              <w:rPr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4883" w:type="dxa"/>
            <w:vMerge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663BD0" w:rsidRPr="00CB627C" w:rsidTr="004207ED">
        <w:tc>
          <w:tcPr>
            <w:tcW w:w="5148" w:type="dxa"/>
          </w:tcPr>
          <w:p w:rsidR="00663BD0" w:rsidRPr="00CB627C" w:rsidRDefault="00663BD0" w:rsidP="00AF555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</w:rPr>
              <w:t>Курганской области</w:t>
            </w:r>
          </w:p>
        </w:tc>
        <w:tc>
          <w:tcPr>
            <w:tcW w:w="4883" w:type="dxa"/>
            <w:vMerge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663BD0" w:rsidRPr="00CB627C" w:rsidTr="004207ED">
        <w:tc>
          <w:tcPr>
            <w:tcW w:w="5148" w:type="dxa"/>
          </w:tcPr>
          <w:p w:rsidR="00663BD0" w:rsidRPr="00CB627C" w:rsidRDefault="00663BD0" w:rsidP="00AF5559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____________________Д.А. Спиридонов</w:t>
            </w:r>
          </w:p>
        </w:tc>
        <w:tc>
          <w:tcPr>
            <w:tcW w:w="4883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663BD0" w:rsidRPr="00CB627C" w:rsidTr="004207ED">
        <w:tc>
          <w:tcPr>
            <w:tcW w:w="5148" w:type="dxa"/>
          </w:tcPr>
          <w:p w:rsidR="00663BD0" w:rsidRPr="00CB627C" w:rsidRDefault="00663BD0" w:rsidP="00AF55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«_______» ______________________ г.</w:t>
            </w:r>
          </w:p>
        </w:tc>
        <w:tc>
          <w:tcPr>
            <w:tcW w:w="4883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663BD0" w:rsidRPr="00CB627C" w:rsidTr="004207ED">
        <w:tc>
          <w:tcPr>
            <w:tcW w:w="5148" w:type="dxa"/>
          </w:tcPr>
          <w:p w:rsidR="00663BD0" w:rsidRPr="00CB627C" w:rsidRDefault="00663BD0" w:rsidP="00AF55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м.п.</w:t>
            </w:r>
          </w:p>
        </w:tc>
        <w:tc>
          <w:tcPr>
            <w:tcW w:w="4883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663BD0" w:rsidRPr="00CB627C" w:rsidRDefault="00663BD0" w:rsidP="0095723C">
      <w:pPr>
        <w:autoSpaceDE w:val="0"/>
        <w:autoSpaceDN w:val="0"/>
        <w:adjustRightInd w:val="0"/>
        <w:rPr>
          <w:b/>
          <w:color w:val="000000"/>
          <w:lang w:eastAsia="ru-RU"/>
        </w:rPr>
      </w:pPr>
    </w:p>
    <w:p w:rsidR="00663BD0" w:rsidRDefault="00663BD0" w:rsidP="00943BF9">
      <w:pPr>
        <w:jc w:val="center"/>
        <w:rPr>
          <w:b/>
        </w:rPr>
      </w:pPr>
      <w:r>
        <w:rPr>
          <w:b/>
        </w:rPr>
        <w:t xml:space="preserve">АКТ № </w:t>
      </w:r>
      <w:bookmarkStart w:id="0" w:name="_GoBack"/>
      <w:bookmarkEnd w:id="0"/>
      <w:r>
        <w:rPr>
          <w:b/>
        </w:rPr>
        <w:t>____________</w:t>
      </w:r>
    </w:p>
    <w:p w:rsidR="00663BD0" w:rsidRDefault="00663BD0" w:rsidP="00943BF9">
      <w:pPr>
        <w:jc w:val="center"/>
        <w:rPr>
          <w:b/>
        </w:rPr>
      </w:pPr>
      <w:r>
        <w:rPr>
          <w:b/>
        </w:rPr>
        <w:t xml:space="preserve">обследование объектов жилищно-коммунальной инфраструктуры </w:t>
      </w:r>
    </w:p>
    <w:p w:rsidR="00663BD0" w:rsidRDefault="00663BD0" w:rsidP="00943BF9">
      <w:pPr>
        <w:jc w:val="center"/>
      </w:pPr>
      <w:r>
        <w:rPr>
          <w:b/>
        </w:rPr>
        <w:t xml:space="preserve">оказавшихся в _______________________ </w:t>
      </w:r>
    </w:p>
    <w:p w:rsidR="00663BD0" w:rsidRDefault="00663BD0" w:rsidP="00943BF9">
      <w:pPr>
        <w:jc w:val="both"/>
        <w:rPr>
          <w:u w:val="single"/>
        </w:rPr>
      </w:pPr>
      <w:r>
        <w:t xml:space="preserve">Адрес объекта  </w:t>
      </w:r>
      <w:r w:rsidRPr="0098620D">
        <w:t>_____________________________________________________</w:t>
      </w:r>
    </w:p>
    <w:p w:rsidR="00663BD0" w:rsidRDefault="00663BD0" w:rsidP="00943BF9">
      <w:pPr>
        <w:ind w:left="120" w:hangingChars="50" w:hanging="120"/>
        <w:jc w:val="both"/>
      </w:pPr>
      <w:r>
        <w:t xml:space="preserve">Наименование объекта  </w:t>
      </w:r>
      <w:r>
        <w:rPr>
          <w:bCs/>
          <w:u w:val="single"/>
        </w:rPr>
        <w:t>объекты жилищно-коммунальной инфраструктуры</w:t>
      </w:r>
      <w:r>
        <w:rPr>
          <w:bCs/>
        </w:rPr>
        <w:t xml:space="preserve"> 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210"/>
      </w:tblGrid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Балансодержатель (собственник) объекта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Год постройки объекта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Балансовая стоимость объекта (тыс. руб.)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Остаточная стоимость объекта (тыс. руб.)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Степень повреждения объекта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Сумма ущерба (тыс. руб.)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Страховое возмещение (тыс. руб.)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  <w:tr w:rsidR="00663BD0" w:rsidRPr="00CB627C" w:rsidTr="00A00551">
        <w:tc>
          <w:tcPr>
            <w:tcW w:w="4644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B627C">
              <w:rPr>
                <w:color w:val="000000"/>
                <w:lang w:eastAsia="ru-RU"/>
              </w:rPr>
              <w:t>Габариты объекта</w:t>
            </w:r>
          </w:p>
        </w:tc>
        <w:tc>
          <w:tcPr>
            <w:tcW w:w="5210" w:type="dxa"/>
          </w:tcPr>
          <w:p w:rsidR="00663BD0" w:rsidRPr="00CB627C" w:rsidRDefault="00663BD0" w:rsidP="00A0055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</w:tbl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Характеристика объекта по конструктивным элементам ________________________________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Характеристика повреждений по конструктивным элементам ___________________________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Технологически необходимые виды работ ___________________________________________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Комиссия в составе: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Председатель комиссии: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______________________     __________________________ ___________ _________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B627C">
        <w:rPr>
          <w:color w:val="000000"/>
          <w:sz w:val="16"/>
          <w:szCs w:val="16"/>
          <w:lang w:eastAsia="ru-RU"/>
        </w:rPr>
        <w:t xml:space="preserve">                     (должность)                                                (фамилия, имя, отчество)              одпись)                  (дата)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Члены комиссии: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______________________     __________________________ ___________ _________</w:t>
      </w:r>
    </w:p>
    <w:p w:rsidR="00663BD0" w:rsidRPr="00CB627C" w:rsidRDefault="00663BD0" w:rsidP="00943BF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B627C">
        <w:rPr>
          <w:color w:val="000000"/>
          <w:sz w:val="16"/>
          <w:szCs w:val="16"/>
          <w:lang w:eastAsia="ru-RU"/>
        </w:rPr>
        <w:t xml:space="preserve">                     (должность)                                                (фамилия, имя, отчество)              одпись)                  (дата)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______________________     __________________________ ___________ _________</w:t>
      </w:r>
    </w:p>
    <w:p w:rsidR="00663BD0" w:rsidRPr="00CB627C" w:rsidRDefault="00663BD0" w:rsidP="00943BF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B627C">
        <w:rPr>
          <w:color w:val="000000"/>
          <w:sz w:val="16"/>
          <w:szCs w:val="16"/>
          <w:lang w:eastAsia="ru-RU"/>
        </w:rPr>
        <w:t xml:space="preserve">                     (должность)                                                (фамилия, имя, отчество)              одпись)                  (дата)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______________________     __________________________ ___________ _________</w:t>
      </w:r>
    </w:p>
    <w:p w:rsidR="00663BD0" w:rsidRPr="00CB627C" w:rsidRDefault="00663BD0" w:rsidP="00943BF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B627C">
        <w:rPr>
          <w:color w:val="000000"/>
          <w:sz w:val="16"/>
          <w:szCs w:val="16"/>
          <w:lang w:eastAsia="ru-RU"/>
        </w:rPr>
        <w:t xml:space="preserve">                     (должность)                                                (фамилия, имя, отчество)              одпись)                  (дата)</w:t>
      </w:r>
    </w:p>
    <w:p w:rsidR="00663BD0" w:rsidRPr="00CB627C" w:rsidRDefault="00663BD0" w:rsidP="0095723C">
      <w:pPr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CB627C">
        <w:rPr>
          <w:color w:val="000000"/>
          <w:lang w:eastAsia="ru-RU"/>
        </w:rPr>
        <w:t>______________________     __________________________ ___________ _________</w:t>
      </w:r>
    </w:p>
    <w:p w:rsidR="00663BD0" w:rsidRPr="00CB627C" w:rsidRDefault="00663BD0" w:rsidP="00943BF9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CB627C">
        <w:rPr>
          <w:color w:val="000000"/>
          <w:sz w:val="16"/>
          <w:szCs w:val="16"/>
          <w:lang w:eastAsia="ru-RU"/>
        </w:rPr>
        <w:t xml:space="preserve">                     (должность)                                                (фамилия, имя, отчество)              одпись)                  (дата)</w:t>
      </w: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Default="00663BD0" w:rsidP="00411E9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63BD0" w:rsidRPr="007A5899" w:rsidRDefault="00663BD0" w:rsidP="007A5899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663BD0" w:rsidRPr="007A5899" w:rsidSect="00214B0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D67"/>
    <w:rsid w:val="00025913"/>
    <w:rsid w:val="00081349"/>
    <w:rsid w:val="0008329F"/>
    <w:rsid w:val="000A5FBF"/>
    <w:rsid w:val="000B3A47"/>
    <w:rsid w:val="000C32B1"/>
    <w:rsid w:val="000C7B72"/>
    <w:rsid w:val="001140EB"/>
    <w:rsid w:val="0018382D"/>
    <w:rsid w:val="00184612"/>
    <w:rsid w:val="00193409"/>
    <w:rsid w:val="001A25AB"/>
    <w:rsid w:val="001E5AAC"/>
    <w:rsid w:val="00214B0C"/>
    <w:rsid w:val="002606EC"/>
    <w:rsid w:val="002C1FE5"/>
    <w:rsid w:val="002F719C"/>
    <w:rsid w:val="002F7AC3"/>
    <w:rsid w:val="00372186"/>
    <w:rsid w:val="00387A9A"/>
    <w:rsid w:val="003A46A3"/>
    <w:rsid w:val="003D396A"/>
    <w:rsid w:val="003E26CE"/>
    <w:rsid w:val="00411E9B"/>
    <w:rsid w:val="004207ED"/>
    <w:rsid w:val="0042152D"/>
    <w:rsid w:val="004541CF"/>
    <w:rsid w:val="004551C7"/>
    <w:rsid w:val="0048159A"/>
    <w:rsid w:val="00481649"/>
    <w:rsid w:val="004D71A8"/>
    <w:rsid w:val="005B0957"/>
    <w:rsid w:val="005C40AE"/>
    <w:rsid w:val="006035D5"/>
    <w:rsid w:val="00603B89"/>
    <w:rsid w:val="00625A6F"/>
    <w:rsid w:val="00663BD0"/>
    <w:rsid w:val="006657BE"/>
    <w:rsid w:val="006B543F"/>
    <w:rsid w:val="006C5738"/>
    <w:rsid w:val="00723998"/>
    <w:rsid w:val="00732F87"/>
    <w:rsid w:val="007475B8"/>
    <w:rsid w:val="0076112A"/>
    <w:rsid w:val="00765A2D"/>
    <w:rsid w:val="007A5899"/>
    <w:rsid w:val="007E7B34"/>
    <w:rsid w:val="008A6F1E"/>
    <w:rsid w:val="008A7826"/>
    <w:rsid w:val="0093073A"/>
    <w:rsid w:val="009411E8"/>
    <w:rsid w:val="00943BF9"/>
    <w:rsid w:val="00945573"/>
    <w:rsid w:val="00954CCE"/>
    <w:rsid w:val="0095723C"/>
    <w:rsid w:val="00971AA6"/>
    <w:rsid w:val="00981487"/>
    <w:rsid w:val="00984DA0"/>
    <w:rsid w:val="0098620D"/>
    <w:rsid w:val="009B20CD"/>
    <w:rsid w:val="009B5C3C"/>
    <w:rsid w:val="009D56BC"/>
    <w:rsid w:val="009D5D19"/>
    <w:rsid w:val="00A00551"/>
    <w:rsid w:val="00A049D0"/>
    <w:rsid w:val="00A06D0F"/>
    <w:rsid w:val="00A21229"/>
    <w:rsid w:val="00A373FB"/>
    <w:rsid w:val="00A45C8F"/>
    <w:rsid w:val="00A55CAC"/>
    <w:rsid w:val="00AB776C"/>
    <w:rsid w:val="00AF5559"/>
    <w:rsid w:val="00AF7DA2"/>
    <w:rsid w:val="00B507D0"/>
    <w:rsid w:val="00BA4C99"/>
    <w:rsid w:val="00BA5F85"/>
    <w:rsid w:val="00BA6CEB"/>
    <w:rsid w:val="00BD272D"/>
    <w:rsid w:val="00C143FF"/>
    <w:rsid w:val="00C22B88"/>
    <w:rsid w:val="00C239ED"/>
    <w:rsid w:val="00C95D67"/>
    <w:rsid w:val="00CA3154"/>
    <w:rsid w:val="00CB627C"/>
    <w:rsid w:val="00D14315"/>
    <w:rsid w:val="00D30B6D"/>
    <w:rsid w:val="00D31711"/>
    <w:rsid w:val="00D516EE"/>
    <w:rsid w:val="00D629F9"/>
    <w:rsid w:val="00D650CE"/>
    <w:rsid w:val="00D70BE6"/>
    <w:rsid w:val="00E37E9B"/>
    <w:rsid w:val="00EC10EB"/>
    <w:rsid w:val="00EC4BEC"/>
    <w:rsid w:val="00EC4C08"/>
    <w:rsid w:val="00EE20E1"/>
    <w:rsid w:val="00EF03AE"/>
    <w:rsid w:val="00F06FA1"/>
    <w:rsid w:val="00F46499"/>
    <w:rsid w:val="00F5426E"/>
    <w:rsid w:val="00FB185E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3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1E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1E9B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73A"/>
    <w:rPr>
      <w:rFonts w:ascii="Arial" w:eastAsia="Arial Unicode MS" w:hAnsi="Arial" w:cs="Tahoma"/>
      <w:b/>
      <w:bCs/>
      <w:kern w:val="1"/>
      <w:sz w:val="28"/>
      <w:szCs w:val="28"/>
      <w:lang w:eastAsia="ar-SA" w:bidi="ar-SA"/>
    </w:rPr>
  </w:style>
  <w:style w:type="character" w:customStyle="1" w:styleId="3">
    <w:name w:val="Основной текст (3)_"/>
    <w:basedOn w:val="DefaultParagraphFont"/>
    <w:uiPriority w:val="99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Emphasis">
    <w:name w:val="Emphasis"/>
    <w:basedOn w:val="DefaultParagraphFont"/>
    <w:uiPriority w:val="99"/>
    <w:qFormat/>
    <w:rsid w:val="0093073A"/>
    <w:rPr>
      <w:rFonts w:cs="Times New Roman"/>
      <w:i/>
      <w:iCs/>
    </w:rPr>
  </w:style>
  <w:style w:type="paragraph" w:customStyle="1" w:styleId="21">
    <w:name w:val="Основной текст (2)1"/>
    <w:basedOn w:val="Normal"/>
    <w:uiPriority w:val="99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uiPriority w:val="99"/>
    <w:rsid w:val="0093073A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93073A"/>
    <w:pPr>
      <w:suppressLineNumbers/>
    </w:pPr>
  </w:style>
  <w:style w:type="paragraph" w:customStyle="1" w:styleId="30">
    <w:name w:val="Исполнитель3"/>
    <w:basedOn w:val="Normal"/>
    <w:uiPriority w:val="99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9307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073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CommentText">
    <w:name w:val="annotation text"/>
    <w:basedOn w:val="Standard"/>
    <w:link w:val="CommentTextChar"/>
    <w:uiPriority w:val="99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11E9B"/>
    <w:rPr>
      <w:rFonts w:ascii="Times New Roman" w:hAnsi="Times New Roman" w:cs="Times New Roman"/>
      <w:kern w:val="3"/>
      <w:sz w:val="20"/>
      <w:szCs w:val="20"/>
      <w:lang w:eastAsia="zh-CN"/>
    </w:rPr>
  </w:style>
  <w:style w:type="character" w:customStyle="1" w:styleId="a">
    <w:name w:val="Основной текст_"/>
    <w:link w:val="31"/>
    <w:uiPriority w:val="99"/>
    <w:locked/>
    <w:rsid w:val="00603B89"/>
    <w:rPr>
      <w:spacing w:val="3"/>
      <w:sz w:val="25"/>
      <w:shd w:val="clear" w:color="auto" w:fill="FFFFFF"/>
    </w:rPr>
  </w:style>
  <w:style w:type="character" w:customStyle="1" w:styleId="1">
    <w:name w:val="Основной текст1"/>
    <w:uiPriority w:val="99"/>
    <w:rsid w:val="00603B89"/>
    <w:rPr>
      <w:rFonts w:ascii="Times New Roman" w:hAnsi="Times New Roman"/>
      <w:color w:val="000000"/>
      <w:spacing w:val="3"/>
      <w:w w:val="100"/>
      <w:position w:val="0"/>
      <w:sz w:val="25"/>
      <w:u w:val="single"/>
      <w:shd w:val="clear" w:color="auto" w:fill="FFFFFF"/>
      <w:lang w:val="ru-RU"/>
    </w:rPr>
  </w:style>
  <w:style w:type="character" w:customStyle="1" w:styleId="a0">
    <w:name w:val="Основной текст + Курсив"/>
    <w:aliases w:val="Интервал 0 pt"/>
    <w:uiPriority w:val="99"/>
    <w:rsid w:val="00603B89"/>
    <w:rPr>
      <w:rFonts w:ascii="Times New Roman" w:hAnsi="Times New Roman"/>
      <w:i/>
      <w:color w:val="000000"/>
      <w:spacing w:val="-2"/>
      <w:w w:val="100"/>
      <w:position w:val="0"/>
      <w:sz w:val="25"/>
      <w:shd w:val="clear" w:color="auto" w:fill="FFFFFF"/>
      <w:lang w:val="ru-RU"/>
    </w:rPr>
  </w:style>
  <w:style w:type="paragraph" w:customStyle="1" w:styleId="31">
    <w:name w:val="Основной текст3"/>
    <w:basedOn w:val="Normal"/>
    <w:link w:val="a"/>
    <w:uiPriority w:val="99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="Calibri" w:eastAsia="Calibri" w:hAnsi="Calibri"/>
      <w:spacing w:val="3"/>
      <w:kern w:val="0"/>
      <w:sz w:val="25"/>
      <w:szCs w:val="25"/>
      <w:lang w:eastAsia="ru-RU"/>
    </w:rPr>
  </w:style>
  <w:style w:type="character" w:customStyle="1" w:styleId="2">
    <w:name w:val="Основной текст2"/>
    <w:uiPriority w:val="99"/>
    <w:rsid w:val="00603B89"/>
    <w:rPr>
      <w:rFonts w:ascii="Times New Roman" w:hAnsi="Times New Roman"/>
      <w:color w:val="000000"/>
      <w:spacing w:val="3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a1">
    <w:name w:val="Подпись к таблице_"/>
    <w:link w:val="a2"/>
    <w:uiPriority w:val="99"/>
    <w:locked/>
    <w:rsid w:val="00603B89"/>
    <w:rPr>
      <w:spacing w:val="3"/>
      <w:sz w:val="25"/>
      <w:shd w:val="clear" w:color="auto" w:fill="FFFFFF"/>
    </w:rPr>
  </w:style>
  <w:style w:type="paragraph" w:customStyle="1" w:styleId="a2">
    <w:name w:val="Подпись к таблице"/>
    <w:basedOn w:val="Normal"/>
    <w:link w:val="a1"/>
    <w:uiPriority w:val="99"/>
    <w:rsid w:val="00603B89"/>
    <w:pPr>
      <w:widowControl w:val="0"/>
      <w:shd w:val="clear" w:color="auto" w:fill="FFFFFF"/>
      <w:suppressAutoHyphens w:val="0"/>
      <w:spacing w:line="240" w:lineRule="atLeast"/>
    </w:pPr>
    <w:rPr>
      <w:rFonts w:ascii="Calibri" w:eastAsia="Calibri" w:hAnsi="Calibri"/>
      <w:spacing w:val="3"/>
      <w:kern w:val="0"/>
      <w:sz w:val="25"/>
      <w:szCs w:val="25"/>
      <w:lang w:eastAsia="ru-RU"/>
    </w:rPr>
  </w:style>
  <w:style w:type="table" w:styleId="TableGrid">
    <w:name w:val="Table Grid"/>
    <w:basedOn w:val="TableNormal"/>
    <w:uiPriority w:val="99"/>
    <w:rsid w:val="00BA4C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95723C"/>
    <w:pPr>
      <w:ind w:left="720"/>
    </w:pPr>
    <w:rPr>
      <w:kern w:val="0"/>
      <w:sz w:val="20"/>
      <w:szCs w:val="20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95723C"/>
    <w:rPr>
      <w:rFonts w:ascii="Times New Roman" w:hAnsi="Times New Roman"/>
      <w:sz w:val="20"/>
      <w:lang w:eastAsia="ar-SA" w:bidi="ar-SA"/>
    </w:rPr>
  </w:style>
  <w:style w:type="paragraph" w:styleId="NormalWeb">
    <w:name w:val="Normal (Web)"/>
    <w:basedOn w:val="Normal"/>
    <w:uiPriority w:val="99"/>
    <w:rsid w:val="00A00551"/>
    <w:pPr>
      <w:numPr>
        <w:ilvl w:val="8"/>
      </w:numPr>
      <w:suppressAutoHyphens w:val="0"/>
      <w:spacing w:before="100" w:beforeAutospacing="1" w:after="119"/>
    </w:pPr>
    <w:rPr>
      <w:kern w:val="0"/>
      <w:lang w:eastAsia="ru-RU"/>
    </w:rPr>
  </w:style>
  <w:style w:type="paragraph" w:styleId="NoSpacing">
    <w:name w:val="No Spacing"/>
    <w:uiPriority w:val="99"/>
    <w:qFormat/>
    <w:rsid w:val="00A0055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5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899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5</Pages>
  <Words>1605</Words>
  <Characters>9151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Требух Н В</cp:lastModifiedBy>
  <cp:revision>59</cp:revision>
  <cp:lastPrinted>2024-04-24T10:53:00Z</cp:lastPrinted>
  <dcterms:created xsi:type="dcterms:W3CDTF">2023-01-17T08:30:00Z</dcterms:created>
  <dcterms:modified xsi:type="dcterms:W3CDTF">2024-05-16T10:45:00Z</dcterms:modified>
</cp:coreProperties>
</file>