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9" w:rsidRPr="00335790" w:rsidRDefault="008D7F09" w:rsidP="004E3E73">
      <w:pPr>
        <w:jc w:val="center"/>
        <w:rPr>
          <w:b/>
          <w:lang w:val="ru-RU"/>
        </w:rPr>
      </w:pPr>
      <w:r w:rsidRPr="00335790">
        <w:rPr>
          <w:b/>
          <w:lang w:val="ru-RU"/>
        </w:rPr>
        <w:t>РОССИЙСКАЯ ФЕДЕРАЦИЯ</w:t>
      </w:r>
    </w:p>
    <w:p w:rsidR="008D7F09" w:rsidRPr="00335790" w:rsidRDefault="008D7F09" w:rsidP="004E3E73">
      <w:pPr>
        <w:jc w:val="center"/>
        <w:rPr>
          <w:b/>
          <w:bCs/>
          <w:lang w:val="ru-RU"/>
        </w:rPr>
      </w:pPr>
      <w:r w:rsidRPr="00335790">
        <w:rPr>
          <w:b/>
          <w:bCs/>
          <w:lang w:val="ru-RU"/>
        </w:rPr>
        <w:t>КУРГАНСКАЯ ОБЛАСТЬ</w:t>
      </w:r>
    </w:p>
    <w:p w:rsidR="008D7F09" w:rsidRPr="00335790" w:rsidRDefault="008D7F09" w:rsidP="004E3E73">
      <w:pPr>
        <w:jc w:val="center"/>
        <w:rPr>
          <w:b/>
          <w:bCs/>
          <w:lang w:val="ru-RU"/>
        </w:rPr>
      </w:pPr>
      <w:r w:rsidRPr="00335790">
        <w:rPr>
          <w:b/>
          <w:bCs/>
          <w:lang w:val="ru-RU"/>
        </w:rPr>
        <w:t>ПРИТОБОЛЬНЫЙ МУНИЦИПАЛЬНЫЙ ОКРУГ</w:t>
      </w:r>
      <w:r w:rsidRPr="00335790">
        <w:rPr>
          <w:b/>
          <w:bCs/>
          <w:lang w:val="ru-RU"/>
        </w:rPr>
        <w:br/>
        <w:t>АДМИНИСТРАЦИЯ ПРИТОБОЛЬНОГО МУНИЦИПАЛЬНОГО ОКРУГА</w:t>
      </w:r>
    </w:p>
    <w:p w:rsidR="008D7F09" w:rsidRDefault="008D7F09" w:rsidP="004E3E73">
      <w:pPr>
        <w:pStyle w:val="Heading1"/>
        <w:spacing w:before="0"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8D7F09" w:rsidRDefault="008D7F09" w:rsidP="004E3E73">
      <w:pPr>
        <w:rPr>
          <w:lang w:val="ru-RU"/>
        </w:rPr>
      </w:pPr>
    </w:p>
    <w:p w:rsidR="008D7F09" w:rsidRPr="004E3E73" w:rsidRDefault="008D7F09" w:rsidP="004E3E73">
      <w:pPr>
        <w:rPr>
          <w:lang w:val="ru-RU"/>
        </w:rPr>
      </w:pPr>
    </w:p>
    <w:p w:rsidR="008D7F09" w:rsidRPr="00335790" w:rsidRDefault="008D7F09" w:rsidP="004E3E73">
      <w:pPr>
        <w:jc w:val="center"/>
        <w:rPr>
          <w:rFonts w:cs="Times New Roman"/>
          <w:b/>
          <w:lang w:val="ru-RU"/>
        </w:rPr>
      </w:pPr>
      <w:r w:rsidRPr="00335790">
        <w:rPr>
          <w:b/>
          <w:lang w:val="ru-RU"/>
        </w:rPr>
        <w:t>ПОСТАНОВЛЕНИЕ</w:t>
      </w:r>
    </w:p>
    <w:p w:rsidR="008D7F09" w:rsidRDefault="008D7F09" w:rsidP="004E3E73">
      <w:pPr>
        <w:jc w:val="center"/>
        <w:rPr>
          <w:lang w:val="ru-RU"/>
        </w:rPr>
      </w:pPr>
    </w:p>
    <w:p w:rsidR="008D7F09" w:rsidRPr="00335790" w:rsidRDefault="008D7F09" w:rsidP="004E3E73">
      <w:pPr>
        <w:jc w:val="center"/>
        <w:rPr>
          <w:lang w:val="ru-RU"/>
        </w:rPr>
      </w:pPr>
    </w:p>
    <w:p w:rsidR="008D7F09" w:rsidRDefault="008D7F09" w:rsidP="004E3E73">
      <w:pPr>
        <w:pStyle w:val="Heading2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от 14 апреля 2025 года   № 156</w:t>
      </w:r>
    </w:p>
    <w:p w:rsidR="008D7F09" w:rsidRPr="00335790" w:rsidRDefault="008D7F09" w:rsidP="004E3E73">
      <w:pPr>
        <w:jc w:val="both"/>
        <w:rPr>
          <w:bCs/>
          <w:lang w:val="ru-RU"/>
        </w:rPr>
      </w:pPr>
      <w:r w:rsidRPr="00335790">
        <w:rPr>
          <w:bCs/>
          <w:lang w:val="ru-RU"/>
        </w:rPr>
        <w:t>с. Глядянское</w:t>
      </w:r>
    </w:p>
    <w:p w:rsidR="008D7F09" w:rsidRDefault="008D7F09" w:rsidP="004E3E73">
      <w:pPr>
        <w:jc w:val="both"/>
        <w:rPr>
          <w:b/>
          <w:bCs/>
          <w:lang w:val="ru-RU"/>
        </w:rPr>
      </w:pPr>
    </w:p>
    <w:p w:rsidR="008D7F09" w:rsidRPr="00335790" w:rsidRDefault="008D7F09" w:rsidP="004E3E73">
      <w:pPr>
        <w:jc w:val="both"/>
        <w:rPr>
          <w:b/>
          <w:bCs/>
          <w:lang w:val="ru-RU"/>
        </w:rPr>
      </w:pPr>
    </w:p>
    <w:tbl>
      <w:tblPr>
        <w:tblW w:w="10013" w:type="dxa"/>
        <w:tblLook w:val="00A0"/>
      </w:tblPr>
      <w:tblGrid>
        <w:gridCol w:w="4928"/>
        <w:gridCol w:w="5085"/>
      </w:tblGrid>
      <w:tr w:rsidR="008D7F09" w:rsidRPr="00803407" w:rsidTr="00ED710C">
        <w:tc>
          <w:tcPr>
            <w:tcW w:w="4928" w:type="dxa"/>
            <w:shd w:val="clear" w:color="auto" w:fill="FFFFFF"/>
          </w:tcPr>
          <w:p w:rsidR="008D7F09" w:rsidRPr="00ED710C" w:rsidRDefault="008D7F09" w:rsidP="00ED710C">
            <w:pPr>
              <w:jc w:val="both"/>
              <w:rPr>
                <w:rFonts w:eastAsia="SimSun"/>
                <w:b/>
                <w:lang w:val="ru-RU"/>
              </w:rPr>
            </w:pPr>
            <w:r>
              <w:rPr>
                <w:rFonts w:eastAsia="SimSun"/>
                <w:b/>
                <w:bCs/>
                <w:lang w:val="ru-RU"/>
              </w:rPr>
              <w:t xml:space="preserve">Об  утверждении </w:t>
            </w:r>
            <w:r>
              <w:rPr>
                <w:rFonts w:eastAsia="SimSun"/>
                <w:b/>
                <w:lang w:val="ru-RU"/>
              </w:rPr>
              <w:t xml:space="preserve">Положения о </w:t>
            </w:r>
            <w:r w:rsidRPr="00ED710C">
              <w:rPr>
                <w:rFonts w:eastAsia="SimSun"/>
                <w:b/>
                <w:lang w:val="ru-RU"/>
              </w:rPr>
              <w:t>Комиссии  по урегулировани</w:t>
            </w:r>
            <w:r>
              <w:rPr>
                <w:rFonts w:eastAsia="SimSun"/>
                <w:b/>
                <w:lang w:val="ru-RU"/>
              </w:rPr>
              <w:t xml:space="preserve">ю  конфликта интересов    в отношении </w:t>
            </w:r>
            <w:r w:rsidRPr="00ED710C">
              <w:rPr>
                <w:rFonts w:eastAsia="SimSun"/>
                <w:b/>
                <w:lang w:val="ru-RU"/>
              </w:rPr>
              <w:t>руководител</w:t>
            </w:r>
            <w:r>
              <w:rPr>
                <w:rFonts w:eastAsia="SimSun"/>
                <w:b/>
                <w:lang w:val="ru-RU"/>
              </w:rPr>
              <w:t xml:space="preserve">ей подведомственных </w:t>
            </w:r>
            <w:r w:rsidRPr="00ED710C">
              <w:rPr>
                <w:rFonts w:eastAsia="SimSun"/>
                <w:b/>
                <w:lang w:val="ru-RU"/>
              </w:rPr>
              <w:t>муниципальных  учре</w:t>
            </w:r>
            <w:r>
              <w:rPr>
                <w:rFonts w:eastAsia="SimSun"/>
                <w:b/>
                <w:lang w:val="ru-RU"/>
              </w:rPr>
              <w:t xml:space="preserve">ждений Администрации Притобольного </w:t>
            </w:r>
            <w:r w:rsidRPr="00ED710C">
              <w:rPr>
                <w:rFonts w:eastAsia="SimSun"/>
                <w:b/>
                <w:lang w:val="ru-RU"/>
              </w:rPr>
              <w:t>муници</w:t>
            </w:r>
            <w:r>
              <w:rPr>
                <w:rFonts w:eastAsia="SimSun"/>
                <w:b/>
                <w:lang w:val="ru-RU"/>
              </w:rPr>
              <w:t xml:space="preserve">пального округа Курганской  </w:t>
            </w:r>
            <w:r w:rsidRPr="00ED710C">
              <w:rPr>
                <w:rFonts w:eastAsia="SimSun"/>
                <w:b/>
                <w:lang w:val="ru-RU"/>
              </w:rPr>
              <w:t>области</w:t>
            </w:r>
          </w:p>
        </w:tc>
        <w:tc>
          <w:tcPr>
            <w:tcW w:w="5085" w:type="dxa"/>
            <w:shd w:val="clear" w:color="auto" w:fill="FFFFFF"/>
          </w:tcPr>
          <w:p w:rsidR="008D7F09" w:rsidRPr="00ED710C" w:rsidRDefault="008D7F09" w:rsidP="00ED710C">
            <w:pPr>
              <w:autoSpaceDN w:val="0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</w:tbl>
    <w:p w:rsidR="008D7F09" w:rsidRPr="00335790" w:rsidRDefault="008D7F09" w:rsidP="004E3E73">
      <w:pPr>
        <w:ind w:firstLine="283"/>
        <w:jc w:val="both"/>
        <w:rPr>
          <w:lang w:val="ru-RU"/>
        </w:rPr>
      </w:pPr>
    </w:p>
    <w:p w:rsidR="008D7F09" w:rsidRPr="00335790" w:rsidRDefault="008D7F09" w:rsidP="004E3E73">
      <w:pPr>
        <w:ind w:firstLine="283"/>
        <w:jc w:val="both"/>
        <w:rPr>
          <w:lang w:val="ru-RU"/>
        </w:rPr>
      </w:pPr>
    </w:p>
    <w:p w:rsidR="008D7F09" w:rsidRPr="00335790" w:rsidRDefault="008D7F09" w:rsidP="004E3E73">
      <w:pPr>
        <w:ind w:firstLine="709"/>
        <w:jc w:val="both"/>
        <w:rPr>
          <w:lang w:val="ru-RU"/>
        </w:rPr>
      </w:pPr>
      <w:r w:rsidRPr="00335790">
        <w:rPr>
          <w:lang w:val="ru-RU"/>
        </w:rPr>
        <w:t xml:space="preserve">В целях </w:t>
      </w:r>
      <w:r w:rsidRPr="00CE562F">
        <w:rPr>
          <w:lang w:val="ru-RU"/>
        </w:rPr>
        <w:t>обеспечени</w:t>
      </w:r>
      <w:r>
        <w:rPr>
          <w:lang w:val="ru-RU"/>
        </w:rPr>
        <w:t>я</w:t>
      </w:r>
      <w:r w:rsidRPr="00CE562F">
        <w:rPr>
          <w:lang w:val="ru-RU"/>
        </w:rPr>
        <w:t xml:space="preserve"> соблюдения руководителями подведомственных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  требований о предотвращении или урегулировании конфликта интересов, а также в обеспечении исполнения обязанностей, установленных Федеральным законом от 25 декабря 2008 года № 273-ФЗ «О противодействии коррупции», </w:t>
      </w:r>
      <w:r w:rsidRPr="00335790">
        <w:rPr>
          <w:lang w:val="ru-RU"/>
        </w:rPr>
        <w:t>руководствуясь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8D7F09" w:rsidRPr="00335790" w:rsidRDefault="008D7F09" w:rsidP="004E3E73">
      <w:pPr>
        <w:rPr>
          <w:lang w:val="ru-RU"/>
        </w:rPr>
      </w:pPr>
      <w:r w:rsidRPr="00335790">
        <w:rPr>
          <w:lang w:val="ru-RU"/>
        </w:rPr>
        <w:t>ПОСТАНОВЛЯЕТ:</w:t>
      </w:r>
    </w:p>
    <w:p w:rsidR="008D7F09" w:rsidRDefault="008D7F09" w:rsidP="004E3E73">
      <w:pPr>
        <w:ind w:firstLine="709"/>
        <w:jc w:val="both"/>
        <w:rPr>
          <w:lang w:val="ru-RU"/>
        </w:rPr>
      </w:pPr>
      <w:r w:rsidRPr="00335790">
        <w:rPr>
          <w:lang w:val="ru-RU"/>
        </w:rPr>
        <w:t>1. Утвердить прилагаем</w:t>
      </w:r>
      <w:r>
        <w:rPr>
          <w:lang w:val="ru-RU"/>
        </w:rPr>
        <w:t>о</w:t>
      </w:r>
      <w:r w:rsidRPr="00335790">
        <w:rPr>
          <w:lang w:val="ru-RU"/>
        </w:rPr>
        <w:t xml:space="preserve">е </w:t>
      </w:r>
      <w:r w:rsidRPr="00CE562F">
        <w:rPr>
          <w:lang w:val="ru-RU"/>
        </w:rPr>
        <w:t>Положение</w:t>
      </w:r>
      <w:r>
        <w:rPr>
          <w:lang w:val="ru-RU"/>
        </w:rPr>
        <w:t xml:space="preserve"> </w:t>
      </w:r>
      <w:r w:rsidRPr="00CE562F">
        <w:rPr>
          <w:lang w:val="ru-RU"/>
        </w:rPr>
        <w:t>о Комиссии по урегулированию конфликта интересов в отношении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руководителей подведомственных 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 согласно приложению 1 к настоящему постановлению</w:t>
      </w:r>
      <w:r w:rsidRPr="00335790">
        <w:rPr>
          <w:lang w:val="ru-RU"/>
        </w:rPr>
        <w:t>.</w:t>
      </w:r>
    </w:p>
    <w:p w:rsidR="008D7F09" w:rsidRPr="00335790" w:rsidRDefault="008D7F09" w:rsidP="004E3E73">
      <w:pPr>
        <w:ind w:firstLine="709"/>
        <w:jc w:val="both"/>
        <w:rPr>
          <w:lang w:val="ru-RU"/>
        </w:rPr>
      </w:pPr>
      <w:r>
        <w:rPr>
          <w:lang w:val="ru-RU"/>
        </w:rPr>
        <w:t xml:space="preserve">2. Утвердить состав </w:t>
      </w:r>
      <w:r w:rsidRPr="00CE562F">
        <w:rPr>
          <w:lang w:val="ru-RU"/>
        </w:rPr>
        <w:t>Комиссии по урегулированию конфликта интересов в отношении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руководителей подведомственных 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 согласно приложению 2 к настоящему постановлению</w:t>
      </w:r>
      <w:r w:rsidRPr="00335790">
        <w:rPr>
          <w:lang w:val="ru-RU"/>
        </w:rPr>
        <w:t>.</w:t>
      </w:r>
    </w:p>
    <w:p w:rsidR="008D7F09" w:rsidRPr="00335790" w:rsidRDefault="008D7F09" w:rsidP="004E3E73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335790">
        <w:rPr>
          <w:lang w:val="ru-RU"/>
        </w:rPr>
        <w:t xml:space="preserve">. Опубликовать настоящее постановление в </w:t>
      </w:r>
      <w:r>
        <w:rPr>
          <w:lang w:val="ru-RU"/>
        </w:rPr>
        <w:t>установленном порядке</w:t>
      </w:r>
      <w:r w:rsidRPr="00335790">
        <w:rPr>
          <w:lang w:val="ru-RU"/>
        </w:rPr>
        <w:t>.</w:t>
      </w:r>
    </w:p>
    <w:p w:rsidR="008D7F09" w:rsidRPr="00335790" w:rsidRDefault="008D7F09" w:rsidP="004E3E73">
      <w:pPr>
        <w:ind w:firstLine="709"/>
        <w:jc w:val="both"/>
        <w:rPr>
          <w:lang w:val="ru-RU"/>
        </w:rPr>
      </w:pPr>
      <w:r>
        <w:rPr>
          <w:lang w:val="ru-RU"/>
        </w:rPr>
        <w:t>4</w:t>
      </w:r>
      <w:r w:rsidRPr="00335790">
        <w:rPr>
          <w:lang w:val="ru-RU"/>
        </w:rPr>
        <w:t>. 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8D7F09" w:rsidRPr="00335790" w:rsidRDefault="008D7F09" w:rsidP="004E3E73">
      <w:pPr>
        <w:ind w:firstLine="709"/>
        <w:jc w:val="both"/>
        <w:rPr>
          <w:lang w:val="ru-RU"/>
        </w:rPr>
      </w:pPr>
      <w:r>
        <w:rPr>
          <w:lang w:val="ru-RU"/>
        </w:rPr>
        <w:t>5</w:t>
      </w:r>
      <w:r w:rsidRPr="00335790">
        <w:rPr>
          <w:lang w:val="ru-RU"/>
        </w:rPr>
        <w:t>.   Контроль  за выполнением настоящего постановления оставляю за собой.</w:t>
      </w:r>
    </w:p>
    <w:p w:rsidR="008D7F09" w:rsidRPr="00335790" w:rsidRDefault="008D7F09" w:rsidP="004E3E73">
      <w:pPr>
        <w:jc w:val="both"/>
        <w:rPr>
          <w:lang w:val="ru-RU"/>
        </w:rPr>
      </w:pPr>
    </w:p>
    <w:p w:rsidR="008D7F09" w:rsidRPr="00335790" w:rsidRDefault="008D7F09" w:rsidP="004E3E73">
      <w:pPr>
        <w:jc w:val="both"/>
        <w:rPr>
          <w:lang w:val="ru-RU"/>
        </w:rPr>
      </w:pPr>
    </w:p>
    <w:p w:rsidR="008D7F09" w:rsidRPr="00335790" w:rsidRDefault="008D7F09" w:rsidP="004E3E73">
      <w:pPr>
        <w:jc w:val="both"/>
        <w:rPr>
          <w:lang w:val="ru-RU"/>
        </w:rPr>
      </w:pPr>
      <w:r w:rsidRPr="00335790">
        <w:rPr>
          <w:lang w:val="ru-RU"/>
        </w:rPr>
        <w:t xml:space="preserve">Временно исполняющий полномочия Главы </w:t>
      </w:r>
    </w:p>
    <w:p w:rsidR="008D7F09" w:rsidRDefault="008D7F09" w:rsidP="004E3E73">
      <w:pPr>
        <w:jc w:val="both"/>
        <w:rPr>
          <w:lang w:val="ru-RU"/>
        </w:rPr>
      </w:pPr>
      <w:r w:rsidRPr="00335790">
        <w:rPr>
          <w:lang w:val="ru-RU"/>
        </w:rPr>
        <w:t>Притобольного муниципального округа</w:t>
      </w:r>
      <w:r w:rsidRPr="00335790">
        <w:rPr>
          <w:lang w:val="ru-RU"/>
        </w:rPr>
        <w:tab/>
      </w:r>
      <w:r w:rsidRPr="00335790">
        <w:rPr>
          <w:lang w:val="ru-RU"/>
        </w:rPr>
        <w:tab/>
      </w:r>
      <w:r w:rsidRPr="00335790">
        <w:rPr>
          <w:lang w:val="ru-RU"/>
        </w:rPr>
        <w:tab/>
      </w:r>
      <w:r w:rsidRPr="00335790">
        <w:rPr>
          <w:lang w:val="ru-RU"/>
        </w:rPr>
        <w:tab/>
        <w:t xml:space="preserve">                                       </w:t>
      </w:r>
    </w:p>
    <w:p w:rsidR="008D7F09" w:rsidRDefault="008D7F09" w:rsidP="004E3E73">
      <w:pPr>
        <w:jc w:val="both"/>
        <w:rPr>
          <w:lang w:val="ru-RU"/>
        </w:rPr>
      </w:pPr>
      <w:r w:rsidRPr="00335790">
        <w:rPr>
          <w:lang w:val="ru-RU"/>
        </w:rPr>
        <w:t xml:space="preserve">Курганской области                                                                                                     </w:t>
      </w:r>
      <w:r>
        <w:rPr>
          <w:lang w:val="ru-RU"/>
        </w:rPr>
        <w:t xml:space="preserve">     </w:t>
      </w:r>
      <w:r w:rsidRPr="00335790">
        <w:rPr>
          <w:lang w:val="ru-RU"/>
        </w:rPr>
        <w:t xml:space="preserve"> </w:t>
      </w:r>
      <w:r>
        <w:rPr>
          <w:lang w:val="ru-RU"/>
        </w:rPr>
        <w:t>П.А.Санкин</w:t>
      </w:r>
      <w:r w:rsidRPr="00335790">
        <w:rPr>
          <w:lang w:val="ru-RU"/>
        </w:rPr>
        <w:t xml:space="preserve"> </w:t>
      </w:r>
    </w:p>
    <w:p w:rsidR="008D7F09" w:rsidRPr="00335790" w:rsidRDefault="008D7F09" w:rsidP="004E3E73">
      <w:pPr>
        <w:jc w:val="both"/>
        <w:rPr>
          <w:sz w:val="22"/>
          <w:szCs w:val="22"/>
          <w:lang w:val="ru-RU"/>
        </w:rPr>
      </w:pPr>
    </w:p>
    <w:p w:rsidR="008D7F09" w:rsidRPr="00335790" w:rsidRDefault="008D7F09" w:rsidP="004E3E73">
      <w:pPr>
        <w:rPr>
          <w:lang w:val="ru-RU"/>
        </w:rPr>
      </w:pPr>
      <w:r w:rsidRPr="00335790">
        <w:rPr>
          <w:lang w:val="ru-RU"/>
        </w:rPr>
        <w:t xml:space="preserve">         </w:t>
      </w:r>
    </w:p>
    <w:p w:rsidR="008D7F09" w:rsidRDefault="008D7F09" w:rsidP="004E3E73">
      <w:pPr>
        <w:jc w:val="both"/>
        <w:rPr>
          <w:sz w:val="16"/>
          <w:szCs w:val="16"/>
          <w:lang w:val="ru-RU"/>
        </w:rPr>
      </w:pPr>
    </w:p>
    <w:p w:rsidR="008D7F09" w:rsidRPr="00335790" w:rsidRDefault="008D7F09" w:rsidP="004E3E73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Исп. </w:t>
      </w:r>
      <w:r w:rsidRPr="00335790">
        <w:rPr>
          <w:sz w:val="16"/>
          <w:szCs w:val="16"/>
          <w:lang w:val="ru-RU"/>
        </w:rPr>
        <w:t>Кононыхин А.Н.</w:t>
      </w:r>
    </w:p>
    <w:p w:rsidR="008D7F09" w:rsidRPr="00335790" w:rsidRDefault="008D7F09" w:rsidP="004E3E73">
      <w:pPr>
        <w:jc w:val="both"/>
        <w:rPr>
          <w:sz w:val="16"/>
          <w:szCs w:val="16"/>
          <w:lang w:val="ru-RU"/>
        </w:rPr>
      </w:pPr>
      <w:r w:rsidRPr="00335790">
        <w:rPr>
          <w:sz w:val="16"/>
          <w:szCs w:val="16"/>
          <w:lang w:val="ru-RU"/>
        </w:rPr>
        <w:t>тел.89125731729</w:t>
      </w:r>
    </w:p>
    <w:p w:rsidR="008D7F09" w:rsidRPr="00335790" w:rsidRDefault="008D7F09" w:rsidP="004E3E73">
      <w:pPr>
        <w:jc w:val="both"/>
        <w:rPr>
          <w:lang w:val="ru-RU"/>
        </w:rPr>
      </w:pPr>
    </w:p>
    <w:p w:rsidR="008D7F09" w:rsidRDefault="008D7F09" w:rsidP="004E3E73">
      <w:pPr>
        <w:jc w:val="right"/>
        <w:rPr>
          <w:lang w:val="ru-RU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1"/>
      </w:tblGrid>
      <w:tr w:rsidR="008D7F09" w:rsidRPr="00803407" w:rsidTr="00ED710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7F09" w:rsidRPr="00ED710C" w:rsidRDefault="008D7F09" w:rsidP="00ED710C">
            <w:pPr>
              <w:jc w:val="both"/>
              <w:rPr>
                <w:rFonts w:eastAsia="SimSun"/>
                <w:lang w:val="ru-RU"/>
              </w:rPr>
            </w:pPr>
            <w:r w:rsidRPr="00ED710C">
              <w:rPr>
                <w:rFonts w:eastAsia="SimSun"/>
                <w:lang w:val="ru-RU"/>
              </w:rPr>
              <w:t xml:space="preserve">Приложение 1 </w:t>
            </w:r>
          </w:p>
          <w:p w:rsidR="008D7F09" w:rsidRPr="00ED710C" w:rsidRDefault="008D7F09" w:rsidP="001F6481">
            <w:pPr>
              <w:jc w:val="both"/>
              <w:rPr>
                <w:rFonts w:eastAsia="SimSun"/>
                <w:lang w:val="ru-RU"/>
              </w:rPr>
            </w:pPr>
            <w:r w:rsidRPr="00271924">
              <w:rPr>
                <w:rFonts w:eastAsia="SimSun"/>
                <w:lang w:val="ru-RU"/>
              </w:rPr>
              <w:t>к постановлению Администрации Притобольного муниципального округа Курганской области</w:t>
            </w:r>
            <w:r>
              <w:rPr>
                <w:rFonts w:eastAsia="SimSun"/>
                <w:lang w:val="ru-RU"/>
              </w:rPr>
              <w:t xml:space="preserve"> </w:t>
            </w:r>
            <w:r w:rsidRPr="00271924">
              <w:rPr>
                <w:rFonts w:cs="Times New Roman"/>
                <w:bCs/>
                <w:lang w:val="ru-RU"/>
              </w:rPr>
              <w:t>от 14 апреля 2025 года   № 156</w:t>
            </w:r>
            <w:r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bCs/>
                <w:lang w:val="ru-RU"/>
              </w:rPr>
              <w:t xml:space="preserve">«Об утверждении </w:t>
            </w:r>
            <w:r>
              <w:rPr>
                <w:rFonts w:eastAsia="SimSun"/>
                <w:lang w:val="ru-RU"/>
              </w:rPr>
              <w:t xml:space="preserve">Положения о  Комиссии </w:t>
            </w:r>
            <w:r w:rsidRPr="00ED710C">
              <w:rPr>
                <w:rFonts w:eastAsia="SimSun"/>
                <w:lang w:val="ru-RU"/>
              </w:rPr>
              <w:t>по урегулированию  конфликт</w:t>
            </w:r>
            <w:r>
              <w:rPr>
                <w:rFonts w:eastAsia="SimSun"/>
                <w:lang w:val="ru-RU"/>
              </w:rPr>
              <w:t xml:space="preserve">а интересов в отношении </w:t>
            </w:r>
            <w:r w:rsidRPr="00ED710C">
              <w:rPr>
                <w:rFonts w:eastAsia="SimSun"/>
                <w:lang w:val="ru-RU"/>
              </w:rPr>
              <w:t>р</w:t>
            </w:r>
            <w:r>
              <w:rPr>
                <w:rFonts w:eastAsia="SimSun"/>
                <w:lang w:val="ru-RU"/>
              </w:rPr>
              <w:t xml:space="preserve">уководителей подведомственных </w:t>
            </w:r>
            <w:r w:rsidRPr="00ED710C">
              <w:rPr>
                <w:rFonts w:eastAsia="SimSun"/>
                <w:lang w:val="ru-RU"/>
              </w:rPr>
              <w:t>муниципальных  учре</w:t>
            </w:r>
            <w:r>
              <w:rPr>
                <w:rFonts w:eastAsia="SimSun"/>
                <w:lang w:val="ru-RU"/>
              </w:rPr>
              <w:t xml:space="preserve">ждений </w:t>
            </w:r>
            <w:r w:rsidRPr="00ED710C">
              <w:rPr>
                <w:rFonts w:eastAsia="SimSun"/>
                <w:lang w:val="ru-RU"/>
              </w:rPr>
              <w:t xml:space="preserve">Администрации </w:t>
            </w:r>
            <w:r>
              <w:rPr>
                <w:rFonts w:eastAsia="SimSun"/>
                <w:lang w:val="ru-RU"/>
              </w:rPr>
              <w:t xml:space="preserve">Притобольного   муниципального </w:t>
            </w:r>
            <w:r w:rsidRPr="00ED710C">
              <w:rPr>
                <w:rFonts w:eastAsia="SimSun"/>
                <w:lang w:val="ru-RU"/>
              </w:rPr>
              <w:t>округа Курганской    области»</w:t>
            </w:r>
          </w:p>
        </w:tc>
      </w:tr>
    </w:tbl>
    <w:p w:rsidR="008D7F09" w:rsidRDefault="008D7F09" w:rsidP="004E3E73">
      <w:pPr>
        <w:jc w:val="center"/>
        <w:rPr>
          <w:lang w:val="ru-RU"/>
        </w:rPr>
      </w:pPr>
    </w:p>
    <w:p w:rsidR="008D7F09" w:rsidRPr="00CE562F" w:rsidRDefault="008D7F09" w:rsidP="004E3E73">
      <w:pPr>
        <w:jc w:val="center"/>
        <w:rPr>
          <w:lang w:val="ru-RU"/>
        </w:rPr>
      </w:pPr>
      <w:r w:rsidRPr="00CE562F">
        <w:rPr>
          <w:lang w:val="ru-RU"/>
        </w:rPr>
        <w:t>Положение</w:t>
      </w:r>
    </w:p>
    <w:p w:rsidR="008D7F09" w:rsidRPr="00CE562F" w:rsidRDefault="008D7F09" w:rsidP="004E3E73">
      <w:pPr>
        <w:jc w:val="center"/>
        <w:rPr>
          <w:lang w:val="ru-RU"/>
        </w:rPr>
      </w:pPr>
      <w:r w:rsidRPr="00CE562F">
        <w:rPr>
          <w:lang w:val="ru-RU"/>
        </w:rPr>
        <w:t>о Комиссии по урегулированию конфликта интересов в отношении</w:t>
      </w:r>
    </w:p>
    <w:p w:rsidR="008D7F09" w:rsidRDefault="008D7F09" w:rsidP="004E3E73">
      <w:pPr>
        <w:jc w:val="center"/>
        <w:rPr>
          <w:lang w:val="ru-RU"/>
        </w:rPr>
      </w:pPr>
      <w:r w:rsidRPr="00CE562F">
        <w:rPr>
          <w:lang w:val="ru-RU"/>
        </w:rPr>
        <w:t xml:space="preserve">руководителей подведомственных 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области.</w:t>
      </w:r>
    </w:p>
    <w:p w:rsidR="008D7F09" w:rsidRPr="00CE562F" w:rsidRDefault="008D7F09" w:rsidP="004E3E73">
      <w:pPr>
        <w:jc w:val="center"/>
        <w:rPr>
          <w:lang w:val="ru-RU"/>
        </w:rPr>
      </w:pP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1. Настоящим Положением определяется порядок формирования и деятельности Комиссии по урегулированию конфликта интересов в отношении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руководителей подведомственных 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, созданной в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, осуществляющей функции и полномочия учредителя 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подведомственных 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E562F">
        <w:rPr>
          <w:lang w:val="ru-RU"/>
        </w:rPr>
        <w:t>(далее – Комиссия).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2. Комиссия в своей деятельности руководствуется Конституцией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 законами </w:t>
      </w:r>
      <w:r>
        <w:rPr>
          <w:lang w:val="ru-RU"/>
        </w:rPr>
        <w:t>Курганской области</w:t>
      </w:r>
      <w:r w:rsidRPr="00CE562F">
        <w:rPr>
          <w:lang w:val="ru-RU"/>
        </w:rPr>
        <w:t xml:space="preserve">, правовыми актами </w:t>
      </w:r>
      <w:r>
        <w:rPr>
          <w:lang w:val="ru-RU"/>
        </w:rPr>
        <w:t>Губернатора Курганской области</w:t>
      </w:r>
      <w:r w:rsidRPr="00CE562F">
        <w:rPr>
          <w:lang w:val="ru-RU"/>
        </w:rPr>
        <w:t xml:space="preserve">, правовыми актами Правительства </w:t>
      </w:r>
      <w:r>
        <w:rPr>
          <w:lang w:val="ru-RU"/>
        </w:rPr>
        <w:t>Курганской области</w:t>
      </w:r>
      <w:r w:rsidRPr="00CE562F">
        <w:rPr>
          <w:lang w:val="ru-RU"/>
        </w:rPr>
        <w:t xml:space="preserve">, в том числе настоящим Положением, а также правовыми актами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. </w:t>
      </w:r>
    </w:p>
    <w:p w:rsidR="008D7F09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 xml:space="preserve">3. Основной задачей Комиссии является содействие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>: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1) в обеспечении соблюдения руководителями подведомственных</w:t>
      </w:r>
      <w:r>
        <w:rPr>
          <w:lang w:val="ru-RU"/>
        </w:rPr>
        <w:t xml:space="preserve"> </w:t>
      </w:r>
      <w:r w:rsidRPr="00CE562F">
        <w:rPr>
          <w:lang w:val="ru-RU"/>
        </w:rPr>
        <w:t xml:space="preserve">муниципальных учреждений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 (далее – руководитель муниципального учреждения) требований о предотвращении или урегулировании конфликта интересов, а также в обеспечении исполнения обязанностей, установленных Федеральным законом от 25 декабря 2008 года № 273-ФЗ «О противодействии коррупции» (далее – Закон № 273-ФЗ), другими федеральными законами;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 xml:space="preserve">2) в осуществлении в подведомственном муниципальном учреждении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 (далее – муницип</w:t>
      </w:r>
      <w:r>
        <w:rPr>
          <w:lang w:val="ru-RU"/>
        </w:rPr>
        <w:t xml:space="preserve">альное учреждение) иных мер по </w:t>
      </w:r>
      <w:r w:rsidRPr="00CE562F">
        <w:rPr>
          <w:lang w:val="ru-RU"/>
        </w:rPr>
        <w:t>предупреждению коррупции.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 xml:space="preserve">4. Комиссия образуется правовым актом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CE562F">
        <w:rPr>
          <w:lang w:val="ru-RU"/>
        </w:rPr>
        <w:t xml:space="preserve">, которым утверждается общее число </w:t>
      </w:r>
      <w:r>
        <w:rPr>
          <w:lang w:val="ru-RU"/>
        </w:rPr>
        <w:t xml:space="preserve">членов Комиссии и персональный </w:t>
      </w:r>
      <w:r w:rsidRPr="00CE562F">
        <w:rPr>
          <w:lang w:val="ru-RU"/>
        </w:rPr>
        <w:t>состав Комиссии.</w:t>
      </w:r>
      <w:r>
        <w:rPr>
          <w:lang w:val="ru-RU"/>
        </w:rPr>
        <w:t xml:space="preserve"> </w:t>
      </w:r>
      <w:r w:rsidRPr="00CE562F">
        <w:rPr>
          <w:lang w:val="ru-RU"/>
        </w:rPr>
        <w:t>В состав Комиссии входят председатель Комиссии, его заместитель, секретарь и члены Комиссии. Все члены</w:t>
      </w:r>
      <w:r>
        <w:rPr>
          <w:lang w:val="ru-RU"/>
        </w:rPr>
        <w:t xml:space="preserve"> Комиссии при принятии решений </w:t>
      </w:r>
      <w:r w:rsidRPr="00CE562F">
        <w:rPr>
          <w:lang w:val="ru-RU"/>
        </w:rPr>
        <w:t>обладают равными правами. В отсутс</w:t>
      </w:r>
      <w:r>
        <w:rPr>
          <w:lang w:val="ru-RU"/>
        </w:rPr>
        <w:t xml:space="preserve">твие председателя Комиссии его </w:t>
      </w:r>
      <w:r w:rsidRPr="00CE562F">
        <w:rPr>
          <w:lang w:val="ru-RU"/>
        </w:rPr>
        <w:t>обязанности исполняет заместитель председателя Комиссии.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5. В состав Комиссии входят:</w:t>
      </w:r>
    </w:p>
    <w:p w:rsidR="008D7F09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 xml:space="preserve">1) Первый заместитель </w:t>
      </w:r>
      <w:r>
        <w:rPr>
          <w:lang w:val="ru-RU"/>
        </w:rPr>
        <w:t>Г</w:t>
      </w:r>
      <w:r w:rsidRPr="00CE562F">
        <w:rPr>
          <w:lang w:val="ru-RU"/>
        </w:rPr>
        <w:t xml:space="preserve">лавы </w:t>
      </w:r>
      <w:r>
        <w:rPr>
          <w:lang w:val="ru-RU"/>
        </w:rPr>
        <w:t>Притобольного муниципального округа Курганской области</w:t>
      </w:r>
      <w:r w:rsidRPr="00CE562F">
        <w:rPr>
          <w:lang w:val="ru-RU"/>
        </w:rPr>
        <w:t xml:space="preserve"> (председатель Комиссии), </w:t>
      </w:r>
    </w:p>
    <w:p w:rsidR="008D7F09" w:rsidRDefault="008D7F09" w:rsidP="00E01A0F">
      <w:pPr>
        <w:ind w:firstLine="709"/>
        <w:jc w:val="both"/>
        <w:rPr>
          <w:lang w:val="ru-RU"/>
        </w:rPr>
      </w:pPr>
      <w:r>
        <w:rPr>
          <w:lang w:val="ru-RU"/>
        </w:rPr>
        <w:t xml:space="preserve">2) </w:t>
      </w:r>
      <w:r w:rsidRPr="00CE562F">
        <w:rPr>
          <w:lang w:val="ru-RU"/>
        </w:rPr>
        <w:t xml:space="preserve">должностное лицо </w:t>
      </w:r>
      <w:r>
        <w:rPr>
          <w:lang w:val="ru-RU"/>
        </w:rPr>
        <w:t xml:space="preserve">Администрации Притобольного муниципального округа Курганской области, </w:t>
      </w:r>
      <w:r w:rsidRPr="00CE562F">
        <w:rPr>
          <w:lang w:val="ru-RU"/>
        </w:rPr>
        <w:t>ответственное за работу по про</w:t>
      </w:r>
      <w:r>
        <w:rPr>
          <w:lang w:val="ru-RU"/>
        </w:rPr>
        <w:t xml:space="preserve">филактике коррупционных и иных </w:t>
      </w:r>
      <w:r w:rsidRPr="00CE562F">
        <w:rPr>
          <w:lang w:val="ru-RU"/>
        </w:rPr>
        <w:t xml:space="preserve">правонарушений (секретарь Комиссии), </w:t>
      </w:r>
    </w:p>
    <w:p w:rsidR="008D7F09" w:rsidRDefault="008D7F09" w:rsidP="00E01A0F">
      <w:pPr>
        <w:ind w:firstLine="709"/>
        <w:jc w:val="both"/>
        <w:rPr>
          <w:lang w:val="ru-RU"/>
        </w:rPr>
      </w:pPr>
      <w:r>
        <w:rPr>
          <w:lang w:val="ru-RU"/>
        </w:rPr>
        <w:t xml:space="preserve">3) </w:t>
      </w:r>
      <w:r w:rsidRPr="00CE562F">
        <w:rPr>
          <w:lang w:val="ru-RU"/>
        </w:rPr>
        <w:t>му</w:t>
      </w:r>
      <w:r>
        <w:rPr>
          <w:lang w:val="ru-RU"/>
        </w:rPr>
        <w:t>ниципальные служащие из отделов и Управлений Администрации Притобольного муниципального округа Курганской области</w:t>
      </w:r>
      <w:r w:rsidRPr="00CE562F">
        <w:rPr>
          <w:lang w:val="ru-RU"/>
        </w:rPr>
        <w:t>;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>
        <w:rPr>
          <w:lang w:val="ru-RU"/>
        </w:rPr>
        <w:t>4</w:t>
      </w:r>
      <w:r w:rsidRPr="00CE562F">
        <w:rPr>
          <w:lang w:val="ru-RU"/>
        </w:rPr>
        <w:t>) представитель (представители) общественных организаций, научных и образовательных организаций среднег</w:t>
      </w:r>
      <w:r>
        <w:rPr>
          <w:lang w:val="ru-RU"/>
        </w:rPr>
        <w:t xml:space="preserve">о профессионального, высшего и </w:t>
      </w:r>
      <w:r w:rsidRPr="00CE562F">
        <w:rPr>
          <w:lang w:val="ru-RU"/>
        </w:rPr>
        <w:t>дополнительного профессионального обр</w:t>
      </w:r>
      <w:r>
        <w:rPr>
          <w:lang w:val="ru-RU"/>
        </w:rPr>
        <w:t xml:space="preserve">азования, деятельность которых </w:t>
      </w:r>
      <w:r w:rsidRPr="00CE562F">
        <w:rPr>
          <w:lang w:val="ru-RU"/>
        </w:rPr>
        <w:t xml:space="preserve">связана с муниципальной службой и </w:t>
      </w:r>
      <w:r>
        <w:rPr>
          <w:lang w:val="ru-RU"/>
        </w:rPr>
        <w:t xml:space="preserve">(или) с соответствующей сферой </w:t>
      </w:r>
      <w:r w:rsidRPr="00CE562F">
        <w:rPr>
          <w:lang w:val="ru-RU"/>
        </w:rPr>
        <w:t>деятельности.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 xml:space="preserve">6. Глава </w:t>
      </w:r>
      <w:r>
        <w:rPr>
          <w:lang w:val="ru-RU"/>
        </w:rPr>
        <w:t>Притобольного муниципального округа Курганской области</w:t>
      </w:r>
      <w:r w:rsidRPr="00CE562F">
        <w:rPr>
          <w:lang w:val="ru-RU"/>
        </w:rPr>
        <w:t xml:space="preserve"> (далее – </w:t>
      </w:r>
      <w:r>
        <w:rPr>
          <w:lang w:val="ru-RU"/>
        </w:rPr>
        <w:t xml:space="preserve">Глава) может </w:t>
      </w:r>
      <w:r w:rsidRPr="00CE562F">
        <w:rPr>
          <w:lang w:val="ru-RU"/>
        </w:rPr>
        <w:t>принять решение о включении в состав Комиссии: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1) представителя</w:t>
      </w:r>
      <w:r>
        <w:rPr>
          <w:lang w:val="ru-RU"/>
        </w:rPr>
        <w:t xml:space="preserve"> отдела по профилактике коррупционных и иных правонарушений Аппарата Губернатора Курганской области</w:t>
      </w:r>
      <w:r w:rsidRPr="00CE562F">
        <w:rPr>
          <w:lang w:val="ru-RU"/>
        </w:rPr>
        <w:t xml:space="preserve">; 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2) представителей профсоюзной организации, действующей в муниципальном учреждении;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3) представителей общественной орга</w:t>
      </w:r>
      <w:r>
        <w:rPr>
          <w:lang w:val="ru-RU"/>
        </w:rPr>
        <w:t>низации ветеранов, созданной в Администрации Притобольного муниципального округа Курганской области</w:t>
      </w:r>
      <w:r w:rsidRPr="00CE562F">
        <w:rPr>
          <w:lang w:val="ru-RU"/>
        </w:rPr>
        <w:t>.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7. Лиц</w:t>
      </w:r>
      <w:r>
        <w:rPr>
          <w:lang w:val="ru-RU"/>
        </w:rPr>
        <w:t>о</w:t>
      </w:r>
      <w:r w:rsidRPr="00CE562F">
        <w:rPr>
          <w:lang w:val="ru-RU"/>
        </w:rPr>
        <w:t xml:space="preserve">, указанные в подпункте </w:t>
      </w:r>
      <w:r>
        <w:rPr>
          <w:lang w:val="ru-RU"/>
        </w:rPr>
        <w:t xml:space="preserve">4 пункта 5, пункте 6 настоящего </w:t>
      </w:r>
      <w:r w:rsidRPr="00CE562F">
        <w:rPr>
          <w:lang w:val="ru-RU"/>
        </w:rPr>
        <w:t xml:space="preserve">Положения, включаются в состав Комиссии </w:t>
      </w:r>
      <w:r>
        <w:rPr>
          <w:lang w:val="ru-RU"/>
        </w:rPr>
        <w:t xml:space="preserve">по согласованию с общественными </w:t>
      </w:r>
      <w:r w:rsidRPr="00CE562F">
        <w:rPr>
          <w:lang w:val="ru-RU"/>
        </w:rPr>
        <w:t>организациями, научными и образова</w:t>
      </w:r>
      <w:r>
        <w:rPr>
          <w:lang w:val="ru-RU"/>
        </w:rPr>
        <w:t xml:space="preserve">тельными организациями среднего </w:t>
      </w:r>
      <w:r w:rsidRPr="00CE562F">
        <w:rPr>
          <w:lang w:val="ru-RU"/>
        </w:rPr>
        <w:t>профессионального, высшего и дополнительного проф</w:t>
      </w:r>
      <w:r>
        <w:rPr>
          <w:lang w:val="ru-RU"/>
        </w:rPr>
        <w:t xml:space="preserve">ессионального </w:t>
      </w:r>
      <w:r w:rsidRPr="00CE562F">
        <w:rPr>
          <w:lang w:val="ru-RU"/>
        </w:rPr>
        <w:t>образования, деятельность которых связана с м</w:t>
      </w:r>
      <w:r>
        <w:rPr>
          <w:lang w:val="ru-RU"/>
        </w:rPr>
        <w:t xml:space="preserve">униципальной службой и (или) с </w:t>
      </w:r>
      <w:r w:rsidRPr="00CE562F">
        <w:rPr>
          <w:lang w:val="ru-RU"/>
        </w:rPr>
        <w:t xml:space="preserve">соответствующей сферой деятельности, </w:t>
      </w:r>
      <w:r>
        <w:rPr>
          <w:lang w:val="ru-RU"/>
        </w:rPr>
        <w:t xml:space="preserve">общественной организации </w:t>
      </w:r>
      <w:r w:rsidRPr="00CE562F">
        <w:rPr>
          <w:lang w:val="ru-RU"/>
        </w:rPr>
        <w:t xml:space="preserve">ветеранов, созданной в </w:t>
      </w:r>
      <w:r>
        <w:rPr>
          <w:lang w:val="ru-RU"/>
        </w:rPr>
        <w:t xml:space="preserve">Администрации Притобольного муниципального округа Курганской области, профсоюзной </w:t>
      </w:r>
      <w:r w:rsidRPr="00CE562F">
        <w:rPr>
          <w:lang w:val="ru-RU"/>
        </w:rPr>
        <w:t>организации, действующей в муниципальном уч</w:t>
      </w:r>
      <w:r>
        <w:rPr>
          <w:lang w:val="ru-RU"/>
        </w:rPr>
        <w:t xml:space="preserve">реждении, на основании запроса </w:t>
      </w:r>
      <w:r w:rsidRPr="00CE562F">
        <w:rPr>
          <w:lang w:val="ru-RU"/>
        </w:rPr>
        <w:t>Главы.</w:t>
      </w:r>
    </w:p>
    <w:p w:rsidR="008D7F09" w:rsidRPr="00CE562F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8. Состав Комиссии формируется таким образом, чтобы исключить</w:t>
      </w:r>
      <w:r>
        <w:rPr>
          <w:lang w:val="ru-RU"/>
        </w:rPr>
        <w:t xml:space="preserve"> </w:t>
      </w:r>
      <w:r w:rsidRPr="00CE562F">
        <w:rPr>
          <w:lang w:val="ru-RU"/>
        </w:rPr>
        <w:t>возможность возникновения конфликта интерес</w:t>
      </w:r>
      <w:r>
        <w:rPr>
          <w:lang w:val="ru-RU"/>
        </w:rPr>
        <w:t xml:space="preserve">ов, который мог бы повлиять на </w:t>
      </w:r>
      <w:r w:rsidRPr="00CE562F">
        <w:rPr>
          <w:lang w:val="ru-RU"/>
        </w:rPr>
        <w:t>принимаемые Комиссией решения.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CE562F">
        <w:rPr>
          <w:lang w:val="ru-RU"/>
        </w:rPr>
        <w:t>9. В заседаниях Комиссии с правом совещательного голоса участвуют:</w:t>
      </w:r>
      <w:r w:rsidRPr="006415CE">
        <w:rPr>
          <w:lang w:val="ru-RU"/>
        </w:rPr>
        <w:t xml:space="preserve">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1) заместитель </w:t>
      </w:r>
      <w:r>
        <w:rPr>
          <w:lang w:val="ru-RU"/>
        </w:rPr>
        <w:t>Г</w:t>
      </w:r>
      <w:r w:rsidRPr="006415CE">
        <w:rPr>
          <w:lang w:val="ru-RU"/>
        </w:rPr>
        <w:t xml:space="preserve">лавы </w:t>
      </w:r>
      <w:r>
        <w:rPr>
          <w:lang w:val="ru-RU"/>
        </w:rPr>
        <w:t xml:space="preserve">Притобольного муниципального округа Курганской области, осуществляющий </w:t>
      </w:r>
      <w:r w:rsidRPr="006415CE">
        <w:rPr>
          <w:lang w:val="ru-RU"/>
        </w:rPr>
        <w:t>координацию деятельности и (или) конт</w:t>
      </w:r>
      <w:r>
        <w:rPr>
          <w:lang w:val="ru-RU"/>
        </w:rPr>
        <w:t xml:space="preserve">роль за работой муниципального </w:t>
      </w:r>
      <w:r w:rsidRPr="006415CE">
        <w:rPr>
          <w:lang w:val="ru-RU"/>
        </w:rPr>
        <w:t>учреждения, в отношении руководителя которого Комиссие</w:t>
      </w:r>
      <w:r>
        <w:rPr>
          <w:lang w:val="ru-RU"/>
        </w:rPr>
        <w:t xml:space="preserve">й рассматривается </w:t>
      </w:r>
      <w:r w:rsidRPr="006415CE">
        <w:rPr>
          <w:lang w:val="ru-RU"/>
        </w:rPr>
        <w:t>вопрос о соблюдении требований антикоррупционного законодательства;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по решению председателя Ком</w:t>
      </w:r>
      <w:r>
        <w:rPr>
          <w:lang w:val="ru-RU"/>
        </w:rPr>
        <w:t xml:space="preserve">иссии работники муниципального </w:t>
      </w:r>
      <w:r w:rsidRPr="006415CE">
        <w:rPr>
          <w:lang w:val="ru-RU"/>
        </w:rPr>
        <w:t>учреждения, специалисты, которые мог</w:t>
      </w:r>
      <w:r>
        <w:rPr>
          <w:lang w:val="ru-RU"/>
        </w:rPr>
        <w:t xml:space="preserve">ут дать пояснения по вопросам, </w:t>
      </w:r>
      <w:r w:rsidRPr="006415CE">
        <w:rPr>
          <w:lang w:val="ru-RU"/>
        </w:rPr>
        <w:t>рассматриваемым Комиссией, дол</w:t>
      </w:r>
      <w:r>
        <w:rPr>
          <w:lang w:val="ru-RU"/>
        </w:rPr>
        <w:t xml:space="preserve">жностные лица органов местного </w:t>
      </w:r>
      <w:r w:rsidRPr="006415CE">
        <w:rPr>
          <w:lang w:val="ru-RU"/>
        </w:rPr>
        <w:t>самоуправления. Решение, предусм</w:t>
      </w:r>
      <w:r>
        <w:rPr>
          <w:lang w:val="ru-RU"/>
        </w:rPr>
        <w:t xml:space="preserve">отренное настоящим подпунктом, </w:t>
      </w:r>
      <w:r w:rsidRPr="006415CE">
        <w:rPr>
          <w:lang w:val="ru-RU"/>
        </w:rPr>
        <w:t>принимается в каждом конкретном случае отдел</w:t>
      </w:r>
      <w:r>
        <w:rPr>
          <w:lang w:val="ru-RU"/>
        </w:rPr>
        <w:t xml:space="preserve">ьно не менее чем за три дня до </w:t>
      </w:r>
      <w:r w:rsidRPr="006415CE">
        <w:rPr>
          <w:lang w:val="ru-RU"/>
        </w:rPr>
        <w:t>дня заседания Комиссии на основании ходатайства руково</w:t>
      </w:r>
      <w:r>
        <w:rPr>
          <w:lang w:val="ru-RU"/>
        </w:rPr>
        <w:t xml:space="preserve">дителя муниципального </w:t>
      </w:r>
      <w:r w:rsidRPr="006415CE">
        <w:rPr>
          <w:lang w:val="ru-RU"/>
        </w:rPr>
        <w:t>учреждения, в отношении которого Комисси</w:t>
      </w:r>
      <w:r>
        <w:rPr>
          <w:lang w:val="ru-RU"/>
        </w:rPr>
        <w:t xml:space="preserve">ей рассматривается вопрос, или </w:t>
      </w:r>
      <w:r w:rsidRPr="006415CE">
        <w:rPr>
          <w:lang w:val="ru-RU"/>
        </w:rPr>
        <w:t>любого члена Комиссии.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</w:t>
      </w:r>
      <w:r>
        <w:rPr>
          <w:lang w:val="ru-RU"/>
        </w:rPr>
        <w:t xml:space="preserve">аседаний с </w:t>
      </w:r>
      <w:r w:rsidRPr="006415CE">
        <w:rPr>
          <w:lang w:val="ru-RU"/>
        </w:rPr>
        <w:t>участием только членов Комиссии, заме</w:t>
      </w:r>
      <w:r>
        <w:rPr>
          <w:lang w:val="ru-RU"/>
        </w:rPr>
        <w:t xml:space="preserve">щающих должности муниципальной </w:t>
      </w:r>
      <w:r w:rsidRPr="006415CE">
        <w:rPr>
          <w:lang w:val="ru-RU"/>
        </w:rPr>
        <w:t xml:space="preserve">службы в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6415CE">
        <w:rPr>
          <w:lang w:val="ru-RU"/>
        </w:rPr>
        <w:t>, недопустимо.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11. При возникновении прямой или косве</w:t>
      </w:r>
      <w:r>
        <w:rPr>
          <w:lang w:val="ru-RU"/>
        </w:rPr>
        <w:t xml:space="preserve">нной личной заинтересованности </w:t>
      </w:r>
      <w:r w:rsidRPr="006415CE">
        <w:rPr>
          <w:lang w:val="ru-RU"/>
        </w:rPr>
        <w:t>члена Комиссии, которая может привести к конфликту</w:t>
      </w:r>
      <w:r>
        <w:rPr>
          <w:lang w:val="ru-RU"/>
        </w:rPr>
        <w:t xml:space="preserve"> интересов при </w:t>
      </w:r>
      <w:r w:rsidRPr="006415CE">
        <w:rPr>
          <w:lang w:val="ru-RU"/>
        </w:rPr>
        <w:t>рассмотрении вопроса, включенного в повес</w:t>
      </w:r>
      <w:r>
        <w:rPr>
          <w:lang w:val="ru-RU"/>
        </w:rPr>
        <w:t xml:space="preserve">тку дня заседания Комиссии, он </w:t>
      </w:r>
      <w:r w:rsidRPr="006415CE">
        <w:rPr>
          <w:lang w:val="ru-RU"/>
        </w:rPr>
        <w:t xml:space="preserve">обязан до начала заседания заявить об этом. </w:t>
      </w:r>
      <w:r>
        <w:rPr>
          <w:lang w:val="ru-RU"/>
        </w:rPr>
        <w:t xml:space="preserve">В таком случае соответствующий </w:t>
      </w:r>
      <w:r w:rsidRPr="006415CE">
        <w:rPr>
          <w:lang w:val="ru-RU"/>
        </w:rPr>
        <w:t>член Комиссии не принимает участия в рассмотрении указанного вопроса.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12. Основаниями для проведения заседания Комиссии являются: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представление Глав</w:t>
      </w:r>
      <w:r>
        <w:rPr>
          <w:lang w:val="ru-RU"/>
        </w:rPr>
        <w:t>ы</w:t>
      </w:r>
      <w:r w:rsidRPr="006415CE">
        <w:rPr>
          <w:lang w:val="ru-RU"/>
        </w:rPr>
        <w:t xml:space="preserve"> </w:t>
      </w:r>
      <w:r>
        <w:rPr>
          <w:lang w:val="ru-RU"/>
        </w:rPr>
        <w:t xml:space="preserve">в соответствии с </w:t>
      </w:r>
      <w:r w:rsidRPr="006415CE">
        <w:rPr>
          <w:lang w:val="ru-RU"/>
        </w:rPr>
        <w:t>Положени</w:t>
      </w:r>
      <w:r>
        <w:rPr>
          <w:lang w:val="ru-RU"/>
        </w:rPr>
        <w:t xml:space="preserve">ем </w:t>
      </w:r>
      <w:r w:rsidRPr="006415CE">
        <w:rPr>
          <w:lang w:val="ru-RU"/>
        </w:rPr>
        <w:t xml:space="preserve"> о порядке проверки достоверности и </w:t>
      </w:r>
      <w:r>
        <w:rPr>
          <w:lang w:val="ru-RU"/>
        </w:rPr>
        <w:t xml:space="preserve">полноты сведений о доходах, об </w:t>
      </w:r>
      <w:r w:rsidRPr="006415CE">
        <w:rPr>
          <w:lang w:val="ru-RU"/>
        </w:rPr>
        <w:t>имуществе и обязательствах имущественного характера, представляемых л</w:t>
      </w:r>
      <w:r>
        <w:rPr>
          <w:lang w:val="ru-RU"/>
        </w:rPr>
        <w:t xml:space="preserve">ицом, </w:t>
      </w:r>
      <w:r w:rsidRPr="006415CE">
        <w:rPr>
          <w:lang w:val="ru-RU"/>
        </w:rPr>
        <w:t>поступающим на должность руководи</w:t>
      </w:r>
      <w:r>
        <w:rPr>
          <w:lang w:val="ru-RU"/>
        </w:rPr>
        <w:t>теля муниципального учреждения Администрации Притобольного муниципального округа Курганской области</w:t>
      </w:r>
      <w:r w:rsidRPr="006415CE">
        <w:rPr>
          <w:lang w:val="ru-RU"/>
        </w:rPr>
        <w:t xml:space="preserve">, </w:t>
      </w:r>
      <w:r>
        <w:rPr>
          <w:lang w:val="ru-RU"/>
        </w:rPr>
        <w:t xml:space="preserve"> материалов проверки, </w:t>
      </w:r>
      <w:r w:rsidRPr="006415CE">
        <w:rPr>
          <w:lang w:val="ru-RU"/>
        </w:rPr>
        <w:t>свидетельствующих о представлении р</w:t>
      </w:r>
      <w:r>
        <w:rPr>
          <w:lang w:val="ru-RU"/>
        </w:rPr>
        <w:t xml:space="preserve">уководителем недостоверных или </w:t>
      </w:r>
      <w:r w:rsidRPr="006415CE">
        <w:rPr>
          <w:lang w:val="ru-RU"/>
        </w:rPr>
        <w:t>неполных сведений о своих доходах,</w:t>
      </w:r>
      <w:r>
        <w:rPr>
          <w:lang w:val="ru-RU"/>
        </w:rPr>
        <w:t xml:space="preserve"> об имуществе и обязательствах </w:t>
      </w:r>
      <w:r w:rsidRPr="006415CE">
        <w:rPr>
          <w:lang w:val="ru-RU"/>
        </w:rPr>
        <w:t>имущественного характера и сведений о доходах,</w:t>
      </w:r>
      <w:r>
        <w:rPr>
          <w:lang w:val="ru-RU"/>
        </w:rPr>
        <w:t xml:space="preserve"> об имуществе и обязательствах имущественного </w:t>
      </w:r>
      <w:r w:rsidRPr="006415CE">
        <w:rPr>
          <w:lang w:val="ru-RU"/>
        </w:rPr>
        <w:t>характера своих супруги (супруга) и несовершеннолетних детей;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2) представление Главы </w:t>
      </w:r>
      <w:r>
        <w:rPr>
          <w:lang w:val="ru-RU"/>
        </w:rPr>
        <w:t>или должностного лица Администрации Притобольного муниципального округа Курганской области</w:t>
      </w:r>
      <w:r w:rsidRPr="006415CE">
        <w:rPr>
          <w:lang w:val="ru-RU"/>
        </w:rPr>
        <w:t>, ответствен</w:t>
      </w:r>
      <w:r>
        <w:rPr>
          <w:lang w:val="ru-RU"/>
        </w:rPr>
        <w:t xml:space="preserve">ного за работу по профилактике </w:t>
      </w:r>
      <w:r w:rsidRPr="006415CE">
        <w:rPr>
          <w:lang w:val="ru-RU"/>
        </w:rPr>
        <w:t>коррупционных и иных правонаруше</w:t>
      </w:r>
      <w:r>
        <w:rPr>
          <w:lang w:val="ru-RU"/>
        </w:rPr>
        <w:t xml:space="preserve">ний, или любого члена Комиссии </w:t>
      </w:r>
      <w:r w:rsidRPr="006415CE">
        <w:rPr>
          <w:lang w:val="ru-RU"/>
        </w:rPr>
        <w:t>материалов и (или) сведений, св</w:t>
      </w:r>
      <w:r>
        <w:rPr>
          <w:lang w:val="ru-RU"/>
        </w:rPr>
        <w:t xml:space="preserve">идетельствующих о несоблюдении </w:t>
      </w:r>
      <w:r w:rsidRPr="006415CE">
        <w:rPr>
          <w:lang w:val="ru-RU"/>
        </w:rPr>
        <w:t>руководителем муниципального учреждени</w:t>
      </w:r>
      <w:r>
        <w:rPr>
          <w:lang w:val="ru-RU"/>
        </w:rPr>
        <w:t xml:space="preserve">я требований об урегулировании </w:t>
      </w:r>
      <w:r w:rsidRPr="006415CE">
        <w:rPr>
          <w:lang w:val="ru-RU"/>
        </w:rPr>
        <w:t xml:space="preserve">конфликта интересов;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3) поступившее должностному лицу </w:t>
      </w:r>
      <w:r>
        <w:rPr>
          <w:lang w:val="ru-RU"/>
        </w:rPr>
        <w:t>Администрации Притобольного муниципального округа Курганской области</w:t>
      </w:r>
      <w:r w:rsidRPr="006415CE">
        <w:rPr>
          <w:lang w:val="ru-RU"/>
        </w:rPr>
        <w:t>, ответственному за работу по про</w:t>
      </w:r>
      <w:r>
        <w:rPr>
          <w:lang w:val="ru-RU"/>
        </w:rPr>
        <w:t xml:space="preserve">филактике коррупционных и иных </w:t>
      </w:r>
      <w:r w:rsidRPr="006415CE">
        <w:rPr>
          <w:lang w:val="ru-RU"/>
        </w:rPr>
        <w:t xml:space="preserve">правонарушений: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а) заявлени</w:t>
      </w:r>
      <w:r>
        <w:rPr>
          <w:lang w:val="ru-RU"/>
        </w:rPr>
        <w:t>я</w:t>
      </w:r>
      <w:r w:rsidRPr="006415CE">
        <w:rPr>
          <w:lang w:val="ru-RU"/>
        </w:rPr>
        <w:t xml:space="preserve"> руководителя муниципального </w:t>
      </w:r>
      <w:r>
        <w:rPr>
          <w:lang w:val="ru-RU"/>
        </w:rPr>
        <w:t xml:space="preserve">учреждения о невозможности </w:t>
      </w:r>
      <w:r w:rsidRPr="006415CE">
        <w:rPr>
          <w:lang w:val="ru-RU"/>
        </w:rPr>
        <w:t>по объективным причинам представить свед</w:t>
      </w:r>
      <w:r>
        <w:rPr>
          <w:lang w:val="ru-RU"/>
        </w:rPr>
        <w:t xml:space="preserve">ения о доходах, об имуществе и </w:t>
      </w:r>
      <w:r w:rsidRPr="006415CE">
        <w:rPr>
          <w:lang w:val="ru-RU"/>
        </w:rPr>
        <w:t>обязательствах имущественного харак</w:t>
      </w:r>
      <w:r>
        <w:rPr>
          <w:lang w:val="ru-RU"/>
        </w:rPr>
        <w:t xml:space="preserve">тера своих супруги (супруга) и </w:t>
      </w:r>
      <w:r w:rsidRPr="006415CE">
        <w:rPr>
          <w:lang w:val="ru-RU"/>
        </w:rPr>
        <w:t>несовершеннолетних детей;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б) уведомление руководителя муниципального учреждения о возникновении личной заинтересованн</w:t>
      </w:r>
      <w:r>
        <w:rPr>
          <w:lang w:val="ru-RU"/>
        </w:rPr>
        <w:t xml:space="preserve">ости при исполнении должностных </w:t>
      </w:r>
      <w:r w:rsidRPr="006415CE">
        <w:rPr>
          <w:lang w:val="ru-RU"/>
        </w:rPr>
        <w:t>обязанностей, которая приводит или может привести к конфликту интересов;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в) уведомление руководите</w:t>
      </w:r>
      <w:r>
        <w:rPr>
          <w:lang w:val="ru-RU"/>
        </w:rPr>
        <w:t xml:space="preserve">ля муниципального учреждения о </w:t>
      </w:r>
      <w:r w:rsidRPr="006415CE">
        <w:rPr>
          <w:lang w:val="ru-RU"/>
        </w:rPr>
        <w:t xml:space="preserve">возникновении не зависящих от него обстоятельств, препятствующих соблюдению требований </w:t>
      </w:r>
      <w:r>
        <w:rPr>
          <w:lang w:val="ru-RU"/>
        </w:rPr>
        <w:t xml:space="preserve">по </w:t>
      </w:r>
      <w:r w:rsidRPr="006415CE">
        <w:rPr>
          <w:lang w:val="ru-RU"/>
        </w:rPr>
        <w:t xml:space="preserve"> урегулированию ко</w:t>
      </w:r>
      <w:r>
        <w:rPr>
          <w:lang w:val="ru-RU"/>
        </w:rPr>
        <w:t xml:space="preserve">нфликта интересов и исполнению </w:t>
      </w:r>
      <w:r w:rsidRPr="006415CE">
        <w:rPr>
          <w:lang w:val="ru-RU"/>
        </w:rPr>
        <w:t>обязанностей, установленных в целях противодействия коррупции;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4) представление Главы </w:t>
      </w:r>
      <w:r>
        <w:rPr>
          <w:lang w:val="ru-RU"/>
        </w:rPr>
        <w:t xml:space="preserve">или любого члена Комиссии, </w:t>
      </w:r>
      <w:r w:rsidRPr="006415CE">
        <w:rPr>
          <w:lang w:val="ru-RU"/>
        </w:rPr>
        <w:t>касающееся обеспечения соблюдения руководителем м</w:t>
      </w:r>
      <w:r>
        <w:rPr>
          <w:lang w:val="ru-RU"/>
        </w:rPr>
        <w:t xml:space="preserve">униципального </w:t>
      </w:r>
      <w:r w:rsidRPr="006415CE">
        <w:rPr>
          <w:lang w:val="ru-RU"/>
        </w:rPr>
        <w:t>учреждения требований об урегулиро</w:t>
      </w:r>
      <w:r>
        <w:rPr>
          <w:lang w:val="ru-RU"/>
        </w:rPr>
        <w:t xml:space="preserve">вании конфликта интересов либо </w:t>
      </w:r>
      <w:r w:rsidRPr="006415CE">
        <w:rPr>
          <w:lang w:val="ru-RU"/>
        </w:rPr>
        <w:t>осуществления в муниципальном уч</w:t>
      </w:r>
      <w:r>
        <w:rPr>
          <w:lang w:val="ru-RU"/>
        </w:rPr>
        <w:t xml:space="preserve">реждении мер по предупреждению </w:t>
      </w:r>
      <w:r w:rsidRPr="006415CE">
        <w:rPr>
          <w:lang w:val="ru-RU"/>
        </w:rPr>
        <w:t>коррупции.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13. Комиссия не рассматривает сообщения о преступлениях и административных правонарушениях, а</w:t>
      </w:r>
      <w:r>
        <w:rPr>
          <w:lang w:val="ru-RU"/>
        </w:rPr>
        <w:t xml:space="preserve"> также анонимные обращения, не </w:t>
      </w:r>
      <w:r w:rsidRPr="006415CE">
        <w:rPr>
          <w:lang w:val="ru-RU"/>
        </w:rPr>
        <w:t>проводит проверки по фактам нарушения служебной дисциплины.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14. Уведомления, указанные в абзацах </w:t>
      </w:r>
      <w:r>
        <w:rPr>
          <w:lang w:val="ru-RU"/>
        </w:rPr>
        <w:t xml:space="preserve">третьем, четвертом подпункта 3 </w:t>
      </w:r>
      <w:r w:rsidRPr="006415CE">
        <w:rPr>
          <w:lang w:val="ru-RU"/>
        </w:rPr>
        <w:t xml:space="preserve">пункта 12 настоящего Положения, рассматриваются должностным </w:t>
      </w:r>
      <w:r>
        <w:rPr>
          <w:lang w:val="ru-RU"/>
        </w:rPr>
        <w:t>лицом Администрации Притобольного муниципального округа Курганской области</w:t>
      </w:r>
      <w:r w:rsidRPr="006415CE">
        <w:rPr>
          <w:lang w:val="ru-RU"/>
        </w:rPr>
        <w:t>, ответстве</w:t>
      </w:r>
      <w:r>
        <w:rPr>
          <w:lang w:val="ru-RU"/>
        </w:rPr>
        <w:t xml:space="preserve">нным за работу по профилактике </w:t>
      </w:r>
      <w:r w:rsidRPr="006415CE">
        <w:rPr>
          <w:lang w:val="ru-RU"/>
        </w:rPr>
        <w:t>корру</w:t>
      </w:r>
      <w:r>
        <w:rPr>
          <w:lang w:val="ru-RU"/>
        </w:rPr>
        <w:t xml:space="preserve">пционных и иных правонарушений. </w:t>
      </w:r>
      <w:r w:rsidRPr="006415CE">
        <w:rPr>
          <w:lang w:val="ru-RU"/>
        </w:rPr>
        <w:t>По результатам рассмотрения</w:t>
      </w:r>
      <w:r>
        <w:rPr>
          <w:lang w:val="ru-RU"/>
        </w:rPr>
        <w:t xml:space="preserve"> уведомления должностным лицом Администрации Притобольного муниципального округа Курганской области</w:t>
      </w:r>
      <w:r w:rsidRPr="006415CE">
        <w:rPr>
          <w:lang w:val="ru-RU"/>
        </w:rPr>
        <w:t>, ответстве</w:t>
      </w:r>
      <w:r>
        <w:rPr>
          <w:lang w:val="ru-RU"/>
        </w:rPr>
        <w:t xml:space="preserve">нным за работу по профилактике </w:t>
      </w:r>
      <w:r w:rsidRPr="006415CE">
        <w:rPr>
          <w:lang w:val="ru-RU"/>
        </w:rPr>
        <w:t>коррупционных и иных правонаруше</w:t>
      </w:r>
      <w:r>
        <w:rPr>
          <w:lang w:val="ru-RU"/>
        </w:rPr>
        <w:t xml:space="preserve">ний, осуществляется подготовка </w:t>
      </w:r>
      <w:r w:rsidRPr="006415CE">
        <w:rPr>
          <w:lang w:val="ru-RU"/>
        </w:rPr>
        <w:t>мотивированного заключения.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15. При подготовке мотивированного заключения по результатам рассмотрения уведомлений, указанных в абзацах </w:t>
      </w:r>
      <w:r>
        <w:rPr>
          <w:lang w:val="ru-RU"/>
        </w:rPr>
        <w:t xml:space="preserve">третьем, четвертом подпункта 3 </w:t>
      </w:r>
      <w:r w:rsidRPr="006415CE">
        <w:rPr>
          <w:lang w:val="ru-RU"/>
        </w:rPr>
        <w:t>пункта 12 настоящего Положения: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- должностное лицо </w:t>
      </w:r>
      <w:r>
        <w:rPr>
          <w:lang w:val="ru-RU"/>
        </w:rPr>
        <w:t xml:space="preserve">Администрации Притобольного муниципального округа Курганской области, ответственное за </w:t>
      </w:r>
      <w:r w:rsidRPr="006415CE">
        <w:rPr>
          <w:lang w:val="ru-RU"/>
        </w:rPr>
        <w:t>работу по профилактике коррупционных и ин</w:t>
      </w:r>
      <w:r>
        <w:rPr>
          <w:lang w:val="ru-RU"/>
        </w:rPr>
        <w:t xml:space="preserve">ых правонарушений, имеет право </w:t>
      </w:r>
      <w:r w:rsidRPr="006415CE">
        <w:rPr>
          <w:lang w:val="ru-RU"/>
        </w:rPr>
        <w:t>проводить собеседование с руководите</w:t>
      </w:r>
      <w:r>
        <w:rPr>
          <w:lang w:val="ru-RU"/>
        </w:rPr>
        <w:t xml:space="preserve">лем муниципального учреждения, </w:t>
      </w:r>
      <w:r w:rsidRPr="006415CE">
        <w:rPr>
          <w:lang w:val="ru-RU"/>
        </w:rPr>
        <w:t>представившим уведомление, получать от него письменные пояснения;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- Глава или его</w:t>
      </w:r>
      <w:r>
        <w:rPr>
          <w:lang w:val="ru-RU"/>
        </w:rPr>
        <w:t xml:space="preserve"> заместитель, специально на то </w:t>
      </w:r>
      <w:r w:rsidRPr="006415CE">
        <w:rPr>
          <w:lang w:val="ru-RU"/>
        </w:rPr>
        <w:t>уполномоченный, могут направлять в у</w:t>
      </w:r>
      <w:r>
        <w:rPr>
          <w:lang w:val="ru-RU"/>
        </w:rPr>
        <w:t xml:space="preserve">становленном порядке запросы в </w:t>
      </w:r>
      <w:r w:rsidRPr="006415CE">
        <w:rPr>
          <w:lang w:val="ru-RU"/>
        </w:rPr>
        <w:t>федеральные государственные органы, го</w:t>
      </w:r>
      <w:r>
        <w:rPr>
          <w:lang w:val="ru-RU"/>
        </w:rPr>
        <w:t xml:space="preserve">сударственные органы субъектов </w:t>
      </w:r>
      <w:r w:rsidRPr="006415CE">
        <w:rPr>
          <w:lang w:val="ru-RU"/>
        </w:rPr>
        <w:t>Российской Федерации, органы местног</w:t>
      </w:r>
      <w:r>
        <w:rPr>
          <w:lang w:val="ru-RU"/>
        </w:rPr>
        <w:t xml:space="preserve">о самоуправления и организации. </w:t>
      </w:r>
      <w:r w:rsidRPr="006415CE">
        <w:rPr>
          <w:lang w:val="ru-RU"/>
        </w:rPr>
        <w:t>Уведомление и другие материалы в те</w:t>
      </w:r>
      <w:r>
        <w:rPr>
          <w:lang w:val="ru-RU"/>
        </w:rPr>
        <w:t xml:space="preserve">чение семи рабочих дней со дня </w:t>
      </w:r>
      <w:r w:rsidRPr="006415CE">
        <w:rPr>
          <w:lang w:val="ru-RU"/>
        </w:rPr>
        <w:t>поступления уведомления представляются п</w:t>
      </w:r>
      <w:r>
        <w:rPr>
          <w:lang w:val="ru-RU"/>
        </w:rPr>
        <w:t xml:space="preserve">редседателю Комиссии. В случае </w:t>
      </w:r>
      <w:r w:rsidRPr="006415CE">
        <w:rPr>
          <w:lang w:val="ru-RU"/>
        </w:rPr>
        <w:t>направления запросов уведомление, а также</w:t>
      </w:r>
      <w:r>
        <w:rPr>
          <w:lang w:val="ru-RU"/>
        </w:rPr>
        <w:t xml:space="preserve"> заключение и другие материалы </w:t>
      </w:r>
      <w:r w:rsidRPr="006415CE">
        <w:rPr>
          <w:lang w:val="ru-RU"/>
        </w:rPr>
        <w:t>представляются председателю Комиссии в т</w:t>
      </w:r>
      <w:r>
        <w:rPr>
          <w:lang w:val="ru-RU"/>
        </w:rPr>
        <w:t xml:space="preserve">ечение сорока пяти дней со дня </w:t>
      </w:r>
      <w:r w:rsidRPr="006415CE">
        <w:rPr>
          <w:lang w:val="ru-RU"/>
        </w:rPr>
        <w:t>поступления уведомления. Указанный срок может</w:t>
      </w:r>
      <w:r>
        <w:rPr>
          <w:lang w:val="ru-RU"/>
        </w:rPr>
        <w:t xml:space="preserve"> быть продлен, но не более чем </w:t>
      </w:r>
      <w:r w:rsidRPr="006415CE">
        <w:rPr>
          <w:lang w:val="ru-RU"/>
        </w:rPr>
        <w:t>на тридцать дней.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16. Мотивированное заключение должно содержать: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информацию, изложенную в уведомлениях, ука</w:t>
      </w:r>
      <w:r>
        <w:rPr>
          <w:lang w:val="ru-RU"/>
        </w:rPr>
        <w:t xml:space="preserve">занных в абзацах третьем, </w:t>
      </w:r>
      <w:r w:rsidRPr="006415CE">
        <w:rPr>
          <w:lang w:val="ru-RU"/>
        </w:rPr>
        <w:t>четвертом подпункта 3 пункта 12 настоящего Положения;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информацию, полученную от государстве</w:t>
      </w:r>
      <w:r>
        <w:rPr>
          <w:lang w:val="ru-RU"/>
        </w:rPr>
        <w:t xml:space="preserve">нных органов, органов местного </w:t>
      </w:r>
      <w:r w:rsidRPr="006415CE">
        <w:rPr>
          <w:lang w:val="ru-RU"/>
        </w:rPr>
        <w:t>самоуправления и заинтересованных организаций на основании запросов;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3) мотивированный вывод по результатам</w:t>
      </w:r>
      <w:r>
        <w:rPr>
          <w:lang w:val="ru-RU"/>
        </w:rPr>
        <w:t xml:space="preserve"> предварительного рассмотрения </w:t>
      </w:r>
      <w:r w:rsidRPr="006415CE">
        <w:rPr>
          <w:lang w:val="ru-RU"/>
        </w:rPr>
        <w:t>уведомлений, указанных в абзацах третьем, ч</w:t>
      </w:r>
      <w:r>
        <w:rPr>
          <w:lang w:val="ru-RU"/>
        </w:rPr>
        <w:t xml:space="preserve">етвертом подпункта 3 пункта 12 </w:t>
      </w:r>
      <w:r w:rsidRPr="006415CE">
        <w:rPr>
          <w:lang w:val="ru-RU"/>
        </w:rPr>
        <w:t>настоящего Положения, а также рекомендации дл</w:t>
      </w:r>
      <w:r>
        <w:rPr>
          <w:lang w:val="ru-RU"/>
        </w:rPr>
        <w:t xml:space="preserve">я принятия одного из решений в </w:t>
      </w:r>
      <w:r w:rsidRPr="006415CE">
        <w:rPr>
          <w:lang w:val="ru-RU"/>
        </w:rPr>
        <w:t>соответствии с пунктами 27, 28 настоящего Положения или иного решения.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17. Председатель Комиссии при </w:t>
      </w:r>
      <w:r>
        <w:rPr>
          <w:lang w:val="ru-RU"/>
        </w:rPr>
        <w:t xml:space="preserve">поступлении к нему информации, </w:t>
      </w:r>
      <w:r w:rsidRPr="006415CE">
        <w:rPr>
          <w:lang w:val="ru-RU"/>
        </w:rPr>
        <w:t>содержащей основания для проведения заседания Комиссии: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в 10-дневный срок назначает дату зас</w:t>
      </w:r>
      <w:r>
        <w:rPr>
          <w:lang w:val="ru-RU"/>
        </w:rPr>
        <w:t xml:space="preserve">едания Комиссии. При этом дата </w:t>
      </w:r>
      <w:r w:rsidRPr="006415CE">
        <w:rPr>
          <w:lang w:val="ru-RU"/>
        </w:rPr>
        <w:t>заседания Комиссии не может быть назначен</w:t>
      </w:r>
      <w:r>
        <w:rPr>
          <w:lang w:val="ru-RU"/>
        </w:rPr>
        <w:t xml:space="preserve">а позднее двадцати дней со дня </w:t>
      </w:r>
      <w:r w:rsidRPr="006415CE">
        <w:rPr>
          <w:lang w:val="ru-RU"/>
        </w:rPr>
        <w:t>поступления указанной информации, за исключ</w:t>
      </w:r>
      <w:r>
        <w:rPr>
          <w:lang w:val="ru-RU"/>
        </w:rPr>
        <w:t xml:space="preserve">ением случаев, предусмотренных </w:t>
      </w:r>
      <w:r w:rsidRPr="006415CE">
        <w:rPr>
          <w:lang w:val="ru-RU"/>
        </w:rPr>
        <w:t xml:space="preserve">в пункте 18 настоящего Положения;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организует ознакомление руководител</w:t>
      </w:r>
      <w:r>
        <w:rPr>
          <w:lang w:val="ru-RU"/>
        </w:rPr>
        <w:t xml:space="preserve">я муниципального учреждения, в </w:t>
      </w:r>
      <w:r w:rsidRPr="006415CE">
        <w:rPr>
          <w:lang w:val="ru-RU"/>
        </w:rPr>
        <w:t>отношении которого рассматривается воп</w:t>
      </w:r>
      <w:r>
        <w:rPr>
          <w:lang w:val="ru-RU"/>
        </w:rPr>
        <w:t xml:space="preserve">рос, его представителя, членов </w:t>
      </w:r>
      <w:r w:rsidRPr="006415CE">
        <w:rPr>
          <w:lang w:val="ru-RU"/>
        </w:rPr>
        <w:t>Комиссии и других лиц, участвующих в зас</w:t>
      </w:r>
      <w:r>
        <w:rPr>
          <w:lang w:val="ru-RU"/>
        </w:rPr>
        <w:t xml:space="preserve">едании Комиссии, с информацией, </w:t>
      </w:r>
      <w:r w:rsidRPr="006415CE">
        <w:rPr>
          <w:lang w:val="ru-RU"/>
        </w:rPr>
        <w:t>поступившей в Комиссию, и с результатами ее проверки;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3) рассматривает ходатайства о приглаше</w:t>
      </w:r>
      <w:r>
        <w:rPr>
          <w:lang w:val="ru-RU"/>
        </w:rPr>
        <w:t xml:space="preserve">нии на заседание Комиссии лиц, </w:t>
      </w:r>
      <w:r w:rsidRPr="006415CE">
        <w:rPr>
          <w:lang w:val="ru-RU"/>
        </w:rPr>
        <w:t>указанных в подпункте 2 пункта 9 настоящего П</w:t>
      </w:r>
      <w:r>
        <w:rPr>
          <w:lang w:val="ru-RU"/>
        </w:rPr>
        <w:t xml:space="preserve">оложения, принимает решение об </w:t>
      </w:r>
      <w:r w:rsidRPr="006415CE">
        <w:rPr>
          <w:lang w:val="ru-RU"/>
        </w:rPr>
        <w:t>их удовлетворении (об отказе в удовлетворении)</w:t>
      </w:r>
      <w:r>
        <w:rPr>
          <w:lang w:val="ru-RU"/>
        </w:rPr>
        <w:t xml:space="preserve"> и о рассмотрении (об отказе в </w:t>
      </w:r>
      <w:r w:rsidRPr="006415CE">
        <w:rPr>
          <w:lang w:val="ru-RU"/>
        </w:rPr>
        <w:t>рассмотрении) в ходе заседания Комиссии дополнительных материалов.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18. Заседание Комиссии по рассмотрению заявления, указан</w:t>
      </w:r>
      <w:r>
        <w:rPr>
          <w:lang w:val="ru-RU"/>
        </w:rPr>
        <w:t xml:space="preserve">ного в абзаце </w:t>
      </w:r>
      <w:r w:rsidRPr="006415CE">
        <w:rPr>
          <w:lang w:val="ru-RU"/>
        </w:rPr>
        <w:t>втором подпункта 3 пункта 12 настоящего По</w:t>
      </w:r>
      <w:r>
        <w:rPr>
          <w:lang w:val="ru-RU"/>
        </w:rPr>
        <w:t xml:space="preserve">ложения, проводится не позднее </w:t>
      </w:r>
      <w:r w:rsidRPr="006415CE">
        <w:rPr>
          <w:lang w:val="ru-RU"/>
        </w:rPr>
        <w:t xml:space="preserve">одного месяца со дня его поступления на рассмотрение Комиссии.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19. Уведомление, указанное в абзаце ч</w:t>
      </w:r>
      <w:r>
        <w:rPr>
          <w:lang w:val="ru-RU"/>
        </w:rPr>
        <w:t xml:space="preserve">етвертом подпункта 3 пункта 12 </w:t>
      </w:r>
      <w:r w:rsidRPr="006415CE">
        <w:rPr>
          <w:lang w:val="ru-RU"/>
        </w:rPr>
        <w:t>настоящего Положения, рассматривается на очередном заседании Комиссии.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20. Заседание Комиссии проводит</w:t>
      </w:r>
      <w:r>
        <w:rPr>
          <w:lang w:val="ru-RU"/>
        </w:rPr>
        <w:t xml:space="preserve">ся, как правило, в присутствии </w:t>
      </w:r>
      <w:r w:rsidRPr="006415CE">
        <w:rPr>
          <w:lang w:val="ru-RU"/>
        </w:rPr>
        <w:t>руководителя муниципального уч</w:t>
      </w:r>
      <w:r>
        <w:rPr>
          <w:lang w:val="ru-RU"/>
        </w:rPr>
        <w:t xml:space="preserve">реждения, в отношении которого </w:t>
      </w:r>
      <w:r w:rsidRPr="006415CE">
        <w:rPr>
          <w:lang w:val="ru-RU"/>
        </w:rPr>
        <w:t>рассматривается вопрос. О намерении лично присутствовать на заседании Комиссии руководитель муниципального учреждения указывае</w:t>
      </w:r>
      <w:r>
        <w:rPr>
          <w:lang w:val="ru-RU"/>
        </w:rPr>
        <w:t xml:space="preserve">т в заявлении или уведомлении, </w:t>
      </w:r>
      <w:r w:rsidRPr="006415CE">
        <w:rPr>
          <w:lang w:val="ru-RU"/>
        </w:rPr>
        <w:t>представляемы</w:t>
      </w:r>
      <w:r>
        <w:rPr>
          <w:lang w:val="ru-RU"/>
        </w:rPr>
        <w:t>м</w:t>
      </w:r>
      <w:r w:rsidRPr="006415CE">
        <w:rPr>
          <w:lang w:val="ru-RU"/>
        </w:rPr>
        <w:t xml:space="preserve"> в соответствии с под</w:t>
      </w:r>
      <w:r>
        <w:rPr>
          <w:lang w:val="ru-RU"/>
        </w:rPr>
        <w:t xml:space="preserve">пунктом 3 пункта 12 настоящего </w:t>
      </w:r>
      <w:r w:rsidRPr="006415CE">
        <w:rPr>
          <w:lang w:val="ru-RU"/>
        </w:rPr>
        <w:t>Положения.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21. Заседания Комиссии могут проводиться в отсутствие руководителя муниципального учреждения в случае: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если в заявлении или уведомлени</w:t>
      </w:r>
      <w:r>
        <w:rPr>
          <w:lang w:val="ru-RU"/>
        </w:rPr>
        <w:t xml:space="preserve">и, предусмотренных подпунктом 3 </w:t>
      </w:r>
      <w:r w:rsidRPr="006415CE">
        <w:rPr>
          <w:lang w:val="ru-RU"/>
        </w:rPr>
        <w:t>пункта 12 настоящего Положения, не с</w:t>
      </w:r>
      <w:r>
        <w:rPr>
          <w:lang w:val="ru-RU"/>
        </w:rPr>
        <w:t xml:space="preserve">одержится указания о намерении </w:t>
      </w:r>
      <w:r w:rsidRPr="006415CE">
        <w:rPr>
          <w:lang w:val="ru-RU"/>
        </w:rPr>
        <w:t>руководителя муниципального учреждения лич</w:t>
      </w:r>
      <w:r>
        <w:rPr>
          <w:lang w:val="ru-RU"/>
        </w:rPr>
        <w:t xml:space="preserve">но присутствовать на заседании </w:t>
      </w:r>
      <w:r w:rsidRPr="006415CE">
        <w:rPr>
          <w:lang w:val="ru-RU"/>
        </w:rPr>
        <w:t>Комиссии;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если руководитель муниципального учреждения, намеревающийся лично присутствовать на заседании Комиссии и н</w:t>
      </w:r>
      <w:r>
        <w:rPr>
          <w:lang w:val="ru-RU"/>
        </w:rPr>
        <w:t xml:space="preserve">адлежащим образом извещенный о </w:t>
      </w:r>
      <w:r w:rsidRPr="006415CE">
        <w:rPr>
          <w:lang w:val="ru-RU"/>
        </w:rPr>
        <w:t>времени и месте его проведения, не явился на заседание Комиссии.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22. На заседании Комиссии заслуш</w:t>
      </w:r>
      <w:r>
        <w:rPr>
          <w:lang w:val="ru-RU"/>
        </w:rPr>
        <w:t xml:space="preserve">иваются пояснения руководителя </w:t>
      </w:r>
      <w:r w:rsidRPr="006415CE">
        <w:rPr>
          <w:lang w:val="ru-RU"/>
        </w:rPr>
        <w:t>муниципального учреждения и иных лиц, рассматриваются материалы по</w:t>
      </w:r>
      <w:r>
        <w:rPr>
          <w:lang w:val="ru-RU"/>
        </w:rPr>
        <w:t xml:space="preserve"> </w:t>
      </w:r>
      <w:r w:rsidRPr="006415CE">
        <w:rPr>
          <w:lang w:val="ru-RU"/>
        </w:rPr>
        <w:t>существу вынесенных на данное заседание во</w:t>
      </w:r>
      <w:r>
        <w:rPr>
          <w:lang w:val="ru-RU"/>
        </w:rPr>
        <w:t xml:space="preserve">просов, а также дополнительные </w:t>
      </w:r>
      <w:r w:rsidRPr="006415CE">
        <w:rPr>
          <w:lang w:val="ru-RU"/>
        </w:rPr>
        <w:t>материалы.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 xml:space="preserve">24. По итогам рассмотрения вопроса </w:t>
      </w:r>
      <w:r>
        <w:rPr>
          <w:lang w:val="ru-RU"/>
        </w:rPr>
        <w:t xml:space="preserve">о предоставлении руководителем </w:t>
      </w:r>
      <w:r w:rsidRPr="006415CE">
        <w:rPr>
          <w:lang w:val="ru-RU"/>
        </w:rPr>
        <w:t>муниципального учреждения недостоверных ил</w:t>
      </w:r>
      <w:r>
        <w:rPr>
          <w:lang w:val="ru-RU"/>
        </w:rPr>
        <w:t xml:space="preserve">и неполных сведений о доходах, </w:t>
      </w:r>
      <w:r w:rsidRPr="006415CE">
        <w:rPr>
          <w:lang w:val="ru-RU"/>
        </w:rPr>
        <w:t>об имуществе и обязательствах имущественного ха</w:t>
      </w:r>
      <w:r>
        <w:rPr>
          <w:lang w:val="ru-RU"/>
        </w:rPr>
        <w:t xml:space="preserve">рактера, и сведений о доходах, </w:t>
      </w:r>
      <w:r w:rsidRPr="006415CE">
        <w:rPr>
          <w:lang w:val="ru-RU"/>
        </w:rPr>
        <w:t>об имуществе и обязательствах имуществ</w:t>
      </w:r>
      <w:r>
        <w:rPr>
          <w:lang w:val="ru-RU"/>
        </w:rPr>
        <w:t xml:space="preserve">енного характера своих супруги </w:t>
      </w:r>
      <w:r w:rsidRPr="006415CE">
        <w:rPr>
          <w:lang w:val="ru-RU"/>
        </w:rPr>
        <w:t>(супруга) и несовершеннолетних детей Комисс</w:t>
      </w:r>
      <w:r>
        <w:rPr>
          <w:lang w:val="ru-RU"/>
        </w:rPr>
        <w:t xml:space="preserve">ия принимает одно из следующих </w:t>
      </w:r>
      <w:r w:rsidRPr="006415CE">
        <w:rPr>
          <w:lang w:val="ru-RU"/>
        </w:rPr>
        <w:t>решений: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установить, что сведения, представленные руководителем муниципального учреждения, являются достоверными и полными;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установить, что сведени</w:t>
      </w:r>
      <w:r>
        <w:rPr>
          <w:lang w:val="ru-RU"/>
        </w:rPr>
        <w:t xml:space="preserve">я представленные руководителем </w:t>
      </w:r>
      <w:r w:rsidRPr="006415CE">
        <w:rPr>
          <w:lang w:val="ru-RU"/>
        </w:rPr>
        <w:t>муниципального учреждения, являются недо</w:t>
      </w:r>
      <w:r>
        <w:rPr>
          <w:lang w:val="ru-RU"/>
        </w:rPr>
        <w:t xml:space="preserve">стоверными и (или) неполными. В </w:t>
      </w:r>
      <w:r w:rsidRPr="006415CE">
        <w:rPr>
          <w:lang w:val="ru-RU"/>
        </w:rPr>
        <w:t>этом случае Комиссия рекомендует Главе</w:t>
      </w:r>
      <w:r>
        <w:rPr>
          <w:lang w:val="ru-RU"/>
        </w:rPr>
        <w:t xml:space="preserve"> применить к </w:t>
      </w:r>
      <w:r w:rsidRPr="006415CE">
        <w:rPr>
          <w:lang w:val="ru-RU"/>
        </w:rPr>
        <w:t xml:space="preserve">руководителю муниципального учреждения конкретную меру ответственности.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25. По итогам рассмотрения вопрос</w:t>
      </w:r>
      <w:r>
        <w:rPr>
          <w:lang w:val="ru-RU"/>
        </w:rPr>
        <w:t xml:space="preserve">а о несоблюдении руководителем </w:t>
      </w:r>
      <w:r w:rsidRPr="006415CE">
        <w:rPr>
          <w:lang w:val="ru-RU"/>
        </w:rPr>
        <w:t>муниципального учреждения требован</w:t>
      </w:r>
      <w:r>
        <w:rPr>
          <w:lang w:val="ru-RU"/>
        </w:rPr>
        <w:t xml:space="preserve">ий об урегулировании конфликта </w:t>
      </w:r>
      <w:r w:rsidRPr="006415CE">
        <w:rPr>
          <w:lang w:val="ru-RU"/>
        </w:rPr>
        <w:t>интересов Комиссия принимает одно из следующих решений: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установить, что руководитель муни</w:t>
      </w:r>
      <w:r>
        <w:rPr>
          <w:lang w:val="ru-RU"/>
        </w:rPr>
        <w:t xml:space="preserve">ципального учреждения соблюдал </w:t>
      </w:r>
      <w:r w:rsidRPr="006415CE">
        <w:rPr>
          <w:lang w:val="ru-RU"/>
        </w:rPr>
        <w:t>требования об урегулировании конфликта интересов;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установить, что руководитель муницип</w:t>
      </w:r>
      <w:r>
        <w:rPr>
          <w:lang w:val="ru-RU"/>
        </w:rPr>
        <w:t xml:space="preserve">ального учреждения не соблюдал </w:t>
      </w:r>
      <w:r w:rsidRPr="006415CE">
        <w:rPr>
          <w:lang w:val="ru-RU"/>
        </w:rPr>
        <w:t>требования об урегулировании конфликта интересов. В этом случае</w:t>
      </w:r>
      <w:r>
        <w:rPr>
          <w:lang w:val="ru-RU"/>
        </w:rPr>
        <w:t xml:space="preserve"> Комиссия </w:t>
      </w:r>
      <w:r w:rsidRPr="006415CE">
        <w:rPr>
          <w:lang w:val="ru-RU"/>
        </w:rPr>
        <w:t>рекомендует Главе указа</w:t>
      </w:r>
      <w:r>
        <w:rPr>
          <w:lang w:val="ru-RU"/>
        </w:rPr>
        <w:t xml:space="preserve">ть руководителю муниципального </w:t>
      </w:r>
      <w:r w:rsidRPr="006415CE">
        <w:rPr>
          <w:lang w:val="ru-RU"/>
        </w:rPr>
        <w:t>учреждения на недопустимость нарушени</w:t>
      </w:r>
      <w:r>
        <w:rPr>
          <w:lang w:val="ru-RU"/>
        </w:rPr>
        <w:t xml:space="preserve">я требований об урегулировании </w:t>
      </w:r>
      <w:r w:rsidRPr="006415CE">
        <w:rPr>
          <w:lang w:val="ru-RU"/>
        </w:rPr>
        <w:t>конфликта интересов либо применить</w:t>
      </w:r>
      <w:r>
        <w:rPr>
          <w:lang w:val="ru-RU"/>
        </w:rPr>
        <w:t xml:space="preserve"> к руководителю муниципального </w:t>
      </w:r>
      <w:r w:rsidRPr="006415CE">
        <w:rPr>
          <w:lang w:val="ru-RU"/>
        </w:rPr>
        <w:t xml:space="preserve">учреждения конкретную меру ответственности. 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26. По итогам рассмотрения заявлен</w:t>
      </w:r>
      <w:r>
        <w:rPr>
          <w:lang w:val="ru-RU"/>
        </w:rPr>
        <w:t xml:space="preserve">ия руководителя муниципального </w:t>
      </w:r>
      <w:r w:rsidRPr="006415CE">
        <w:rPr>
          <w:lang w:val="ru-RU"/>
        </w:rPr>
        <w:t>учреждения о невозможности по объективным п</w:t>
      </w:r>
      <w:r>
        <w:rPr>
          <w:lang w:val="ru-RU"/>
        </w:rPr>
        <w:t xml:space="preserve">ричинам представить сведения о </w:t>
      </w:r>
      <w:r w:rsidRPr="006415CE">
        <w:rPr>
          <w:lang w:val="ru-RU"/>
        </w:rPr>
        <w:t xml:space="preserve">доходах, об имуществе и обязательствах </w:t>
      </w:r>
      <w:r>
        <w:rPr>
          <w:lang w:val="ru-RU"/>
        </w:rPr>
        <w:t xml:space="preserve">имущественного характера своих </w:t>
      </w:r>
      <w:r w:rsidRPr="006415CE">
        <w:rPr>
          <w:lang w:val="ru-RU"/>
        </w:rPr>
        <w:t>супруги (супруга) и несовершеннолетних де</w:t>
      </w:r>
      <w:r>
        <w:rPr>
          <w:lang w:val="ru-RU"/>
        </w:rPr>
        <w:t xml:space="preserve">тей Комиссия принимает одно из </w:t>
      </w:r>
      <w:r w:rsidRPr="006415CE">
        <w:rPr>
          <w:lang w:val="ru-RU"/>
        </w:rPr>
        <w:t>следующих решений: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1) признать, что причина непредставления руководителем муниципального учреждения сведений о доходах, об имуществе и</w:t>
      </w:r>
      <w:r>
        <w:rPr>
          <w:lang w:val="ru-RU"/>
        </w:rPr>
        <w:t xml:space="preserve"> обязательствах имущественного </w:t>
      </w:r>
      <w:r w:rsidRPr="006415CE">
        <w:rPr>
          <w:lang w:val="ru-RU"/>
        </w:rPr>
        <w:t>характера членов своей семьи является объективной и уважительной;</w:t>
      </w:r>
    </w:p>
    <w:p w:rsidR="008D7F09" w:rsidRPr="006415CE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2) признать, что причина непредставлени</w:t>
      </w:r>
      <w:r>
        <w:rPr>
          <w:lang w:val="ru-RU"/>
        </w:rPr>
        <w:t xml:space="preserve">я руководителем муниципального </w:t>
      </w:r>
      <w:r w:rsidRPr="006415CE">
        <w:rPr>
          <w:lang w:val="ru-RU"/>
        </w:rPr>
        <w:t>учреждения сведений о доходах, об имуществе и</w:t>
      </w:r>
      <w:r>
        <w:rPr>
          <w:lang w:val="ru-RU"/>
        </w:rPr>
        <w:t xml:space="preserve"> обязательствах имущественного </w:t>
      </w:r>
      <w:r w:rsidRPr="006415CE">
        <w:rPr>
          <w:lang w:val="ru-RU"/>
        </w:rPr>
        <w:t>характера членов своей семьи не является уважит</w:t>
      </w:r>
      <w:r>
        <w:rPr>
          <w:lang w:val="ru-RU"/>
        </w:rPr>
        <w:t xml:space="preserve">ельной. В этом случае Комиссия </w:t>
      </w:r>
      <w:r w:rsidRPr="006415CE">
        <w:rPr>
          <w:lang w:val="ru-RU"/>
        </w:rPr>
        <w:t>рекомендует руководителю муниципальн</w:t>
      </w:r>
      <w:r>
        <w:rPr>
          <w:lang w:val="ru-RU"/>
        </w:rPr>
        <w:t xml:space="preserve">ого учреждения принять меры по </w:t>
      </w:r>
      <w:r w:rsidRPr="006415CE">
        <w:rPr>
          <w:lang w:val="ru-RU"/>
        </w:rPr>
        <w:t>представлению указанных сведений;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6415CE">
        <w:rPr>
          <w:lang w:val="ru-RU"/>
        </w:rPr>
        <w:t>3) признать, что причина непредставлени</w:t>
      </w:r>
      <w:r>
        <w:rPr>
          <w:lang w:val="ru-RU"/>
        </w:rPr>
        <w:t xml:space="preserve">я руководителем муниципального </w:t>
      </w:r>
      <w:r w:rsidRPr="006415CE">
        <w:rPr>
          <w:lang w:val="ru-RU"/>
        </w:rPr>
        <w:t>учреждения сведений о доходах, об имуществе и</w:t>
      </w:r>
      <w:r>
        <w:rPr>
          <w:lang w:val="ru-RU"/>
        </w:rPr>
        <w:t xml:space="preserve"> обязательствах имущественного </w:t>
      </w:r>
      <w:r w:rsidRPr="006415CE">
        <w:rPr>
          <w:lang w:val="ru-RU"/>
        </w:rPr>
        <w:t xml:space="preserve">характера членов своей семьи необъективна и </w:t>
      </w:r>
      <w:r>
        <w:rPr>
          <w:lang w:val="ru-RU"/>
        </w:rPr>
        <w:t xml:space="preserve">является способом уклонения от </w:t>
      </w:r>
      <w:r w:rsidRPr="006415CE">
        <w:rPr>
          <w:lang w:val="ru-RU"/>
        </w:rPr>
        <w:t>представления указанных сведений. В этом случае Комиссия рекомендует Главе</w:t>
      </w:r>
      <w:r>
        <w:rPr>
          <w:lang w:val="ru-RU"/>
        </w:rPr>
        <w:t xml:space="preserve">  </w:t>
      </w:r>
      <w:r w:rsidRPr="00D16F6B">
        <w:rPr>
          <w:lang w:val="ru-RU"/>
        </w:rPr>
        <w:t>применить к руководи</w:t>
      </w:r>
      <w:r>
        <w:rPr>
          <w:lang w:val="ru-RU"/>
        </w:rPr>
        <w:t xml:space="preserve">телю муниципального учреждения </w:t>
      </w:r>
      <w:r w:rsidRPr="00D16F6B">
        <w:rPr>
          <w:lang w:val="ru-RU"/>
        </w:rPr>
        <w:t xml:space="preserve">конкретную меру ответственности.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27. По итогам рассмотрения вопрос</w:t>
      </w:r>
      <w:r>
        <w:rPr>
          <w:lang w:val="ru-RU"/>
        </w:rPr>
        <w:t xml:space="preserve">а, указанного в абзаце третьем </w:t>
      </w:r>
      <w:r w:rsidRPr="00D16F6B">
        <w:rPr>
          <w:lang w:val="ru-RU"/>
        </w:rPr>
        <w:t>подпункта 3 пункта 12 настоящего Положен</w:t>
      </w:r>
      <w:r>
        <w:rPr>
          <w:lang w:val="ru-RU"/>
        </w:rPr>
        <w:t xml:space="preserve">ия, Комиссия принимает одно из </w:t>
      </w:r>
      <w:r w:rsidRPr="00D16F6B">
        <w:rPr>
          <w:lang w:val="ru-RU"/>
        </w:rPr>
        <w:t>следующих решений: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1)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2) признать, что при исполнени</w:t>
      </w:r>
      <w:r>
        <w:rPr>
          <w:lang w:val="ru-RU"/>
        </w:rPr>
        <w:t xml:space="preserve">и руководителем муниципального </w:t>
      </w:r>
      <w:r w:rsidRPr="00D16F6B">
        <w:rPr>
          <w:lang w:val="ru-RU"/>
        </w:rPr>
        <w:t>учреждения должностных обязанностей личная з</w:t>
      </w:r>
      <w:r>
        <w:rPr>
          <w:lang w:val="ru-RU"/>
        </w:rPr>
        <w:t xml:space="preserve">аинтересованность приводит или </w:t>
      </w:r>
      <w:r w:rsidRPr="00D16F6B">
        <w:rPr>
          <w:lang w:val="ru-RU"/>
        </w:rPr>
        <w:t>может привести к конфликту интересов. В эт</w:t>
      </w:r>
      <w:r>
        <w:rPr>
          <w:lang w:val="ru-RU"/>
        </w:rPr>
        <w:t xml:space="preserve">ом случае Комиссия рекомендует </w:t>
      </w:r>
      <w:r w:rsidRPr="00D16F6B">
        <w:rPr>
          <w:lang w:val="ru-RU"/>
        </w:rPr>
        <w:t>руководителю муниципального учреждения и</w:t>
      </w:r>
      <w:r>
        <w:rPr>
          <w:lang w:val="ru-RU"/>
        </w:rPr>
        <w:t xml:space="preserve"> (или) Главе </w:t>
      </w:r>
      <w:r w:rsidRPr="00D16F6B">
        <w:rPr>
          <w:lang w:val="ru-RU"/>
        </w:rPr>
        <w:t>принять меры по урегулированию конфликта ин</w:t>
      </w:r>
      <w:r>
        <w:rPr>
          <w:lang w:val="ru-RU"/>
        </w:rPr>
        <w:t xml:space="preserve">тересов или по недопущению его </w:t>
      </w:r>
      <w:r w:rsidRPr="00D16F6B">
        <w:rPr>
          <w:lang w:val="ru-RU"/>
        </w:rPr>
        <w:t>возникновения;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3) признать, что руководитель муниципального учреждения не соблюдал требования об урегулировании конфликта инт</w:t>
      </w:r>
      <w:r>
        <w:rPr>
          <w:lang w:val="ru-RU"/>
        </w:rPr>
        <w:t xml:space="preserve">ересов. В этом случае Комиссия </w:t>
      </w:r>
      <w:r w:rsidRPr="00D16F6B">
        <w:rPr>
          <w:lang w:val="ru-RU"/>
        </w:rPr>
        <w:t xml:space="preserve">рекомендует Главе </w:t>
      </w:r>
      <w:r>
        <w:rPr>
          <w:lang w:val="ru-RU"/>
        </w:rPr>
        <w:t xml:space="preserve">применить к руководителю </w:t>
      </w:r>
      <w:r w:rsidRPr="00D16F6B">
        <w:rPr>
          <w:lang w:val="ru-RU"/>
        </w:rPr>
        <w:t xml:space="preserve">муниципального учреждения конкретную меру ответственности.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28. По итогам рассмотрения вопроса,</w:t>
      </w:r>
      <w:r>
        <w:rPr>
          <w:lang w:val="ru-RU"/>
        </w:rPr>
        <w:t xml:space="preserve"> указанного в абзаце четвертом </w:t>
      </w:r>
      <w:r w:rsidRPr="00D16F6B">
        <w:rPr>
          <w:lang w:val="ru-RU"/>
        </w:rPr>
        <w:t>подпункта 3 пункта 12 настоящего Положен</w:t>
      </w:r>
      <w:r>
        <w:rPr>
          <w:lang w:val="ru-RU"/>
        </w:rPr>
        <w:t xml:space="preserve">ия, Комиссия принимает одно из </w:t>
      </w:r>
      <w:r w:rsidRPr="00D16F6B">
        <w:rPr>
          <w:lang w:val="ru-RU"/>
        </w:rPr>
        <w:t>следующих решений: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1) признать наличие причинно-следственной связи между возникновением не зависящих от руководителя муниципальн</w:t>
      </w:r>
      <w:r>
        <w:rPr>
          <w:lang w:val="ru-RU"/>
        </w:rPr>
        <w:t xml:space="preserve">ого учреждения обстоятельств и </w:t>
      </w:r>
      <w:r w:rsidRPr="00D16F6B">
        <w:rPr>
          <w:lang w:val="ru-RU"/>
        </w:rPr>
        <w:t>невозможностью соблюдения им требований об урегулирован</w:t>
      </w:r>
      <w:r>
        <w:rPr>
          <w:lang w:val="ru-RU"/>
        </w:rPr>
        <w:t xml:space="preserve">ии конфликта </w:t>
      </w:r>
      <w:r w:rsidRPr="00D16F6B">
        <w:rPr>
          <w:lang w:val="ru-RU"/>
        </w:rPr>
        <w:t>интересов и иных обязанностей, установле</w:t>
      </w:r>
      <w:r>
        <w:rPr>
          <w:lang w:val="ru-RU"/>
        </w:rPr>
        <w:t xml:space="preserve">нных Законом № 273-ФЗ, другими </w:t>
      </w:r>
      <w:r w:rsidRPr="00D16F6B">
        <w:rPr>
          <w:lang w:val="ru-RU"/>
        </w:rPr>
        <w:t>федеральными законами;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2) признать отсутствие причинно-следственной связи между возникновением не зависящих от руководи</w:t>
      </w:r>
      <w:r>
        <w:rPr>
          <w:lang w:val="ru-RU"/>
        </w:rPr>
        <w:t xml:space="preserve">теля муниципального учреждения </w:t>
      </w:r>
      <w:r w:rsidRPr="00D16F6B">
        <w:rPr>
          <w:lang w:val="ru-RU"/>
        </w:rPr>
        <w:t xml:space="preserve">обстоятельств и невозможностью соблюдения </w:t>
      </w:r>
      <w:r>
        <w:rPr>
          <w:lang w:val="ru-RU"/>
        </w:rPr>
        <w:t xml:space="preserve">им требований об урегулировании </w:t>
      </w:r>
      <w:r w:rsidRPr="00D16F6B">
        <w:rPr>
          <w:lang w:val="ru-RU"/>
        </w:rPr>
        <w:t>конфликта интересов и иных обязанностей, у</w:t>
      </w:r>
      <w:r>
        <w:rPr>
          <w:lang w:val="ru-RU"/>
        </w:rPr>
        <w:t xml:space="preserve">становленных Законом № 273-ФЗ, </w:t>
      </w:r>
      <w:r w:rsidRPr="00D16F6B">
        <w:rPr>
          <w:lang w:val="ru-RU"/>
        </w:rPr>
        <w:t>другими федеральными законами.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 xml:space="preserve">29. По итогам рассмотрения вопросов, указанных в подпунктах 1-3 пункта 12 настоящего Положения, и при наличии к </w:t>
      </w:r>
      <w:r>
        <w:rPr>
          <w:lang w:val="ru-RU"/>
        </w:rPr>
        <w:t xml:space="preserve">тому оснований, Комиссия может </w:t>
      </w:r>
      <w:r w:rsidRPr="00D16F6B">
        <w:rPr>
          <w:lang w:val="ru-RU"/>
        </w:rPr>
        <w:t>принять иное решение, чем это предусмот</w:t>
      </w:r>
      <w:r>
        <w:rPr>
          <w:lang w:val="ru-RU"/>
        </w:rPr>
        <w:t xml:space="preserve">рено пунктами 24-28 настоящего </w:t>
      </w:r>
      <w:r w:rsidRPr="00D16F6B">
        <w:rPr>
          <w:lang w:val="ru-RU"/>
        </w:rPr>
        <w:t>Положения. Основания и мотивы приня</w:t>
      </w:r>
      <w:r>
        <w:rPr>
          <w:lang w:val="ru-RU"/>
        </w:rPr>
        <w:t xml:space="preserve">тия такого решения должны быть </w:t>
      </w:r>
      <w:r w:rsidRPr="00D16F6B">
        <w:rPr>
          <w:lang w:val="ru-RU"/>
        </w:rPr>
        <w:t>отражены в протоколе заседания Комиссии.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30. По итогам рассмотрения вопроса,</w:t>
      </w:r>
      <w:r>
        <w:rPr>
          <w:lang w:val="ru-RU"/>
        </w:rPr>
        <w:t xml:space="preserve"> предусмотренного подпунктом 4 </w:t>
      </w:r>
      <w:r w:rsidRPr="00D16F6B">
        <w:rPr>
          <w:lang w:val="ru-RU"/>
        </w:rPr>
        <w:t>пункта 12 настоящего Положения, Коми</w:t>
      </w:r>
      <w:r>
        <w:rPr>
          <w:lang w:val="ru-RU"/>
        </w:rPr>
        <w:t xml:space="preserve">ссия принимает соответствующее </w:t>
      </w:r>
      <w:r w:rsidRPr="00D16F6B">
        <w:rPr>
          <w:lang w:val="ru-RU"/>
        </w:rPr>
        <w:t xml:space="preserve">решение.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31. Решения Комиссии по вопросам, указанным в пункте 12 настоящего Положения, принимаются тайным голосованием (есл</w:t>
      </w:r>
      <w:r>
        <w:rPr>
          <w:lang w:val="ru-RU"/>
        </w:rPr>
        <w:t xml:space="preserve">и Комиссия не примет иное </w:t>
      </w:r>
      <w:r w:rsidRPr="00D16F6B">
        <w:rPr>
          <w:lang w:val="ru-RU"/>
        </w:rPr>
        <w:t>решение) простым большинством голосов прис</w:t>
      </w:r>
      <w:r>
        <w:rPr>
          <w:lang w:val="ru-RU"/>
        </w:rPr>
        <w:t xml:space="preserve">утствующих на заседании членов </w:t>
      </w:r>
      <w:r w:rsidRPr="00D16F6B">
        <w:rPr>
          <w:lang w:val="ru-RU"/>
        </w:rPr>
        <w:t>Комиссии.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32. Решения Комиссии оформляются протоколами, которые подписывают члены Комиссии, принимавшие участие в ее заседании.</w:t>
      </w:r>
      <w:r>
        <w:rPr>
          <w:lang w:val="ru-RU"/>
        </w:rPr>
        <w:t xml:space="preserve"> </w:t>
      </w:r>
      <w:r w:rsidRPr="00D16F6B">
        <w:rPr>
          <w:lang w:val="ru-RU"/>
        </w:rPr>
        <w:t xml:space="preserve">Решения Комиссии для Главы </w:t>
      </w:r>
      <w:r>
        <w:rPr>
          <w:lang w:val="ru-RU"/>
        </w:rPr>
        <w:t xml:space="preserve">носят рекомендательный </w:t>
      </w:r>
      <w:r w:rsidRPr="00D16F6B">
        <w:rPr>
          <w:lang w:val="ru-RU"/>
        </w:rPr>
        <w:t>характер.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33. В протоколе заседания Комиссии указываются: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1) дата заседания Комиссии, фамилии, име</w:t>
      </w:r>
      <w:r>
        <w:rPr>
          <w:lang w:val="ru-RU"/>
        </w:rPr>
        <w:t xml:space="preserve">на, отчества членов Комиссии и </w:t>
      </w:r>
      <w:r w:rsidRPr="00D16F6B">
        <w:rPr>
          <w:lang w:val="ru-RU"/>
        </w:rPr>
        <w:t>других лиц, присутствующих на заседании;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2) формулировка каждого из рассматриваем</w:t>
      </w:r>
      <w:r>
        <w:rPr>
          <w:lang w:val="ru-RU"/>
        </w:rPr>
        <w:t xml:space="preserve">ых на заседании Комиссии </w:t>
      </w:r>
      <w:r w:rsidRPr="00D16F6B">
        <w:rPr>
          <w:lang w:val="ru-RU"/>
        </w:rPr>
        <w:t>вопросов с указанием фамилии, имени, отчест</w:t>
      </w:r>
      <w:r>
        <w:rPr>
          <w:lang w:val="ru-RU"/>
        </w:rPr>
        <w:t xml:space="preserve">ва руководителя муниципального </w:t>
      </w:r>
      <w:r w:rsidRPr="00D16F6B">
        <w:rPr>
          <w:lang w:val="ru-RU"/>
        </w:rPr>
        <w:t xml:space="preserve">учреждения, в отношении которого рассматривается вопрос;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3) предъявляемые к руководителю муници</w:t>
      </w:r>
      <w:r>
        <w:rPr>
          <w:lang w:val="ru-RU"/>
        </w:rPr>
        <w:t xml:space="preserve">пального учреждения претензии, </w:t>
      </w:r>
      <w:r w:rsidRPr="00D16F6B">
        <w:rPr>
          <w:lang w:val="ru-RU"/>
        </w:rPr>
        <w:t>материалы, на которых они основываются;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4) содержание пояснений руководите</w:t>
      </w:r>
      <w:r>
        <w:rPr>
          <w:lang w:val="ru-RU"/>
        </w:rPr>
        <w:t xml:space="preserve">ля муниципального учреждения и </w:t>
      </w:r>
      <w:r w:rsidRPr="00D16F6B">
        <w:rPr>
          <w:lang w:val="ru-RU"/>
        </w:rPr>
        <w:t>других лиц по существу предъявляемых претензий;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5) фамилии, имена, отчества выступав</w:t>
      </w:r>
      <w:r>
        <w:rPr>
          <w:lang w:val="ru-RU"/>
        </w:rPr>
        <w:t xml:space="preserve">ших на заседании лиц и краткое </w:t>
      </w:r>
      <w:r w:rsidRPr="00D16F6B">
        <w:rPr>
          <w:lang w:val="ru-RU"/>
        </w:rPr>
        <w:t>изложение их выступлений;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>
        <w:rPr>
          <w:lang w:val="ru-RU"/>
        </w:rPr>
        <w:t>Администрацию Притобольного муниципального округа Курганской области</w:t>
      </w:r>
      <w:r w:rsidRPr="00D16F6B">
        <w:rPr>
          <w:lang w:val="ru-RU"/>
        </w:rPr>
        <w:t xml:space="preserve">;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7) другие сведения;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8) результаты голосования;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9) решение и обоснование его принятия.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34. Член Комиссии, не согласный с ее</w:t>
      </w:r>
      <w:r>
        <w:rPr>
          <w:lang w:val="ru-RU"/>
        </w:rPr>
        <w:t xml:space="preserve"> решением, вправе в письменной </w:t>
      </w:r>
      <w:r w:rsidRPr="00D16F6B">
        <w:rPr>
          <w:lang w:val="ru-RU"/>
        </w:rPr>
        <w:t>форме изложить свое мнение, которое подле</w:t>
      </w:r>
      <w:r>
        <w:rPr>
          <w:lang w:val="ru-RU"/>
        </w:rPr>
        <w:t xml:space="preserve">жит обязательному приобщению к </w:t>
      </w:r>
      <w:r w:rsidRPr="00D16F6B">
        <w:rPr>
          <w:lang w:val="ru-RU"/>
        </w:rPr>
        <w:t xml:space="preserve">протоколу заседания Комиссии и с </w:t>
      </w:r>
      <w:r>
        <w:rPr>
          <w:lang w:val="ru-RU"/>
        </w:rPr>
        <w:t xml:space="preserve">которым должен быть ознакомлен </w:t>
      </w:r>
      <w:r w:rsidRPr="00D16F6B">
        <w:rPr>
          <w:lang w:val="ru-RU"/>
        </w:rPr>
        <w:t>руководитель муниципального учреждения.</w:t>
      </w:r>
    </w:p>
    <w:p w:rsidR="008D7F09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 xml:space="preserve"> 35. Копии протокола заседания Комиссии п</w:t>
      </w:r>
      <w:r>
        <w:rPr>
          <w:lang w:val="ru-RU"/>
        </w:rPr>
        <w:t xml:space="preserve">олностью или выписка из него в </w:t>
      </w:r>
      <w:r w:rsidRPr="00D16F6B">
        <w:rPr>
          <w:lang w:val="ru-RU"/>
        </w:rPr>
        <w:t xml:space="preserve">течение семи дней </w:t>
      </w:r>
      <w:r>
        <w:rPr>
          <w:lang w:val="ru-RU"/>
        </w:rPr>
        <w:t xml:space="preserve">со дня заседания направляются: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16F6B">
        <w:rPr>
          <w:lang w:val="ru-RU"/>
        </w:rPr>
        <w:t xml:space="preserve">Главе </w:t>
      </w:r>
      <w:r>
        <w:rPr>
          <w:lang w:val="ru-RU"/>
        </w:rPr>
        <w:t>Притобольного муниципального округа Курганской области</w:t>
      </w:r>
      <w:r w:rsidRPr="00D16F6B">
        <w:rPr>
          <w:lang w:val="ru-RU"/>
        </w:rPr>
        <w:t xml:space="preserve">;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16F6B">
        <w:rPr>
          <w:lang w:val="ru-RU"/>
        </w:rPr>
        <w:t xml:space="preserve">полностью или в виде выписок из него – руководителю муниципального учреждения;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16F6B">
        <w:rPr>
          <w:lang w:val="ru-RU"/>
        </w:rPr>
        <w:t xml:space="preserve">по решению Комиссии – иным заинтересованным лицам.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 xml:space="preserve">36. Глава обязан </w:t>
      </w:r>
      <w:r>
        <w:rPr>
          <w:lang w:val="ru-RU"/>
        </w:rPr>
        <w:t xml:space="preserve">рассмотреть протокол заседания </w:t>
      </w:r>
      <w:r w:rsidRPr="00D16F6B">
        <w:rPr>
          <w:lang w:val="ru-RU"/>
        </w:rPr>
        <w:t>Комиссии и вправе учесть в пределах своей к</w:t>
      </w:r>
      <w:r>
        <w:rPr>
          <w:lang w:val="ru-RU"/>
        </w:rPr>
        <w:t xml:space="preserve">омпетенции, содержащиеся в нем </w:t>
      </w:r>
      <w:r w:rsidRPr="00D16F6B">
        <w:rPr>
          <w:lang w:val="ru-RU"/>
        </w:rPr>
        <w:t>рекомендации при принятии решен</w:t>
      </w:r>
      <w:r>
        <w:rPr>
          <w:lang w:val="ru-RU"/>
        </w:rPr>
        <w:t xml:space="preserve">ия о применении к руководителю </w:t>
      </w:r>
      <w:r w:rsidRPr="00D16F6B">
        <w:rPr>
          <w:lang w:val="ru-RU"/>
        </w:rPr>
        <w:t>муниципального учреждения мер ответственности, предусмотренн</w:t>
      </w:r>
      <w:r>
        <w:rPr>
          <w:lang w:val="ru-RU"/>
        </w:rPr>
        <w:t xml:space="preserve">ых </w:t>
      </w:r>
      <w:r w:rsidRPr="00D16F6B">
        <w:rPr>
          <w:lang w:val="ru-RU"/>
        </w:rPr>
        <w:t>нормативными правовыми актами Российс</w:t>
      </w:r>
      <w:r>
        <w:rPr>
          <w:lang w:val="ru-RU"/>
        </w:rPr>
        <w:t xml:space="preserve">кой Федерации, а также по иным </w:t>
      </w:r>
      <w:r w:rsidRPr="00D16F6B">
        <w:rPr>
          <w:lang w:val="ru-RU"/>
        </w:rPr>
        <w:t xml:space="preserve">вопросам организации противодействия коррупции. 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37. В случае установления Комис</w:t>
      </w:r>
      <w:r>
        <w:rPr>
          <w:lang w:val="ru-RU"/>
        </w:rPr>
        <w:t xml:space="preserve">сией признаков дисциплинарного </w:t>
      </w:r>
      <w:r w:rsidRPr="00D16F6B">
        <w:rPr>
          <w:lang w:val="ru-RU"/>
        </w:rPr>
        <w:t>проступка в действиях (бездействии) руководителя муниципального учрежде</w:t>
      </w:r>
      <w:r>
        <w:rPr>
          <w:lang w:val="ru-RU"/>
        </w:rPr>
        <w:t xml:space="preserve">ния </w:t>
      </w:r>
      <w:r w:rsidRPr="00D16F6B">
        <w:rPr>
          <w:lang w:val="ru-RU"/>
        </w:rPr>
        <w:t>информация об этом представляется Главе</w:t>
      </w:r>
      <w:r>
        <w:rPr>
          <w:lang w:val="ru-RU"/>
        </w:rPr>
        <w:t xml:space="preserve"> для решения </w:t>
      </w:r>
      <w:r w:rsidRPr="00D16F6B">
        <w:rPr>
          <w:lang w:val="ru-RU"/>
        </w:rPr>
        <w:t>вопроса о применении к руководителю</w:t>
      </w:r>
      <w:r>
        <w:rPr>
          <w:lang w:val="ru-RU"/>
        </w:rPr>
        <w:t xml:space="preserve"> муниципального учреждения мер </w:t>
      </w:r>
      <w:r w:rsidRPr="00D16F6B">
        <w:rPr>
          <w:lang w:val="ru-RU"/>
        </w:rPr>
        <w:t>ответственности, предусмотренных нормативными правовыми актами Российской Федерации.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 xml:space="preserve">38. В случае установления Комиссией </w:t>
      </w:r>
      <w:r>
        <w:rPr>
          <w:lang w:val="ru-RU"/>
        </w:rPr>
        <w:t xml:space="preserve">факта совершения руководителем </w:t>
      </w:r>
      <w:r w:rsidRPr="00D16F6B">
        <w:rPr>
          <w:lang w:val="ru-RU"/>
        </w:rPr>
        <w:t>муниципального учреждения действия (ф</w:t>
      </w:r>
      <w:r>
        <w:rPr>
          <w:lang w:val="ru-RU"/>
        </w:rPr>
        <w:t xml:space="preserve">акта бездействия), содержащего </w:t>
      </w:r>
      <w:r w:rsidRPr="00D16F6B">
        <w:rPr>
          <w:lang w:val="ru-RU"/>
        </w:rPr>
        <w:t>признаки административного правонаруш</w:t>
      </w:r>
      <w:r>
        <w:rPr>
          <w:lang w:val="ru-RU"/>
        </w:rPr>
        <w:t xml:space="preserve">ения или состава преступления, </w:t>
      </w:r>
      <w:r w:rsidRPr="00D16F6B">
        <w:rPr>
          <w:lang w:val="ru-RU"/>
        </w:rPr>
        <w:t>председатель Комиссии обязан передать информацию о совершении указанного</w:t>
      </w:r>
      <w:r>
        <w:rPr>
          <w:lang w:val="ru-RU"/>
        </w:rPr>
        <w:t xml:space="preserve"> </w:t>
      </w:r>
      <w:r w:rsidRPr="00D16F6B">
        <w:rPr>
          <w:lang w:val="ru-RU"/>
        </w:rPr>
        <w:t>действия (бездействия) и подтвер</w:t>
      </w:r>
      <w:r>
        <w:rPr>
          <w:lang w:val="ru-RU"/>
        </w:rPr>
        <w:t xml:space="preserve">ждающие такой факт документы в </w:t>
      </w:r>
      <w:r w:rsidRPr="00D16F6B">
        <w:rPr>
          <w:lang w:val="ru-RU"/>
        </w:rPr>
        <w:t>правоохранительные органы в 3-дневный срок, а при необходимости –</w:t>
      </w:r>
    </w:p>
    <w:p w:rsidR="008D7F09" w:rsidRPr="00D16F6B" w:rsidRDefault="008D7F09" w:rsidP="00E01A0F">
      <w:pPr>
        <w:jc w:val="both"/>
        <w:rPr>
          <w:lang w:val="ru-RU"/>
        </w:rPr>
      </w:pPr>
      <w:r w:rsidRPr="00D16F6B">
        <w:rPr>
          <w:lang w:val="ru-RU"/>
        </w:rPr>
        <w:t>немедленно.</w:t>
      </w:r>
    </w:p>
    <w:p w:rsidR="008D7F09" w:rsidRPr="00D16F6B" w:rsidRDefault="008D7F09" w:rsidP="00E01A0F">
      <w:pPr>
        <w:ind w:firstLine="709"/>
        <w:jc w:val="both"/>
        <w:rPr>
          <w:lang w:val="ru-RU"/>
        </w:rPr>
      </w:pPr>
      <w:r w:rsidRPr="00D16F6B">
        <w:rPr>
          <w:lang w:val="ru-RU"/>
        </w:rPr>
        <w:t>39. Копия протокола заседания</w:t>
      </w:r>
      <w:r>
        <w:rPr>
          <w:lang w:val="ru-RU"/>
        </w:rPr>
        <w:t xml:space="preserve"> Комиссии или выписка из него, </w:t>
      </w:r>
      <w:r w:rsidRPr="00D16F6B">
        <w:rPr>
          <w:lang w:val="ru-RU"/>
        </w:rPr>
        <w:t xml:space="preserve">мотивированные заключения, предусмотренные настоящим </w:t>
      </w:r>
      <w:r>
        <w:rPr>
          <w:lang w:val="ru-RU"/>
        </w:rPr>
        <w:t xml:space="preserve">Положением, </w:t>
      </w:r>
      <w:r w:rsidRPr="00D16F6B">
        <w:rPr>
          <w:lang w:val="ru-RU"/>
        </w:rPr>
        <w:t>приобщаются к личному делу руководител</w:t>
      </w:r>
      <w:r>
        <w:rPr>
          <w:lang w:val="ru-RU"/>
        </w:rPr>
        <w:t xml:space="preserve">я муниципального учреждения, в </w:t>
      </w:r>
      <w:r w:rsidRPr="00D16F6B">
        <w:rPr>
          <w:lang w:val="ru-RU"/>
        </w:rPr>
        <w:t>отношении которого рассматривался вопрос.</w:t>
      </w:r>
    </w:p>
    <w:p w:rsidR="008D7F09" w:rsidRDefault="008D7F09" w:rsidP="0028073A">
      <w:pPr>
        <w:ind w:firstLine="709"/>
        <w:jc w:val="both"/>
        <w:rPr>
          <w:lang w:val="ru-RU"/>
        </w:rPr>
      </w:pPr>
      <w:r w:rsidRPr="00D16F6B">
        <w:rPr>
          <w:lang w:val="ru-RU"/>
        </w:rPr>
        <w:t xml:space="preserve">40. Организационно-техническое </w:t>
      </w:r>
      <w:r>
        <w:rPr>
          <w:lang w:val="ru-RU"/>
        </w:rPr>
        <w:t xml:space="preserve">и документационное обеспечение </w:t>
      </w:r>
      <w:r w:rsidRPr="00D16F6B">
        <w:rPr>
          <w:lang w:val="ru-RU"/>
        </w:rPr>
        <w:t>деятельности Комиссии, а также информирование членов Комиссии о вопро</w:t>
      </w:r>
      <w:r>
        <w:rPr>
          <w:lang w:val="ru-RU"/>
        </w:rPr>
        <w:t xml:space="preserve">сах, </w:t>
      </w:r>
      <w:r w:rsidRPr="00D16F6B">
        <w:rPr>
          <w:lang w:val="ru-RU"/>
        </w:rPr>
        <w:t>включенных в повестку дня, о дате, времени</w:t>
      </w:r>
      <w:r>
        <w:rPr>
          <w:lang w:val="ru-RU"/>
        </w:rPr>
        <w:t xml:space="preserve"> и месте проведения заседания, </w:t>
      </w:r>
      <w:r w:rsidRPr="00D16F6B">
        <w:rPr>
          <w:lang w:val="ru-RU"/>
        </w:rPr>
        <w:t>ознакомление членов Комиссии с ма</w:t>
      </w:r>
      <w:r>
        <w:rPr>
          <w:lang w:val="ru-RU"/>
        </w:rPr>
        <w:t xml:space="preserve">териалами, представляемыми для </w:t>
      </w:r>
      <w:r w:rsidRPr="00D16F6B">
        <w:rPr>
          <w:lang w:val="ru-RU"/>
        </w:rPr>
        <w:t>обсуждения на заседании Комиссии, ос</w:t>
      </w:r>
      <w:r>
        <w:rPr>
          <w:lang w:val="ru-RU"/>
        </w:rPr>
        <w:t>уществляется должностным  лицом  Администрации Притобольного муниципального округа Курганской  области</w:t>
      </w:r>
      <w:r w:rsidRPr="00D16F6B">
        <w:rPr>
          <w:lang w:val="ru-RU"/>
        </w:rPr>
        <w:t>, ответствен</w:t>
      </w:r>
      <w:r>
        <w:rPr>
          <w:lang w:val="ru-RU"/>
        </w:rPr>
        <w:t xml:space="preserve">ным за работу по профилактике  </w:t>
      </w:r>
      <w:r w:rsidRPr="00D16F6B">
        <w:rPr>
          <w:lang w:val="ru-RU"/>
        </w:rPr>
        <w:t>коррупционных и иных правонарушений</w:t>
      </w:r>
      <w:r>
        <w:rPr>
          <w:lang w:val="ru-RU"/>
        </w:rPr>
        <w:t xml:space="preserve">. 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</w:tblGrid>
      <w:tr w:rsidR="008D7F09" w:rsidRPr="00803407" w:rsidTr="00ED71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D7F09" w:rsidRPr="00ED710C" w:rsidRDefault="008D7F09" w:rsidP="00ED710C">
            <w:pPr>
              <w:jc w:val="both"/>
              <w:rPr>
                <w:rFonts w:eastAsia="SimSun"/>
                <w:lang w:val="ru-RU"/>
              </w:rPr>
            </w:pPr>
            <w:r w:rsidRPr="00ED710C">
              <w:rPr>
                <w:rFonts w:eastAsia="SimSun"/>
                <w:lang w:val="ru-RU"/>
              </w:rPr>
              <w:t xml:space="preserve">Приложение 2 </w:t>
            </w:r>
          </w:p>
          <w:p w:rsidR="008D7F09" w:rsidRPr="0028073A" w:rsidRDefault="008D7F09" w:rsidP="0028073A">
            <w:pPr>
              <w:jc w:val="both"/>
              <w:rPr>
                <w:rFonts w:eastAsia="SimSun"/>
                <w:lang w:val="ru-RU"/>
              </w:rPr>
            </w:pPr>
            <w:r w:rsidRPr="00ED710C">
              <w:rPr>
                <w:rFonts w:eastAsia="SimSun"/>
                <w:lang w:val="ru-RU"/>
              </w:rPr>
              <w:t>к постановлению Администрации Притобольного муниц</w:t>
            </w:r>
            <w:r>
              <w:rPr>
                <w:rFonts w:eastAsia="SimSun"/>
                <w:lang w:val="ru-RU"/>
              </w:rPr>
              <w:t xml:space="preserve">ипального округа Курганской </w:t>
            </w:r>
            <w:r w:rsidRPr="00ED710C">
              <w:rPr>
                <w:rFonts w:eastAsia="SimSun"/>
                <w:lang w:val="ru-RU"/>
              </w:rPr>
              <w:t>области</w:t>
            </w:r>
            <w:r>
              <w:rPr>
                <w:rFonts w:eastAsia="SimSun"/>
                <w:lang w:val="ru-RU"/>
              </w:rPr>
              <w:t xml:space="preserve"> </w:t>
            </w:r>
            <w:r w:rsidRPr="0028073A">
              <w:rPr>
                <w:bCs/>
                <w:lang w:val="ru-RU"/>
              </w:rPr>
              <w:t xml:space="preserve">от 14 апреля 2025 года   № 156 </w:t>
            </w:r>
            <w:r w:rsidRPr="0028073A">
              <w:rPr>
                <w:rFonts w:eastAsia="SimSun"/>
                <w:bCs/>
                <w:lang w:val="ru-RU"/>
              </w:rPr>
              <w:t>«Об</w:t>
            </w:r>
            <w:r>
              <w:rPr>
                <w:rFonts w:eastAsia="SimSun"/>
                <w:bCs/>
                <w:lang w:val="ru-RU"/>
              </w:rPr>
              <w:t xml:space="preserve"> утверждении </w:t>
            </w:r>
            <w:r>
              <w:rPr>
                <w:rFonts w:eastAsia="SimSun"/>
                <w:lang w:val="ru-RU"/>
              </w:rPr>
              <w:t xml:space="preserve">Положения о  Комиссии по урегулированию конфликта интересов в </w:t>
            </w:r>
            <w:r w:rsidRPr="0028073A">
              <w:rPr>
                <w:rFonts w:eastAsia="SimSun"/>
                <w:lang w:val="ru-RU"/>
              </w:rPr>
              <w:t xml:space="preserve">отношении            руководителей подведомственных             муниципальных  учреждений                          Администрации </w:t>
            </w:r>
            <w:r>
              <w:rPr>
                <w:rFonts w:eastAsia="SimSun"/>
                <w:lang w:val="ru-RU"/>
              </w:rPr>
              <w:t xml:space="preserve">Притобольного   муниципального </w:t>
            </w:r>
            <w:r w:rsidRPr="0028073A">
              <w:rPr>
                <w:rFonts w:eastAsia="SimSun"/>
                <w:lang w:val="ru-RU"/>
              </w:rPr>
              <w:t>округа Курганской    области»</w:t>
            </w:r>
          </w:p>
        </w:tc>
      </w:tr>
    </w:tbl>
    <w:p w:rsidR="008D7F09" w:rsidRDefault="008D7F09" w:rsidP="004E3E73">
      <w:pPr>
        <w:jc w:val="both"/>
        <w:rPr>
          <w:lang w:val="ru-RU"/>
        </w:rPr>
      </w:pPr>
    </w:p>
    <w:p w:rsidR="008D7F09" w:rsidRDefault="008D7F09" w:rsidP="004E3E73">
      <w:pPr>
        <w:jc w:val="both"/>
        <w:rPr>
          <w:lang w:val="ru-RU"/>
        </w:rPr>
      </w:pPr>
    </w:p>
    <w:p w:rsidR="008D7F09" w:rsidRPr="00307ACA" w:rsidRDefault="008D7F09" w:rsidP="004E3E73">
      <w:pPr>
        <w:jc w:val="both"/>
        <w:rPr>
          <w:lang w:val="ru-RU"/>
        </w:rPr>
      </w:pPr>
      <w:r w:rsidRPr="00307ACA">
        <w:rPr>
          <w:lang w:val="ru-RU"/>
        </w:rPr>
        <w:t xml:space="preserve"> </w:t>
      </w:r>
    </w:p>
    <w:p w:rsidR="008D7F09" w:rsidRPr="00307ACA" w:rsidRDefault="008D7F09" w:rsidP="004E3E73">
      <w:pPr>
        <w:jc w:val="center"/>
        <w:rPr>
          <w:lang w:val="ru-RU"/>
        </w:rPr>
      </w:pPr>
      <w:r w:rsidRPr="00307ACA">
        <w:rPr>
          <w:lang w:val="ru-RU"/>
        </w:rPr>
        <w:t>СОСТАВ</w:t>
      </w:r>
    </w:p>
    <w:p w:rsidR="008D7F09" w:rsidRPr="00307ACA" w:rsidRDefault="008D7F09" w:rsidP="004E3E73">
      <w:pPr>
        <w:jc w:val="center"/>
        <w:rPr>
          <w:lang w:val="ru-RU"/>
        </w:rPr>
      </w:pPr>
      <w:r w:rsidRPr="00307ACA">
        <w:rPr>
          <w:lang w:val="ru-RU"/>
        </w:rPr>
        <w:t>Комиссии по урегулированию конфликта интересов в отношении</w:t>
      </w:r>
    </w:p>
    <w:p w:rsidR="008D7F09" w:rsidRPr="00307ACA" w:rsidRDefault="008D7F09" w:rsidP="004E3E73">
      <w:pPr>
        <w:jc w:val="center"/>
        <w:rPr>
          <w:lang w:val="ru-RU"/>
        </w:rPr>
      </w:pPr>
      <w:r w:rsidRPr="00307ACA">
        <w:rPr>
          <w:lang w:val="ru-RU"/>
        </w:rPr>
        <w:t>руководителей подведомственных муниципальных учреждений</w:t>
      </w:r>
    </w:p>
    <w:p w:rsidR="008D7F09" w:rsidRDefault="008D7F09" w:rsidP="004E3E73">
      <w:pPr>
        <w:jc w:val="center"/>
        <w:rPr>
          <w:lang w:val="ru-RU"/>
        </w:rPr>
      </w:pPr>
      <w:r>
        <w:rPr>
          <w:lang w:val="ru-RU"/>
        </w:rPr>
        <w:t>Администрации Притобольного муниципального округа Курганской  области</w:t>
      </w:r>
    </w:p>
    <w:p w:rsidR="008D7F09" w:rsidRPr="00307ACA" w:rsidRDefault="008D7F09" w:rsidP="004E3E73">
      <w:pPr>
        <w:jc w:val="center"/>
        <w:rPr>
          <w:lang w:val="ru-RU"/>
        </w:rPr>
      </w:pPr>
    </w:p>
    <w:p w:rsidR="008D7F09" w:rsidRDefault="008D7F09" w:rsidP="0095281A">
      <w:pPr>
        <w:ind w:left="2977" w:hanging="2977"/>
        <w:jc w:val="both"/>
        <w:rPr>
          <w:lang w:val="ru-RU"/>
        </w:rPr>
      </w:pPr>
      <w:r>
        <w:rPr>
          <w:lang w:val="ru-RU"/>
        </w:rPr>
        <w:t>Наумов Андрей Иванович –</w:t>
      </w:r>
      <w:r w:rsidRPr="00307ACA">
        <w:rPr>
          <w:lang w:val="ru-RU"/>
        </w:rPr>
        <w:t xml:space="preserve"> заместитель </w:t>
      </w:r>
      <w:r>
        <w:rPr>
          <w:lang w:val="ru-RU"/>
        </w:rPr>
        <w:t>Г</w:t>
      </w:r>
      <w:r w:rsidRPr="00307ACA">
        <w:rPr>
          <w:lang w:val="ru-RU"/>
        </w:rPr>
        <w:t xml:space="preserve">лавы </w:t>
      </w:r>
      <w:r>
        <w:rPr>
          <w:lang w:val="ru-RU"/>
        </w:rPr>
        <w:t>Притобольного муниципального округа Курганской области</w:t>
      </w:r>
      <w:r w:rsidRPr="00307ACA">
        <w:rPr>
          <w:lang w:val="ru-RU"/>
        </w:rPr>
        <w:t xml:space="preserve">, председатель Комиссии; </w:t>
      </w:r>
    </w:p>
    <w:p w:rsidR="008D7F09" w:rsidRPr="00307ACA" w:rsidRDefault="008D7F09" w:rsidP="004E3E73">
      <w:pPr>
        <w:jc w:val="both"/>
        <w:rPr>
          <w:lang w:val="ru-RU"/>
        </w:rPr>
      </w:pPr>
    </w:p>
    <w:p w:rsidR="008D7F09" w:rsidRDefault="008D7F09" w:rsidP="0095281A">
      <w:pPr>
        <w:ind w:left="2977" w:hanging="2977"/>
        <w:jc w:val="both"/>
        <w:rPr>
          <w:lang w:val="ru-RU"/>
        </w:rPr>
      </w:pPr>
      <w:r>
        <w:rPr>
          <w:lang w:val="ru-RU"/>
        </w:rPr>
        <w:t xml:space="preserve">Кузьмина Светлана </w:t>
      </w:r>
      <w:r w:rsidRPr="00307ACA">
        <w:rPr>
          <w:lang w:val="ru-RU"/>
        </w:rPr>
        <w:t>Ви</w:t>
      </w:r>
      <w:r>
        <w:rPr>
          <w:lang w:val="ru-RU"/>
        </w:rPr>
        <w:t>кторовна –</w:t>
      </w:r>
      <w:r w:rsidRPr="00307ACA">
        <w:rPr>
          <w:lang w:val="ru-RU"/>
        </w:rPr>
        <w:t xml:space="preserve"> </w:t>
      </w:r>
      <w:r>
        <w:rPr>
          <w:lang w:val="ru-RU"/>
        </w:rPr>
        <w:t xml:space="preserve">заместитель </w:t>
      </w:r>
      <w:r w:rsidRPr="00307ACA">
        <w:rPr>
          <w:lang w:val="ru-RU"/>
        </w:rPr>
        <w:t xml:space="preserve">Главы </w:t>
      </w:r>
      <w:r>
        <w:rPr>
          <w:lang w:val="ru-RU"/>
        </w:rPr>
        <w:t>Притобольного муниципального округа Курганской  области - руководитель аппарата Администрации Притобольного муниципального округа</w:t>
      </w:r>
      <w:r w:rsidRPr="00307ACA">
        <w:rPr>
          <w:lang w:val="ru-RU"/>
        </w:rPr>
        <w:t>; заместитель председателя Комиссии;</w:t>
      </w:r>
    </w:p>
    <w:p w:rsidR="008D7F09" w:rsidRPr="00307ACA" w:rsidRDefault="008D7F09" w:rsidP="004E3E73">
      <w:pPr>
        <w:jc w:val="both"/>
        <w:rPr>
          <w:lang w:val="ru-RU"/>
        </w:rPr>
      </w:pPr>
    </w:p>
    <w:p w:rsidR="008D7F09" w:rsidRDefault="008D7F09" w:rsidP="0095281A">
      <w:pPr>
        <w:ind w:left="2977" w:hanging="2977"/>
        <w:jc w:val="both"/>
        <w:rPr>
          <w:lang w:val="ru-RU"/>
        </w:rPr>
      </w:pPr>
      <w:r>
        <w:rPr>
          <w:lang w:val="ru-RU"/>
        </w:rPr>
        <w:t>Подкосов</w:t>
      </w:r>
      <w:r w:rsidRPr="00307ACA">
        <w:rPr>
          <w:lang w:val="ru-RU"/>
        </w:rPr>
        <w:t xml:space="preserve"> </w:t>
      </w:r>
      <w:r>
        <w:rPr>
          <w:lang w:val="ru-RU"/>
        </w:rPr>
        <w:t>Евгений Леонидович –</w:t>
      </w:r>
      <w:r w:rsidRPr="00307ACA">
        <w:rPr>
          <w:lang w:val="ru-RU"/>
        </w:rPr>
        <w:t xml:space="preserve"> </w:t>
      </w:r>
      <w:r>
        <w:rPr>
          <w:lang w:val="ru-RU"/>
        </w:rPr>
        <w:t>главный специалист отдела противодействия коррупции, правового и кадрового  обеспечения Администрации Притобольного муниципального округа Курганской  области</w:t>
      </w:r>
      <w:r w:rsidRPr="00307ACA">
        <w:rPr>
          <w:lang w:val="ru-RU"/>
        </w:rPr>
        <w:t xml:space="preserve"> секретарь Комиссии. </w:t>
      </w:r>
    </w:p>
    <w:p w:rsidR="008D7F09" w:rsidRPr="00307ACA" w:rsidRDefault="008D7F09" w:rsidP="004E3E73">
      <w:pPr>
        <w:jc w:val="both"/>
        <w:rPr>
          <w:lang w:val="ru-RU"/>
        </w:rPr>
      </w:pPr>
    </w:p>
    <w:p w:rsidR="008D7F09" w:rsidRDefault="008D7F09" w:rsidP="004E3E73">
      <w:pPr>
        <w:jc w:val="both"/>
        <w:rPr>
          <w:lang w:val="ru-RU"/>
        </w:rPr>
      </w:pPr>
      <w:r w:rsidRPr="00307ACA">
        <w:rPr>
          <w:lang w:val="ru-RU"/>
        </w:rPr>
        <w:t>Члены Комиссии:</w:t>
      </w:r>
    </w:p>
    <w:p w:rsidR="008D7F09" w:rsidRPr="00307ACA" w:rsidRDefault="008D7F09" w:rsidP="004E3E73">
      <w:pPr>
        <w:jc w:val="both"/>
        <w:rPr>
          <w:lang w:val="ru-RU"/>
        </w:rPr>
      </w:pPr>
    </w:p>
    <w:p w:rsidR="008D7F09" w:rsidRDefault="008D7F09" w:rsidP="0095281A">
      <w:pPr>
        <w:ind w:left="2977"/>
        <w:jc w:val="both"/>
        <w:rPr>
          <w:lang w:val="ru-RU"/>
        </w:rPr>
      </w:pPr>
      <w:r>
        <w:rPr>
          <w:lang w:val="ru-RU"/>
        </w:rPr>
        <w:t>Григорьева</w:t>
      </w:r>
      <w:r w:rsidRPr="00307ACA">
        <w:rPr>
          <w:lang w:val="ru-RU"/>
        </w:rPr>
        <w:t xml:space="preserve"> </w:t>
      </w:r>
      <w:r>
        <w:rPr>
          <w:lang w:val="ru-RU"/>
        </w:rPr>
        <w:t>Наталья Александро</w:t>
      </w:r>
      <w:r w:rsidRPr="00307ACA">
        <w:rPr>
          <w:lang w:val="ru-RU"/>
        </w:rPr>
        <w:t>вна</w:t>
      </w:r>
      <w:r>
        <w:rPr>
          <w:lang w:val="ru-RU"/>
        </w:rPr>
        <w:t xml:space="preserve"> </w:t>
      </w:r>
      <w:r w:rsidRPr="00307ACA">
        <w:rPr>
          <w:lang w:val="ru-RU"/>
        </w:rPr>
        <w:t xml:space="preserve">- </w:t>
      </w:r>
      <w:r>
        <w:rPr>
          <w:lang w:val="ru-RU"/>
        </w:rPr>
        <w:t>член общественной палаты Притобольного района (по согласованию)</w:t>
      </w:r>
      <w:r w:rsidRPr="00307ACA">
        <w:rPr>
          <w:lang w:val="ru-RU"/>
        </w:rPr>
        <w:t>;</w:t>
      </w:r>
    </w:p>
    <w:p w:rsidR="008D7F09" w:rsidRPr="00307ACA" w:rsidRDefault="008D7F09" w:rsidP="004E3E73">
      <w:pPr>
        <w:jc w:val="both"/>
        <w:rPr>
          <w:lang w:val="ru-RU"/>
        </w:rPr>
      </w:pPr>
    </w:p>
    <w:p w:rsidR="008D7F09" w:rsidRDefault="008D7F09" w:rsidP="00FD7AB6">
      <w:pPr>
        <w:ind w:left="2977" w:hanging="2977"/>
        <w:jc w:val="both"/>
        <w:rPr>
          <w:lang w:val="ru-RU"/>
        </w:rPr>
      </w:pPr>
      <w:r>
        <w:rPr>
          <w:lang w:val="ru-RU"/>
        </w:rPr>
        <w:t>Литвиненко Елена Викторовна –</w:t>
      </w:r>
      <w:r w:rsidRPr="00307ACA">
        <w:rPr>
          <w:lang w:val="ru-RU"/>
        </w:rPr>
        <w:t xml:space="preserve"> </w:t>
      </w:r>
      <w:r>
        <w:rPr>
          <w:lang w:val="ru-RU"/>
        </w:rPr>
        <w:t>главный специалист отдела противодействия коррупции, правового и кадрового обеспечения Администрации Притобольного муниципального округа Курганской  области</w:t>
      </w:r>
      <w:r w:rsidRPr="00307ACA">
        <w:rPr>
          <w:lang w:val="ru-RU"/>
        </w:rPr>
        <w:t>;</w:t>
      </w:r>
    </w:p>
    <w:p w:rsidR="008D7F09" w:rsidRDefault="008D7F09" w:rsidP="004E3E73">
      <w:pPr>
        <w:jc w:val="both"/>
        <w:rPr>
          <w:lang w:val="ru-RU"/>
        </w:rPr>
      </w:pPr>
    </w:p>
    <w:p w:rsidR="008D7F09" w:rsidRDefault="008D7F09" w:rsidP="00FD7AB6">
      <w:pPr>
        <w:ind w:left="2977" w:hanging="2977"/>
        <w:jc w:val="both"/>
        <w:rPr>
          <w:lang w:val="ru-RU"/>
        </w:rPr>
      </w:pPr>
      <w:r>
        <w:rPr>
          <w:lang w:val="ru-RU"/>
        </w:rPr>
        <w:t>Соколов Александр Витальевич –</w:t>
      </w:r>
      <w:r w:rsidRPr="00307ACA">
        <w:rPr>
          <w:lang w:val="ru-RU"/>
        </w:rPr>
        <w:t xml:space="preserve"> </w:t>
      </w:r>
      <w:r>
        <w:rPr>
          <w:lang w:val="ru-RU"/>
        </w:rPr>
        <w:t>заместитель директора Курганского филиала ФГБОУ ВО « Российская академия народного хозяйства и государственной службы при Президенте РФ» (по согласованию)</w:t>
      </w:r>
      <w:r w:rsidRPr="00307ACA">
        <w:rPr>
          <w:lang w:val="ru-RU"/>
        </w:rPr>
        <w:t>;</w:t>
      </w:r>
    </w:p>
    <w:p w:rsidR="008D7F09" w:rsidRDefault="008D7F09" w:rsidP="004E3E73">
      <w:pPr>
        <w:jc w:val="both"/>
        <w:rPr>
          <w:lang w:val="ru-RU"/>
        </w:rPr>
      </w:pPr>
    </w:p>
    <w:p w:rsidR="008D7F09" w:rsidRDefault="008D7F09" w:rsidP="00FD7AB6">
      <w:pPr>
        <w:ind w:left="2977" w:hanging="2977"/>
        <w:jc w:val="both"/>
        <w:rPr>
          <w:lang w:val="ru-RU"/>
        </w:rPr>
      </w:pPr>
      <w:r>
        <w:rPr>
          <w:lang w:val="ru-RU"/>
        </w:rPr>
        <w:t>Серебрякова Ирина Николаевна –</w:t>
      </w:r>
      <w:r w:rsidRPr="00307ACA">
        <w:rPr>
          <w:lang w:val="ru-RU"/>
        </w:rPr>
        <w:t xml:space="preserve"> </w:t>
      </w:r>
      <w:r>
        <w:rPr>
          <w:lang w:val="ru-RU"/>
        </w:rPr>
        <w:t>учитель МКОУ «Глядянская СОШ», член Притобольного районного комитета профсоюза работников образования и науки РФ ( по согласованию).</w:t>
      </w:r>
    </w:p>
    <w:p w:rsidR="008D7F09" w:rsidRPr="00307ACA" w:rsidRDefault="008D7F09" w:rsidP="004E3E73">
      <w:pPr>
        <w:jc w:val="both"/>
        <w:rPr>
          <w:lang w:val="ru-RU"/>
        </w:rPr>
      </w:pPr>
    </w:p>
    <w:sectPr w:rsidR="008D7F09" w:rsidRPr="00307ACA" w:rsidSect="004E3E7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62F"/>
    <w:rsid w:val="00080688"/>
    <w:rsid w:val="00103244"/>
    <w:rsid w:val="001818EF"/>
    <w:rsid w:val="001B5D29"/>
    <w:rsid w:val="001F6481"/>
    <w:rsid w:val="00271924"/>
    <w:rsid w:val="0028073A"/>
    <w:rsid w:val="002E54F2"/>
    <w:rsid w:val="00307ACA"/>
    <w:rsid w:val="00316604"/>
    <w:rsid w:val="00335790"/>
    <w:rsid w:val="00443F32"/>
    <w:rsid w:val="004768BB"/>
    <w:rsid w:val="004E3E73"/>
    <w:rsid w:val="00582211"/>
    <w:rsid w:val="006415CE"/>
    <w:rsid w:val="00712060"/>
    <w:rsid w:val="007251EA"/>
    <w:rsid w:val="00745D01"/>
    <w:rsid w:val="00803407"/>
    <w:rsid w:val="008237B5"/>
    <w:rsid w:val="008A057F"/>
    <w:rsid w:val="008D7F09"/>
    <w:rsid w:val="0095281A"/>
    <w:rsid w:val="00991C8D"/>
    <w:rsid w:val="009A7072"/>
    <w:rsid w:val="00A53D62"/>
    <w:rsid w:val="00A84311"/>
    <w:rsid w:val="00C239DC"/>
    <w:rsid w:val="00C35AF4"/>
    <w:rsid w:val="00C719FF"/>
    <w:rsid w:val="00CE562F"/>
    <w:rsid w:val="00D16F6B"/>
    <w:rsid w:val="00D3451D"/>
    <w:rsid w:val="00E01A0F"/>
    <w:rsid w:val="00E50500"/>
    <w:rsid w:val="00E83A55"/>
    <w:rsid w:val="00E9148A"/>
    <w:rsid w:val="00ED710C"/>
    <w:rsid w:val="00EF64FD"/>
    <w:rsid w:val="00F13184"/>
    <w:rsid w:val="00FC4F28"/>
    <w:rsid w:val="00FC7B04"/>
    <w:rsid w:val="00FD7AB6"/>
    <w:rsid w:val="00FF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5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790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 Unicode MS"/>
      <w:color w:val="auto"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79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 Unicode MS"/>
      <w:i/>
      <w:iCs/>
      <w:color w:val="auto"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5790"/>
    <w:rPr>
      <w:rFonts w:ascii="Arial" w:hAnsi="Arial" w:cs="Arial Unicode MS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5790"/>
    <w:rPr>
      <w:rFonts w:ascii="Arial" w:hAnsi="Arial" w:cs="Arial Unicode MS"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FF2D57"/>
    <w:pPr>
      <w:ind w:left="720"/>
      <w:contextualSpacing/>
    </w:pPr>
  </w:style>
  <w:style w:type="table" w:styleId="TableGrid">
    <w:name w:val="Table Grid"/>
    <w:basedOn w:val="TableNormal"/>
    <w:uiPriority w:val="99"/>
    <w:rsid w:val="00335790"/>
    <w:rPr>
      <w:rFonts w:ascii="Times New Roman" w:eastAsia="SimSun" w:hAnsi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442</TotalTime>
  <Pages>8</Pages>
  <Words>3861</Words>
  <Characters>22014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20</cp:revision>
  <cp:lastPrinted>2025-04-17T03:56:00Z</cp:lastPrinted>
  <dcterms:created xsi:type="dcterms:W3CDTF">2025-04-14T10:45:00Z</dcterms:created>
  <dcterms:modified xsi:type="dcterms:W3CDTF">2025-04-30T05:41:00Z</dcterms:modified>
</cp:coreProperties>
</file>