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РОССИЙСКАЯ ФЕДЕРАЦИЯ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КУРГАНСКАЯ ОБЛАСТЬ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ПРИТОБОЛЬНЫЙ МУНИЦИПАЛЬНЫЙ ОКРУГ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АДМИНИСТРАЦИЯ ПРИТОБОЛЬНОГО МУНИЦИПАЛЬНОГО ОКРУГА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ПОСТАНОВЛЕНИЕ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от 28 февраля 2025  года  № 101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с. Глядянское</w:t>
      </w:r>
    </w:p>
    <w:p w:rsidR="003D2C67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</w:tblGrid>
      <w:tr w:rsidR="003D2C67" w:rsidRPr="00D7585D" w:rsidTr="00D758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D2C67" w:rsidRPr="00D7585D" w:rsidRDefault="003D2C67" w:rsidP="00D758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D7585D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Об утверждении Положения о премировании работников Администрации Притобольного муниципального округа, отраслевых (функциональных) органов Администрации Притобольного муниципального округа, занимающих должности, не являющиеся должностями муниципальной службы, должности муниципальной службы и иные должности</w:t>
            </w:r>
          </w:p>
        </w:tc>
      </w:tr>
    </w:tbl>
    <w:p w:rsidR="003D2C67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A41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В соответствии с Федеральным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и закона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и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от 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0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6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.10.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2003 г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от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02.03.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2007 г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№ 25-ФЗ «О муниципальной службе в Российской Федерации», Законом Курганской области от 30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.05.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2007 г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№ 251 «О регулировании отдельных положений муниципальной службы в Курганской области», Трудовым Кодексом Российской Федерации, Уставом Притобольного муниципального округа Курганской области в целях упорядочения оплаты труда работников Администрации Притобольного муниципального округа Администрация Притобольного муниципального округа 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ПОСТАНОВЛЯЕТ:</w:t>
      </w:r>
    </w:p>
    <w:p w:rsidR="003D2C67" w:rsidRPr="00336E2E" w:rsidRDefault="003D2C67" w:rsidP="00A412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Утвердить 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Положени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е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о премировании работников Администрации Притобольного муниципального округа, отраслевых (функциональных) органов Администрации Притобольного муниципального округа, занимающих должности, не являющиеся должностями муниципальной службы, должности муниципальной службы и иные должности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согласно приложению к настоящему постановлению.</w:t>
      </w:r>
    </w:p>
    <w:p w:rsidR="003D2C67" w:rsidRPr="00336E2E" w:rsidRDefault="003D2C67" w:rsidP="00A412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Настоящее постановление подлежит официальному опубликованию в установленном порядке.</w:t>
      </w:r>
    </w:p>
    <w:p w:rsidR="003D2C67" w:rsidRPr="00336E2E" w:rsidRDefault="003D2C67" w:rsidP="00A412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Настоящее постановление вступает в силу после его опубликования и применяется к правоотношениям, возникшим с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0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.01.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2025 г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</w:p>
    <w:p w:rsidR="003D2C67" w:rsidRPr="00336E2E" w:rsidRDefault="003D2C67" w:rsidP="00A412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Притобольного муниципального округа Курганской области – руководителя Финансового управления Администрации Притобольного муниципального округа Курганской области.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Временно исполняющий полномочия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Главы Притобольного муниципального округа  </w:t>
      </w:r>
    </w:p>
    <w:p w:rsidR="003D2C67" w:rsidRPr="00336E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Курганской области                                                                                         </w:t>
      </w:r>
      <w:bookmarkStart w:id="0" w:name="_GoBack"/>
      <w:bookmarkEnd w:id="0"/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      Ф.Р. Ахметов</w:t>
      </w:r>
    </w:p>
    <w:p w:rsidR="003D2C67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p w:rsidR="003D2C67" w:rsidRPr="00A4122E" w:rsidRDefault="003D2C6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0"/>
          <w:szCs w:val="20"/>
          <w:lang w:eastAsia="ru-RU"/>
        </w:rPr>
      </w:pPr>
      <w:r w:rsidRPr="00A4122E">
        <w:rPr>
          <w:rFonts w:ascii="Times New Roman" w:hAnsi="Times New Roman"/>
          <w:bCs/>
          <w:color w:val="212529"/>
          <w:sz w:val="20"/>
          <w:szCs w:val="20"/>
          <w:lang w:eastAsia="ru-RU"/>
        </w:rPr>
        <w:t>Литвиненко Е.В.</w:t>
      </w:r>
    </w:p>
    <w:p w:rsidR="003D2C67" w:rsidRPr="00A4122E" w:rsidRDefault="003D2C67" w:rsidP="00A4122E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A4122E">
        <w:rPr>
          <w:rFonts w:ascii="Times New Roman" w:hAnsi="Times New Roman"/>
          <w:b/>
          <w:bCs/>
          <w:color w:val="212529"/>
          <w:sz w:val="20"/>
          <w:szCs w:val="20"/>
          <w:lang w:eastAsia="ru-RU"/>
        </w:rPr>
        <w:t xml:space="preserve"> </w:t>
      </w:r>
      <w:r w:rsidRPr="00A4122E">
        <w:rPr>
          <w:rFonts w:ascii="Times New Roman" w:hAnsi="Times New Roman"/>
          <w:bCs/>
          <w:color w:val="212529"/>
          <w:sz w:val="20"/>
          <w:szCs w:val="20"/>
          <w:lang w:eastAsia="ru-RU"/>
        </w:rPr>
        <w:t>428991</w:t>
      </w:r>
    </w:p>
    <w:p w:rsidR="003D2C67" w:rsidRDefault="003D2C67" w:rsidP="00BF05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1"/>
      </w:tblGrid>
      <w:tr w:rsidR="003D2C67" w:rsidRPr="00D7585D" w:rsidTr="00D7585D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D2C67" w:rsidRPr="00D7585D" w:rsidRDefault="003D2C67" w:rsidP="00D758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D7585D"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  <w:t xml:space="preserve">Приложение к постановлению Администрации Притобольного муниципального округа </w:t>
            </w:r>
          </w:p>
          <w:p w:rsidR="003D2C67" w:rsidRPr="00D7585D" w:rsidRDefault="003D2C67" w:rsidP="00D758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D7585D"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  <w:t>28 февраля 2025  года  № 101</w:t>
            </w:r>
          </w:p>
          <w:p w:rsidR="003D2C67" w:rsidRPr="00D7585D" w:rsidRDefault="003D2C67" w:rsidP="00D758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D7585D"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  <w:t>«Об утверждении Положения о премировании работников Администрации Притобольного муниципального округа, отраслевых (функциональных) органов Администрации Притобольного муниципального округа, занимающих должности, не являющиеся должностями муниципальной службы, должности муниципальной службы и иные должности»</w:t>
            </w:r>
          </w:p>
        </w:tc>
      </w:tr>
    </w:tbl>
    <w:p w:rsidR="003D2C67" w:rsidRDefault="003D2C67" w:rsidP="00BF05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D2C67" w:rsidRPr="00BF05E2" w:rsidRDefault="003D2C67" w:rsidP="0061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ПОЛОЖЕНИЕ </w:t>
      </w:r>
    </w:p>
    <w:p w:rsidR="003D2C67" w:rsidRDefault="003D2C67" w:rsidP="0061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 xml:space="preserve">о премировании </w:t>
      </w:r>
      <w:r w:rsidRPr="007717E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работников Администрации Притобольного муниципального округа, отраслевых (функциональных) органов Администрации Притобольного муниципального округа, занимающих должности, не являющиеся должностями муниципальной службы, должности муниципальной службы и иные должности</w:t>
      </w:r>
    </w:p>
    <w:p w:rsidR="003D2C67" w:rsidRPr="00BF05E2" w:rsidRDefault="003D2C67" w:rsidP="0061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529"/>
          <w:sz w:val="24"/>
          <w:szCs w:val="24"/>
          <w:lang w:eastAsia="ru-RU"/>
        </w:rPr>
      </w:pPr>
    </w:p>
    <w:p w:rsidR="003D2C67" w:rsidRDefault="003D2C67" w:rsidP="00C55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I. Общие положения</w:t>
      </w:r>
    </w:p>
    <w:p w:rsidR="003D2C67" w:rsidRPr="00BF05E2" w:rsidRDefault="003D2C67" w:rsidP="00C55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529"/>
          <w:sz w:val="24"/>
          <w:szCs w:val="24"/>
          <w:lang w:eastAsia="ru-RU"/>
        </w:rPr>
      </w:pP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1. Настоящее Положение о премировании 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>работников Администрации Притобольного муниципального округа, отраслевых (функциональных) органов Администрации Притобольного муниципального округа, занимающих должности, не являющиеся должностями муниципальной службы, должности муниципальной службы и иные должности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(далее – Положение) определяет порядок установления и выплаты премий, в том числе за выполнение особо важных и сложных заданий (далее – Премии) 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>работник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ам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Администрации Притобольного муниципального округа, отраслевых (функциональных) органов Администрации Притобольного муниципального округа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(далее – Администрация)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>, занимающи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м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должности, не являющиеся должностями муниципальной службы, должности муниципальной службы и иные должности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2. Положение разработано в соответствии с Конституцией Российской Федерации, Трудовым кодексом Российской Федерации, Федеральным законом от 02.03.2007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г.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№ 25-ФЗ «О муниципальной службе в Российской Федерации», 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Законом Курганской области от 30 мая 2007 года № 251 «О регулировании отдельных положений муниципальной службы в Курганской области»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,  решением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Думы Притобольного муниципаль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ого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а Курганской области от 30.08.2023 г. № 117 «О порядке оплаты труда муниципальных служащих Притобольного муниципального округа», постановлениями Администрации Притобольного муниципального округа от 05.09.2023 г. № 31 «Об утверждении Положения об оплате труда работников Администрации Притобольного муниципального округа Курганской области, ее территориальных органов, отраслевых (функциональных) органов, замещающих должности, не являющиеся должностями муниципальной службы», от 05.09.2023 г. № 33 «Об утверждении Положения об оплате труда специалистов военно-учетного стола», от 05.09.2023 г. № 34 «Об утверждении Положения об оплате труда работников по общеотраслевым должностям служащих и профессиям рабочих муниципальных учреждений и органов местного самоуправления Притобольного муниципального округа Курганской области», от 12.08.2024 г. № 321 «Об утверждении Положения об отраслевой системе оплаты труда оперативных дежурных единой дежурно-диспетчерской службы».  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3. Премирование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работников Администрации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производится в целях обеспечения материального стимулирования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работников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, их заинтересованности в повышении качества выполнения задач и функций, возложенных на Администрацию, и направлено на повышение ответственности при выполнении ими своих функциональных обязанностей, повышения качества работы и достижения конкретных результатов в соответствии с должностной инструкцией. Премия устанавливается по конечным результатам работы каждого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работника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4. Настоящее Положение не распространяется на муниципальных служащих отраслевых (функциональных) органов Администрации, кроме муниципальных служащих, представителем нанимателя которых является Глава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Притобольного 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Курганской области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(далее – Глава муниципального округа).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5. Премии могут выплачиваться ежемесячно по результатам работы за месяц (за фактически отработанное время), в том числе за выполнение особо важных и сложных заданий, в соответствии с порядком, установленным разделом II настоящего Положения, а также могут выплачиваться единовременно, в соответствии с порядком, установленным разделом III настоящего Положения.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6. Источником выплаты премии является фонд оплаты труда Администрации, сформированный в утвержденном порядке на очередной финансовый год, в соответствии с действующим законодательством.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Премирование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работников Администрации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производится в пределах и за счет средств, предусмотренных на соответствующие цели при формировании фонда оплаты труда Администрации, а также за счет экономии фонда оплаты труда Администрации.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7. Премирование не осуществляется в отношении лиц: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1) призванных на военную службу по мобилизации;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2) заключившим в соответствии с пунктом 7 статьи 38 Федерального закона от 28.03.1998 №53-ФЗ «О воинской обязанности и военной службе»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Федерации;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3) уволенных в отчетном периоде по основаниям, предусмотренным пунктами 3-5 части 1 статьи19 Федерального закона от 02.03.2007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г.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№ 25-ФЗ «О муниципальной службе в Российской Федерации»;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4) уволенных в отчетном периоде по основаниям, предусмотренным пунктами 7-9 части 1 статьи 77, пунктами 3,5-11 части 1 статьи 81, пунктами 4,8-11 части 1 статьи 83, статьей 84 Трудового кодекса Российской Федерации.</w:t>
      </w:r>
    </w:p>
    <w:p w:rsidR="003D2C67" w:rsidRPr="00BF05E2" w:rsidRDefault="003D2C67" w:rsidP="00C55D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2C67" w:rsidRPr="00BF05E2" w:rsidRDefault="003D2C67" w:rsidP="00C55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II. Порядок установления и выплаты ежемесячной преми</w:t>
      </w:r>
      <w:r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и</w:t>
      </w:r>
    </w:p>
    <w:p w:rsidR="003D2C67" w:rsidRPr="00BF05E2" w:rsidRDefault="003D2C67" w:rsidP="00C55D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2C67" w:rsidRPr="00C55DAA" w:rsidRDefault="003D2C67" w:rsidP="00614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212529"/>
          <w:sz w:val="24"/>
          <w:szCs w:val="24"/>
          <w:lang w:eastAsia="ru-RU"/>
        </w:rPr>
        <w:t>8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. Фонд для выплаты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ежемесячных (по результатам работы за месяц)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премий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работников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формируется в пределах утвержденного фонда оплаты труда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в соответствии с положениями по оплате труда.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color w:val="212529"/>
          <w:sz w:val="24"/>
          <w:szCs w:val="24"/>
          <w:lang w:eastAsia="ru-RU"/>
        </w:rPr>
        <w:t>9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. </w:t>
      </w:r>
      <w:r w:rsidRPr="00EB39C6">
        <w:rPr>
          <w:rFonts w:ascii="Times New Roman" w:hAnsi="Times New Roman"/>
          <w:sz w:val="24"/>
          <w:szCs w:val="24"/>
          <w:lang w:eastAsia="ru-RU"/>
        </w:rPr>
        <w:t>Учреждение, осуществляющее финансово-экономическое обеспечение, а также ведение централизованного бюджетного учета Администрации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(далее Финансовое управление) 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по результатам работы за учетный период определяет: 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1) размер премиального фонда Администрации с учетом сложившейся экономии по фонду оплаты труда;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2) среднюю расчетную сумму премиального фонда на одну штатную единицу, сложившуюся в целом по Администрации, исходя из утвержденной штатной численности Администрации.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Размер премиального фонда Администрации и средняя расчетная сумма премиального фонда на одну штатную единицу предоставляется на утверждение Главе муниципального округа ежемесячно до 5-го числа месяца, следующего за учетным, а по итогам работы за декабрь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– не позднее 5-го декабря.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color w:val="212529"/>
          <w:sz w:val="24"/>
          <w:szCs w:val="24"/>
          <w:lang w:eastAsia="ru-RU"/>
        </w:rPr>
        <w:t>10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. Размеры ежемесячных (по результатам работы за месяц)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премий определяются на основе критериев оценки эффективности работы муниципальных служащих</w:t>
      </w:r>
      <w:r w:rsidRPr="0061491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и работников, замещающих должности, не являющиеся должностями муниципальной службы (далее – сотрудников)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в учетном периоде и соответствующих им коэффициентов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color w:val="212529"/>
          <w:sz w:val="24"/>
          <w:szCs w:val="24"/>
          <w:lang w:eastAsia="ru-RU"/>
        </w:rPr>
        <w:t>11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Оценка эффективности работы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сотрудников</w:t>
      </w:r>
      <w:r w:rsidRPr="00BF05E2">
        <w:rPr>
          <w:rFonts w:ascii="Times New Roman" w:hAnsi="Times New Roman"/>
          <w:color w:val="212529"/>
          <w:sz w:val="24"/>
          <w:szCs w:val="24"/>
          <w:lang w:eastAsia="ru-RU"/>
        </w:rPr>
        <w:t> осуществляется по следующим критериям: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1) конкретный личный вклад в выполнение заданий, связанных с реализацией функций и полномочий Администрации, соответствующего отраслевого (функционального) органа Администрации (сложность, срочность, особый режим работы);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2) оперативность и профессионализм сотрудника в решении вопросов, входящих в его компетенцию, своевременная подготовка документов и выполнение поручений руководителя;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3) выполнение в оперативном режиме большого объема работы;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4) качество и сроки рассмотрения обращений, заявлений граждан и юридических лиц;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5) самостоятельность и творческий подход, проявленный при выполнении особо важного и сложного задания;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6) соблюдение правил внутреннего трудового распорядка;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7) высокая исполнительская дисциплина.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12. Решение об установлении сотрудникам  конкретных коэффициентов определяются Главой муниципального округа по представлению руководителей структурных подразделений Администрации, заместителей Главы муниципального округа, в соответствии с распределением обязанностей.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В случае неудовлетворительной оценки качества труда сотрудника, руководитель структурного подразделения Администрации не включает его в список представляемых к премированию работников. Свое решение руководитель структурного подразделения Администрации обосновывает в служебной записке на имя Главы муниципального округа. Решение о лишении работника премии и его причины должны быть доведены до сведения сотрудника руководителем структурного подразделения Администрации.</w:t>
      </w:r>
    </w:p>
    <w:p w:rsidR="003D2C67" w:rsidRPr="00EB39C6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39C6">
        <w:rPr>
          <w:rFonts w:ascii="Times New Roman" w:hAnsi="Times New Roman"/>
          <w:sz w:val="24"/>
          <w:szCs w:val="24"/>
          <w:lang w:eastAsia="ru-RU"/>
        </w:rPr>
        <w:t>Глава муниципального округа вправе оценить эффективность работы отдельных муниципальных служащих в учетном периоде коэффициентами, превышающими максимальный коэффициент, при условии, что это не превысит утвержденного размера премиального фонда.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13. Предложения, указанные в пункте 12 раздела II настоящего Положения, представляются в структурное подразделение, ответственное за ведение кадровой работы, Администрации до 23-го числа отчетного месяца, в декабре – не позднее 15-го декабря текущего года.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14. Размер премий исчисляется исходя из фактически отработанного времени за учетный период.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Премирование не осуществляется в отношении лиц, находящихся в отпуске по уходу за ребенком до достижения им возраста трех лет.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Премии не выплачиваются за месяц, в котором к сотрудникам было применено дисциплинарное взыскание (далее – взыскание).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Информация о применении к сотрудникам взысканий или их снятии направляется структурным подразделением, ответственным за ведение кадровой работы, Администрации в Финансовое управление не позднее 3-х рабочих дней со дня принятия акта о применении взыскания/снятии взыскания/истечении срока взыскания.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15. Размер премии, выплачиваемой сотруднику по итогам работы за месяц, определяется по решению Главы муниципального округа в размере, не превышающем двух должностных окладов в год.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16. Решение об установлении ежемесячных (по результатам работы за месяц) премий оформляется распоряжением Администрации. Подготовку проекта распоряжения Администрации о премировании работников осуществляет структурное подразделение, ответственное за ведение кадровой работы, Администрации.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17. Структурное подразделение, ответственное за ведение кадровой работы, Администрации представляет в Финансовое управление распоряжение об установлении коэффициентов в отношении каждого сотрудника ежемесячно до 25-го числа месяца, следующего за учетным, а по итогам работы за декабрь – не позднее 15-го декабря текущего года.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Конкретный размер ежемесячной (ежеквартальной) премии, соответствующий установленному коэффициенту, рассчитывает Финансовое управление.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18. Выплата ежемесячной премии сотрудникам Администрации производится на основании распоряжения Администрации не позднее 1-го числа месяца, следующего за отчетным, а за декабрь – не позднее 28 декабря текущего года.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2C67" w:rsidRPr="00071B27" w:rsidRDefault="003D2C67" w:rsidP="00C55D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2C67" w:rsidRPr="00071B27" w:rsidRDefault="003D2C67" w:rsidP="00C55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z w:val="24"/>
          <w:szCs w:val="24"/>
          <w:lang w:eastAsia="ru-RU"/>
        </w:rPr>
        <w:t>III. Порядок выплаты единовременных премий</w:t>
      </w:r>
    </w:p>
    <w:p w:rsidR="003D2C67" w:rsidRPr="00071B27" w:rsidRDefault="003D2C67" w:rsidP="00C55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19. Работникам в пределах установленного фонда оплаты труда, а также при наличии экономии денежных средств по фонду оплаты труда могут выплачиваться следующие виды единовременных премий: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1) единовременная премия за выполнение разовых и иных поручений, в том числе за выполнение особо важных и сложных заданий;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2) единовременная премия за достижение наилучших значений показателей эффективности, установленных должностной инструкцией;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2) единовременная премия по итогам работы за год (годовая);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3) единовременная премия к праздничным датам.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20. Выплата единовременных премий может осуществляться работникам отдельных структурных подразделений Администрации и отдельным работникам.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21. По результатам выполнения разовых и иных поручений, а также за достижение наилучших значений показателей эффективности работникам в пределах установленного фонда оплаты труда, а также при наличии экономии денежных средств по фонду оплаты труда может выплачиваться единовременная премия.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Решение об установлении работникам единовременной премии по результатам выполнения разовых и иных поручений, а также за достижение наилучших значений показателей эффективности принимается Главой муниципального округа по представлению их непосредственных руководителей в соответствии с распределением обязанностей.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Представление о выплате единовременной премии по результатам выполнения разовых и иных поручений, а также за достижение наилучших значений показателей эффективности должно содержать информацию о выполнении конкретных поручений, достигнутых результатах и личном вкладе работника (работников) в результат работы.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Конкретный размер единовременной премии по результатам выполнения разовых и иных поручений, а также за достижение наилучших значений показателей эффективности работникам принимается Главой муниципального округа.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22. В декабре учетного периода в пределах установленного фонда оплаты труда  сотрудникам выплачивается единовременная премии по итогам работы за год (годовая).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Решение об установлении единовременной премии по итогам работы за год (годовая) и конкретный размер такой премии сотрудникам определяется по результатам деятельности Администрации и личного вклада муниципального служащего. 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Выплата единовременного денежного вознаграждения по результатам работы за календарный год осуществляется в размере не более одного должностного оклада.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Выплата единовременной премии по итогам работы за год (годовая) осуществляется не позднее крайнего рабочего дня учетного периода.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23. В пределах установленного фонда оплаты труда, а также при наличии экономии денежных средств по фонду оплаты труда может выплачиваться единовременная премия к праздничным датам.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Под праздничными датами понимаются:</w:t>
      </w:r>
      <w:r w:rsidRPr="00071B2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071B27">
        <w:rPr>
          <w:rFonts w:ascii="Times New Roman" w:hAnsi="Times New Roman"/>
          <w:sz w:val="24"/>
          <w:szCs w:val="24"/>
          <w:lang w:eastAsia="ru-RU"/>
        </w:rPr>
        <w:t>федеральные праздничные даты, региональные праздничные даты, даты местного значения, профессиональные праздники.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Конкретный размер единовременной премии к праздничным датам работникам принимается Главой муниципального округа.</w:t>
      </w:r>
    </w:p>
    <w:p w:rsidR="003D2C67" w:rsidRPr="00071B27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24. Финансовое управление, ежемесячно до 25-го числа текущего месяца, а по итогам работы за декабрь и год – не позднее 15-го декабря направляет Главе муниципального округа 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премии, кратной должностному окладу, на одну штатную единицу.</w:t>
      </w:r>
    </w:p>
    <w:p w:rsidR="003D2C67" w:rsidRPr="00BF05E2" w:rsidRDefault="003D2C67" w:rsidP="00C55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071B27">
        <w:rPr>
          <w:rFonts w:ascii="Times New Roman" w:hAnsi="Times New Roman"/>
          <w:sz w:val="24"/>
          <w:szCs w:val="24"/>
          <w:lang w:eastAsia="ru-RU"/>
        </w:rPr>
        <w:t>25. Решение о выплате единовременной премии принимается Главой муниципального округа и оформляется распоряжением Администрации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:rsidR="003D2C67" w:rsidRDefault="003D2C67" w:rsidP="00C55DAA">
      <w:pPr>
        <w:spacing w:after="0" w:line="240" w:lineRule="auto"/>
      </w:pPr>
    </w:p>
    <w:p w:rsidR="003D2C67" w:rsidRDefault="003D2C67" w:rsidP="00C55DAA">
      <w:pPr>
        <w:spacing w:after="0" w:line="240" w:lineRule="auto"/>
      </w:pPr>
    </w:p>
    <w:p w:rsidR="003D2C67" w:rsidRPr="00335D67" w:rsidRDefault="003D2C67" w:rsidP="00335D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2C67" w:rsidRPr="009771AA" w:rsidRDefault="003D2C67" w:rsidP="00977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D2C67" w:rsidRPr="009771AA" w:rsidSect="0005073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139"/>
    <w:multiLevelType w:val="hybridMultilevel"/>
    <w:tmpl w:val="9C0C1B98"/>
    <w:lvl w:ilvl="0" w:tplc="085AD12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5E2"/>
    <w:rsid w:val="0005073C"/>
    <w:rsid w:val="0007107C"/>
    <w:rsid w:val="00071B27"/>
    <w:rsid w:val="0015521B"/>
    <w:rsid w:val="00161B27"/>
    <w:rsid w:val="001D2932"/>
    <w:rsid w:val="001D72AD"/>
    <w:rsid w:val="00216A9A"/>
    <w:rsid w:val="0033309B"/>
    <w:rsid w:val="00335D67"/>
    <w:rsid w:val="00336E2E"/>
    <w:rsid w:val="00365EEC"/>
    <w:rsid w:val="003C4BAD"/>
    <w:rsid w:val="003D2C67"/>
    <w:rsid w:val="00572A05"/>
    <w:rsid w:val="005F30FA"/>
    <w:rsid w:val="00614915"/>
    <w:rsid w:val="006A24B3"/>
    <w:rsid w:val="006E34E1"/>
    <w:rsid w:val="007717EE"/>
    <w:rsid w:val="00783135"/>
    <w:rsid w:val="007C4D5B"/>
    <w:rsid w:val="008E2C86"/>
    <w:rsid w:val="008F5FAD"/>
    <w:rsid w:val="00961069"/>
    <w:rsid w:val="009771AA"/>
    <w:rsid w:val="009B58FB"/>
    <w:rsid w:val="00A302DE"/>
    <w:rsid w:val="00A4122E"/>
    <w:rsid w:val="00A913FF"/>
    <w:rsid w:val="00BE5C8F"/>
    <w:rsid w:val="00BF05E2"/>
    <w:rsid w:val="00C55DAA"/>
    <w:rsid w:val="00CE5ADB"/>
    <w:rsid w:val="00D7585D"/>
    <w:rsid w:val="00E16294"/>
    <w:rsid w:val="00EB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12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2384</Words>
  <Characters>13589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UserPravKadr</dc:creator>
  <cp:keywords/>
  <dc:description/>
  <cp:lastModifiedBy>Требух Н В</cp:lastModifiedBy>
  <cp:revision>3</cp:revision>
  <cp:lastPrinted>2025-03-10T08:51:00Z</cp:lastPrinted>
  <dcterms:created xsi:type="dcterms:W3CDTF">2025-03-10T08:52:00Z</dcterms:created>
  <dcterms:modified xsi:type="dcterms:W3CDTF">2025-03-17T03:27:00Z</dcterms:modified>
</cp:coreProperties>
</file>