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30" w:rsidRDefault="00746230" w:rsidP="0073032A">
      <w:pPr>
        <w:pStyle w:val="Heading1"/>
      </w:pPr>
      <w:r>
        <w:t>РОССИЙСКАЯ ФЕДЕРАЦИЯ</w:t>
      </w:r>
    </w:p>
    <w:p w:rsidR="00746230" w:rsidRDefault="00746230" w:rsidP="0073032A">
      <w:pPr>
        <w:pStyle w:val="Heading1"/>
      </w:pPr>
      <w:r>
        <w:t>КУРГАНСКАЯ ОБЛАСТЬ</w:t>
      </w:r>
    </w:p>
    <w:p w:rsidR="00746230" w:rsidRDefault="00746230" w:rsidP="0073032A">
      <w:pPr>
        <w:pStyle w:val="Heading1"/>
      </w:pPr>
      <w:r>
        <w:t>ПРИТОБОЛЬНЫЙ МУНИЦИПАЛЬНЫЙ ОКРУГ</w:t>
      </w:r>
    </w:p>
    <w:p w:rsidR="00746230" w:rsidRDefault="00746230" w:rsidP="0073032A">
      <w:pPr>
        <w:pStyle w:val="Heading1"/>
      </w:pPr>
      <w:r>
        <w:t>АДМИНИСТАРЦИЯ ПРИТОБОЛЬНОГО МУНИЦИПАЛЬНОГО ОКРУГА</w:t>
      </w:r>
    </w:p>
    <w:p w:rsidR="00746230" w:rsidRDefault="00746230" w:rsidP="0073032A">
      <w:pPr>
        <w:pStyle w:val="NoSpacing"/>
        <w:jc w:val="center"/>
        <w:rPr>
          <w:rFonts w:ascii="Times New Roman" w:hAnsi="Times New Roman"/>
          <w:sz w:val="24"/>
          <w:szCs w:val="24"/>
        </w:rPr>
      </w:pPr>
    </w:p>
    <w:p w:rsidR="00746230" w:rsidRDefault="00746230" w:rsidP="0073032A">
      <w:pPr>
        <w:pStyle w:val="Heading1"/>
      </w:pPr>
      <w:r>
        <w:t>ПОСТАНОВЛЕНИЕ</w:t>
      </w:r>
    </w:p>
    <w:p w:rsidR="00746230" w:rsidRDefault="00746230" w:rsidP="00AD75AD">
      <w:pPr>
        <w:pStyle w:val="NoSpacing"/>
        <w:jc w:val="both"/>
        <w:rPr>
          <w:rFonts w:ascii="Times New Roman" w:hAnsi="Times New Roman"/>
          <w:sz w:val="24"/>
          <w:szCs w:val="24"/>
        </w:rPr>
      </w:pPr>
    </w:p>
    <w:p w:rsidR="00746230" w:rsidRDefault="00746230" w:rsidP="00AD75AD">
      <w:pPr>
        <w:pStyle w:val="NoSpacing"/>
        <w:jc w:val="both"/>
        <w:rPr>
          <w:rFonts w:ascii="Times New Roman" w:hAnsi="Times New Roman"/>
          <w:sz w:val="24"/>
          <w:szCs w:val="24"/>
        </w:rPr>
      </w:pPr>
      <w:r>
        <w:rPr>
          <w:rFonts w:ascii="Times New Roman" w:hAnsi="Times New Roman"/>
          <w:sz w:val="24"/>
          <w:szCs w:val="24"/>
        </w:rPr>
        <w:t>от 28 февраля 2025 года № 99</w:t>
      </w:r>
    </w:p>
    <w:p w:rsidR="00746230" w:rsidRDefault="00746230" w:rsidP="00AD75AD">
      <w:pPr>
        <w:pStyle w:val="NoSpacing"/>
        <w:jc w:val="both"/>
        <w:rPr>
          <w:rFonts w:ascii="Times New Roman" w:hAnsi="Times New Roman"/>
          <w:sz w:val="24"/>
          <w:szCs w:val="24"/>
        </w:rPr>
      </w:pPr>
      <w:r>
        <w:rPr>
          <w:rFonts w:ascii="Times New Roman" w:hAnsi="Times New Roman"/>
          <w:sz w:val="24"/>
          <w:szCs w:val="24"/>
        </w:rPr>
        <w:t>с. Глядянское</w:t>
      </w:r>
    </w:p>
    <w:p w:rsidR="00746230" w:rsidRDefault="00746230" w:rsidP="00AD75AD">
      <w:pPr>
        <w:pStyle w:val="NoSpacing"/>
        <w:jc w:val="both"/>
        <w:rPr>
          <w:rFonts w:ascii="Times New Roman" w:hAnsi="Times New Roman"/>
          <w:sz w:val="24"/>
          <w:szCs w:val="24"/>
        </w:rPr>
      </w:pPr>
    </w:p>
    <w:tbl>
      <w:tblPr>
        <w:tblW w:w="0" w:type="auto"/>
        <w:tblLook w:val="00A0"/>
      </w:tblPr>
      <w:tblGrid>
        <w:gridCol w:w="9889"/>
      </w:tblGrid>
      <w:tr w:rsidR="00746230" w:rsidRPr="00253CEA" w:rsidTr="00AF0786">
        <w:trPr>
          <w:trHeight w:val="80"/>
        </w:trPr>
        <w:tc>
          <w:tcPr>
            <w:tcW w:w="9889" w:type="dxa"/>
          </w:tcPr>
          <w:p w:rsidR="00746230" w:rsidRPr="001D651E" w:rsidRDefault="00746230" w:rsidP="00253CEA">
            <w:pPr>
              <w:pStyle w:val="NoSpacing"/>
              <w:jc w:val="both"/>
              <w:rPr>
                <w:rFonts w:ascii="Times New Roman" w:hAnsi="Times New Roman"/>
                <w:b/>
                <w:sz w:val="24"/>
                <w:szCs w:val="24"/>
              </w:rPr>
            </w:pPr>
            <w:r w:rsidRPr="001D651E">
              <w:rPr>
                <w:rFonts w:ascii="Times New Roman" w:hAnsi="Times New Roman"/>
                <w:b/>
                <w:sz w:val="24"/>
                <w:szCs w:val="24"/>
              </w:rPr>
              <w:t xml:space="preserve">Об утверждении плана действий по ликвидации </w:t>
            </w:r>
          </w:p>
          <w:p w:rsidR="00746230" w:rsidRPr="001D651E" w:rsidRDefault="00746230" w:rsidP="00253CEA">
            <w:pPr>
              <w:pStyle w:val="NoSpacing"/>
              <w:jc w:val="both"/>
              <w:rPr>
                <w:rFonts w:ascii="Times New Roman" w:hAnsi="Times New Roman"/>
                <w:b/>
                <w:sz w:val="24"/>
                <w:szCs w:val="24"/>
              </w:rPr>
            </w:pPr>
            <w:r w:rsidRPr="001D651E">
              <w:rPr>
                <w:rFonts w:ascii="Times New Roman" w:hAnsi="Times New Roman"/>
                <w:b/>
                <w:sz w:val="24"/>
                <w:szCs w:val="24"/>
              </w:rPr>
              <w:t xml:space="preserve">последствий аварийных ситуаций в системе </w:t>
            </w:r>
          </w:p>
          <w:p w:rsidR="00746230" w:rsidRPr="001D651E" w:rsidRDefault="00746230" w:rsidP="00253CEA">
            <w:pPr>
              <w:pStyle w:val="NoSpacing"/>
              <w:jc w:val="both"/>
              <w:rPr>
                <w:rFonts w:ascii="Times New Roman" w:hAnsi="Times New Roman"/>
                <w:b/>
                <w:sz w:val="24"/>
                <w:szCs w:val="24"/>
              </w:rPr>
            </w:pPr>
            <w:r w:rsidRPr="001D651E">
              <w:rPr>
                <w:rFonts w:ascii="Times New Roman" w:hAnsi="Times New Roman"/>
                <w:b/>
                <w:sz w:val="24"/>
                <w:szCs w:val="24"/>
              </w:rPr>
              <w:t>централизованного теплоснабжения</w:t>
            </w:r>
          </w:p>
          <w:p w:rsidR="00746230" w:rsidRPr="001D651E" w:rsidRDefault="00746230" w:rsidP="00253CEA">
            <w:pPr>
              <w:pStyle w:val="NoSpacing"/>
              <w:jc w:val="both"/>
              <w:rPr>
                <w:rFonts w:ascii="Times New Roman" w:hAnsi="Times New Roman"/>
                <w:b/>
                <w:sz w:val="24"/>
                <w:szCs w:val="24"/>
              </w:rPr>
            </w:pPr>
            <w:r w:rsidRPr="001D651E">
              <w:rPr>
                <w:rFonts w:ascii="Times New Roman" w:hAnsi="Times New Roman"/>
                <w:b/>
                <w:sz w:val="24"/>
                <w:szCs w:val="24"/>
              </w:rPr>
              <w:t xml:space="preserve">на территории Притобольного муниципального </w:t>
            </w:r>
          </w:p>
          <w:p w:rsidR="00746230" w:rsidRPr="001D651E" w:rsidRDefault="00746230" w:rsidP="00253CEA">
            <w:pPr>
              <w:pStyle w:val="NoSpacing"/>
              <w:jc w:val="both"/>
              <w:rPr>
                <w:rFonts w:ascii="Times New Roman" w:hAnsi="Times New Roman"/>
                <w:b/>
                <w:sz w:val="24"/>
                <w:szCs w:val="24"/>
              </w:rPr>
            </w:pPr>
            <w:r w:rsidRPr="001D651E">
              <w:rPr>
                <w:rFonts w:ascii="Times New Roman" w:hAnsi="Times New Roman"/>
                <w:b/>
                <w:sz w:val="24"/>
                <w:szCs w:val="24"/>
              </w:rPr>
              <w:t>округа Курганской области</w:t>
            </w:r>
          </w:p>
          <w:p w:rsidR="00746230" w:rsidRPr="00253CEA" w:rsidRDefault="00746230" w:rsidP="00253CEA">
            <w:pPr>
              <w:pStyle w:val="NoSpacing"/>
              <w:jc w:val="both"/>
              <w:rPr>
                <w:rFonts w:ascii="Times New Roman" w:hAnsi="Times New Roman"/>
                <w:sz w:val="24"/>
                <w:szCs w:val="24"/>
              </w:rPr>
            </w:pPr>
          </w:p>
          <w:p w:rsidR="00746230" w:rsidRPr="00253CEA" w:rsidRDefault="00746230" w:rsidP="00253CEA">
            <w:pPr>
              <w:pStyle w:val="NoSpacing"/>
              <w:jc w:val="both"/>
              <w:rPr>
                <w:rFonts w:ascii="Times New Roman" w:hAnsi="Times New Roman"/>
                <w:sz w:val="24"/>
                <w:szCs w:val="24"/>
              </w:rPr>
            </w:pPr>
          </w:p>
          <w:p w:rsidR="00746230" w:rsidRPr="00253CEA" w:rsidRDefault="00746230" w:rsidP="00253CEA">
            <w:pPr>
              <w:pStyle w:val="NoSpacing"/>
              <w:jc w:val="both"/>
              <w:rPr>
                <w:rFonts w:ascii="Times New Roman" w:hAnsi="Times New Roman"/>
                <w:sz w:val="24"/>
                <w:szCs w:val="24"/>
              </w:rPr>
            </w:pPr>
            <w:r w:rsidRPr="00253CEA">
              <w:rPr>
                <w:rFonts w:ascii="Times New Roman" w:hAnsi="Times New Roman"/>
                <w:sz w:val="24"/>
                <w:szCs w:val="24"/>
              </w:rPr>
              <w:t xml:space="preserve">        В соответствии с Федеральным законом от 06 октября 2003 года № 131 ФЗ «Об общих принципах организации местного самоуправления в Российской Федерации», Федеральным законом от 27 июля 2010 года № 190-ФЗ «О теплоснабжении», приказом Министерства энергетики Российской Федерации от 13 ноября 2024 года № 2234 «Об утверждении правил оценки готовности к отопительному периоду и порядка проведения оценки готовности к отопительному периоду», в целях обеспечения потребителей коммунальными услугами на территории Притобольного муниципального округа Курганской области, Администрация Притобольного муниципального округа Курганской области</w:t>
            </w:r>
          </w:p>
          <w:p w:rsidR="00746230" w:rsidRPr="00253CEA" w:rsidRDefault="00746230" w:rsidP="00253CEA">
            <w:pPr>
              <w:pStyle w:val="NoSpacing"/>
              <w:jc w:val="both"/>
              <w:rPr>
                <w:rFonts w:ascii="Times New Roman" w:hAnsi="Times New Roman"/>
                <w:b/>
                <w:sz w:val="24"/>
                <w:szCs w:val="24"/>
              </w:rPr>
            </w:pPr>
            <w:r w:rsidRPr="00253CEA">
              <w:rPr>
                <w:rFonts w:ascii="Times New Roman" w:hAnsi="Times New Roman"/>
                <w:b/>
                <w:sz w:val="24"/>
                <w:szCs w:val="24"/>
              </w:rPr>
              <w:t>ПОСТАНОВЛЯЕТ:</w:t>
            </w:r>
          </w:p>
          <w:p w:rsidR="00746230" w:rsidRPr="00253CEA" w:rsidRDefault="00746230" w:rsidP="00253CEA">
            <w:pPr>
              <w:pStyle w:val="NoSpacing"/>
              <w:jc w:val="both"/>
              <w:rPr>
                <w:rFonts w:ascii="Times New Roman" w:hAnsi="Times New Roman"/>
                <w:sz w:val="24"/>
                <w:szCs w:val="24"/>
              </w:rPr>
            </w:pPr>
            <w:r w:rsidRPr="00253CEA">
              <w:rPr>
                <w:rFonts w:ascii="Times New Roman" w:hAnsi="Times New Roman"/>
                <w:sz w:val="24"/>
                <w:szCs w:val="24"/>
              </w:rPr>
              <w:t xml:space="preserve">       1. Утвердить план действий по ликвидации последствий аварийных ситуаций в системе централизованного теплоснабжения на территории Притобольного муниципального округа Курганской области (далее план действий) согласно приложению к настоящему постановлению.</w:t>
            </w:r>
          </w:p>
          <w:p w:rsidR="00746230" w:rsidRPr="00253CEA" w:rsidRDefault="00746230" w:rsidP="00253CEA">
            <w:pPr>
              <w:pStyle w:val="NoSpacing"/>
              <w:jc w:val="both"/>
              <w:rPr>
                <w:rFonts w:ascii="Times New Roman" w:hAnsi="Times New Roman"/>
                <w:sz w:val="24"/>
                <w:szCs w:val="24"/>
              </w:rPr>
            </w:pPr>
            <w:r w:rsidRPr="00253CEA">
              <w:rPr>
                <w:rFonts w:ascii="Times New Roman" w:hAnsi="Times New Roman"/>
                <w:sz w:val="24"/>
                <w:szCs w:val="24"/>
              </w:rPr>
              <w:t xml:space="preserve">       2. Постановление Администрации Притобольного муниципального округа от 18.09.2024 года № 38 «Об утверждении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на территории Притобольного муниципального округа Курганской области» признать утратившим силу.</w:t>
            </w:r>
          </w:p>
          <w:p w:rsidR="00746230" w:rsidRPr="00253CEA" w:rsidRDefault="00746230" w:rsidP="00253CEA">
            <w:pPr>
              <w:pStyle w:val="NoSpacing"/>
              <w:jc w:val="both"/>
              <w:rPr>
                <w:rFonts w:ascii="Times New Roman" w:hAnsi="Times New Roman"/>
                <w:sz w:val="24"/>
                <w:szCs w:val="24"/>
              </w:rPr>
            </w:pPr>
            <w:r w:rsidRPr="00253CEA">
              <w:rPr>
                <w:rFonts w:ascii="Times New Roman" w:hAnsi="Times New Roman"/>
                <w:sz w:val="24"/>
                <w:szCs w:val="24"/>
              </w:rPr>
              <w:t xml:space="preserve">       3. Настоящее постановление вступает в силу после его официального опубликования в информационном бюллетене «Муниципальный вестник Притоболье» и на официальном сайте Администрации Притобольного муниципального округа в сети «Интернет».</w:t>
            </w:r>
          </w:p>
          <w:p w:rsidR="00746230" w:rsidRPr="00253CEA" w:rsidRDefault="00746230" w:rsidP="00253CEA">
            <w:pPr>
              <w:pStyle w:val="NoSpacing"/>
              <w:jc w:val="both"/>
              <w:rPr>
                <w:rFonts w:ascii="Times New Roman" w:hAnsi="Times New Roman"/>
                <w:sz w:val="24"/>
                <w:szCs w:val="24"/>
              </w:rPr>
            </w:pPr>
            <w:r w:rsidRPr="00253CEA">
              <w:rPr>
                <w:rFonts w:ascii="Times New Roman" w:hAnsi="Times New Roman"/>
                <w:sz w:val="24"/>
                <w:szCs w:val="24"/>
              </w:rPr>
              <w:t xml:space="preserve">       4. Контроль за исполнением настоящего постановления оставляю за собой.</w:t>
            </w:r>
          </w:p>
          <w:p w:rsidR="00746230" w:rsidRPr="00253CEA" w:rsidRDefault="00746230" w:rsidP="00253CEA">
            <w:pPr>
              <w:pStyle w:val="NoSpacing"/>
              <w:jc w:val="both"/>
              <w:rPr>
                <w:rFonts w:ascii="Times New Roman" w:hAnsi="Times New Roman"/>
                <w:sz w:val="24"/>
                <w:szCs w:val="24"/>
              </w:rPr>
            </w:pPr>
          </w:p>
          <w:p w:rsidR="00746230" w:rsidRPr="00253CEA" w:rsidRDefault="00746230" w:rsidP="00253CEA">
            <w:pPr>
              <w:pStyle w:val="NoSpacing"/>
              <w:jc w:val="both"/>
              <w:rPr>
                <w:rFonts w:ascii="Times New Roman" w:hAnsi="Times New Roman"/>
                <w:sz w:val="24"/>
                <w:szCs w:val="24"/>
              </w:rPr>
            </w:pPr>
          </w:p>
          <w:p w:rsidR="00746230" w:rsidRPr="00253CEA" w:rsidRDefault="00746230" w:rsidP="00253CEA">
            <w:pPr>
              <w:pStyle w:val="NoSpacing"/>
              <w:jc w:val="both"/>
              <w:rPr>
                <w:rFonts w:ascii="Times New Roman" w:hAnsi="Times New Roman"/>
                <w:sz w:val="24"/>
                <w:szCs w:val="24"/>
              </w:rPr>
            </w:pPr>
          </w:p>
          <w:p w:rsidR="00746230" w:rsidRPr="00253CEA" w:rsidRDefault="00746230" w:rsidP="00253CEA">
            <w:pPr>
              <w:pStyle w:val="NoSpacing"/>
              <w:jc w:val="both"/>
              <w:rPr>
                <w:rFonts w:ascii="Times New Roman" w:hAnsi="Times New Roman"/>
                <w:sz w:val="24"/>
                <w:szCs w:val="24"/>
              </w:rPr>
            </w:pPr>
            <w:r w:rsidRPr="00253CEA">
              <w:rPr>
                <w:rFonts w:ascii="Times New Roman" w:hAnsi="Times New Roman"/>
                <w:sz w:val="24"/>
                <w:szCs w:val="24"/>
              </w:rPr>
              <w:t>Временно исполняющий полномочия Главы</w:t>
            </w:r>
          </w:p>
          <w:p w:rsidR="00746230" w:rsidRPr="00253CEA" w:rsidRDefault="00746230" w:rsidP="00253CEA">
            <w:pPr>
              <w:pStyle w:val="NoSpacing"/>
              <w:jc w:val="both"/>
              <w:rPr>
                <w:rFonts w:ascii="Times New Roman" w:hAnsi="Times New Roman"/>
                <w:sz w:val="24"/>
                <w:szCs w:val="24"/>
              </w:rPr>
            </w:pPr>
            <w:r w:rsidRPr="00253CEA">
              <w:rPr>
                <w:rFonts w:ascii="Times New Roman" w:hAnsi="Times New Roman"/>
                <w:sz w:val="24"/>
                <w:szCs w:val="24"/>
              </w:rPr>
              <w:t>Притобольного муниципального округа</w:t>
            </w:r>
          </w:p>
          <w:p w:rsidR="00746230" w:rsidRPr="00253CEA" w:rsidRDefault="00746230" w:rsidP="00253CEA">
            <w:pPr>
              <w:pStyle w:val="NoSpacing"/>
              <w:tabs>
                <w:tab w:val="left" w:pos="8235"/>
              </w:tabs>
              <w:jc w:val="both"/>
              <w:rPr>
                <w:rFonts w:ascii="Times New Roman" w:hAnsi="Times New Roman"/>
                <w:sz w:val="24"/>
                <w:szCs w:val="24"/>
              </w:rPr>
            </w:pPr>
            <w:r w:rsidRPr="00253CEA">
              <w:rPr>
                <w:rFonts w:ascii="Times New Roman" w:hAnsi="Times New Roman"/>
                <w:sz w:val="24"/>
                <w:szCs w:val="24"/>
              </w:rPr>
              <w:t>Курганской области</w:t>
            </w:r>
            <w:r w:rsidRPr="00253CEA">
              <w:rPr>
                <w:rFonts w:ascii="Times New Roman" w:hAnsi="Times New Roman"/>
                <w:sz w:val="24"/>
                <w:szCs w:val="24"/>
              </w:rPr>
              <w:tab/>
              <w:t>Ф.Р. Ахметов</w:t>
            </w:r>
          </w:p>
          <w:p w:rsidR="00746230" w:rsidRPr="00253CEA" w:rsidRDefault="00746230" w:rsidP="00253CEA">
            <w:pPr>
              <w:pStyle w:val="NoSpacing"/>
              <w:jc w:val="both"/>
              <w:rPr>
                <w:rFonts w:ascii="Times New Roman" w:hAnsi="Times New Roman"/>
                <w:sz w:val="24"/>
                <w:szCs w:val="24"/>
              </w:rPr>
            </w:pPr>
          </w:p>
          <w:p w:rsidR="00746230" w:rsidRPr="00253CEA" w:rsidRDefault="00746230" w:rsidP="00253CEA">
            <w:pPr>
              <w:pStyle w:val="NoSpacing"/>
              <w:jc w:val="both"/>
              <w:rPr>
                <w:rFonts w:ascii="Times New Roman" w:hAnsi="Times New Roman"/>
                <w:sz w:val="24"/>
                <w:szCs w:val="24"/>
              </w:rPr>
            </w:pPr>
          </w:p>
          <w:p w:rsidR="00746230" w:rsidRPr="00253CEA" w:rsidRDefault="00746230" w:rsidP="00253CEA">
            <w:pPr>
              <w:pStyle w:val="NoSpacing"/>
              <w:jc w:val="both"/>
              <w:rPr>
                <w:rFonts w:ascii="Times New Roman" w:hAnsi="Times New Roman"/>
                <w:sz w:val="24"/>
                <w:szCs w:val="24"/>
              </w:rPr>
            </w:pPr>
          </w:p>
          <w:p w:rsidR="00746230" w:rsidRPr="00253CEA" w:rsidRDefault="00746230" w:rsidP="0073032A">
            <w:pPr>
              <w:pStyle w:val="NoSpacing"/>
              <w:rPr>
                <w:rFonts w:ascii="Times New Roman" w:hAnsi="Times New Roman"/>
                <w:sz w:val="24"/>
                <w:szCs w:val="24"/>
              </w:rPr>
            </w:pPr>
          </w:p>
        </w:tc>
      </w:tr>
    </w:tbl>
    <w:p w:rsidR="00746230" w:rsidRDefault="00746230" w:rsidP="000F745E">
      <w:pPr>
        <w:pStyle w:val="Heading1"/>
        <w:rPr>
          <w:sz w:val="24"/>
        </w:rPr>
      </w:pPr>
    </w:p>
    <w:p w:rsidR="00746230" w:rsidRDefault="00746230" w:rsidP="000F745E">
      <w:pPr>
        <w:pStyle w:val="Heading1"/>
        <w:rPr>
          <w:sz w:val="24"/>
        </w:rPr>
      </w:pPr>
    </w:p>
    <w:tbl>
      <w:tblPr>
        <w:tblStyle w:val="TableGrid"/>
        <w:tblW w:w="0" w:type="auto"/>
        <w:tblInd w:w="4838" w:type="dxa"/>
        <w:tblLook w:val="01E0"/>
      </w:tblPr>
      <w:tblGrid>
        <w:gridCol w:w="5124"/>
      </w:tblGrid>
      <w:tr w:rsidR="00746230" w:rsidTr="00503797">
        <w:tc>
          <w:tcPr>
            <w:tcW w:w="5124" w:type="dxa"/>
            <w:tcBorders>
              <w:top w:val="nil"/>
              <w:left w:val="nil"/>
              <w:bottom w:val="nil"/>
              <w:right w:val="nil"/>
            </w:tcBorders>
          </w:tcPr>
          <w:p w:rsidR="00746230" w:rsidRPr="00503797" w:rsidRDefault="00746230" w:rsidP="00503797">
            <w:pPr>
              <w:pStyle w:val="NoSpacing"/>
              <w:jc w:val="both"/>
              <w:rPr>
                <w:rFonts w:ascii="Times New Roman" w:hAnsi="Times New Roman"/>
                <w:sz w:val="24"/>
                <w:szCs w:val="24"/>
              </w:rPr>
            </w:pPr>
            <w:r>
              <w:rPr>
                <w:rFonts w:ascii="Times New Roman" w:hAnsi="Times New Roman"/>
                <w:sz w:val="24"/>
                <w:szCs w:val="24"/>
              </w:rPr>
              <w:t xml:space="preserve">Приложение </w:t>
            </w:r>
            <w:r w:rsidRPr="00503797">
              <w:rPr>
                <w:rFonts w:ascii="Times New Roman" w:hAnsi="Times New Roman"/>
                <w:sz w:val="24"/>
                <w:szCs w:val="24"/>
              </w:rPr>
              <w:t>к постановлению Администрации Притобольного муниципального округа от 28 февраля  2025 года № 99 «Об утверждении плана действий по ликвидации последствий аварийных ситуаций в системе централизованного теплоснабжения на территории Притобольного муниципального округа Курганской области»</w:t>
            </w:r>
          </w:p>
        </w:tc>
      </w:tr>
    </w:tbl>
    <w:p w:rsidR="00746230" w:rsidRPr="00503797" w:rsidRDefault="00746230" w:rsidP="00503797">
      <w:pPr>
        <w:rPr>
          <w:lang w:eastAsia="ru-RU"/>
        </w:rPr>
      </w:pPr>
    </w:p>
    <w:p w:rsidR="00746230" w:rsidRDefault="00746230" w:rsidP="000F745E">
      <w:pPr>
        <w:pStyle w:val="Heading1"/>
        <w:rPr>
          <w:sz w:val="24"/>
        </w:rPr>
      </w:pPr>
      <w:r>
        <w:rPr>
          <w:sz w:val="24"/>
        </w:rPr>
        <w:t>ВВЕДЕНИЕ</w:t>
      </w:r>
    </w:p>
    <w:p w:rsidR="00746230" w:rsidRDefault="00746230" w:rsidP="00DB5051">
      <w:pPr>
        <w:ind w:firstLine="708"/>
        <w:jc w:val="both"/>
        <w:rPr>
          <w:rFonts w:ascii="Times New Roman" w:hAnsi="Times New Roman"/>
          <w:lang w:eastAsia="ru-RU"/>
        </w:rPr>
      </w:pPr>
      <w:r>
        <w:rPr>
          <w:rFonts w:ascii="Times New Roman" w:hAnsi="Times New Roman"/>
          <w:lang w:eastAsia="ru-RU"/>
        </w:rPr>
        <w:t>План действий по ликвидации последствий аварийных ситуаций в системе теплоснабжения разработан в целях координации деятельности Администрации Притобольного муниципального округа Курганской области (деле Администрация) ресурсоснабжающих организаций, управляющих и обслуживающих организаций при решении вопросов, связанных  с ликвидацией последствий аварий на объектах теплоснабжения.</w:t>
      </w:r>
    </w:p>
    <w:p w:rsidR="00746230" w:rsidRDefault="00746230" w:rsidP="009B4C6D">
      <w:pPr>
        <w:jc w:val="center"/>
        <w:rPr>
          <w:rFonts w:ascii="Times New Roman" w:hAnsi="Times New Roman"/>
          <w:b/>
          <w:lang w:eastAsia="ru-RU"/>
        </w:rPr>
      </w:pPr>
      <w:r w:rsidRPr="009B4C6D">
        <w:rPr>
          <w:rFonts w:ascii="Times New Roman" w:hAnsi="Times New Roman"/>
          <w:b/>
          <w:lang w:val="en-US" w:eastAsia="ru-RU"/>
        </w:rPr>
        <w:t>I</w:t>
      </w:r>
      <w:r w:rsidRPr="009B4C6D">
        <w:rPr>
          <w:rFonts w:ascii="Times New Roman" w:hAnsi="Times New Roman"/>
          <w:b/>
          <w:lang w:eastAsia="ru-RU"/>
        </w:rPr>
        <w:t>. ОБЩИЕ РАЗДЕЛЫ ПЛАНА ДЕЙСТВИЙ</w:t>
      </w:r>
      <w:r>
        <w:rPr>
          <w:rFonts w:ascii="Times New Roman" w:hAnsi="Times New Roman"/>
          <w:b/>
          <w:lang w:eastAsia="ru-RU"/>
        </w:rPr>
        <w:t xml:space="preserve"> </w:t>
      </w:r>
      <w:r w:rsidRPr="009B4C6D">
        <w:rPr>
          <w:rFonts w:ascii="Times New Roman" w:hAnsi="Times New Roman"/>
          <w:b/>
          <w:lang w:eastAsia="ru-RU"/>
        </w:rPr>
        <w:t xml:space="preserve"> ПО ЛИКВИДАЦИИ ПОСЛЕДСТВИЙ АВАРИЙНЫХ СИТУАЦИЙ В СИСТЕМЕ ТЕПЛОСНАБЖЕНИЯ ПРИТОБОЛЬНОГО МУНИЦИПАЛЬНОГО ОКРУГА КУРГНАСКОЙ ОБЛАСТИ</w:t>
      </w:r>
    </w:p>
    <w:p w:rsidR="00746230" w:rsidRDefault="00746230" w:rsidP="009B4C6D">
      <w:pPr>
        <w:jc w:val="center"/>
        <w:rPr>
          <w:rFonts w:ascii="Times New Roman" w:hAnsi="Times New Roman"/>
          <w:b/>
          <w:lang w:eastAsia="ru-RU"/>
        </w:rPr>
      </w:pPr>
      <w:r>
        <w:rPr>
          <w:rFonts w:ascii="Times New Roman" w:hAnsi="Times New Roman"/>
          <w:b/>
          <w:lang w:eastAsia="ru-RU"/>
        </w:rPr>
        <w:t xml:space="preserve">Раздел </w:t>
      </w:r>
      <w:r>
        <w:rPr>
          <w:rFonts w:ascii="Times New Roman" w:hAnsi="Times New Roman"/>
          <w:b/>
          <w:lang w:val="en-US" w:eastAsia="ru-RU"/>
        </w:rPr>
        <w:t>I</w:t>
      </w:r>
      <w:r>
        <w:rPr>
          <w:rFonts w:ascii="Times New Roman" w:hAnsi="Times New Roman"/>
          <w:b/>
          <w:lang w:eastAsia="ru-RU"/>
        </w:rPr>
        <w:t>. Краткая характеристика сетей теплоснабжения и оценка возможности обстановки при возникновении аварий</w:t>
      </w:r>
    </w:p>
    <w:p w:rsidR="00746230" w:rsidRDefault="00746230" w:rsidP="009B4C6D">
      <w:pPr>
        <w:jc w:val="center"/>
        <w:rPr>
          <w:rFonts w:ascii="Times New Roman" w:hAnsi="Times New Roman"/>
          <w:b/>
          <w:lang w:eastAsia="ru-RU"/>
        </w:rPr>
      </w:pPr>
      <w:r>
        <w:rPr>
          <w:rFonts w:ascii="Times New Roman" w:hAnsi="Times New Roman"/>
          <w:b/>
          <w:lang w:eastAsia="ru-RU"/>
        </w:rPr>
        <w:t>1.1. Климат и погодно-климатические явления, оказывающие влияние на эксплуатацию сетей теплоснабжения</w:t>
      </w:r>
    </w:p>
    <w:p w:rsidR="00746230" w:rsidRDefault="00746230" w:rsidP="009B4C6D">
      <w:pPr>
        <w:jc w:val="center"/>
        <w:rPr>
          <w:rFonts w:ascii="Times New Roman" w:hAnsi="Times New Roman"/>
          <w:lang w:eastAsia="ru-RU"/>
        </w:rPr>
      </w:pPr>
      <w:r>
        <w:rPr>
          <w:rFonts w:ascii="Times New Roman" w:hAnsi="Times New Roman"/>
          <w:lang w:eastAsia="ru-RU"/>
        </w:rPr>
        <w:t>Климат умеренно континентальный, характеризующийся морозной зимой и жарким летом. Средняя температура зимой от -18 до 35 С, летом от +19 до +34 С.</w:t>
      </w:r>
    </w:p>
    <w:p w:rsidR="00746230" w:rsidRDefault="00746230" w:rsidP="009B4C6D">
      <w:pPr>
        <w:jc w:val="center"/>
        <w:rPr>
          <w:rFonts w:ascii="Times New Roman" w:hAnsi="Times New Roman"/>
          <w:lang w:eastAsia="ru-RU"/>
        </w:rPr>
      </w:pPr>
      <w:r>
        <w:rPr>
          <w:rFonts w:ascii="Times New Roman" w:hAnsi="Times New Roman"/>
          <w:lang w:eastAsia="ru-RU"/>
        </w:rPr>
        <w:t>Среднегодовое количество осадков составляет от 300 до 400 мм. Среднегодовая относительная влажность воздуха составляет 73%. Зима наступает в начале ноября. Наиболее холодным периодом зимы считается вторая половина января – первая половина февраля, в это время возможны понижения температуры воздуха до минус 35С и ниже. Продолжительность зимы в среднем 150-160 дней. Весна начинается в начале апреля. Средняя температура воздуха в апреле +5 до -8 С, в мае от - 9 до + 12. Средняя продолжительность 50-85 дней. Лето начинается 25-27 мая. Среднесуточная температура в июне, июле и августе отмечется в пределах (+) 18, 5 – 23,5 С. Максимальная температура воздуха в летний период может достигать  (+) 35 – 39 С. Дожди летом в основном кратковременные, ливневого характера. Заканчивается лето в конце августа.</w:t>
      </w:r>
    </w:p>
    <w:p w:rsidR="00746230" w:rsidRDefault="00746230" w:rsidP="009B4C6D">
      <w:pPr>
        <w:jc w:val="center"/>
        <w:rPr>
          <w:rFonts w:ascii="Times New Roman" w:hAnsi="Times New Roman"/>
          <w:lang w:eastAsia="ru-RU"/>
        </w:rPr>
      </w:pPr>
      <w:r>
        <w:rPr>
          <w:rFonts w:ascii="Times New Roman" w:hAnsi="Times New Roman"/>
          <w:lang w:eastAsia="ru-RU"/>
        </w:rPr>
        <w:t>Осень начинается в первых числах сентября. Средняя температура воздуха в сентябре составляет (+) 11,5 – 13,5 С, в октябре (+) 2-3С. Наступление первых осенних заморозков приходится на 18-20 октября.</w:t>
      </w:r>
    </w:p>
    <w:p w:rsidR="00746230" w:rsidRDefault="00746230" w:rsidP="009B4C6D">
      <w:pPr>
        <w:jc w:val="center"/>
        <w:rPr>
          <w:rFonts w:ascii="Times New Roman" w:hAnsi="Times New Roman"/>
          <w:lang w:eastAsia="ru-RU"/>
        </w:rPr>
      </w:pPr>
      <w:r>
        <w:rPr>
          <w:rFonts w:ascii="Times New Roman" w:hAnsi="Times New Roman"/>
          <w:lang w:eastAsia="ru-RU"/>
        </w:rPr>
        <w:t>Преобладающие ветры в округе – юго-западного направления. циклонического происхождения.</w:t>
      </w:r>
    </w:p>
    <w:p w:rsidR="00746230" w:rsidRDefault="00746230" w:rsidP="009B4C6D">
      <w:pPr>
        <w:jc w:val="center"/>
        <w:rPr>
          <w:rFonts w:ascii="Times New Roman" w:hAnsi="Times New Roman"/>
          <w:lang w:eastAsia="ru-RU"/>
        </w:rPr>
      </w:pPr>
    </w:p>
    <w:p w:rsidR="00746230" w:rsidRDefault="00746230" w:rsidP="009B4C6D">
      <w:pPr>
        <w:jc w:val="center"/>
        <w:rPr>
          <w:rFonts w:ascii="Times New Roman" w:hAnsi="Times New Roman"/>
          <w:lang w:eastAsia="ru-RU"/>
        </w:rPr>
      </w:pPr>
    </w:p>
    <w:p w:rsidR="00746230" w:rsidRDefault="00746230" w:rsidP="009B4C6D">
      <w:pPr>
        <w:jc w:val="center"/>
        <w:rPr>
          <w:rFonts w:ascii="Times New Roman" w:hAnsi="Times New Roman"/>
          <w:lang w:eastAsia="ru-RU"/>
        </w:rPr>
      </w:pPr>
      <w:r>
        <w:rPr>
          <w:rFonts w:ascii="Times New Roman" w:hAnsi="Times New Roman"/>
          <w:lang w:eastAsia="ru-RU"/>
        </w:rPr>
        <w:t>1.2. Характеристика сетей теплоснабжения</w:t>
      </w:r>
    </w:p>
    <w:tbl>
      <w:tblPr>
        <w:tblW w:w="1059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3216"/>
        <w:gridCol w:w="1834"/>
        <w:gridCol w:w="1834"/>
        <w:gridCol w:w="1481"/>
        <w:gridCol w:w="1523"/>
      </w:tblGrid>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 п/п</w:t>
            </w:r>
          </w:p>
        </w:tc>
        <w:tc>
          <w:tcPr>
            <w:tcW w:w="3216"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Адрес объекта</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Источник теплоснабжения БМК (крышная котельная)</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Сети теплоснабжения</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Площадь здания</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(кол-во квартир)</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 xml:space="preserve">кол-во человек с </w:t>
            </w:r>
          </w:p>
        </w:tc>
      </w:tr>
      <w:tr w:rsidR="00746230" w:rsidRPr="00253CEA" w:rsidTr="00253CEA">
        <w:tc>
          <w:tcPr>
            <w:tcW w:w="708"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 Глядянское, ул. Красноармейская 17             МБУ «Глядянская СОШ»</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2730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 xml:space="preserve">от 300 до 500 </w:t>
            </w:r>
          </w:p>
        </w:tc>
      </w:tr>
      <w:tr w:rsidR="00746230" w:rsidRPr="00253CEA" w:rsidTr="00253CEA">
        <w:trPr>
          <w:trHeight w:val="2158"/>
        </w:trPr>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c>
          <w:tcPr>
            <w:tcW w:w="3216"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ул. Спортивная, МКОУДОД ДЮСШ</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308</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500 до 640</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w:t>
            </w:r>
          </w:p>
        </w:tc>
        <w:tc>
          <w:tcPr>
            <w:tcW w:w="3216"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ул. Красноармейская 21, МБУ ДО Глядянская детская музыкальная школа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640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35 до 55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w:t>
            </w:r>
          </w:p>
        </w:tc>
        <w:tc>
          <w:tcPr>
            <w:tcW w:w="3216"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ул. Крансоармейская 38, МБУ ДО «Глдянский дом детского творчества»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294</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17 до 32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ул. Красноармейская 19, здание Администрации Притобольного МО</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480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50 до 120</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ул. Красноармейская  44, МКОУ Глядянский районный дом культуры</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1521</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50 до 120</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 ул. Ленина 75 ГБУ учреждение Противопожарная служба Курганской области</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81и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180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7 до 19</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ул. Ленина 94 ГБУ «Центр социального обслуживания            № 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81</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11 до 57</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ул. Ленина 95а ГБУ МФЦ</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210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15 до 23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ул. Ленина 97 ОСФР по Курганской области</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240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6 до 18</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ул. Ленина 96 Межмуниципальный отдел Министерство Внутренних де РФ</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468</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19 до 53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ул. Ленина 73 Здание Администрации Глядянского территориального отдела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675</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7 до 27</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ул. Ленина 92 Следсвтенное управление следственного комитета РФ по Курганской области</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9 до 24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ул. Ленина 86 ФБУЗ Центр гигиены и эпидемиологии в Курганской области</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200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 8 до 18</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Некрасова 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48</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16</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Некрасова 13</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38,2</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Некрасова 15</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63,8</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Некрасова 17</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45,2</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Ленина 81</w:t>
            </w:r>
          </w:p>
        </w:tc>
        <w:tc>
          <w:tcPr>
            <w:tcW w:w="1834"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блочно –модульная газовая котельная</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41,9</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Ленина 99</w:t>
            </w:r>
          </w:p>
        </w:tc>
        <w:tc>
          <w:tcPr>
            <w:tcW w:w="1834"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блочно –модульная газовая котельная</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62,2</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21</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Ленина 79</w:t>
            </w:r>
          </w:p>
        </w:tc>
        <w:tc>
          <w:tcPr>
            <w:tcW w:w="1834"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блочно –модульная газовая котельная</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м 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74,13</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Красноармейская 26</w:t>
            </w:r>
          </w:p>
        </w:tc>
        <w:tc>
          <w:tcPr>
            <w:tcW w:w="1834"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блочно –модульная газовая котельная</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71,8</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23</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Красноармейская 30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45,4</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24</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lang w:eastAsia="ru-RU"/>
              </w:rPr>
              <w:t xml:space="preserve">блочно –модульная газовая котельная </w:t>
            </w:r>
          </w:p>
        </w:tc>
        <w:tc>
          <w:tcPr>
            <w:tcW w:w="1834" w:type="dxa"/>
          </w:tcPr>
          <w:p w:rsidR="00746230" w:rsidRPr="00253CEA" w:rsidRDefault="00746230" w:rsidP="00253CEA">
            <w:pPr>
              <w:spacing w:after="0" w:line="240" w:lineRule="auto"/>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28</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25</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Красноармейская 50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37,8</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26</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Красноармейск ая 88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71,3</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 xml:space="preserve">жилой дом пер. Октябрьский 8 </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34</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пер. Октябрьский 1</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68,5</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 xml:space="preserve">жилой дом пер. Октябрьский 7 </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108,1</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пер. Октябрьский 10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31</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Спортивная 7</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35,3</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Гагарина 48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78,6</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33</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Гагарина 50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64,5</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34</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Гагарина 54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28,6</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35</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Гагарина 56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35,7</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36</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Гагарина 64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Гагарина 62</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52,7</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1</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111,6</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21</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58</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3</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 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41</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41</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70,6</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9</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- 1800газовая котельная</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46,2</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43</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17</w:t>
            </w:r>
          </w:p>
        </w:tc>
        <w:tc>
          <w:tcPr>
            <w:tcW w:w="1834"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блочно –модульная </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87,4</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44</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18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45кольцевая с тупик4овой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59,1</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45</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25</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46</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жилой дом ул. Ленина 97</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122,5</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47</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жилой дом ул. Спортивная 1а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98</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48</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rPr>
              <w:t>жилой дом ул. Кравченко 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154</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12</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10а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117</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51</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19</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Кравченко 5</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5на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80</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53</w:t>
            </w:r>
          </w:p>
        </w:tc>
        <w:tc>
          <w:tcPr>
            <w:tcW w:w="3216"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жилой дом ул. Спортивная 9</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117</w:t>
            </w:r>
          </w:p>
        </w:tc>
        <w:tc>
          <w:tcPr>
            <w:tcW w:w="1523"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54</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жилой дом ул. Ленина 70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196</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55</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жилой дом ул. Ленина 90а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56</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Некрасова 9</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63</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Некрасова 5</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112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Некрасова 7</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80</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59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rPr>
              <w:t>жилой дом ул. Некрасова 2</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81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rPr>
              <w:t>жилой дом ул. Кравченко 10б</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120</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60</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МКД ул. Ленина 86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853,5</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61</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МКД  ул. Ленина 88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 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727</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17</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МКД ул. Ленина 89</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1270,3</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29</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63</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 МКД  ул. Ленина 92</w:t>
            </w:r>
          </w:p>
        </w:tc>
        <w:tc>
          <w:tcPr>
            <w:tcW w:w="1834"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lang w:eastAsia="ru-RU"/>
              </w:rPr>
              <w:t xml:space="preserve">блочно –модульная газовая котельная </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318,9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64</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 МКД  ул. Ленина 94</w:t>
            </w:r>
          </w:p>
        </w:tc>
        <w:tc>
          <w:tcPr>
            <w:tcW w:w="1834" w:type="dxa"/>
          </w:tcPr>
          <w:p w:rsidR="00746230" w:rsidRPr="00253CEA" w:rsidRDefault="00746230" w:rsidP="00253CEA">
            <w:pPr>
              <w:spacing w:after="0" w:line="240" w:lineRule="auto"/>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480,8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65</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МКД   </w:t>
            </w:r>
            <w:r w:rsidRPr="00253CEA">
              <w:rPr>
                <w:rFonts w:ascii="Times New Roman" w:hAnsi="Times New Roman"/>
                <w:sz w:val="16"/>
                <w:szCs w:val="16"/>
              </w:rPr>
              <w:t>ул. Некрасова 10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554,25</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66</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МКД   </w:t>
            </w:r>
            <w:r w:rsidRPr="00253CEA">
              <w:rPr>
                <w:rFonts w:ascii="Times New Roman" w:hAnsi="Times New Roman"/>
                <w:sz w:val="16"/>
                <w:szCs w:val="16"/>
              </w:rPr>
              <w:t>ул. Красноармейская 36/2</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67в котельной ус68танолено 2 котла </w:t>
            </w:r>
            <w:r w:rsidRPr="00253CEA">
              <w:rPr>
                <w:rFonts w:ascii="Times New Roman" w:hAnsi="Times New Roman"/>
                <w:sz w:val="16"/>
                <w:szCs w:val="16"/>
                <w:lang w:val="en-US" w:eastAsia="ru-RU"/>
              </w:rPr>
              <w:t>Argu</w:t>
            </w:r>
            <w:r w:rsidRPr="00253CEA">
              <w:rPr>
                <w:rFonts w:ascii="Times New Roman" w:hAnsi="Times New Roman"/>
                <w:sz w:val="16"/>
                <w:szCs w:val="16"/>
                <w:lang w:eastAsia="ru-RU"/>
              </w:rPr>
              <w:t>69</w:t>
            </w:r>
            <w:r w:rsidRPr="00253CEA">
              <w:rPr>
                <w:rFonts w:ascii="Times New Roman" w:hAnsi="Times New Roman"/>
                <w:sz w:val="16"/>
                <w:szCs w:val="16"/>
                <w:lang w:val="en-US" w:eastAsia="ru-RU"/>
              </w:rPr>
              <w:t>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654,9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МКД   </w:t>
            </w:r>
            <w:r w:rsidRPr="00253CEA">
              <w:rPr>
                <w:rFonts w:ascii="Times New Roman" w:hAnsi="Times New Roman"/>
                <w:sz w:val="16"/>
                <w:szCs w:val="16"/>
              </w:rPr>
              <w:t>ул. Спортивная 10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521,7</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26</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МКД   </w:t>
            </w:r>
            <w:r w:rsidRPr="00253CEA">
              <w:rPr>
                <w:rFonts w:ascii="Times New Roman" w:hAnsi="Times New Roman"/>
                <w:sz w:val="16"/>
                <w:szCs w:val="16"/>
              </w:rPr>
              <w:t>ул. Спортивная 12</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858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69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МКД   </w:t>
            </w:r>
            <w:r w:rsidRPr="00253CEA">
              <w:rPr>
                <w:rFonts w:ascii="Times New Roman" w:hAnsi="Times New Roman"/>
                <w:sz w:val="16"/>
                <w:szCs w:val="16"/>
              </w:rPr>
              <w:t>ул. Кравченко 11</w:t>
            </w:r>
          </w:p>
        </w:tc>
        <w:tc>
          <w:tcPr>
            <w:tcW w:w="1834"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блочно –модульная газовая котельная</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385,6</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16</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70</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ул. Гагарина 38 ООО «Компания Метрополис»</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1147</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70 до 490</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71</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ул. Ленина 90 УФПС Курганской области филиал АО «Почта России»</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448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 10 до 78</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72</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ул. Ленина 93 ПАО «Ростелеком»</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375 от 15 до 62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73</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ул. Ленина 91 ПАО «Сбербанк»</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208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19 до 159</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74</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ул. Красноармейская 36 АО Курганфармацея</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120</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10 до 63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75</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ул. Гагарина ИП Никулина Т.И.</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40</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10 до 19</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76</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ул. Красноармейская 46 ИП Глазунов С.В.</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IGNIS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G</w:t>
            </w:r>
            <w:r w:rsidRPr="00253CEA">
              <w:rPr>
                <w:rFonts w:ascii="Times New Roman" w:hAnsi="Times New Roman"/>
                <w:sz w:val="16"/>
                <w:szCs w:val="16"/>
                <w:lang w:eastAsia="ru-RU"/>
              </w:rPr>
              <w:t xml:space="preserve"> - 1800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462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24 до 87</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78</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ул. Советская 14 ГКУ «Центр занятости населения Звериноголовского и Притобольного района»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(техничсекая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220</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17 до 258</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79</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жилой дом ул. Советская 16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47,3</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Советская 18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47</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81</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К. Маркса 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45,3</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К. Маркса 3</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21,8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83</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К. Маркса 5</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84</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К. Маркса 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34,1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85</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К. Маркса 7</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36,1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86</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К. Маркса 14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80</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Красноармейская 26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71,8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Красноармейская 30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45,4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89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МКД ул. Красноармейская 11</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1216,3</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47</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МКД ул. Красноармейская 13</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857,9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26</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92</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ул. Ленина 84 Притоюбольное СПО</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блочно –модульная газовая котельная </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в котельной установлено 2 котла </w:t>
            </w:r>
            <w:r w:rsidRPr="00253CEA">
              <w:rPr>
                <w:rFonts w:ascii="Times New Roman" w:hAnsi="Times New Roman"/>
                <w:sz w:val="16"/>
                <w:szCs w:val="16"/>
                <w:lang w:val="en-US" w:eastAsia="ru-RU"/>
              </w:rPr>
              <w:t>Argus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2-800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775</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7 до 15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93</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жилой дом ул. Зеленая 11</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rPr>
            </w:pPr>
            <w:r w:rsidRPr="00253CEA">
              <w:rPr>
                <w:rFonts w:ascii="Times New Roman" w:hAnsi="Times New Roman"/>
                <w:sz w:val="16"/>
                <w:szCs w:val="16"/>
                <w:lang w:eastAsia="ru-RU"/>
              </w:rPr>
              <w:t>холодное водоснабжение (техническая вода)</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128,8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11</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94</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Зеленая 13</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rPr>
            </w:pPr>
            <w:r w:rsidRPr="00253CEA">
              <w:rPr>
                <w:rFonts w:ascii="Times New Roman" w:hAnsi="Times New Roman"/>
                <w:sz w:val="16"/>
                <w:szCs w:val="16"/>
                <w:lang w:eastAsia="ru-RU"/>
              </w:rPr>
              <w:t>контур отопления – независимая схема</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128,4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9</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95</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Постовалова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56,19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96</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Постовалова 36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rPr>
            </w:pPr>
            <w:r w:rsidRPr="00253CEA">
              <w:rPr>
                <w:rFonts w:ascii="Times New Roman" w:hAnsi="Times New Roman"/>
                <w:sz w:val="16"/>
                <w:szCs w:val="16"/>
                <w:lang w:eastAsia="ru-RU"/>
              </w:rPr>
              <w:t>холодное водоснабжение (техническая вода)</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59,2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Постовалова 45</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rPr>
            </w:pPr>
            <w:r w:rsidRPr="00253CEA">
              <w:rPr>
                <w:rFonts w:ascii="Times New Roman" w:hAnsi="Times New Roman"/>
                <w:sz w:val="16"/>
                <w:szCs w:val="16"/>
                <w:lang w:eastAsia="ru-RU"/>
              </w:rPr>
              <w:t>контур отопления – независимая схема</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Постовалова 51</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66,8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99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1</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134,9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3</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51,3</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7</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48,1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103</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14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46,1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104</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15</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58,9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105</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16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64,1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106</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19</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52,8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21</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73,2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22</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84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109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23</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73,4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24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57</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111</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25</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70,1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30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57,6</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113</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32</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57,9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114</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34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56,7</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115</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38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82,9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116</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48,2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Сосновая 18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46,8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Зеленая 1</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34,4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119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Зеленая 7</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83,6</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Зеленая 5а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74,7</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121</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Рабочая 36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45,8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Рабочая 39</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53,3</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Молодежная 44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56,8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123</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Молодежная  48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70,</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124</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Молодежная  40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104,5</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125</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Банковская 28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74,5</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126</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Банковская 34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127</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Банковская 36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74,88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128</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Банковская 39</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129</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Банковская 41</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62,2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130</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Банковская 40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66,9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131</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Банковская 44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56</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132</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Банковская 26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62,9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133</w:t>
            </w:r>
          </w:p>
        </w:tc>
        <w:tc>
          <w:tcPr>
            <w:tcW w:w="3216" w:type="dxa"/>
          </w:tcPr>
          <w:p w:rsidR="00746230" w:rsidRPr="00253CEA" w:rsidRDefault="00746230" w:rsidP="00253CEA">
            <w:pPr>
              <w:spacing w:after="0" w:line="240" w:lineRule="auto"/>
              <w:rPr>
                <w:sz w:val="16"/>
                <w:szCs w:val="16"/>
              </w:rPr>
            </w:pPr>
            <w:r w:rsidRPr="00253CEA">
              <w:rPr>
                <w:rFonts w:ascii="Times New Roman" w:hAnsi="Times New Roman"/>
                <w:sz w:val="16"/>
                <w:szCs w:val="16"/>
                <w:lang w:eastAsia="ru-RU"/>
              </w:rPr>
              <w:t>жилой дом ул. Банковская 43</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75,1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134</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МКД ул. Зеленая 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925,2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19</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135</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МКД  ул. Молодежная 38а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562,8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9</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136</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МКД  ул. Молодежная 37а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крышная (угольная котельная) в котельной установлено 2 котла КВр – 1,25</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608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11</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137</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МКД  ул. Зеленая 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-2-500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863,3</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138</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 xml:space="preserve">МКД гагарина 24 </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-2-500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367,2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17</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139</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МКД  К. Маркса 44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-2-500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377,9</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21</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140</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 xml:space="preserve">ул. Ленина 125  ЦРБ </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3145</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50 до 375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141</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28</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39,7</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142</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19</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45</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143</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24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26,4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144</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27</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66,1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145</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20</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146</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22</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52,4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147</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26</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40,4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148</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17</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71,4</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149</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14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54,5</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150</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14</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52,8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151</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14г</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51,8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152</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25</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121</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153</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жилой дом ул. Космонавтов 14а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газовая блочно –модульная котельная  в котельной стоит 2 котла </w:t>
            </w:r>
            <w:r w:rsidRPr="00253CEA">
              <w:rPr>
                <w:rFonts w:ascii="Times New Roman" w:hAnsi="Times New Roman"/>
                <w:sz w:val="16"/>
                <w:szCs w:val="16"/>
                <w:lang w:val="en-US" w:eastAsia="ru-RU"/>
              </w:rPr>
              <w:t>ARCUS</w:t>
            </w:r>
            <w:r w:rsidRPr="00253CEA">
              <w:rPr>
                <w:rFonts w:ascii="Times New Roman" w:hAnsi="Times New Roman"/>
                <w:sz w:val="16"/>
                <w:szCs w:val="16"/>
                <w:lang w:eastAsia="ru-RU"/>
              </w:rPr>
              <w:t xml:space="preserve"> </w:t>
            </w:r>
            <w:r w:rsidRPr="00253CEA">
              <w:rPr>
                <w:rFonts w:ascii="Times New Roman" w:hAnsi="Times New Roman"/>
                <w:sz w:val="16"/>
                <w:szCs w:val="16"/>
                <w:lang w:val="en-US" w:eastAsia="ru-RU"/>
              </w:rPr>
              <w:t>R</w:t>
            </w:r>
            <w:r w:rsidRPr="00253CEA">
              <w:rPr>
                <w:rFonts w:ascii="Times New Roman" w:hAnsi="Times New Roman"/>
                <w:sz w:val="16"/>
                <w:szCs w:val="16"/>
                <w:lang w:eastAsia="ru-RU"/>
              </w:rPr>
              <w:t xml:space="preserve"> -2-1200</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 (техническая вода)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53</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154</w:t>
            </w:r>
          </w:p>
        </w:tc>
        <w:tc>
          <w:tcPr>
            <w:tcW w:w="3216" w:type="dxa"/>
          </w:tcPr>
          <w:p w:rsidR="00746230" w:rsidRPr="00253CEA" w:rsidRDefault="00746230" w:rsidP="00253CEA">
            <w:pPr>
              <w:spacing w:after="0" w:line="240" w:lineRule="auto"/>
              <w:rPr>
                <w:rFonts w:ascii="Times New Roman" w:hAnsi="Times New Roman"/>
                <w:sz w:val="16"/>
                <w:szCs w:val="16"/>
              </w:rPr>
            </w:pPr>
            <w:r w:rsidRPr="00253CEA">
              <w:rPr>
                <w:rFonts w:ascii="Times New Roman" w:hAnsi="Times New Roman"/>
                <w:sz w:val="16"/>
                <w:szCs w:val="16"/>
              </w:rPr>
              <w:t>с. Гладковское Школьная 11 МКОУ Гладковская СОШ</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БМК в котельной стоит 2 котла Уралкотел и КВРс-0, 22 -2шт.</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1275</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27 до 52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155</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с.Плотниково МКОУ Плотниковская СОШ</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БМК – в котельной стоит 1 ПИЛЕТНЫЙ КОТЕЛ </w:t>
            </w:r>
            <w:r w:rsidRPr="00253CEA">
              <w:rPr>
                <w:rFonts w:ascii="Times New Roman" w:hAnsi="Times New Roman"/>
                <w:sz w:val="16"/>
                <w:szCs w:val="16"/>
                <w:lang w:val="en-US" w:eastAsia="ru-RU"/>
              </w:rPr>
              <w:t>FACI</w:t>
            </w:r>
            <w:r w:rsidRPr="00253CEA">
              <w:rPr>
                <w:rFonts w:ascii="Times New Roman" w:hAnsi="Times New Roman"/>
                <w:sz w:val="16"/>
                <w:szCs w:val="16"/>
                <w:lang w:eastAsia="ru-RU"/>
              </w:rPr>
              <w:t xml:space="preserve"> -215-1 ШТ</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372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10 до 34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156</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 Плотниково МКОУ Плотниковская СОШ – детский сад</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БМК – в котельной стоит 1 ПИЛЕТНЫЙ КОТЕЛ </w:t>
            </w:r>
            <w:r w:rsidRPr="00253CEA">
              <w:rPr>
                <w:rFonts w:ascii="Times New Roman" w:hAnsi="Times New Roman"/>
                <w:sz w:val="16"/>
                <w:szCs w:val="16"/>
                <w:lang w:val="en-US" w:eastAsia="ru-RU"/>
              </w:rPr>
              <w:t>FACI</w:t>
            </w:r>
            <w:r w:rsidRPr="00253CEA">
              <w:rPr>
                <w:rFonts w:ascii="Times New Roman" w:hAnsi="Times New Roman"/>
                <w:sz w:val="16"/>
                <w:szCs w:val="16"/>
                <w:lang w:eastAsia="ru-RU"/>
              </w:rPr>
              <w:t xml:space="preserve"> -215-1 ШТ</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448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10 до 36</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157</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 Ялы мул. Центральная 16 МКОУ Ялымская СОШ</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БМК – в котельной стоит 1 ПИЛЕТНЫЙ КОТЕЛ </w:t>
            </w:r>
            <w:r w:rsidRPr="00253CEA">
              <w:rPr>
                <w:rFonts w:ascii="Times New Roman" w:hAnsi="Times New Roman"/>
                <w:sz w:val="16"/>
                <w:szCs w:val="16"/>
                <w:lang w:val="en-US" w:eastAsia="ru-RU"/>
              </w:rPr>
              <w:t>FACI</w:t>
            </w:r>
            <w:r w:rsidRPr="00253CEA">
              <w:rPr>
                <w:rFonts w:ascii="Times New Roman" w:hAnsi="Times New Roman"/>
                <w:sz w:val="16"/>
                <w:szCs w:val="16"/>
                <w:lang w:eastAsia="ru-RU"/>
              </w:rPr>
              <w:t xml:space="preserve"> -215-1 ШТ</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1483</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27 до 72</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158</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 Нагорское ул. Центральная 37, 33 МКОУ Нагорская СОШ, здание детского сада</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газовая блочно-модульная котельная в котельной стоит 1 котел</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1658</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24 до 117</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159</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 Обухово ул. Центральная 55 МКОУ Обуховская ООШ филиал Раскатихинской СОШ</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БМК – в котельной стоит 1 ПИЛЕТНЫЙ КОТЕЛ </w:t>
            </w:r>
            <w:r w:rsidRPr="00253CEA">
              <w:rPr>
                <w:rFonts w:ascii="Times New Roman" w:hAnsi="Times New Roman"/>
                <w:sz w:val="16"/>
                <w:szCs w:val="16"/>
                <w:lang w:val="en-US" w:eastAsia="ru-RU"/>
              </w:rPr>
              <w:t>FACI</w:t>
            </w:r>
            <w:r w:rsidRPr="00253CEA">
              <w:rPr>
                <w:rFonts w:ascii="Times New Roman" w:hAnsi="Times New Roman"/>
                <w:sz w:val="16"/>
                <w:szCs w:val="16"/>
                <w:lang w:eastAsia="ru-RU"/>
              </w:rPr>
              <w:t xml:space="preserve"> -215-1 ШТ</w:t>
            </w:r>
          </w:p>
        </w:tc>
        <w:tc>
          <w:tcPr>
            <w:tcW w:w="1834"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холодное водоснабжение</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контур отопления – независимая схема</w:t>
            </w:r>
          </w:p>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отсекающие задвижки на контуре отопления находятся в котельной и в подвале</w:t>
            </w:r>
          </w:p>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система отопления кольцевая с тупиковой разводкой магистралей</w:t>
            </w: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972</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19 до 54</w:t>
            </w:r>
          </w:p>
        </w:tc>
      </w:tr>
      <w:tr w:rsidR="00746230" w:rsidRPr="00253CEA" w:rsidTr="00253CEA">
        <w:tc>
          <w:tcPr>
            <w:tcW w:w="708" w:type="dxa"/>
          </w:tcPr>
          <w:p w:rsidR="00746230" w:rsidRPr="00253CEA" w:rsidRDefault="00746230" w:rsidP="00253CEA">
            <w:pPr>
              <w:spacing w:after="0" w:line="240" w:lineRule="auto"/>
              <w:jc w:val="center"/>
              <w:rPr>
                <w:rFonts w:ascii="Times New Roman" w:hAnsi="Times New Roman"/>
                <w:sz w:val="16"/>
                <w:szCs w:val="16"/>
                <w:lang w:eastAsia="ru-RU"/>
              </w:rPr>
            </w:pPr>
            <w:r w:rsidRPr="00253CEA">
              <w:rPr>
                <w:rFonts w:ascii="Times New Roman" w:hAnsi="Times New Roman"/>
                <w:sz w:val="16"/>
                <w:szCs w:val="16"/>
                <w:lang w:eastAsia="ru-RU"/>
              </w:rPr>
              <w:t>160</w:t>
            </w:r>
          </w:p>
        </w:tc>
        <w:tc>
          <w:tcPr>
            <w:tcW w:w="3216"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с. Боровлянка, МКОУ ПРитобольная ООШ</w:t>
            </w:r>
          </w:p>
        </w:tc>
        <w:tc>
          <w:tcPr>
            <w:tcW w:w="1834"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 xml:space="preserve">бмк , В КОТЕЛЬНОЙ СТОИТ 1 Пиллетны котел </w:t>
            </w:r>
            <w:r w:rsidRPr="00253CEA">
              <w:rPr>
                <w:rFonts w:ascii="Times New Roman" w:hAnsi="Times New Roman"/>
                <w:sz w:val="16"/>
                <w:szCs w:val="16"/>
                <w:lang w:val="en-US" w:eastAsia="ru-RU"/>
              </w:rPr>
              <w:t>FACI</w:t>
            </w:r>
            <w:r w:rsidRPr="00253CEA">
              <w:rPr>
                <w:rFonts w:ascii="Times New Roman" w:hAnsi="Times New Roman"/>
                <w:sz w:val="16"/>
                <w:szCs w:val="16"/>
                <w:lang w:eastAsia="ru-RU"/>
              </w:rPr>
              <w:t xml:space="preserve"> -79-1 ШТ.</w:t>
            </w:r>
          </w:p>
        </w:tc>
        <w:tc>
          <w:tcPr>
            <w:tcW w:w="1834" w:type="dxa"/>
          </w:tcPr>
          <w:p w:rsidR="00746230" w:rsidRPr="00253CEA" w:rsidRDefault="00746230" w:rsidP="00253CEA">
            <w:pPr>
              <w:spacing w:after="0" w:line="240" w:lineRule="auto"/>
              <w:rPr>
                <w:rFonts w:ascii="Times New Roman" w:hAnsi="Times New Roman"/>
                <w:sz w:val="16"/>
                <w:szCs w:val="16"/>
                <w:lang w:eastAsia="ru-RU"/>
              </w:rPr>
            </w:pPr>
          </w:p>
        </w:tc>
        <w:tc>
          <w:tcPr>
            <w:tcW w:w="1481"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530</w:t>
            </w:r>
          </w:p>
        </w:tc>
        <w:tc>
          <w:tcPr>
            <w:tcW w:w="1523" w:type="dxa"/>
          </w:tcPr>
          <w:p w:rsidR="00746230" w:rsidRPr="00253CEA" w:rsidRDefault="00746230" w:rsidP="00253CEA">
            <w:pPr>
              <w:spacing w:after="0" w:line="240" w:lineRule="auto"/>
              <w:rPr>
                <w:rFonts w:ascii="Times New Roman" w:hAnsi="Times New Roman"/>
                <w:sz w:val="16"/>
                <w:szCs w:val="16"/>
                <w:lang w:eastAsia="ru-RU"/>
              </w:rPr>
            </w:pPr>
            <w:r w:rsidRPr="00253CEA">
              <w:rPr>
                <w:rFonts w:ascii="Times New Roman" w:hAnsi="Times New Roman"/>
                <w:sz w:val="16"/>
                <w:szCs w:val="16"/>
                <w:lang w:eastAsia="ru-RU"/>
              </w:rPr>
              <w:t>от 10 до 53</w:t>
            </w:r>
          </w:p>
        </w:tc>
      </w:tr>
    </w:tbl>
    <w:p w:rsidR="00746230" w:rsidRDefault="00746230" w:rsidP="009B4C6D">
      <w:pPr>
        <w:jc w:val="center"/>
        <w:rPr>
          <w:rFonts w:ascii="Times New Roman" w:hAnsi="Times New Roman"/>
          <w:lang w:eastAsia="ru-RU"/>
        </w:rPr>
      </w:pPr>
    </w:p>
    <w:p w:rsidR="00746230" w:rsidRPr="00ED26EA" w:rsidRDefault="00746230" w:rsidP="009B4C6D">
      <w:pPr>
        <w:jc w:val="center"/>
        <w:rPr>
          <w:rFonts w:ascii="Times New Roman" w:hAnsi="Times New Roman"/>
          <w:lang w:eastAsia="ru-RU"/>
        </w:rPr>
      </w:pPr>
    </w:p>
    <w:p w:rsidR="00746230" w:rsidRDefault="00746230" w:rsidP="009C7658">
      <w:pPr>
        <w:ind w:firstLine="708"/>
        <w:jc w:val="both"/>
        <w:rPr>
          <w:rFonts w:ascii="Times New Roman" w:hAnsi="Times New Roman"/>
          <w:lang w:eastAsia="ru-RU"/>
        </w:rPr>
      </w:pPr>
      <w:r>
        <w:rPr>
          <w:rFonts w:ascii="Times New Roman" w:hAnsi="Times New Roman"/>
          <w:lang w:eastAsia="ru-RU"/>
        </w:rPr>
        <w:t>1.3.Источником тепла для газопотребляющего оборудования котельных является природный газ по ГОСТ  5542-87, для пиллетных котлов 55114-2012. Резервное топливо проектом не предусмотрено.Опасность сети газопотребления объясняется взрывопожарным свойством природного газа.</w:t>
      </w:r>
    </w:p>
    <w:p w:rsidR="00746230" w:rsidRDefault="00746230" w:rsidP="009C7658">
      <w:pPr>
        <w:ind w:firstLine="708"/>
        <w:jc w:val="both"/>
        <w:rPr>
          <w:rFonts w:ascii="Times New Roman" w:hAnsi="Times New Roman"/>
          <w:lang w:eastAsia="ru-RU"/>
        </w:rPr>
      </w:pPr>
      <w:r>
        <w:rPr>
          <w:rFonts w:ascii="Times New Roman" w:hAnsi="Times New Roman"/>
          <w:lang w:eastAsia="ru-RU"/>
        </w:rPr>
        <w:t>1.4. Риски возникновения аварий.</w:t>
      </w:r>
    </w:p>
    <w:p w:rsidR="00746230" w:rsidRDefault="00746230" w:rsidP="00AD75AD">
      <w:pPr>
        <w:jc w:val="both"/>
        <w:rPr>
          <w:rFonts w:ascii="Times New Roman" w:hAnsi="Times New Roman"/>
          <w:lang w:eastAsia="ru-RU"/>
        </w:rPr>
      </w:pPr>
      <w:r>
        <w:rPr>
          <w:rFonts w:ascii="Times New Roman" w:hAnsi="Times New Roman"/>
          <w:lang w:eastAsia="ru-RU"/>
        </w:rPr>
        <w:t>Наиболее вероятными причинами возникновения аварийных ситуаций в работе системы теплоснабжения на территории Притобольного муниципального округа могут послужить:</w:t>
      </w:r>
    </w:p>
    <w:p w:rsidR="00746230" w:rsidRDefault="00746230" w:rsidP="00AD75AD">
      <w:pPr>
        <w:jc w:val="both"/>
        <w:rPr>
          <w:rFonts w:ascii="Times New Roman" w:hAnsi="Times New Roman"/>
          <w:lang w:eastAsia="ru-RU"/>
        </w:rPr>
      </w:pPr>
      <w:r>
        <w:rPr>
          <w:rFonts w:ascii="Times New Roman" w:hAnsi="Times New Roman"/>
          <w:lang w:eastAsia="ru-RU"/>
        </w:rPr>
        <w:tab/>
        <w:t>- неблагоприятные погодно-климатические явления (ураган, смерчи, бури, сильные ветры, сильные морозы, снегопады и метели, обледенение и гололед);</w:t>
      </w:r>
    </w:p>
    <w:p w:rsidR="00746230" w:rsidRDefault="00746230" w:rsidP="00AD75AD">
      <w:pPr>
        <w:jc w:val="both"/>
        <w:rPr>
          <w:rFonts w:ascii="Times New Roman" w:hAnsi="Times New Roman"/>
          <w:lang w:eastAsia="ru-RU"/>
        </w:rPr>
      </w:pPr>
      <w:r>
        <w:rPr>
          <w:rFonts w:ascii="Times New Roman" w:hAnsi="Times New Roman"/>
          <w:lang w:eastAsia="ru-RU"/>
        </w:rPr>
        <w:tab/>
        <w:t>- человеческий фактор (неправильные действия персонала, противоправные действия преступного характера);</w:t>
      </w:r>
    </w:p>
    <w:p w:rsidR="00746230" w:rsidRDefault="00746230" w:rsidP="00AD75AD">
      <w:pPr>
        <w:jc w:val="both"/>
        <w:rPr>
          <w:rFonts w:ascii="Times New Roman" w:hAnsi="Times New Roman"/>
          <w:lang w:eastAsia="ru-RU"/>
        </w:rPr>
      </w:pPr>
      <w:r>
        <w:rPr>
          <w:rFonts w:ascii="Times New Roman" w:hAnsi="Times New Roman"/>
          <w:lang w:eastAsia="ru-RU"/>
        </w:rPr>
        <w:tab/>
        <w:t>- прекращение подачи электроэнергии, холодной воды, топлива на источник тепловой энергии;</w:t>
      </w:r>
    </w:p>
    <w:p w:rsidR="00746230" w:rsidRDefault="00746230" w:rsidP="00AD75AD">
      <w:pPr>
        <w:jc w:val="both"/>
        <w:rPr>
          <w:rFonts w:ascii="Times New Roman" w:hAnsi="Times New Roman"/>
          <w:lang w:eastAsia="ru-RU"/>
        </w:rPr>
      </w:pPr>
      <w:r>
        <w:rPr>
          <w:rFonts w:ascii="Times New Roman" w:hAnsi="Times New Roman"/>
          <w:lang w:eastAsia="ru-RU"/>
        </w:rPr>
        <w:tab/>
        <w:t>- внеплановый останов (выход из строя) оборудования на объектах системы теплоснабжения.</w:t>
      </w:r>
    </w:p>
    <w:p w:rsidR="00746230" w:rsidRPr="009C7658" w:rsidRDefault="00746230" w:rsidP="00AD75AD">
      <w:pPr>
        <w:jc w:val="both"/>
        <w:rPr>
          <w:rFonts w:ascii="Times New Roman" w:hAnsi="Times New Roman"/>
          <w:b/>
          <w:lang w:eastAsia="ru-RU"/>
        </w:rPr>
      </w:pPr>
      <w:r>
        <w:rPr>
          <w:rFonts w:ascii="Times New Roman" w:hAnsi="Times New Roman"/>
          <w:lang w:eastAsia="ru-RU"/>
        </w:rPr>
        <w:tab/>
      </w:r>
      <w:r w:rsidRPr="009C7658">
        <w:rPr>
          <w:rFonts w:ascii="Times New Roman" w:hAnsi="Times New Roman"/>
          <w:b/>
          <w:lang w:eastAsia="ru-RU"/>
        </w:rPr>
        <w:t xml:space="preserve">Раздел </w:t>
      </w:r>
      <w:r w:rsidRPr="009C7658">
        <w:rPr>
          <w:rFonts w:ascii="Times New Roman" w:hAnsi="Times New Roman"/>
          <w:b/>
          <w:lang w:val="en-US" w:eastAsia="ru-RU"/>
        </w:rPr>
        <w:t>II</w:t>
      </w:r>
      <w:r w:rsidRPr="009C7658">
        <w:rPr>
          <w:rFonts w:ascii="Times New Roman" w:hAnsi="Times New Roman"/>
          <w:b/>
          <w:lang w:eastAsia="ru-RU"/>
        </w:rPr>
        <w:t xml:space="preserve"> ОРГАНИЗАЦИЯ РАБОТЫ</w:t>
      </w:r>
    </w:p>
    <w:p w:rsidR="00746230" w:rsidRDefault="00746230" w:rsidP="009C7658">
      <w:pPr>
        <w:ind w:firstLine="708"/>
        <w:jc w:val="both"/>
        <w:rPr>
          <w:rFonts w:ascii="Times New Roman" w:hAnsi="Times New Roman"/>
          <w:lang w:eastAsia="ru-RU"/>
        </w:rPr>
      </w:pPr>
      <w:r>
        <w:rPr>
          <w:rFonts w:ascii="Times New Roman" w:hAnsi="Times New Roman"/>
          <w:lang w:eastAsia="ru-RU"/>
        </w:rPr>
        <w:t>2.1. Организация управления ликвидаций аварий на системе теплоснабжения</w:t>
      </w:r>
    </w:p>
    <w:p w:rsidR="00746230" w:rsidRDefault="00746230" w:rsidP="00AD75AD">
      <w:pPr>
        <w:jc w:val="both"/>
        <w:rPr>
          <w:rFonts w:ascii="Times New Roman" w:hAnsi="Times New Roman"/>
          <w:lang w:eastAsia="ru-RU"/>
        </w:rPr>
      </w:pPr>
      <w:r>
        <w:rPr>
          <w:rFonts w:ascii="Times New Roman" w:hAnsi="Times New Roman"/>
          <w:lang w:eastAsia="ru-RU"/>
        </w:rPr>
        <w:t xml:space="preserve"> В Администрации Притобольного муниципального округа организована деятельность аварийно-диспетчерской службы, которая работает круглосуточно, телефон  112; 8(35239) 9 -31 -8</w:t>
      </w:r>
    </w:p>
    <w:p w:rsidR="00746230" w:rsidRPr="00D4216D" w:rsidRDefault="00746230" w:rsidP="000F745E">
      <w:pPr>
        <w:pStyle w:val="Heading1"/>
        <w:rPr>
          <w:sz w:val="24"/>
        </w:rPr>
      </w:pPr>
      <w:r w:rsidRPr="00D4216D">
        <w:rPr>
          <w:sz w:val="24"/>
        </w:rPr>
        <w:t>План действий по ликвидации последствий аварийных ситуаций</w:t>
      </w:r>
      <w:r>
        <w:rPr>
          <w:sz w:val="24"/>
        </w:rPr>
        <w:t xml:space="preserve"> в системе централизованного теплоснабжения на территории Притобольного муниципального округа Курганской области</w:t>
      </w:r>
    </w:p>
    <w:p w:rsidR="00746230" w:rsidRDefault="00746230" w:rsidP="00B6435F">
      <w:pPr>
        <w:pStyle w:val="NoSpacing"/>
        <w:jc w:val="center"/>
        <w:rPr>
          <w:rFonts w:ascii="Times New Roman" w:hAnsi="Times New Roman"/>
          <w:b/>
        </w:rPr>
      </w:pPr>
    </w:p>
    <w:p w:rsidR="00746230" w:rsidRPr="000F745E" w:rsidRDefault="00746230" w:rsidP="000F745E">
      <w:pPr>
        <w:pStyle w:val="NoSpacing"/>
        <w:jc w:val="both"/>
        <w:rPr>
          <w:rFonts w:ascii="Times New Roman" w:hAnsi="Times New Roman"/>
          <w:b/>
          <w:color w:val="555555"/>
        </w:rPr>
      </w:pPr>
      <w:r>
        <w:rPr>
          <w:rFonts w:ascii="Times New Roman" w:hAnsi="Times New Roman"/>
          <w:b/>
        </w:rPr>
        <w:t xml:space="preserve">                                                             Раздел </w:t>
      </w:r>
      <w:r w:rsidRPr="000F745E">
        <w:rPr>
          <w:rFonts w:ascii="Times New Roman" w:hAnsi="Times New Roman"/>
          <w:b/>
        </w:rPr>
        <w:t>1. Общие положения</w:t>
      </w:r>
    </w:p>
    <w:p w:rsidR="00746230" w:rsidRPr="000F745E" w:rsidRDefault="00746230" w:rsidP="000F745E">
      <w:pPr>
        <w:shd w:val="clear" w:color="auto" w:fill="FFFFFF"/>
        <w:spacing w:after="0" w:line="240" w:lineRule="auto"/>
        <w:jc w:val="both"/>
        <w:rPr>
          <w:rFonts w:ascii="Times New Roman" w:hAnsi="Times New Roman"/>
          <w:color w:val="555555"/>
          <w:sz w:val="18"/>
          <w:szCs w:val="18"/>
          <w:lang w:eastAsia="ru-RU"/>
        </w:rPr>
      </w:pPr>
    </w:p>
    <w:p w:rsidR="00746230" w:rsidRDefault="00746230" w:rsidP="00D4216D">
      <w:pPr>
        <w:shd w:val="clear" w:color="auto" w:fill="FFFFFF"/>
        <w:spacing w:line="274" w:lineRule="atLeast"/>
        <w:ind w:firstLine="740"/>
        <w:jc w:val="both"/>
        <w:rPr>
          <w:rFonts w:ascii="Times New Roman" w:hAnsi="Times New Roman"/>
          <w:sz w:val="20"/>
          <w:szCs w:val="20"/>
        </w:rPr>
      </w:pPr>
      <w:r w:rsidRPr="00D4216D">
        <w:rPr>
          <w:rFonts w:ascii="Times New Roman" w:hAnsi="Times New Roman"/>
          <w:sz w:val="20"/>
          <w:szCs w:val="20"/>
        </w:rPr>
        <w:t>1.1. </w:t>
      </w:r>
      <w:r w:rsidRPr="00D4216D">
        <w:rPr>
          <w:rFonts w:ascii="Times New Roman" w:hAnsi="Times New Roman"/>
          <w:sz w:val="20"/>
          <w:szCs w:val="20"/>
          <w:lang w:eastAsia="ru-RU"/>
        </w:rPr>
        <w:t xml:space="preserve">Настоящий План действий по ликвидации последствий аварийных ситуаций в системе централизованного теплоснабжения на территории </w:t>
      </w:r>
      <w:r>
        <w:rPr>
          <w:rFonts w:ascii="Times New Roman" w:hAnsi="Times New Roman"/>
          <w:sz w:val="20"/>
          <w:szCs w:val="20"/>
          <w:lang w:eastAsia="ru-RU"/>
        </w:rPr>
        <w:t>Притобольного</w:t>
      </w:r>
      <w:r w:rsidRPr="00D4216D">
        <w:rPr>
          <w:rFonts w:ascii="Times New Roman" w:hAnsi="Times New Roman"/>
          <w:sz w:val="20"/>
          <w:szCs w:val="20"/>
          <w:lang w:eastAsia="ru-RU"/>
        </w:rPr>
        <w:t xml:space="preserve"> муниципального округа Курганской области (далее - План действий) разработан во исполнение требований пункта 4 статьи 20 Федерального закона от 27 июля 2010 года № 190-ФЗ «О теплоснабжении» и </w:t>
      </w:r>
      <w:r w:rsidRPr="00D4216D">
        <w:rPr>
          <w:rFonts w:ascii="Times New Roman" w:hAnsi="Times New Roman"/>
          <w:sz w:val="20"/>
          <w:szCs w:val="20"/>
        </w:rPr>
        <w:t>приказа Министерства энергетики Российской Федерации от 13 ноября 2024 года №2234 «Об утверждении правил обеспечения готовности к отопительному периоду и порядка проведения оценки готовности к отопительному периоду».</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Pr>
          <w:rFonts w:ascii="Times New Roman" w:hAnsi="Times New Roman"/>
          <w:sz w:val="20"/>
          <w:szCs w:val="20"/>
          <w:lang w:eastAsia="ru-RU"/>
        </w:rPr>
        <w:t>1.</w:t>
      </w:r>
      <w:r w:rsidRPr="00D4216D">
        <w:rPr>
          <w:rFonts w:ascii="Times New Roman" w:hAnsi="Times New Roman"/>
          <w:sz w:val="20"/>
          <w:szCs w:val="20"/>
          <w:lang w:eastAsia="ru-RU"/>
        </w:rPr>
        <w:t>2. Реализация Плана действий необходима для обеспечения надежной эксплуатации системы теплоснабжения Звериноголовского муниципального округа Курганской области и должна решать следующие задачи:</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повышение эффективности, устойчивости и надежности функционирования объектов системы теплоснабжения;</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мобилизация усилий всех инженерных служб Звериноголовского муниципального округа Курганской области для ликвидации последствий аварийных ситуаций в системе централизованного теплоснабжения;</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снижение последствий аварийных ситуаций в системе централизованного теплоснабжения.</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информировать ответственных лиц о возможных аварийных ситуациях с указанием причин их возникновения и действиям по ликвидации последствий.</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Pr>
          <w:rFonts w:ascii="Times New Roman" w:hAnsi="Times New Roman"/>
          <w:sz w:val="20"/>
          <w:szCs w:val="20"/>
          <w:lang w:eastAsia="ru-RU"/>
        </w:rPr>
        <w:t>1.</w:t>
      </w:r>
      <w:r w:rsidRPr="00D4216D">
        <w:rPr>
          <w:rFonts w:ascii="Times New Roman" w:hAnsi="Times New Roman"/>
          <w:sz w:val="20"/>
          <w:szCs w:val="20"/>
          <w:lang w:eastAsia="ru-RU"/>
        </w:rPr>
        <w:t xml:space="preserve">3. Объектами Плана действий являются - система централизованного теплоснабжения </w:t>
      </w:r>
      <w:r>
        <w:rPr>
          <w:rFonts w:ascii="Times New Roman" w:hAnsi="Times New Roman"/>
          <w:sz w:val="20"/>
          <w:szCs w:val="20"/>
          <w:lang w:eastAsia="ru-RU"/>
        </w:rPr>
        <w:t xml:space="preserve">Притобольного </w:t>
      </w:r>
      <w:r w:rsidRPr="00D4216D">
        <w:rPr>
          <w:rFonts w:ascii="Times New Roman" w:hAnsi="Times New Roman"/>
          <w:sz w:val="20"/>
          <w:szCs w:val="20"/>
          <w:lang w:eastAsia="ru-RU"/>
        </w:rPr>
        <w:t>муниципального округа Курганской области, включая источники тепловой энергии, распределительные тепловые сети, теплосетевые объекты (тепловой пункт), системы теплопотребления.</w:t>
      </w:r>
    </w:p>
    <w:p w:rsidR="00746230" w:rsidRDefault="00746230" w:rsidP="00D4216D">
      <w:pPr>
        <w:shd w:val="clear" w:color="auto" w:fill="FFFFFF"/>
        <w:spacing w:line="274" w:lineRule="atLeast"/>
        <w:ind w:firstLine="740"/>
        <w:jc w:val="both"/>
        <w:rPr>
          <w:rFonts w:ascii="Times New Roman" w:hAnsi="Times New Roman"/>
          <w:sz w:val="20"/>
          <w:szCs w:val="20"/>
          <w:lang w:eastAsia="ru-RU"/>
        </w:rPr>
      </w:pPr>
      <w:r>
        <w:rPr>
          <w:rFonts w:ascii="Times New Roman" w:hAnsi="Times New Roman"/>
          <w:sz w:val="20"/>
          <w:szCs w:val="20"/>
          <w:lang w:eastAsia="ru-RU"/>
        </w:rPr>
        <w:t>1.</w:t>
      </w:r>
      <w:r w:rsidRPr="00D4216D">
        <w:rPr>
          <w:rFonts w:ascii="Times New Roman" w:hAnsi="Times New Roman"/>
          <w:sz w:val="20"/>
          <w:szCs w:val="20"/>
          <w:lang w:eastAsia="ru-RU"/>
        </w:rPr>
        <w:t>4. План действий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746230" w:rsidRPr="00D4216D" w:rsidRDefault="00746230" w:rsidP="009C7658">
      <w:pPr>
        <w:shd w:val="clear" w:color="auto" w:fill="FFFFFF"/>
        <w:spacing w:line="274" w:lineRule="atLeast"/>
        <w:ind w:firstLine="708"/>
        <w:jc w:val="both"/>
        <w:rPr>
          <w:rFonts w:ascii="Times New Roman" w:hAnsi="Times New Roman"/>
          <w:sz w:val="20"/>
          <w:szCs w:val="20"/>
          <w:lang w:eastAsia="ru-RU"/>
        </w:rPr>
      </w:pPr>
      <w:r>
        <w:rPr>
          <w:rFonts w:ascii="Times New Roman" w:hAnsi="Times New Roman"/>
          <w:sz w:val="20"/>
          <w:szCs w:val="20"/>
          <w:lang w:eastAsia="ru-RU"/>
        </w:rPr>
        <w:t>1.</w:t>
      </w:r>
      <w:r w:rsidRPr="00D4216D">
        <w:rPr>
          <w:rFonts w:ascii="Times New Roman" w:hAnsi="Times New Roman"/>
          <w:sz w:val="20"/>
          <w:szCs w:val="20"/>
          <w:lang w:eastAsia="ru-RU"/>
        </w:rPr>
        <w:t xml:space="preserve">5. План действий должен находиться у </w:t>
      </w:r>
      <w:r>
        <w:rPr>
          <w:rFonts w:ascii="Times New Roman" w:hAnsi="Times New Roman"/>
          <w:sz w:val="20"/>
          <w:szCs w:val="20"/>
          <w:lang w:eastAsia="ru-RU"/>
        </w:rPr>
        <w:t xml:space="preserve">временно исполняющего полномочия </w:t>
      </w:r>
      <w:r w:rsidRPr="00D4216D">
        <w:rPr>
          <w:rFonts w:ascii="Times New Roman" w:hAnsi="Times New Roman"/>
          <w:sz w:val="20"/>
          <w:szCs w:val="20"/>
          <w:lang w:eastAsia="ru-RU"/>
        </w:rPr>
        <w:t xml:space="preserve">Главы </w:t>
      </w:r>
      <w:r>
        <w:rPr>
          <w:rFonts w:ascii="Times New Roman" w:hAnsi="Times New Roman"/>
          <w:sz w:val="20"/>
          <w:szCs w:val="20"/>
          <w:lang w:eastAsia="ru-RU"/>
        </w:rPr>
        <w:t>Притобольного</w:t>
      </w:r>
      <w:r w:rsidRPr="00D4216D">
        <w:rPr>
          <w:rFonts w:ascii="Times New Roman" w:hAnsi="Times New Roman"/>
          <w:sz w:val="20"/>
          <w:szCs w:val="20"/>
          <w:lang w:eastAsia="ru-RU"/>
        </w:rPr>
        <w:t xml:space="preserve"> муниципального округа Курганской области, в отделе </w:t>
      </w:r>
      <w:r>
        <w:rPr>
          <w:rFonts w:ascii="Times New Roman" w:hAnsi="Times New Roman"/>
          <w:sz w:val="20"/>
          <w:szCs w:val="20"/>
          <w:lang w:eastAsia="ru-RU"/>
        </w:rPr>
        <w:t>жилищно – коммунального хозяйства</w:t>
      </w:r>
      <w:r w:rsidRPr="00D4216D">
        <w:rPr>
          <w:rFonts w:ascii="Times New Roman" w:hAnsi="Times New Roman"/>
          <w:sz w:val="20"/>
          <w:szCs w:val="20"/>
          <w:lang w:eastAsia="ru-RU"/>
        </w:rPr>
        <w:t xml:space="preserve"> Администрации </w:t>
      </w:r>
      <w:r>
        <w:rPr>
          <w:rFonts w:ascii="Times New Roman" w:hAnsi="Times New Roman"/>
          <w:sz w:val="20"/>
          <w:szCs w:val="20"/>
          <w:lang w:eastAsia="ru-RU"/>
        </w:rPr>
        <w:t>Притобольного</w:t>
      </w:r>
      <w:r w:rsidRPr="00D4216D">
        <w:rPr>
          <w:rFonts w:ascii="Times New Roman" w:hAnsi="Times New Roman"/>
          <w:sz w:val="20"/>
          <w:szCs w:val="20"/>
          <w:lang w:eastAsia="ru-RU"/>
        </w:rPr>
        <w:t xml:space="preserve"> муниципального округа Курганской области, у руководителей, заместителей руководителей теплоснабжающих организаций, осуществляющих деятельность на территории </w:t>
      </w:r>
      <w:r>
        <w:rPr>
          <w:rFonts w:ascii="Times New Roman" w:hAnsi="Times New Roman"/>
          <w:sz w:val="20"/>
          <w:szCs w:val="20"/>
          <w:lang w:eastAsia="ru-RU"/>
        </w:rPr>
        <w:t>Притобольного</w:t>
      </w:r>
      <w:r w:rsidRPr="00D4216D">
        <w:rPr>
          <w:rFonts w:ascii="Times New Roman" w:hAnsi="Times New Roman"/>
          <w:sz w:val="20"/>
          <w:szCs w:val="20"/>
          <w:lang w:eastAsia="ru-RU"/>
        </w:rPr>
        <w:t xml:space="preserve"> муниципального округа Курганской области.</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Pr>
          <w:rFonts w:ascii="Times New Roman" w:hAnsi="Times New Roman"/>
          <w:sz w:val="20"/>
          <w:szCs w:val="20"/>
          <w:lang w:eastAsia="ru-RU"/>
        </w:rPr>
        <w:t>1.</w:t>
      </w:r>
      <w:r w:rsidRPr="00D4216D">
        <w:rPr>
          <w:rFonts w:ascii="Times New Roman" w:hAnsi="Times New Roman"/>
          <w:sz w:val="20"/>
          <w:szCs w:val="20"/>
          <w:lang w:eastAsia="ru-RU"/>
        </w:rPr>
        <w:t>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w:t>
      </w:r>
      <w:r>
        <w:rPr>
          <w:rFonts w:ascii="Times New Roman" w:hAnsi="Times New Roman"/>
          <w:sz w:val="20"/>
          <w:szCs w:val="20"/>
          <w:lang w:eastAsia="ru-RU"/>
        </w:rPr>
        <w:t xml:space="preserve">х проверок Плана действий несут. </w:t>
      </w:r>
      <w:r w:rsidRPr="00D4216D">
        <w:rPr>
          <w:rFonts w:ascii="Times New Roman" w:hAnsi="Times New Roman"/>
          <w:sz w:val="20"/>
          <w:szCs w:val="20"/>
          <w:lang w:eastAsia="ru-RU"/>
        </w:rPr>
        <w:t xml:space="preserve">Первый заместитель Главы </w:t>
      </w:r>
      <w:r>
        <w:rPr>
          <w:rFonts w:ascii="Times New Roman" w:hAnsi="Times New Roman"/>
          <w:sz w:val="20"/>
          <w:szCs w:val="20"/>
          <w:lang w:eastAsia="ru-RU"/>
        </w:rPr>
        <w:t>Притобольного</w:t>
      </w:r>
      <w:r w:rsidRPr="00D4216D">
        <w:rPr>
          <w:rFonts w:ascii="Times New Roman" w:hAnsi="Times New Roman"/>
          <w:sz w:val="20"/>
          <w:szCs w:val="20"/>
          <w:lang w:eastAsia="ru-RU"/>
        </w:rPr>
        <w:t xml:space="preserve"> муниципального округа Курганской области и руководители теплоснабжающих организаций.</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9C7658">
        <w:rPr>
          <w:rFonts w:ascii="Times New Roman" w:hAnsi="Times New Roman"/>
          <w:b/>
          <w:sz w:val="20"/>
          <w:szCs w:val="20"/>
          <w:lang w:eastAsia="ru-RU"/>
        </w:rPr>
        <w:t>7. Термины и определения, используемые в настоящем документе</w:t>
      </w:r>
      <w:r w:rsidRPr="00D4216D">
        <w:rPr>
          <w:rFonts w:ascii="Times New Roman" w:hAnsi="Times New Roman"/>
          <w:sz w:val="20"/>
          <w:szCs w:val="20"/>
          <w:lang w:eastAsia="ru-RU"/>
        </w:rPr>
        <w:t>:</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Технологические нарушения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1) инцидент - отказ или повреждение оборудования и (или)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технологический отказ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функциональный отказ - 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2) авария на объектах теплоснабжения - отказ элементов систем, сетей и источников теплоснабжения, повлекший прекращение подачи тепловой энергии потребителям и абонентам на отопление не более 12 часов и горячее водоснабжение на период более 36 часов.</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Pr>
          <w:rFonts w:ascii="Times New Roman" w:hAnsi="Times New Roman"/>
          <w:sz w:val="20"/>
          <w:szCs w:val="20"/>
          <w:lang w:eastAsia="ru-RU"/>
        </w:rPr>
        <w:t>- н</w:t>
      </w:r>
      <w:r w:rsidRPr="00D4216D">
        <w:rPr>
          <w:rFonts w:ascii="Times New Roman" w:hAnsi="Times New Roman"/>
          <w:sz w:val="20"/>
          <w:szCs w:val="20"/>
          <w:lang w:eastAsia="ru-RU"/>
        </w:rPr>
        <w:t>еисправность - нарушения в работе системы теплоснабжения, при которых не выполняется хотя бы одно из требований, определенных технологическим процессом.</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Pr>
          <w:rFonts w:ascii="Times New Roman" w:hAnsi="Times New Roman"/>
          <w:sz w:val="20"/>
          <w:szCs w:val="20"/>
          <w:lang w:eastAsia="ru-RU"/>
        </w:rPr>
        <w:t>- с</w:t>
      </w:r>
      <w:r w:rsidRPr="00D4216D">
        <w:rPr>
          <w:rFonts w:ascii="Times New Roman" w:hAnsi="Times New Roman"/>
          <w:sz w:val="20"/>
          <w:szCs w:val="20"/>
          <w:lang w:eastAsia="ru-RU"/>
        </w:rPr>
        <w:t>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Pr>
          <w:rFonts w:ascii="Times New Roman" w:hAnsi="Times New Roman"/>
          <w:sz w:val="20"/>
          <w:szCs w:val="20"/>
          <w:lang w:eastAsia="ru-RU"/>
        </w:rPr>
        <w:t>- т</w:t>
      </w:r>
      <w:r w:rsidRPr="00D4216D">
        <w:rPr>
          <w:rFonts w:ascii="Times New Roman" w:hAnsi="Times New Roman"/>
          <w:sz w:val="20"/>
          <w:szCs w:val="20"/>
          <w:lang w:eastAsia="ru-RU"/>
        </w:rPr>
        <w:t>епловая сеть - совокупность устройств, предназначенных для передачи и распределения тепловой энергии потребителям;</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Pr>
          <w:rFonts w:ascii="Times New Roman" w:hAnsi="Times New Roman"/>
          <w:sz w:val="20"/>
          <w:szCs w:val="20"/>
          <w:lang w:eastAsia="ru-RU"/>
        </w:rPr>
        <w:t>-т</w:t>
      </w:r>
      <w:r w:rsidRPr="00D4216D">
        <w:rPr>
          <w:rFonts w:ascii="Times New Roman" w:hAnsi="Times New Roman"/>
          <w:sz w:val="20"/>
          <w:szCs w:val="20"/>
          <w:lang w:eastAsia="ru-RU"/>
        </w:rPr>
        <w:t>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w:t>
      </w:r>
    </w:p>
    <w:p w:rsidR="00746230" w:rsidRPr="009C7658" w:rsidRDefault="00746230" w:rsidP="00D4216D">
      <w:pPr>
        <w:keepNext/>
        <w:shd w:val="clear" w:color="auto" w:fill="FFFFFF"/>
        <w:spacing w:after="364" w:line="278" w:lineRule="atLeast"/>
        <w:ind w:firstLine="49"/>
        <w:jc w:val="center"/>
        <w:rPr>
          <w:rFonts w:ascii="Times New Roman" w:hAnsi="Times New Roman"/>
          <w:color w:val="000000"/>
          <w:szCs w:val="20"/>
          <w:lang w:eastAsia="ru-RU"/>
        </w:rPr>
      </w:pPr>
      <w:r w:rsidRPr="009C7658">
        <w:rPr>
          <w:rFonts w:ascii="Times New Roman" w:hAnsi="Times New Roman"/>
          <w:b/>
          <w:bCs/>
          <w:szCs w:val="20"/>
          <w:lang w:eastAsia="ru-RU"/>
        </w:rPr>
        <w:t xml:space="preserve">Раздел </w:t>
      </w:r>
      <w:r w:rsidRPr="009C7658">
        <w:rPr>
          <w:rFonts w:ascii="Times New Roman" w:hAnsi="Times New Roman"/>
          <w:b/>
          <w:bCs/>
          <w:szCs w:val="20"/>
          <w:lang w:val="en-US" w:eastAsia="ru-RU"/>
        </w:rPr>
        <w:t>I</w:t>
      </w:r>
      <w:r>
        <w:rPr>
          <w:rFonts w:ascii="Times New Roman" w:hAnsi="Times New Roman"/>
          <w:b/>
          <w:bCs/>
          <w:szCs w:val="20"/>
          <w:lang w:val="en-US" w:eastAsia="ru-RU"/>
        </w:rPr>
        <w:t>I</w:t>
      </w:r>
      <w:r w:rsidRPr="009C7658">
        <w:rPr>
          <w:rFonts w:ascii="Times New Roman" w:hAnsi="Times New Roman"/>
          <w:b/>
          <w:bCs/>
          <w:szCs w:val="20"/>
          <w:lang w:val="en-US" w:eastAsia="ru-RU"/>
        </w:rPr>
        <w:t>I</w:t>
      </w:r>
      <w:r w:rsidRPr="009C7658">
        <w:rPr>
          <w:rFonts w:ascii="Times New Roman" w:hAnsi="Times New Roman"/>
          <w:b/>
          <w:bCs/>
          <w:szCs w:val="20"/>
          <w:lang w:eastAsia="ru-RU"/>
        </w:rPr>
        <w:t>.</w:t>
      </w:r>
      <w:r w:rsidRPr="009C7658">
        <w:rPr>
          <w:rFonts w:ascii="Times New Roman" w:hAnsi="Times New Roman"/>
          <w:szCs w:val="20"/>
          <w:lang w:eastAsia="ru-RU"/>
        </w:rPr>
        <w:t> </w:t>
      </w:r>
      <w:r w:rsidRPr="009C7658">
        <w:rPr>
          <w:rFonts w:ascii="Times New Roman" w:hAnsi="Times New Roman"/>
          <w:b/>
          <w:bCs/>
          <w:color w:val="000000"/>
          <w:szCs w:val="20"/>
          <w:lang w:eastAsia="ru-RU"/>
        </w:rPr>
        <w:t>Сценарии наиболее вероятных аварий и наиболее опасных по последствиям аварий, а также источники (места) их возникновения</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8. Наиболее вероятными причинами возникновения аварийных ситуаций в работе системы теплоснабжения Звериноголовского муниципального округа Курганской области могут послужить:</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человеческий фактор (неправильные действия персонала);</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прекращение подачи электрической энергии, холодной воды, топлива на источник тепловой энергии, тепловой пункт;</w:t>
      </w:r>
    </w:p>
    <w:p w:rsidR="00746230" w:rsidRPr="00D4216D" w:rsidRDefault="00746230" w:rsidP="00D4216D">
      <w:pPr>
        <w:shd w:val="clear" w:color="auto" w:fill="FFFFFF"/>
        <w:spacing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 внеплановый останов (выход из строя) оборудования на объектах системы теплоснабжения.</w:t>
      </w:r>
    </w:p>
    <w:p w:rsidR="00746230" w:rsidRDefault="00746230" w:rsidP="00D4216D">
      <w:pPr>
        <w:shd w:val="clear" w:color="auto" w:fill="FFFFFF"/>
        <w:spacing w:after="150" w:line="274" w:lineRule="atLeast"/>
        <w:ind w:firstLine="740"/>
        <w:jc w:val="both"/>
        <w:rPr>
          <w:rFonts w:ascii="Times New Roman" w:hAnsi="Times New Roman"/>
          <w:sz w:val="20"/>
          <w:szCs w:val="20"/>
          <w:lang w:eastAsia="ru-RU"/>
        </w:rPr>
      </w:pPr>
      <w:r w:rsidRPr="00D4216D">
        <w:rPr>
          <w:rFonts w:ascii="Times New Roman" w:hAnsi="Times New Roman"/>
          <w:sz w:val="20"/>
          <w:szCs w:val="20"/>
          <w:lang w:eastAsia="ru-RU"/>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1.</w:t>
      </w:r>
    </w:p>
    <w:p w:rsidR="00746230" w:rsidRPr="00D52CF3" w:rsidRDefault="00746230" w:rsidP="00D4216D">
      <w:pPr>
        <w:shd w:val="clear" w:color="auto" w:fill="FFFFFF"/>
        <w:spacing w:line="240" w:lineRule="atLeast"/>
        <w:jc w:val="right"/>
        <w:rPr>
          <w:rFonts w:ascii="Arial" w:hAnsi="Arial" w:cs="Arial"/>
          <w:sz w:val="24"/>
          <w:szCs w:val="24"/>
          <w:lang w:eastAsia="ru-RU"/>
        </w:rPr>
      </w:pPr>
      <w:r w:rsidRPr="00D52CF3">
        <w:rPr>
          <w:rFonts w:ascii="Arial" w:hAnsi="Arial" w:cs="Arial"/>
          <w:sz w:val="24"/>
          <w:szCs w:val="24"/>
          <w:lang w:eastAsia="ru-RU"/>
        </w:rPr>
        <w:t> </w:t>
      </w:r>
    </w:p>
    <w:p w:rsidR="00746230" w:rsidRPr="007A4C1B" w:rsidRDefault="00746230" w:rsidP="00D4216D">
      <w:pPr>
        <w:shd w:val="clear" w:color="auto" w:fill="FFFFFF"/>
        <w:spacing w:line="240" w:lineRule="atLeast"/>
        <w:jc w:val="right"/>
        <w:rPr>
          <w:rFonts w:ascii="Times New Roman" w:hAnsi="Times New Roman"/>
          <w:sz w:val="24"/>
          <w:szCs w:val="24"/>
          <w:lang w:eastAsia="ru-RU"/>
        </w:rPr>
      </w:pPr>
      <w:r w:rsidRPr="007A4C1B">
        <w:rPr>
          <w:rFonts w:ascii="Times New Roman" w:hAnsi="Times New Roman"/>
          <w:sz w:val="24"/>
          <w:szCs w:val="24"/>
          <w:lang w:eastAsia="ru-RU"/>
        </w:rPr>
        <w:t>Таблица 1</w:t>
      </w:r>
    </w:p>
    <w:p w:rsidR="00746230" w:rsidRPr="007A4C1B" w:rsidRDefault="00746230" w:rsidP="00D4216D">
      <w:pPr>
        <w:shd w:val="clear" w:color="auto" w:fill="FFFFFF"/>
        <w:spacing w:line="240" w:lineRule="atLeast"/>
        <w:rPr>
          <w:rFonts w:ascii="Times New Roman" w:hAnsi="Times New Roman"/>
          <w:sz w:val="20"/>
          <w:szCs w:val="24"/>
          <w:lang w:eastAsia="ru-RU"/>
        </w:rPr>
      </w:pPr>
      <w:r w:rsidRPr="007A4C1B">
        <w:rPr>
          <w:rFonts w:ascii="Times New Roman" w:hAnsi="Times New Roman"/>
          <w:sz w:val="20"/>
          <w:szCs w:val="24"/>
          <w:lang w:eastAsia="ru-RU"/>
        </w:rPr>
        <w:t xml:space="preserve">                     Перечень возможных аварийных ситуаций, их описание, масштабы и уровень реагирования, типовые действия персонала</w:t>
      </w:r>
    </w:p>
    <w:tbl>
      <w:tblPr>
        <w:tblpPr w:leftFromText="180" w:rightFromText="180" w:vertAnchor="text" w:horzAnchor="margin" w:tblpXSpec="center" w:tblpY="172"/>
        <w:tblW w:w="1079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1975"/>
        <w:gridCol w:w="1735"/>
        <w:gridCol w:w="3515"/>
        <w:gridCol w:w="1376"/>
        <w:gridCol w:w="2198"/>
      </w:tblGrid>
      <w:tr w:rsidR="00746230" w:rsidRPr="00253CEA" w:rsidTr="007A4C1B">
        <w:trPr>
          <w:trHeight w:val="845"/>
        </w:trPr>
        <w:tc>
          <w:tcPr>
            <w:tcW w:w="1975" w:type="dxa"/>
            <w:tcBorders>
              <w:top w:val="single" w:sz="6" w:space="0" w:color="000000"/>
            </w:tcBorders>
            <w:shd w:val="clear" w:color="auto" w:fill="FFFFFF"/>
            <w:tcMar>
              <w:top w:w="0" w:type="dxa"/>
              <w:left w:w="2" w:type="dxa"/>
              <w:bottom w:w="0" w:type="dxa"/>
              <w:right w:w="10" w:type="dxa"/>
            </w:tcMar>
            <w:vAlign w:val="bottom"/>
          </w:tcPr>
          <w:p w:rsidR="00746230" w:rsidRPr="00546A91" w:rsidRDefault="00746230" w:rsidP="000468E9">
            <w:pPr>
              <w:spacing w:line="274" w:lineRule="atLeast"/>
              <w:jc w:val="center"/>
              <w:rPr>
                <w:rFonts w:ascii="Arial" w:hAnsi="Arial" w:cs="Arial"/>
                <w:sz w:val="20"/>
                <w:szCs w:val="24"/>
                <w:lang w:eastAsia="ru-RU"/>
              </w:rPr>
            </w:pPr>
            <w:r w:rsidRPr="00546A91">
              <w:rPr>
                <w:rFonts w:ascii="Arial" w:hAnsi="Arial" w:cs="Arial"/>
                <w:sz w:val="20"/>
                <w:szCs w:val="24"/>
                <w:lang w:eastAsia="ru-RU"/>
              </w:rPr>
              <w:t>Причина</w:t>
            </w:r>
          </w:p>
          <w:p w:rsidR="00746230" w:rsidRPr="00546A91" w:rsidRDefault="00746230" w:rsidP="000468E9">
            <w:pPr>
              <w:spacing w:line="274" w:lineRule="atLeast"/>
              <w:jc w:val="center"/>
              <w:rPr>
                <w:rFonts w:ascii="Arial" w:hAnsi="Arial" w:cs="Arial"/>
                <w:sz w:val="20"/>
                <w:szCs w:val="24"/>
                <w:lang w:eastAsia="ru-RU"/>
              </w:rPr>
            </w:pPr>
            <w:r w:rsidRPr="00546A91">
              <w:rPr>
                <w:rFonts w:ascii="Arial" w:hAnsi="Arial" w:cs="Arial"/>
                <w:sz w:val="20"/>
                <w:szCs w:val="24"/>
                <w:lang w:eastAsia="ru-RU"/>
              </w:rPr>
              <w:t>возникновения</w:t>
            </w:r>
          </w:p>
          <w:p w:rsidR="00746230" w:rsidRPr="00546A91" w:rsidRDefault="00746230" w:rsidP="000468E9">
            <w:pPr>
              <w:spacing w:line="274" w:lineRule="atLeast"/>
              <w:jc w:val="center"/>
              <w:rPr>
                <w:rFonts w:ascii="Arial" w:hAnsi="Arial" w:cs="Arial"/>
                <w:sz w:val="20"/>
                <w:szCs w:val="24"/>
                <w:lang w:eastAsia="ru-RU"/>
              </w:rPr>
            </w:pPr>
            <w:r w:rsidRPr="00546A91">
              <w:rPr>
                <w:rFonts w:ascii="Arial" w:hAnsi="Arial" w:cs="Arial"/>
                <w:sz w:val="20"/>
                <w:szCs w:val="24"/>
                <w:lang w:eastAsia="ru-RU"/>
              </w:rPr>
              <w:t>аварии</w:t>
            </w:r>
          </w:p>
        </w:tc>
        <w:tc>
          <w:tcPr>
            <w:tcW w:w="1735" w:type="dxa"/>
            <w:tcBorders>
              <w:top w:val="single" w:sz="6" w:space="0" w:color="000000"/>
              <w:left w:val="single" w:sz="6" w:space="0" w:color="auto"/>
            </w:tcBorders>
            <w:shd w:val="clear" w:color="auto" w:fill="FFFFFF"/>
            <w:tcMar>
              <w:top w:w="0" w:type="dxa"/>
              <w:left w:w="2" w:type="dxa"/>
              <w:bottom w:w="0" w:type="dxa"/>
              <w:right w:w="10" w:type="dxa"/>
            </w:tcMar>
          </w:tcPr>
          <w:p w:rsidR="00746230" w:rsidRPr="00546A91" w:rsidRDefault="00746230" w:rsidP="000468E9">
            <w:pPr>
              <w:spacing w:after="60" w:line="240" w:lineRule="atLeast"/>
              <w:jc w:val="center"/>
              <w:rPr>
                <w:rFonts w:ascii="Arial" w:hAnsi="Arial" w:cs="Arial"/>
                <w:sz w:val="20"/>
                <w:szCs w:val="24"/>
                <w:lang w:eastAsia="ru-RU"/>
              </w:rPr>
            </w:pPr>
            <w:r w:rsidRPr="00546A91">
              <w:rPr>
                <w:rFonts w:ascii="Arial" w:hAnsi="Arial" w:cs="Arial"/>
                <w:sz w:val="20"/>
                <w:szCs w:val="24"/>
                <w:lang w:eastAsia="ru-RU"/>
              </w:rPr>
              <w:t>Описание</w:t>
            </w:r>
          </w:p>
          <w:p w:rsidR="00746230" w:rsidRPr="00546A91" w:rsidRDefault="00746230" w:rsidP="000468E9">
            <w:pPr>
              <w:spacing w:before="60" w:line="240" w:lineRule="atLeast"/>
              <w:ind w:left="180"/>
              <w:rPr>
                <w:rFonts w:ascii="Arial" w:hAnsi="Arial" w:cs="Arial"/>
                <w:sz w:val="20"/>
                <w:szCs w:val="24"/>
                <w:lang w:eastAsia="ru-RU"/>
              </w:rPr>
            </w:pPr>
            <w:r w:rsidRPr="00546A91">
              <w:rPr>
                <w:rFonts w:ascii="Arial" w:hAnsi="Arial" w:cs="Arial"/>
                <w:sz w:val="20"/>
                <w:szCs w:val="24"/>
                <w:lang w:eastAsia="ru-RU"/>
              </w:rPr>
              <w:t>аварийной ситуации</w:t>
            </w:r>
          </w:p>
        </w:tc>
        <w:tc>
          <w:tcPr>
            <w:tcW w:w="3515" w:type="dxa"/>
            <w:tcBorders>
              <w:top w:val="single" w:sz="6" w:space="0" w:color="000000"/>
              <w:left w:val="single" w:sz="6" w:space="0" w:color="auto"/>
            </w:tcBorders>
            <w:shd w:val="clear" w:color="auto" w:fill="FFFFFF"/>
            <w:tcMar>
              <w:top w:w="0" w:type="dxa"/>
              <w:left w:w="2" w:type="dxa"/>
              <w:bottom w:w="0" w:type="dxa"/>
              <w:right w:w="10" w:type="dxa"/>
            </w:tcMar>
          </w:tcPr>
          <w:p w:rsidR="00746230" w:rsidRPr="00546A91" w:rsidRDefault="00746230" w:rsidP="000468E9">
            <w:pPr>
              <w:spacing w:line="283" w:lineRule="atLeast"/>
              <w:jc w:val="center"/>
              <w:rPr>
                <w:rFonts w:ascii="Arial" w:hAnsi="Arial" w:cs="Arial"/>
                <w:sz w:val="20"/>
                <w:szCs w:val="24"/>
                <w:lang w:eastAsia="ru-RU"/>
              </w:rPr>
            </w:pPr>
            <w:r w:rsidRPr="00546A91">
              <w:rPr>
                <w:rFonts w:ascii="Arial" w:hAnsi="Arial" w:cs="Arial"/>
                <w:sz w:val="20"/>
                <w:szCs w:val="24"/>
                <w:lang w:eastAsia="ru-RU"/>
              </w:rPr>
              <w:t>Возможные масштабы аварии и последствия</w:t>
            </w:r>
          </w:p>
        </w:tc>
        <w:tc>
          <w:tcPr>
            <w:tcW w:w="1376" w:type="dxa"/>
            <w:tcBorders>
              <w:top w:val="single" w:sz="6" w:space="0" w:color="000000"/>
              <w:left w:val="single" w:sz="6" w:space="0" w:color="auto"/>
            </w:tcBorders>
            <w:shd w:val="clear" w:color="auto" w:fill="FFFFFF"/>
            <w:tcMar>
              <w:top w:w="0" w:type="dxa"/>
              <w:left w:w="2" w:type="dxa"/>
              <w:bottom w:w="0" w:type="dxa"/>
              <w:right w:w="10" w:type="dxa"/>
            </w:tcMar>
          </w:tcPr>
          <w:p w:rsidR="00746230" w:rsidRPr="00546A91" w:rsidRDefault="00746230" w:rsidP="000468E9">
            <w:pPr>
              <w:spacing w:after="120" w:line="240" w:lineRule="atLeast"/>
              <w:ind w:right="285"/>
              <w:jc w:val="center"/>
              <w:rPr>
                <w:rFonts w:ascii="Arial" w:hAnsi="Arial" w:cs="Arial"/>
                <w:sz w:val="20"/>
                <w:szCs w:val="24"/>
                <w:lang w:eastAsia="ru-RU"/>
              </w:rPr>
            </w:pPr>
            <w:r w:rsidRPr="00546A91">
              <w:rPr>
                <w:rFonts w:ascii="Arial" w:hAnsi="Arial" w:cs="Arial"/>
                <w:sz w:val="20"/>
                <w:szCs w:val="24"/>
                <w:lang w:eastAsia="ru-RU"/>
              </w:rPr>
              <w:t>Уровень</w:t>
            </w:r>
          </w:p>
          <w:p w:rsidR="00746230" w:rsidRPr="00546A91" w:rsidRDefault="00746230" w:rsidP="000468E9">
            <w:pPr>
              <w:spacing w:before="120" w:line="240" w:lineRule="atLeast"/>
              <w:jc w:val="center"/>
              <w:rPr>
                <w:rFonts w:ascii="Arial" w:hAnsi="Arial" w:cs="Arial"/>
                <w:sz w:val="20"/>
                <w:szCs w:val="24"/>
                <w:lang w:eastAsia="ru-RU"/>
              </w:rPr>
            </w:pPr>
            <w:r w:rsidRPr="00546A91">
              <w:rPr>
                <w:rFonts w:ascii="Arial" w:hAnsi="Arial" w:cs="Arial"/>
                <w:sz w:val="20"/>
                <w:szCs w:val="24"/>
                <w:lang w:eastAsia="ru-RU"/>
              </w:rPr>
              <w:t>реагирования</w:t>
            </w:r>
          </w:p>
        </w:tc>
        <w:tc>
          <w:tcPr>
            <w:tcW w:w="2198" w:type="dxa"/>
            <w:tcBorders>
              <w:top w:val="single" w:sz="6" w:space="0" w:color="000000"/>
              <w:left w:val="single" w:sz="6" w:space="0" w:color="auto"/>
            </w:tcBorders>
            <w:shd w:val="clear" w:color="auto" w:fill="FFFFFF"/>
            <w:tcMar>
              <w:top w:w="0" w:type="dxa"/>
              <w:left w:w="2" w:type="dxa"/>
              <w:bottom w:w="0" w:type="dxa"/>
              <w:right w:w="2" w:type="dxa"/>
            </w:tcMar>
          </w:tcPr>
          <w:p w:rsidR="00746230" w:rsidRPr="00546A91" w:rsidRDefault="00746230" w:rsidP="000468E9">
            <w:pPr>
              <w:spacing w:after="120" w:line="240" w:lineRule="atLeast"/>
              <w:jc w:val="center"/>
              <w:rPr>
                <w:rFonts w:ascii="Arial" w:hAnsi="Arial" w:cs="Arial"/>
                <w:sz w:val="20"/>
                <w:szCs w:val="24"/>
                <w:lang w:eastAsia="ru-RU"/>
              </w:rPr>
            </w:pPr>
            <w:r w:rsidRPr="00546A91">
              <w:rPr>
                <w:rFonts w:ascii="Arial" w:hAnsi="Arial" w:cs="Arial"/>
                <w:sz w:val="20"/>
                <w:szCs w:val="24"/>
                <w:lang w:eastAsia="ru-RU"/>
              </w:rPr>
              <w:t>Действия</w:t>
            </w:r>
          </w:p>
          <w:p w:rsidR="00746230" w:rsidRPr="00546A91" w:rsidRDefault="00746230" w:rsidP="000468E9">
            <w:pPr>
              <w:spacing w:before="120" w:line="240" w:lineRule="atLeast"/>
              <w:jc w:val="center"/>
              <w:rPr>
                <w:rFonts w:ascii="Arial" w:hAnsi="Arial" w:cs="Arial"/>
                <w:sz w:val="20"/>
                <w:szCs w:val="24"/>
                <w:lang w:eastAsia="ru-RU"/>
              </w:rPr>
            </w:pPr>
            <w:r w:rsidRPr="00546A91">
              <w:rPr>
                <w:rFonts w:ascii="Arial" w:hAnsi="Arial" w:cs="Arial"/>
                <w:sz w:val="20"/>
                <w:szCs w:val="24"/>
                <w:lang w:eastAsia="ru-RU"/>
              </w:rPr>
              <w:t>персонала</w:t>
            </w:r>
          </w:p>
        </w:tc>
      </w:tr>
      <w:tr w:rsidR="00746230" w:rsidRPr="00253CEA" w:rsidTr="007A4C1B">
        <w:trPr>
          <w:trHeight w:val="3322"/>
        </w:trPr>
        <w:tc>
          <w:tcPr>
            <w:tcW w:w="1975" w:type="dxa"/>
            <w:tcBorders>
              <w:top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r w:rsidRPr="00546A91">
              <w:rPr>
                <w:rFonts w:ascii="Arial" w:hAnsi="Arial" w:cs="Arial"/>
                <w:sz w:val="20"/>
                <w:szCs w:val="24"/>
                <w:lang w:eastAsia="ru-RU"/>
              </w:rPr>
              <w:t>Прекращение подачи электроэнергии на источник тепловой энергии, теплопункт</w:t>
            </w:r>
          </w:p>
        </w:tc>
        <w:tc>
          <w:tcPr>
            <w:tcW w:w="1735" w:type="dxa"/>
            <w:tcBorders>
              <w:top w:val="single" w:sz="6" w:space="0" w:color="auto"/>
              <w:left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r w:rsidRPr="00546A91">
              <w:rPr>
                <w:rFonts w:ascii="Arial" w:hAnsi="Arial" w:cs="Arial"/>
                <w:sz w:val="20"/>
                <w:szCs w:val="24"/>
                <w:lang w:eastAsia="ru-RU"/>
              </w:rPr>
              <w:t>Остановка работы источника тепловой энергии, теплопункт</w:t>
            </w:r>
          </w:p>
        </w:tc>
        <w:tc>
          <w:tcPr>
            <w:tcW w:w="3515" w:type="dxa"/>
            <w:tcBorders>
              <w:top w:val="single" w:sz="6" w:space="0" w:color="auto"/>
              <w:left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ind w:left="137" w:right="198"/>
              <w:jc w:val="both"/>
              <w:rPr>
                <w:rFonts w:ascii="Arial" w:hAnsi="Arial" w:cs="Arial"/>
                <w:sz w:val="20"/>
                <w:szCs w:val="24"/>
                <w:lang w:eastAsia="ru-RU"/>
              </w:rPr>
            </w:pPr>
            <w:r w:rsidRPr="00546A91">
              <w:rPr>
                <w:rFonts w:ascii="Arial" w:hAnsi="Arial" w:cs="Arial"/>
                <w:sz w:val="20"/>
                <w:szCs w:val="24"/>
                <w:lang w:eastAsia="ru-RU"/>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1376" w:type="dxa"/>
            <w:tcBorders>
              <w:top w:val="single" w:sz="6" w:space="0" w:color="auto"/>
              <w:left w:val="single" w:sz="6" w:space="0" w:color="auto"/>
            </w:tcBorders>
            <w:shd w:val="clear" w:color="auto" w:fill="FFFFFF"/>
            <w:tcMar>
              <w:top w:w="0" w:type="dxa"/>
              <w:left w:w="2" w:type="dxa"/>
              <w:bottom w:w="0" w:type="dxa"/>
              <w:right w:w="10" w:type="dxa"/>
            </w:tcMar>
          </w:tcPr>
          <w:p w:rsidR="00746230" w:rsidRPr="00546A91" w:rsidRDefault="00746230" w:rsidP="000468E9">
            <w:pPr>
              <w:spacing w:line="240" w:lineRule="atLeast"/>
              <w:jc w:val="center"/>
              <w:rPr>
                <w:rFonts w:ascii="Arial" w:hAnsi="Arial" w:cs="Arial"/>
                <w:sz w:val="20"/>
                <w:szCs w:val="24"/>
                <w:lang w:eastAsia="ru-RU"/>
              </w:rPr>
            </w:pPr>
            <w:r w:rsidRPr="00546A91">
              <w:rPr>
                <w:rFonts w:ascii="Arial" w:hAnsi="Arial" w:cs="Arial"/>
                <w:sz w:val="20"/>
                <w:szCs w:val="24"/>
                <w:lang w:eastAsia="ru-RU"/>
              </w:rPr>
              <w:t>Местный</w:t>
            </w:r>
          </w:p>
        </w:tc>
        <w:tc>
          <w:tcPr>
            <w:tcW w:w="2198" w:type="dxa"/>
            <w:tcBorders>
              <w:top w:val="single" w:sz="6" w:space="0" w:color="auto"/>
              <w:left w:val="single" w:sz="6" w:space="0" w:color="auto"/>
            </w:tcBorders>
            <w:shd w:val="clear" w:color="auto" w:fill="FFFFFF"/>
            <w:tcMar>
              <w:top w:w="0" w:type="dxa"/>
              <w:left w:w="2" w:type="dxa"/>
              <w:bottom w:w="0" w:type="dxa"/>
              <w:right w:w="2" w:type="dxa"/>
            </w:tcMar>
            <w:vAlign w:val="bottom"/>
          </w:tcPr>
          <w:p w:rsidR="00746230" w:rsidRPr="00546A91" w:rsidRDefault="00746230" w:rsidP="000468E9">
            <w:pPr>
              <w:spacing w:line="274" w:lineRule="atLeast"/>
              <w:ind w:left="160" w:right="279"/>
              <w:jc w:val="both"/>
              <w:rPr>
                <w:rFonts w:ascii="Arial" w:hAnsi="Arial" w:cs="Arial"/>
                <w:sz w:val="20"/>
                <w:szCs w:val="24"/>
                <w:lang w:eastAsia="ru-RU"/>
              </w:rPr>
            </w:pPr>
            <w:r w:rsidRPr="00546A91">
              <w:rPr>
                <w:rFonts w:ascii="Arial" w:hAnsi="Arial" w:cs="Arial"/>
                <w:sz w:val="20"/>
                <w:szCs w:val="24"/>
                <w:lang w:eastAsia="ru-RU"/>
              </w:rPr>
              <w:t xml:space="preserve">Сообщить об отсутствии электроэнергии дежурному диспетчеру электросетевой организации по телефону </w:t>
            </w:r>
            <w:hyperlink r:id="rId6" w:history="1">
              <w:r w:rsidRPr="00253CEA">
                <w:rPr>
                  <w:rStyle w:val="Hyperlink"/>
                  <w:rFonts w:ascii="Arial" w:hAnsi="Arial" w:cs="Arial"/>
                  <w:color w:val="3333CC"/>
                  <w:sz w:val="16"/>
                  <w:szCs w:val="20"/>
                  <w:shd w:val="clear" w:color="auto" w:fill="FFFFFF"/>
                </w:rPr>
                <w:t>+7 (35239) 9-16-94</w:t>
              </w:r>
            </w:hyperlink>
            <w:r w:rsidRPr="00546A91">
              <w:rPr>
                <w:rFonts w:ascii="Arial" w:hAnsi="Arial" w:cs="Arial"/>
                <w:sz w:val="20"/>
                <w:szCs w:val="24"/>
                <w:lang w:eastAsia="ru-RU"/>
              </w:rPr>
              <w:t>. Перейти на резервный или автономный источник электроснабжения (второй ввод, дизель-генератор).</w:t>
            </w:r>
          </w:p>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При длительном отсутствии электроэнергии организовать ремонтные работы по предотвращению размораживания силами персонала (не менее 2 чел.) своей организации и управляющих компаний.</w:t>
            </w:r>
          </w:p>
          <w:p w:rsidR="00746230" w:rsidRPr="00546A91" w:rsidRDefault="00746230" w:rsidP="000468E9">
            <w:pPr>
              <w:tabs>
                <w:tab w:val="left" w:pos="4413"/>
              </w:tabs>
              <w:spacing w:line="274" w:lineRule="atLeast"/>
              <w:ind w:left="160" w:right="339" w:firstLine="19"/>
              <w:jc w:val="both"/>
              <w:rPr>
                <w:rFonts w:ascii="Arial" w:hAnsi="Arial" w:cs="Arial"/>
                <w:sz w:val="20"/>
                <w:szCs w:val="24"/>
                <w:lang w:eastAsia="ru-RU"/>
              </w:rPr>
            </w:pPr>
            <w:r w:rsidRPr="00546A91">
              <w:rPr>
                <w:rFonts w:ascii="Arial" w:hAnsi="Arial" w:cs="Arial"/>
                <w:sz w:val="20"/>
                <w:szCs w:val="24"/>
                <w:lang w:eastAsia="ru-RU"/>
              </w:rPr>
              <w:t>Время устранения аварии - 1 час</w:t>
            </w:r>
          </w:p>
        </w:tc>
      </w:tr>
      <w:tr w:rsidR="00746230" w:rsidRPr="00253CEA" w:rsidTr="007A4C1B">
        <w:trPr>
          <w:trHeight w:val="2770"/>
        </w:trPr>
        <w:tc>
          <w:tcPr>
            <w:tcW w:w="1975" w:type="dxa"/>
            <w:tcBorders>
              <w:top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r w:rsidRPr="00546A91">
              <w:rPr>
                <w:rFonts w:ascii="Arial" w:hAnsi="Arial" w:cs="Arial"/>
                <w:sz w:val="20"/>
                <w:szCs w:val="24"/>
                <w:lang w:eastAsia="ru-RU"/>
              </w:rPr>
              <w:t>Прекращение подачи холодной воды на источник тепловой энергии</w:t>
            </w:r>
          </w:p>
        </w:tc>
        <w:tc>
          <w:tcPr>
            <w:tcW w:w="1735" w:type="dxa"/>
            <w:tcBorders>
              <w:top w:val="single" w:sz="6" w:space="0" w:color="auto"/>
              <w:left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r w:rsidRPr="00546A91">
              <w:rPr>
                <w:rFonts w:ascii="Arial" w:hAnsi="Arial" w:cs="Arial"/>
                <w:sz w:val="20"/>
                <w:szCs w:val="24"/>
                <w:lang w:eastAsia="ru-RU"/>
              </w:rPr>
              <w:t>Ограничение работы источника тепловой энергии</w:t>
            </w:r>
          </w:p>
        </w:tc>
        <w:tc>
          <w:tcPr>
            <w:tcW w:w="3515" w:type="dxa"/>
            <w:tcBorders>
              <w:top w:val="single" w:sz="6" w:space="0" w:color="auto"/>
              <w:left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ind w:left="137" w:right="132"/>
              <w:jc w:val="both"/>
              <w:rPr>
                <w:rFonts w:ascii="Arial" w:hAnsi="Arial" w:cs="Arial"/>
                <w:sz w:val="20"/>
                <w:szCs w:val="24"/>
                <w:lang w:eastAsia="ru-RU"/>
              </w:rPr>
            </w:pPr>
            <w:r w:rsidRPr="00546A91">
              <w:rPr>
                <w:rFonts w:ascii="Arial" w:hAnsi="Arial" w:cs="Arial"/>
                <w:sz w:val="20"/>
                <w:szCs w:val="24"/>
                <w:lang w:eastAsia="ru-RU"/>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1376" w:type="dxa"/>
            <w:tcBorders>
              <w:top w:val="single" w:sz="6" w:space="0" w:color="auto"/>
              <w:left w:val="single" w:sz="6" w:space="0" w:color="auto"/>
            </w:tcBorders>
            <w:shd w:val="clear" w:color="auto" w:fill="FFFFFF"/>
            <w:tcMar>
              <w:top w:w="0" w:type="dxa"/>
              <w:left w:w="2" w:type="dxa"/>
              <w:bottom w:w="0" w:type="dxa"/>
              <w:right w:w="10" w:type="dxa"/>
            </w:tcMar>
          </w:tcPr>
          <w:p w:rsidR="00746230" w:rsidRPr="00546A91" w:rsidRDefault="00746230" w:rsidP="000468E9">
            <w:pPr>
              <w:spacing w:line="240" w:lineRule="atLeast"/>
              <w:jc w:val="center"/>
              <w:rPr>
                <w:rFonts w:ascii="Arial" w:hAnsi="Arial" w:cs="Arial"/>
                <w:sz w:val="20"/>
                <w:szCs w:val="24"/>
                <w:lang w:eastAsia="ru-RU"/>
              </w:rPr>
            </w:pPr>
            <w:r w:rsidRPr="00546A91">
              <w:rPr>
                <w:rFonts w:ascii="Arial" w:hAnsi="Arial" w:cs="Arial"/>
                <w:sz w:val="20"/>
                <w:szCs w:val="24"/>
                <w:lang w:eastAsia="ru-RU"/>
              </w:rPr>
              <w:t>Местный</w:t>
            </w:r>
          </w:p>
        </w:tc>
        <w:tc>
          <w:tcPr>
            <w:tcW w:w="2198" w:type="dxa"/>
            <w:tcBorders>
              <w:top w:val="single" w:sz="6" w:space="0" w:color="auto"/>
              <w:left w:val="single" w:sz="6" w:space="0" w:color="auto"/>
            </w:tcBorders>
            <w:shd w:val="clear" w:color="auto" w:fill="FFFFFF"/>
            <w:tcMar>
              <w:top w:w="0" w:type="dxa"/>
              <w:left w:w="2" w:type="dxa"/>
              <w:bottom w:w="0" w:type="dxa"/>
              <w:right w:w="2" w:type="dxa"/>
            </w:tcMar>
          </w:tcPr>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 xml:space="preserve">Сообщить об отсутствии холодной воды дежурному диспетчеру ЕДДС по телефонам: </w:t>
            </w:r>
          </w:p>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 xml:space="preserve">- с. Глядянское </w:t>
            </w:r>
            <w:r w:rsidRPr="00253CEA">
              <w:rPr>
                <w:rFonts w:ascii="Times New Roman" w:hAnsi="Times New Roman"/>
                <w:b/>
                <w:color w:val="333333"/>
                <w:sz w:val="20"/>
                <w:szCs w:val="20"/>
                <w:shd w:val="clear" w:color="auto" w:fill="FFFFFF"/>
              </w:rPr>
              <w:t>8 (35239) 9-31-18</w:t>
            </w:r>
            <w:r w:rsidRPr="00546A91">
              <w:rPr>
                <w:rFonts w:ascii="Arial" w:hAnsi="Arial" w:cs="Arial"/>
                <w:sz w:val="20"/>
                <w:szCs w:val="24"/>
                <w:lang w:eastAsia="ru-RU"/>
              </w:rPr>
              <w:t xml:space="preserve"> </w:t>
            </w:r>
          </w:p>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Время устранения аварии - 4 часа</w:t>
            </w:r>
          </w:p>
        </w:tc>
      </w:tr>
      <w:tr w:rsidR="00746230" w:rsidRPr="00253CEA" w:rsidTr="007A4C1B">
        <w:trPr>
          <w:trHeight w:val="850"/>
        </w:trPr>
        <w:tc>
          <w:tcPr>
            <w:tcW w:w="1975" w:type="dxa"/>
            <w:tcBorders>
              <w:top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r w:rsidRPr="00546A91">
              <w:rPr>
                <w:rFonts w:ascii="Arial" w:hAnsi="Arial" w:cs="Arial"/>
                <w:sz w:val="20"/>
                <w:szCs w:val="24"/>
                <w:lang w:eastAsia="ru-RU"/>
              </w:rPr>
              <w:t>Прекращение подачи топлива</w:t>
            </w:r>
          </w:p>
        </w:tc>
        <w:tc>
          <w:tcPr>
            <w:tcW w:w="17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r w:rsidRPr="00546A91">
              <w:rPr>
                <w:rFonts w:ascii="Arial" w:hAnsi="Arial" w:cs="Arial"/>
                <w:sz w:val="20"/>
                <w:szCs w:val="24"/>
                <w:lang w:eastAsia="ru-RU"/>
              </w:rPr>
              <w:t>Остановка нагрева воды на источнике тепловой энергии</w:t>
            </w:r>
          </w:p>
        </w:tc>
        <w:tc>
          <w:tcPr>
            <w:tcW w:w="351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8" w:lineRule="atLeast"/>
              <w:rPr>
                <w:rFonts w:ascii="Arial" w:hAnsi="Arial" w:cs="Arial"/>
                <w:sz w:val="20"/>
                <w:szCs w:val="24"/>
                <w:lang w:eastAsia="ru-RU"/>
              </w:rPr>
            </w:pPr>
            <w:r w:rsidRPr="00546A91">
              <w:rPr>
                <w:rFonts w:ascii="Arial" w:hAnsi="Arial" w:cs="Arial"/>
                <w:sz w:val="20"/>
                <w:szCs w:val="24"/>
                <w:lang w:eastAsia="ru-RU"/>
              </w:rPr>
              <w:t>Прекращение подачи нагретой воды в систему теплоснабжения всех потребителей населенного пункта, понижение температуры воздуха в зданиях</w:t>
            </w:r>
          </w:p>
        </w:tc>
        <w:tc>
          <w:tcPr>
            <w:tcW w:w="137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jc w:val="center"/>
              <w:rPr>
                <w:rFonts w:ascii="Arial" w:hAnsi="Arial" w:cs="Arial"/>
                <w:sz w:val="20"/>
                <w:szCs w:val="24"/>
                <w:lang w:eastAsia="ru-RU"/>
              </w:rPr>
            </w:pPr>
            <w:r w:rsidRPr="00546A91">
              <w:rPr>
                <w:rFonts w:ascii="Arial" w:hAnsi="Arial" w:cs="Arial"/>
                <w:sz w:val="20"/>
                <w:szCs w:val="24"/>
                <w:lang w:eastAsia="ru-RU"/>
              </w:rPr>
              <w:t>Локальный (топливо - уголь, древесные породы)</w:t>
            </w:r>
          </w:p>
        </w:tc>
        <w:tc>
          <w:tcPr>
            <w:tcW w:w="219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Сообщить об отсутствии подачи топлива руководителю организации.</w:t>
            </w:r>
          </w:p>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Организовать переход на резервное топливо.</w:t>
            </w:r>
          </w:p>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Организовать ремонтные работы по восстановлению подачи топлива персоналом своей организации (не менее 2 чел.).</w:t>
            </w:r>
          </w:p>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При длительном отсутствии подачи топлива организовать ремонтные работы по предотвращению размораживания силами персонала своей организации.</w:t>
            </w:r>
          </w:p>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Время устранения аварии - 4 часа</w:t>
            </w:r>
          </w:p>
        </w:tc>
      </w:tr>
      <w:tr w:rsidR="00746230" w:rsidRPr="00253CEA" w:rsidTr="007A4C1B">
        <w:trPr>
          <w:trHeight w:val="850"/>
        </w:trPr>
        <w:tc>
          <w:tcPr>
            <w:tcW w:w="1975" w:type="dxa"/>
            <w:tcBorders>
              <w:top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r w:rsidRPr="00546A91">
              <w:rPr>
                <w:rFonts w:ascii="Arial" w:hAnsi="Arial" w:cs="Arial"/>
                <w:sz w:val="20"/>
                <w:szCs w:val="24"/>
                <w:lang w:eastAsia="ru-RU"/>
              </w:rPr>
              <w:t>Выход из строя сетевого (сетевых)насоса</w:t>
            </w:r>
          </w:p>
        </w:tc>
        <w:tc>
          <w:tcPr>
            <w:tcW w:w="17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r w:rsidRPr="00546A91">
              <w:rPr>
                <w:rFonts w:ascii="Arial" w:hAnsi="Arial" w:cs="Arial"/>
                <w:sz w:val="20"/>
                <w:szCs w:val="24"/>
                <w:lang w:eastAsia="ru-RU"/>
              </w:rPr>
              <w:t>Ограничение (остановка) работы источника тепловой энергии</w:t>
            </w:r>
          </w:p>
        </w:tc>
        <w:tc>
          <w:tcPr>
            <w:tcW w:w="351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ind w:left="137" w:right="132"/>
              <w:jc w:val="both"/>
              <w:rPr>
                <w:rFonts w:ascii="Arial" w:hAnsi="Arial" w:cs="Arial"/>
                <w:sz w:val="20"/>
                <w:szCs w:val="24"/>
                <w:lang w:eastAsia="ru-RU"/>
              </w:rPr>
            </w:pPr>
            <w:r w:rsidRPr="00546A91">
              <w:rPr>
                <w:rFonts w:ascii="Arial" w:hAnsi="Arial" w:cs="Arial"/>
                <w:sz w:val="20"/>
                <w:szCs w:val="24"/>
                <w:lang w:eastAsia="ru-RU"/>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37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40" w:lineRule="atLeast"/>
              <w:jc w:val="center"/>
              <w:rPr>
                <w:rFonts w:ascii="Arial" w:hAnsi="Arial" w:cs="Arial"/>
                <w:sz w:val="20"/>
                <w:szCs w:val="24"/>
                <w:lang w:eastAsia="ru-RU"/>
              </w:rPr>
            </w:pPr>
            <w:r w:rsidRPr="00546A91">
              <w:rPr>
                <w:rFonts w:ascii="Arial" w:hAnsi="Arial" w:cs="Arial"/>
                <w:sz w:val="20"/>
                <w:szCs w:val="24"/>
                <w:lang w:eastAsia="ru-RU"/>
              </w:rPr>
              <w:t>Местный</w:t>
            </w:r>
          </w:p>
        </w:tc>
        <w:tc>
          <w:tcPr>
            <w:tcW w:w="219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Выполнить переключение на резервный насос. При невозможности переключения организовать работы по ремонту силами персонала своей организации (не менее 2 чел.).</w:t>
            </w:r>
          </w:p>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При длительном отсутствии работы насоса организовать ремонтные работы по предотвращению размораживания силами персонала своей организации.</w:t>
            </w:r>
          </w:p>
          <w:p w:rsidR="00746230" w:rsidRPr="00546A91" w:rsidRDefault="00746230" w:rsidP="000468E9">
            <w:pPr>
              <w:spacing w:line="274" w:lineRule="atLeast"/>
              <w:ind w:left="160" w:right="277"/>
              <w:jc w:val="both"/>
              <w:rPr>
                <w:rFonts w:ascii="Arial" w:hAnsi="Arial" w:cs="Arial"/>
                <w:sz w:val="20"/>
                <w:szCs w:val="24"/>
                <w:lang w:eastAsia="ru-RU"/>
              </w:rPr>
            </w:pPr>
            <w:r w:rsidRPr="00546A91">
              <w:rPr>
                <w:rFonts w:ascii="Arial" w:hAnsi="Arial" w:cs="Arial"/>
                <w:sz w:val="20"/>
                <w:szCs w:val="24"/>
                <w:lang w:eastAsia="ru-RU"/>
              </w:rPr>
              <w:t>Время устранения аварии - 4 часа</w:t>
            </w:r>
          </w:p>
        </w:tc>
      </w:tr>
      <w:tr w:rsidR="00746230" w:rsidRPr="00253CEA" w:rsidTr="007A4C1B">
        <w:trPr>
          <w:trHeight w:val="850"/>
        </w:trPr>
        <w:tc>
          <w:tcPr>
            <w:tcW w:w="1975" w:type="dxa"/>
            <w:tcBorders>
              <w:top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83" w:lineRule="atLeast"/>
              <w:rPr>
                <w:rFonts w:ascii="Arial" w:hAnsi="Arial" w:cs="Arial"/>
                <w:sz w:val="20"/>
                <w:szCs w:val="24"/>
                <w:lang w:eastAsia="ru-RU"/>
              </w:rPr>
            </w:pPr>
            <w:r w:rsidRPr="00546A91">
              <w:rPr>
                <w:rFonts w:ascii="Arial" w:hAnsi="Arial" w:cs="Arial"/>
                <w:sz w:val="20"/>
                <w:szCs w:val="24"/>
                <w:lang w:eastAsia="ru-RU"/>
              </w:rPr>
              <w:t>Выход из строя котла (котлов)</w:t>
            </w:r>
          </w:p>
        </w:tc>
        <w:tc>
          <w:tcPr>
            <w:tcW w:w="17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r w:rsidRPr="00546A91">
              <w:rPr>
                <w:rFonts w:ascii="Arial" w:hAnsi="Arial" w:cs="Arial"/>
                <w:sz w:val="20"/>
                <w:szCs w:val="24"/>
                <w:lang w:eastAsia="ru-RU"/>
              </w:rPr>
              <w:t>Ограничение (остановка) работы источника тепловой энергии</w:t>
            </w:r>
          </w:p>
        </w:tc>
        <w:tc>
          <w:tcPr>
            <w:tcW w:w="351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jc w:val="both"/>
              <w:rPr>
                <w:rFonts w:ascii="Arial" w:hAnsi="Arial" w:cs="Arial"/>
                <w:sz w:val="20"/>
                <w:szCs w:val="24"/>
                <w:lang w:eastAsia="ru-RU"/>
              </w:rPr>
            </w:pPr>
            <w:r w:rsidRPr="00546A91">
              <w:rPr>
                <w:rFonts w:ascii="Arial" w:hAnsi="Arial" w:cs="Arial"/>
                <w:sz w:val="20"/>
                <w:szCs w:val="24"/>
                <w:lang w:eastAsia="ru-RU"/>
              </w:rPr>
              <w:t>Ограничение (прекращение) подачи горячей воды в систему отопления всех потребителей населенного пункта, понижение   в зданиях</w:t>
            </w:r>
          </w:p>
        </w:tc>
        <w:tc>
          <w:tcPr>
            <w:tcW w:w="137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40" w:lineRule="atLeast"/>
              <w:jc w:val="center"/>
              <w:rPr>
                <w:rFonts w:ascii="Arial" w:hAnsi="Arial" w:cs="Arial"/>
                <w:sz w:val="20"/>
                <w:szCs w:val="24"/>
                <w:lang w:eastAsia="ru-RU"/>
              </w:rPr>
            </w:pPr>
            <w:r w:rsidRPr="00546A91">
              <w:rPr>
                <w:rFonts w:ascii="Arial" w:hAnsi="Arial" w:cs="Arial"/>
                <w:sz w:val="20"/>
                <w:szCs w:val="24"/>
                <w:lang w:eastAsia="ru-RU"/>
              </w:rPr>
              <w:t>Локальный </w:t>
            </w:r>
          </w:p>
        </w:tc>
        <w:tc>
          <w:tcPr>
            <w:tcW w:w="219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 (не менее 2 чел.).</w:t>
            </w:r>
          </w:p>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При длительном отсутствии работы котла организовать ремонтные работы по предотвращению размораживания силами персонала своей организации.</w:t>
            </w:r>
          </w:p>
          <w:p w:rsidR="00746230" w:rsidRPr="00546A91" w:rsidRDefault="00746230" w:rsidP="000468E9">
            <w:pPr>
              <w:spacing w:line="274" w:lineRule="atLeast"/>
              <w:ind w:left="160" w:right="136"/>
              <w:jc w:val="both"/>
              <w:rPr>
                <w:rFonts w:ascii="Arial" w:hAnsi="Arial" w:cs="Arial"/>
                <w:sz w:val="20"/>
                <w:szCs w:val="24"/>
                <w:lang w:eastAsia="ru-RU"/>
              </w:rPr>
            </w:pPr>
            <w:r w:rsidRPr="00546A91">
              <w:rPr>
                <w:rFonts w:ascii="Arial" w:hAnsi="Arial" w:cs="Arial"/>
                <w:sz w:val="20"/>
                <w:szCs w:val="24"/>
                <w:lang w:eastAsia="ru-RU"/>
              </w:rPr>
              <w:t>Время устранения аварии - 24 часа</w:t>
            </w:r>
          </w:p>
        </w:tc>
      </w:tr>
      <w:tr w:rsidR="00746230" w:rsidRPr="00253CEA" w:rsidTr="007A4C1B">
        <w:trPr>
          <w:trHeight w:val="850"/>
        </w:trPr>
        <w:tc>
          <w:tcPr>
            <w:tcW w:w="1975" w:type="dxa"/>
            <w:tcBorders>
              <w:top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83" w:lineRule="atLeast"/>
              <w:rPr>
                <w:rFonts w:ascii="Arial" w:hAnsi="Arial" w:cs="Arial"/>
                <w:sz w:val="20"/>
                <w:szCs w:val="24"/>
                <w:lang w:eastAsia="ru-RU"/>
              </w:rPr>
            </w:pPr>
            <w:r>
              <w:rPr>
                <w:rFonts w:ascii="Arial" w:hAnsi="Arial" w:cs="Arial"/>
                <w:sz w:val="20"/>
                <w:szCs w:val="24"/>
                <w:lang w:eastAsia="ru-RU"/>
              </w:rPr>
              <w:t>Предельный износ на тепловых сетях, гидронамические удары</w:t>
            </w:r>
          </w:p>
        </w:tc>
        <w:tc>
          <w:tcPr>
            <w:tcW w:w="17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r>
              <w:rPr>
                <w:rFonts w:ascii="Arial" w:hAnsi="Arial" w:cs="Arial"/>
                <w:sz w:val="20"/>
                <w:szCs w:val="24"/>
                <w:lang w:eastAsia="ru-RU"/>
              </w:rPr>
              <w:t>Порыв на тепловых сетях</w:t>
            </w:r>
          </w:p>
        </w:tc>
        <w:tc>
          <w:tcPr>
            <w:tcW w:w="351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74" w:lineRule="atLeast"/>
              <w:jc w:val="both"/>
              <w:rPr>
                <w:rFonts w:ascii="Arial" w:hAnsi="Arial" w:cs="Arial"/>
                <w:sz w:val="20"/>
                <w:szCs w:val="24"/>
                <w:lang w:eastAsia="ru-RU"/>
              </w:rPr>
            </w:pPr>
            <w:r>
              <w:rPr>
                <w:rFonts w:ascii="Arial" w:hAnsi="Arial" w:cs="Arial"/>
                <w:sz w:val="20"/>
                <w:szCs w:val="24"/>
                <w:lang w:eastAsia="ru-RU"/>
              </w:rPr>
              <w:t>организовать переключение теплоснабжения поврежденного участка от другого участка тепловых сетей (через секционирующую арматуру). При необходимости организовать устранение аварий силами ремонтного пересонала своей организации. При длительном отсутствии циркуляции организовать ремонтные работы по предотвращению размораживание силами персонала своей организации (не менее 2 чел.) Время устранения аварии – 6 часов</w:t>
            </w:r>
          </w:p>
        </w:tc>
        <w:tc>
          <w:tcPr>
            <w:tcW w:w="137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0468E9">
            <w:pPr>
              <w:spacing w:line="240" w:lineRule="atLeast"/>
              <w:jc w:val="center"/>
              <w:rPr>
                <w:rFonts w:ascii="Arial" w:hAnsi="Arial" w:cs="Arial"/>
                <w:sz w:val="20"/>
                <w:szCs w:val="24"/>
                <w:lang w:eastAsia="ru-RU"/>
              </w:rPr>
            </w:pPr>
            <w:r>
              <w:rPr>
                <w:rFonts w:ascii="Arial" w:hAnsi="Arial" w:cs="Arial"/>
                <w:sz w:val="20"/>
                <w:szCs w:val="24"/>
                <w:lang w:eastAsia="ru-RU"/>
              </w:rPr>
              <w:t>локальный</w:t>
            </w:r>
          </w:p>
        </w:tc>
        <w:tc>
          <w:tcPr>
            <w:tcW w:w="219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746230" w:rsidRPr="00546A91" w:rsidRDefault="00746230" w:rsidP="000468E9">
            <w:pPr>
              <w:spacing w:line="274" w:lineRule="atLeast"/>
              <w:ind w:left="160" w:right="136"/>
              <w:jc w:val="both"/>
              <w:rPr>
                <w:rFonts w:ascii="Arial" w:hAnsi="Arial" w:cs="Arial"/>
                <w:sz w:val="20"/>
                <w:szCs w:val="24"/>
                <w:lang w:eastAsia="ru-RU"/>
              </w:rPr>
            </w:pPr>
          </w:p>
        </w:tc>
      </w:tr>
      <w:tr w:rsidR="00746230" w:rsidRPr="00253CEA" w:rsidTr="007A4C1B">
        <w:trPr>
          <w:trHeight w:val="850"/>
        </w:trPr>
        <w:tc>
          <w:tcPr>
            <w:tcW w:w="1975" w:type="dxa"/>
            <w:tcBorders>
              <w:top w:val="single" w:sz="6" w:space="0" w:color="auto"/>
              <w:bottom w:val="single" w:sz="6" w:space="0" w:color="000000"/>
            </w:tcBorders>
            <w:shd w:val="clear" w:color="auto" w:fill="FFFFFF"/>
            <w:tcMar>
              <w:top w:w="0" w:type="dxa"/>
              <w:left w:w="2" w:type="dxa"/>
              <w:bottom w:w="0" w:type="dxa"/>
              <w:right w:w="10" w:type="dxa"/>
            </w:tcMar>
          </w:tcPr>
          <w:p w:rsidR="00746230" w:rsidRPr="00546A91" w:rsidRDefault="00746230" w:rsidP="000468E9">
            <w:pPr>
              <w:spacing w:line="283" w:lineRule="atLeast"/>
              <w:rPr>
                <w:rFonts w:ascii="Arial" w:hAnsi="Arial" w:cs="Arial"/>
                <w:sz w:val="20"/>
                <w:szCs w:val="24"/>
                <w:lang w:eastAsia="ru-RU"/>
              </w:rPr>
            </w:pPr>
          </w:p>
        </w:tc>
        <w:tc>
          <w:tcPr>
            <w:tcW w:w="1735" w:type="dxa"/>
            <w:tcBorders>
              <w:top w:val="single" w:sz="6" w:space="0" w:color="auto"/>
              <w:left w:val="single" w:sz="6" w:space="0" w:color="auto"/>
              <w:bottom w:val="single" w:sz="6" w:space="0" w:color="000000"/>
            </w:tcBorders>
            <w:shd w:val="clear" w:color="auto" w:fill="FFFFFF"/>
            <w:tcMar>
              <w:top w:w="0" w:type="dxa"/>
              <w:left w:w="2" w:type="dxa"/>
              <w:bottom w:w="0" w:type="dxa"/>
              <w:right w:w="10" w:type="dxa"/>
            </w:tcMar>
          </w:tcPr>
          <w:p w:rsidR="00746230" w:rsidRPr="00546A91" w:rsidRDefault="00746230" w:rsidP="000468E9">
            <w:pPr>
              <w:spacing w:line="274" w:lineRule="atLeast"/>
              <w:rPr>
                <w:rFonts w:ascii="Arial" w:hAnsi="Arial" w:cs="Arial"/>
                <w:sz w:val="20"/>
                <w:szCs w:val="24"/>
                <w:lang w:eastAsia="ru-RU"/>
              </w:rPr>
            </w:pPr>
          </w:p>
        </w:tc>
        <w:tc>
          <w:tcPr>
            <w:tcW w:w="3515" w:type="dxa"/>
            <w:tcBorders>
              <w:top w:val="single" w:sz="6" w:space="0" w:color="auto"/>
              <w:left w:val="single" w:sz="6" w:space="0" w:color="auto"/>
              <w:bottom w:val="single" w:sz="6" w:space="0" w:color="000000"/>
            </w:tcBorders>
            <w:shd w:val="clear" w:color="auto" w:fill="FFFFFF"/>
            <w:tcMar>
              <w:top w:w="0" w:type="dxa"/>
              <w:left w:w="2" w:type="dxa"/>
              <w:bottom w:w="0" w:type="dxa"/>
              <w:right w:w="10" w:type="dxa"/>
            </w:tcMar>
          </w:tcPr>
          <w:p w:rsidR="00746230" w:rsidRPr="00546A91" w:rsidRDefault="00746230" w:rsidP="000468E9">
            <w:pPr>
              <w:spacing w:line="274" w:lineRule="atLeast"/>
              <w:jc w:val="both"/>
              <w:rPr>
                <w:rFonts w:ascii="Arial" w:hAnsi="Arial" w:cs="Arial"/>
                <w:sz w:val="20"/>
                <w:szCs w:val="24"/>
                <w:lang w:eastAsia="ru-RU"/>
              </w:rPr>
            </w:pPr>
          </w:p>
        </w:tc>
        <w:tc>
          <w:tcPr>
            <w:tcW w:w="1376" w:type="dxa"/>
            <w:tcBorders>
              <w:top w:val="single" w:sz="6" w:space="0" w:color="auto"/>
              <w:left w:val="single" w:sz="6" w:space="0" w:color="auto"/>
              <w:bottom w:val="single" w:sz="6" w:space="0" w:color="000000"/>
            </w:tcBorders>
            <w:shd w:val="clear" w:color="auto" w:fill="FFFFFF"/>
            <w:tcMar>
              <w:top w:w="0" w:type="dxa"/>
              <w:left w:w="2" w:type="dxa"/>
              <w:bottom w:w="0" w:type="dxa"/>
              <w:right w:w="10" w:type="dxa"/>
            </w:tcMar>
          </w:tcPr>
          <w:p w:rsidR="00746230" w:rsidRPr="00546A91" w:rsidRDefault="00746230" w:rsidP="000468E9">
            <w:pPr>
              <w:spacing w:line="240" w:lineRule="atLeast"/>
              <w:jc w:val="center"/>
              <w:rPr>
                <w:rFonts w:ascii="Arial" w:hAnsi="Arial" w:cs="Arial"/>
                <w:sz w:val="20"/>
                <w:szCs w:val="24"/>
                <w:lang w:eastAsia="ru-RU"/>
              </w:rPr>
            </w:pPr>
          </w:p>
        </w:tc>
        <w:tc>
          <w:tcPr>
            <w:tcW w:w="2198" w:type="dxa"/>
            <w:tcBorders>
              <w:top w:val="single" w:sz="6" w:space="0" w:color="auto"/>
              <w:left w:val="single" w:sz="6" w:space="0" w:color="auto"/>
              <w:bottom w:val="single" w:sz="6" w:space="0" w:color="000000"/>
            </w:tcBorders>
            <w:shd w:val="clear" w:color="auto" w:fill="FFFFFF"/>
            <w:tcMar>
              <w:top w:w="0" w:type="dxa"/>
              <w:left w:w="2" w:type="dxa"/>
              <w:bottom w:w="0" w:type="dxa"/>
              <w:right w:w="2" w:type="dxa"/>
            </w:tcMar>
            <w:vAlign w:val="bottom"/>
          </w:tcPr>
          <w:p w:rsidR="00746230" w:rsidRPr="00546A91" w:rsidRDefault="00746230" w:rsidP="000468E9">
            <w:pPr>
              <w:spacing w:line="274" w:lineRule="atLeast"/>
              <w:ind w:left="160" w:right="136"/>
              <w:jc w:val="both"/>
              <w:rPr>
                <w:rFonts w:ascii="Arial" w:hAnsi="Arial" w:cs="Arial"/>
                <w:sz w:val="20"/>
                <w:szCs w:val="24"/>
                <w:lang w:eastAsia="ru-RU"/>
              </w:rPr>
            </w:pPr>
          </w:p>
        </w:tc>
      </w:tr>
    </w:tbl>
    <w:p w:rsidR="00746230" w:rsidRPr="00546A91" w:rsidRDefault="00746230" w:rsidP="00D4216D">
      <w:pPr>
        <w:shd w:val="clear" w:color="auto" w:fill="FFFFFF"/>
        <w:spacing w:after="150" w:line="240" w:lineRule="atLeast"/>
        <w:ind w:right="180"/>
        <w:jc w:val="right"/>
        <w:rPr>
          <w:rFonts w:ascii="Arial" w:hAnsi="Arial" w:cs="Arial"/>
          <w:sz w:val="20"/>
          <w:szCs w:val="24"/>
          <w:lang w:eastAsia="ru-RU"/>
        </w:rPr>
      </w:pPr>
      <w:r w:rsidRPr="00546A91">
        <w:rPr>
          <w:rFonts w:ascii="Arial" w:hAnsi="Arial" w:cs="Arial"/>
          <w:sz w:val="20"/>
          <w:szCs w:val="24"/>
          <w:lang w:eastAsia="ru-RU"/>
        </w:rPr>
        <w:t> </w:t>
      </w:r>
    </w:p>
    <w:p w:rsidR="00746230" w:rsidRDefault="00746230" w:rsidP="00571C8A">
      <w:pPr>
        <w:shd w:val="clear" w:color="auto" w:fill="FFFFFF"/>
        <w:spacing w:line="240" w:lineRule="atLeast"/>
        <w:ind w:right="1557"/>
        <w:jc w:val="right"/>
        <w:rPr>
          <w:rFonts w:ascii="Arial" w:hAnsi="Arial" w:cs="Arial"/>
          <w:sz w:val="24"/>
          <w:szCs w:val="24"/>
          <w:lang w:eastAsia="ru-RU"/>
        </w:rPr>
      </w:pPr>
      <w:r w:rsidRPr="00546A91">
        <w:rPr>
          <w:rFonts w:ascii="Arial" w:hAnsi="Arial" w:cs="Arial"/>
          <w:sz w:val="20"/>
          <w:szCs w:val="24"/>
          <w:lang w:eastAsia="ru-RU"/>
        </w:rPr>
        <w:t> </w:t>
      </w:r>
    </w:p>
    <w:p w:rsidR="00746230" w:rsidRPr="00C94F84" w:rsidRDefault="00746230" w:rsidP="00C94F84">
      <w:pPr>
        <w:keepNext/>
        <w:shd w:val="clear" w:color="auto" w:fill="FFFFFF"/>
        <w:spacing w:line="240" w:lineRule="atLeast"/>
        <w:jc w:val="center"/>
        <w:rPr>
          <w:rFonts w:ascii="Times New Roman" w:hAnsi="Times New Roman"/>
          <w:szCs w:val="24"/>
          <w:lang w:eastAsia="ru-RU"/>
        </w:rPr>
      </w:pPr>
      <w:r>
        <w:rPr>
          <w:rFonts w:ascii="Times New Roman" w:hAnsi="Times New Roman"/>
          <w:b/>
          <w:bCs/>
          <w:szCs w:val="24"/>
          <w:lang w:eastAsia="ru-RU"/>
        </w:rPr>
        <w:t>2.2</w:t>
      </w:r>
      <w:r w:rsidRPr="00C94F84">
        <w:rPr>
          <w:rFonts w:ascii="Times New Roman" w:hAnsi="Times New Roman"/>
          <w:b/>
          <w:bCs/>
          <w:szCs w:val="24"/>
          <w:lang w:eastAsia="ru-RU"/>
        </w:rPr>
        <w:t xml:space="preserve">. </w:t>
      </w:r>
      <w:r>
        <w:rPr>
          <w:rFonts w:ascii="Times New Roman" w:hAnsi="Times New Roman"/>
          <w:b/>
          <w:bCs/>
          <w:szCs w:val="24"/>
          <w:lang w:eastAsia="ru-RU"/>
        </w:rPr>
        <w:t>Силы и средства для ликвидации аварий системы тепл</w:t>
      </w:r>
      <w:r w:rsidRPr="00C94F84">
        <w:rPr>
          <w:rFonts w:ascii="Times New Roman" w:hAnsi="Times New Roman"/>
          <w:b/>
          <w:bCs/>
          <w:szCs w:val="24"/>
          <w:lang w:eastAsia="ru-RU"/>
        </w:rPr>
        <w:t>оснабжения.</w:t>
      </w:r>
    </w:p>
    <w:p w:rsidR="00746230" w:rsidRPr="00C94F84" w:rsidRDefault="00746230" w:rsidP="00C94F84">
      <w:pPr>
        <w:keepNext/>
        <w:shd w:val="clear" w:color="auto" w:fill="FFFFFF"/>
        <w:spacing w:line="240" w:lineRule="atLeast"/>
        <w:jc w:val="center"/>
        <w:rPr>
          <w:rFonts w:ascii="Times New Roman" w:hAnsi="Times New Roman"/>
          <w:szCs w:val="24"/>
          <w:lang w:eastAsia="ru-RU"/>
        </w:rPr>
      </w:pPr>
      <w:r w:rsidRPr="00C94F84">
        <w:rPr>
          <w:rFonts w:ascii="Times New Roman" w:hAnsi="Times New Roman"/>
          <w:b/>
          <w:bCs/>
          <w:szCs w:val="24"/>
          <w:lang w:eastAsia="ru-RU"/>
        </w:rPr>
        <w:t> </w:t>
      </w:r>
    </w:p>
    <w:p w:rsidR="00746230" w:rsidRDefault="00746230" w:rsidP="00C94F84">
      <w:pPr>
        <w:shd w:val="clear" w:color="auto" w:fill="FFFFFF"/>
        <w:ind w:firstLine="709"/>
        <w:jc w:val="both"/>
        <w:rPr>
          <w:rFonts w:ascii="Times New Roman" w:hAnsi="Times New Roman"/>
          <w:szCs w:val="24"/>
          <w:lang w:eastAsia="ru-RU"/>
        </w:rPr>
      </w:pPr>
      <w:r>
        <w:rPr>
          <w:rFonts w:ascii="Times New Roman" w:hAnsi="Times New Roman"/>
          <w:szCs w:val="24"/>
          <w:lang w:eastAsia="ru-RU"/>
        </w:rPr>
        <w:t xml:space="preserve">Для ликвидации аварий создаются и используются резервы финансовых и материальных ресурсов организаций. </w:t>
      </w:r>
    </w:p>
    <w:p w:rsidR="00746230" w:rsidRPr="00C94F84" w:rsidRDefault="00746230" w:rsidP="00C94F84">
      <w:pPr>
        <w:shd w:val="clear" w:color="auto" w:fill="FFFFFF"/>
        <w:ind w:firstLine="709"/>
        <w:jc w:val="both"/>
        <w:rPr>
          <w:rFonts w:ascii="Times New Roman" w:hAnsi="Times New Roman"/>
          <w:szCs w:val="24"/>
          <w:lang w:eastAsia="ru-RU"/>
        </w:rPr>
      </w:pPr>
      <w:r w:rsidRPr="00C94F84">
        <w:rPr>
          <w:rFonts w:ascii="Times New Roman" w:hAnsi="Times New Roman"/>
          <w:szCs w:val="24"/>
          <w:lang w:eastAsia="ru-RU"/>
        </w:rPr>
        <w:t>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rsidR="00746230" w:rsidRPr="00C94F84" w:rsidRDefault="00746230" w:rsidP="00C94F84">
      <w:pPr>
        <w:shd w:val="clear" w:color="auto" w:fill="FFFFFF"/>
        <w:jc w:val="both"/>
        <w:rPr>
          <w:rFonts w:ascii="Times New Roman" w:hAnsi="Times New Roman"/>
          <w:szCs w:val="24"/>
          <w:lang w:eastAsia="ru-RU"/>
        </w:rPr>
      </w:pPr>
      <w:r w:rsidRPr="00C94F84">
        <w:rPr>
          <w:rFonts w:ascii="Times New Roman" w:hAnsi="Times New Roman"/>
          <w:szCs w:val="24"/>
          <w:lang w:eastAsia="ru-RU"/>
        </w:rPr>
        <w:t xml:space="preserve">            .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w:t>
      </w:r>
    </w:p>
    <w:p w:rsidR="00746230" w:rsidRPr="00C94F84" w:rsidRDefault="00746230" w:rsidP="00C94F84">
      <w:pPr>
        <w:shd w:val="clear" w:color="auto" w:fill="FFFFFF"/>
        <w:ind w:firstLine="709"/>
        <w:jc w:val="both"/>
        <w:rPr>
          <w:rFonts w:ascii="Times New Roman" w:hAnsi="Times New Roman"/>
          <w:szCs w:val="24"/>
          <w:lang w:eastAsia="ru-RU"/>
        </w:rPr>
      </w:pPr>
      <w:r w:rsidRPr="00C94F84">
        <w:rPr>
          <w:rFonts w:ascii="Times New Roman" w:hAnsi="Times New Roman"/>
          <w:szCs w:val="24"/>
          <w:lang w:eastAsia="ru-RU"/>
        </w:rPr>
        <w:t>. Все ответственные лица, указанные в Плане действий обязаны четко знать и строго выполнять установленный порядок своих действий.</w:t>
      </w:r>
    </w:p>
    <w:p w:rsidR="00746230" w:rsidRPr="00546A91" w:rsidRDefault="00746230" w:rsidP="00DF76EC">
      <w:pPr>
        <w:shd w:val="clear" w:color="auto" w:fill="FFFFFF"/>
        <w:ind w:firstLine="709"/>
        <w:jc w:val="both"/>
        <w:rPr>
          <w:rFonts w:ascii="Times New Roman" w:hAnsi="Times New Roman"/>
          <w:sz w:val="20"/>
          <w:szCs w:val="20"/>
          <w:lang w:eastAsia="ru-RU"/>
        </w:rPr>
      </w:pPr>
      <w:r w:rsidRPr="00C94F84">
        <w:rPr>
          <w:rFonts w:ascii="Times New Roman" w:hAnsi="Times New Roman"/>
          <w:szCs w:val="24"/>
          <w:lang w:eastAsia="ru-RU"/>
        </w:rPr>
        <w:t xml:space="preserve">. В системе теплоснабжения </w:t>
      </w:r>
      <w:r>
        <w:rPr>
          <w:rFonts w:ascii="Times New Roman" w:hAnsi="Times New Roman"/>
          <w:szCs w:val="24"/>
          <w:lang w:eastAsia="ru-RU"/>
        </w:rPr>
        <w:t xml:space="preserve">Притобольного </w:t>
      </w:r>
      <w:r w:rsidRPr="00C94F84">
        <w:rPr>
          <w:rFonts w:ascii="Times New Roman" w:hAnsi="Times New Roman"/>
          <w:szCs w:val="24"/>
          <w:lang w:eastAsia="ru-RU"/>
        </w:rPr>
        <w:t>муниципального округа Курганской области настоящим Планом действий определены следующие ответственные лица за действия по ликвидации последствий аварийных ситуаций:</w:t>
      </w:r>
    </w:p>
    <w:p w:rsidR="00746230" w:rsidRPr="00571C8A" w:rsidRDefault="00746230" w:rsidP="00C94F84">
      <w:pPr>
        <w:shd w:val="clear" w:color="auto" w:fill="FFFFFF"/>
        <w:jc w:val="center"/>
        <w:rPr>
          <w:rFonts w:ascii="Times New Roman" w:hAnsi="Times New Roman"/>
          <w:b/>
          <w:szCs w:val="20"/>
          <w:lang w:eastAsia="ru-RU"/>
        </w:rPr>
      </w:pPr>
      <w:r w:rsidRPr="00571C8A">
        <w:rPr>
          <w:rFonts w:ascii="Times New Roman" w:hAnsi="Times New Roman"/>
          <w:b/>
          <w:szCs w:val="20"/>
          <w:lang w:eastAsia="ru-RU"/>
        </w:rPr>
        <w:t>Ответственные лица от теплоснабжающих организаций Притобольного муниципального округа Курганской области</w:t>
      </w:r>
    </w:p>
    <w:p w:rsidR="00746230" w:rsidRPr="00546A91" w:rsidRDefault="00746230" w:rsidP="00C94F84">
      <w:pPr>
        <w:shd w:val="clear" w:color="auto" w:fill="FFFFFF"/>
        <w:spacing w:after="150"/>
        <w:rPr>
          <w:rFonts w:ascii="Times New Roman" w:hAnsi="Times New Roman"/>
          <w:sz w:val="20"/>
          <w:szCs w:val="20"/>
          <w:lang w:eastAsia="ru-RU"/>
        </w:rPr>
      </w:pPr>
      <w:r w:rsidRPr="00546A91">
        <w:rPr>
          <w:rFonts w:ascii="Times New Roman" w:hAnsi="Times New Roman"/>
          <w:sz w:val="20"/>
          <w:szCs w:val="20"/>
          <w:lang w:eastAsia="ru-RU"/>
        </w:rPr>
        <w:t>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609"/>
        <w:gridCol w:w="1535"/>
        <w:gridCol w:w="3556"/>
        <w:gridCol w:w="3532"/>
      </w:tblGrid>
      <w:tr w:rsidR="00746230" w:rsidRPr="00253CEA" w:rsidTr="005049BC">
        <w:trPr>
          <w:trHeight w:val="566"/>
          <w:jc w:val="center"/>
        </w:trPr>
        <w:tc>
          <w:tcPr>
            <w:tcW w:w="609" w:type="dxa"/>
            <w:tcBorders>
              <w:top w:val="single" w:sz="6" w:space="0" w:color="000000"/>
            </w:tcBorders>
            <w:shd w:val="clear" w:color="auto" w:fill="FFFFFF"/>
            <w:tcMar>
              <w:top w:w="0" w:type="dxa"/>
              <w:left w:w="2" w:type="dxa"/>
              <w:bottom w:w="0" w:type="dxa"/>
              <w:right w:w="10" w:type="dxa"/>
            </w:tcMar>
            <w:vAlign w:val="bottom"/>
          </w:tcPr>
          <w:p w:rsidR="00746230" w:rsidRPr="00546A91" w:rsidRDefault="00746230" w:rsidP="005049BC">
            <w:pPr>
              <w:spacing w:after="60" w:line="240" w:lineRule="atLeast"/>
              <w:ind w:left="220"/>
              <w:rPr>
                <w:rFonts w:ascii="Times New Roman" w:hAnsi="Times New Roman"/>
                <w:sz w:val="20"/>
                <w:szCs w:val="20"/>
                <w:lang w:eastAsia="ru-RU"/>
              </w:rPr>
            </w:pPr>
            <w:r w:rsidRPr="00546A91">
              <w:rPr>
                <w:rFonts w:ascii="Times New Roman" w:hAnsi="Times New Roman"/>
                <w:sz w:val="20"/>
                <w:szCs w:val="20"/>
                <w:lang w:eastAsia="ru-RU"/>
              </w:rPr>
              <w:t>№</w:t>
            </w:r>
          </w:p>
          <w:p w:rsidR="00746230" w:rsidRPr="00546A91" w:rsidRDefault="00746230" w:rsidP="005049BC">
            <w:pPr>
              <w:spacing w:before="60" w:line="240" w:lineRule="atLeast"/>
              <w:ind w:left="220"/>
              <w:rPr>
                <w:rFonts w:ascii="Times New Roman" w:hAnsi="Times New Roman"/>
                <w:sz w:val="20"/>
                <w:szCs w:val="20"/>
                <w:lang w:eastAsia="ru-RU"/>
              </w:rPr>
            </w:pPr>
            <w:r w:rsidRPr="00546A91">
              <w:rPr>
                <w:rFonts w:ascii="Times New Roman" w:hAnsi="Times New Roman"/>
                <w:sz w:val="20"/>
                <w:szCs w:val="20"/>
                <w:lang w:eastAsia="ru-RU"/>
              </w:rPr>
              <w:t>п/п</w:t>
            </w:r>
          </w:p>
        </w:tc>
        <w:tc>
          <w:tcPr>
            <w:tcW w:w="1535" w:type="dxa"/>
            <w:tcBorders>
              <w:top w:val="single" w:sz="6" w:space="0" w:color="000000"/>
              <w:left w:val="single" w:sz="6" w:space="0" w:color="auto"/>
            </w:tcBorders>
            <w:shd w:val="clear" w:color="auto" w:fill="FFFFFF"/>
            <w:tcMar>
              <w:top w:w="0" w:type="dxa"/>
              <w:left w:w="2" w:type="dxa"/>
              <w:bottom w:w="0" w:type="dxa"/>
              <w:right w:w="10" w:type="dxa"/>
            </w:tcMar>
          </w:tcPr>
          <w:p w:rsidR="00746230" w:rsidRPr="00546A91" w:rsidRDefault="00746230" w:rsidP="005049BC">
            <w:pPr>
              <w:spacing w:line="240" w:lineRule="atLeast"/>
              <w:jc w:val="center"/>
              <w:rPr>
                <w:rFonts w:ascii="Times New Roman" w:hAnsi="Times New Roman"/>
                <w:sz w:val="20"/>
                <w:szCs w:val="20"/>
                <w:lang w:eastAsia="ru-RU"/>
              </w:rPr>
            </w:pPr>
            <w:r w:rsidRPr="00546A91">
              <w:rPr>
                <w:rFonts w:ascii="Times New Roman" w:hAnsi="Times New Roman"/>
                <w:sz w:val="20"/>
                <w:szCs w:val="20"/>
                <w:lang w:eastAsia="ru-RU"/>
              </w:rPr>
              <w:t>ФИО</w:t>
            </w:r>
          </w:p>
        </w:tc>
        <w:tc>
          <w:tcPr>
            <w:tcW w:w="3556" w:type="dxa"/>
            <w:tcBorders>
              <w:top w:val="single" w:sz="6" w:space="0" w:color="000000"/>
              <w:left w:val="single" w:sz="6" w:space="0" w:color="auto"/>
            </w:tcBorders>
            <w:shd w:val="clear" w:color="auto" w:fill="FFFFFF"/>
            <w:tcMar>
              <w:top w:w="0" w:type="dxa"/>
              <w:left w:w="2" w:type="dxa"/>
              <w:bottom w:w="0" w:type="dxa"/>
              <w:right w:w="10" w:type="dxa"/>
            </w:tcMar>
          </w:tcPr>
          <w:p w:rsidR="00746230" w:rsidRPr="00546A91" w:rsidRDefault="00746230" w:rsidP="005049BC">
            <w:pPr>
              <w:spacing w:line="240" w:lineRule="atLeast"/>
              <w:jc w:val="center"/>
              <w:rPr>
                <w:rFonts w:ascii="Times New Roman" w:hAnsi="Times New Roman"/>
                <w:sz w:val="20"/>
                <w:szCs w:val="20"/>
                <w:lang w:eastAsia="ru-RU"/>
              </w:rPr>
            </w:pPr>
            <w:r w:rsidRPr="00546A91">
              <w:rPr>
                <w:rFonts w:ascii="Times New Roman" w:hAnsi="Times New Roman"/>
                <w:sz w:val="20"/>
                <w:szCs w:val="20"/>
                <w:lang w:eastAsia="ru-RU"/>
              </w:rPr>
              <w:t>Должность</w:t>
            </w:r>
          </w:p>
        </w:tc>
        <w:tc>
          <w:tcPr>
            <w:tcW w:w="3532" w:type="dxa"/>
            <w:tcBorders>
              <w:top w:val="single" w:sz="6" w:space="0" w:color="000000"/>
              <w:left w:val="single" w:sz="6" w:space="0" w:color="auto"/>
            </w:tcBorders>
            <w:shd w:val="clear" w:color="auto" w:fill="FFFFFF"/>
            <w:tcMar>
              <w:top w:w="0" w:type="dxa"/>
              <w:left w:w="2" w:type="dxa"/>
              <w:bottom w:w="0" w:type="dxa"/>
              <w:right w:w="2" w:type="dxa"/>
            </w:tcMar>
            <w:vAlign w:val="bottom"/>
          </w:tcPr>
          <w:p w:rsidR="00746230" w:rsidRPr="00546A91" w:rsidRDefault="00746230" w:rsidP="005049BC">
            <w:pPr>
              <w:spacing w:line="283" w:lineRule="atLeast"/>
              <w:jc w:val="center"/>
              <w:rPr>
                <w:rFonts w:ascii="Times New Roman" w:hAnsi="Times New Roman"/>
                <w:sz w:val="20"/>
                <w:szCs w:val="20"/>
                <w:lang w:eastAsia="ru-RU"/>
              </w:rPr>
            </w:pPr>
            <w:r w:rsidRPr="00546A91">
              <w:rPr>
                <w:rFonts w:ascii="Times New Roman" w:hAnsi="Times New Roman"/>
                <w:sz w:val="20"/>
                <w:szCs w:val="20"/>
                <w:lang w:eastAsia="ru-RU"/>
              </w:rPr>
              <w:t>Адрес организации, контактный телефон</w:t>
            </w:r>
          </w:p>
        </w:tc>
      </w:tr>
      <w:tr w:rsidR="00746230" w:rsidRPr="00253CEA" w:rsidTr="005049BC">
        <w:trPr>
          <w:trHeight w:val="340"/>
          <w:jc w:val="center"/>
        </w:trPr>
        <w:tc>
          <w:tcPr>
            <w:tcW w:w="609" w:type="dxa"/>
            <w:tcBorders>
              <w:top w:val="single" w:sz="6" w:space="0" w:color="auto"/>
            </w:tcBorders>
            <w:shd w:val="clear" w:color="auto" w:fill="FFFFFF"/>
            <w:tcMar>
              <w:top w:w="0" w:type="dxa"/>
              <w:left w:w="2" w:type="dxa"/>
              <w:bottom w:w="0" w:type="dxa"/>
              <w:right w:w="10" w:type="dxa"/>
            </w:tcMar>
          </w:tcPr>
          <w:p w:rsidR="00746230" w:rsidRPr="00546A91" w:rsidRDefault="00746230" w:rsidP="005049BC">
            <w:pPr>
              <w:spacing w:line="240" w:lineRule="atLeast"/>
              <w:ind w:left="220"/>
              <w:rPr>
                <w:rFonts w:ascii="Times New Roman" w:hAnsi="Times New Roman"/>
                <w:sz w:val="20"/>
                <w:szCs w:val="20"/>
                <w:lang w:eastAsia="ru-RU"/>
              </w:rPr>
            </w:pPr>
            <w:r w:rsidRPr="00546A91">
              <w:rPr>
                <w:rFonts w:ascii="Times New Roman" w:hAnsi="Times New Roman"/>
                <w:sz w:val="20"/>
                <w:szCs w:val="20"/>
                <w:lang w:eastAsia="ru-RU"/>
              </w:rPr>
              <w:t>1.</w:t>
            </w:r>
          </w:p>
        </w:tc>
        <w:tc>
          <w:tcPr>
            <w:tcW w:w="1535" w:type="dxa"/>
            <w:tcBorders>
              <w:top w:val="single" w:sz="6" w:space="0" w:color="auto"/>
              <w:left w:val="single" w:sz="6" w:space="0" w:color="auto"/>
            </w:tcBorders>
            <w:shd w:val="clear" w:color="auto" w:fill="FFFFFF"/>
            <w:tcMar>
              <w:top w:w="0" w:type="dxa"/>
              <w:left w:w="2" w:type="dxa"/>
              <w:bottom w:w="0" w:type="dxa"/>
              <w:right w:w="10" w:type="dxa"/>
            </w:tcMar>
          </w:tcPr>
          <w:p w:rsidR="00746230" w:rsidRPr="00546A91" w:rsidRDefault="00746230" w:rsidP="005049BC">
            <w:pPr>
              <w:spacing w:before="60" w:line="240" w:lineRule="atLeast"/>
              <w:jc w:val="both"/>
              <w:rPr>
                <w:rFonts w:ascii="Times New Roman" w:hAnsi="Times New Roman"/>
                <w:sz w:val="20"/>
                <w:szCs w:val="20"/>
                <w:lang w:eastAsia="ru-RU"/>
              </w:rPr>
            </w:pPr>
            <w:r>
              <w:rPr>
                <w:rFonts w:ascii="Times New Roman" w:hAnsi="Times New Roman"/>
                <w:sz w:val="20"/>
                <w:szCs w:val="20"/>
                <w:lang w:eastAsia="ru-RU"/>
              </w:rPr>
              <w:t>Филиппов Олег Леонидович</w:t>
            </w:r>
          </w:p>
        </w:tc>
        <w:tc>
          <w:tcPr>
            <w:tcW w:w="3556" w:type="dxa"/>
            <w:tcBorders>
              <w:top w:val="single" w:sz="6" w:space="0" w:color="auto"/>
              <w:left w:val="single" w:sz="6" w:space="0" w:color="auto"/>
            </w:tcBorders>
            <w:shd w:val="clear" w:color="auto" w:fill="FFFFFF"/>
            <w:tcMar>
              <w:top w:w="0" w:type="dxa"/>
              <w:left w:w="2" w:type="dxa"/>
              <w:bottom w:w="0" w:type="dxa"/>
              <w:right w:w="10" w:type="dxa"/>
            </w:tcMar>
          </w:tcPr>
          <w:p w:rsidR="00746230" w:rsidRPr="00546A91" w:rsidRDefault="00746230" w:rsidP="006C0FC5">
            <w:pPr>
              <w:spacing w:line="240" w:lineRule="atLeast"/>
              <w:rPr>
                <w:rFonts w:ascii="Times New Roman" w:hAnsi="Times New Roman"/>
                <w:sz w:val="20"/>
                <w:szCs w:val="20"/>
                <w:lang w:eastAsia="ru-RU"/>
              </w:rPr>
            </w:pPr>
            <w:r w:rsidRPr="00546A91">
              <w:rPr>
                <w:rFonts w:ascii="Times New Roman" w:hAnsi="Times New Roman"/>
                <w:sz w:val="20"/>
                <w:szCs w:val="20"/>
                <w:lang w:eastAsia="ru-RU"/>
              </w:rPr>
              <w:t> </w:t>
            </w:r>
            <w:r>
              <w:rPr>
                <w:rFonts w:ascii="Times New Roman" w:hAnsi="Times New Roman"/>
                <w:sz w:val="20"/>
                <w:szCs w:val="20"/>
                <w:lang w:eastAsia="ru-RU"/>
              </w:rPr>
              <w:t>Руководитель МКП «Притоболье»</w:t>
            </w:r>
          </w:p>
        </w:tc>
        <w:tc>
          <w:tcPr>
            <w:tcW w:w="3532" w:type="dxa"/>
            <w:tcBorders>
              <w:top w:val="single" w:sz="6" w:space="0" w:color="auto"/>
              <w:left w:val="single" w:sz="6" w:space="0" w:color="auto"/>
            </w:tcBorders>
            <w:shd w:val="clear" w:color="auto" w:fill="FFFFFF"/>
            <w:tcMar>
              <w:top w:w="0" w:type="dxa"/>
              <w:left w:w="2" w:type="dxa"/>
              <w:bottom w:w="0" w:type="dxa"/>
              <w:right w:w="2" w:type="dxa"/>
            </w:tcMar>
          </w:tcPr>
          <w:p w:rsidR="00746230" w:rsidRPr="00546A91" w:rsidRDefault="00746230" w:rsidP="006C0FC5">
            <w:pPr>
              <w:pStyle w:val="NormalWeb"/>
              <w:widowControl w:val="0"/>
              <w:tabs>
                <w:tab w:val="left" w:pos="7088"/>
              </w:tabs>
              <w:spacing w:before="0" w:beforeAutospacing="0" w:after="0" w:afterAutospacing="0"/>
              <w:rPr>
                <w:sz w:val="20"/>
                <w:szCs w:val="20"/>
              </w:rPr>
            </w:pPr>
            <w:r>
              <w:rPr>
                <w:sz w:val="20"/>
                <w:szCs w:val="20"/>
              </w:rPr>
              <w:t>с. Глядянское, ул. Красноармейская, 19</w:t>
            </w:r>
            <w:r w:rsidRPr="00546A91">
              <w:rPr>
                <w:sz w:val="20"/>
                <w:szCs w:val="20"/>
              </w:rPr>
              <w:t xml:space="preserve"> </w:t>
            </w:r>
          </w:p>
        </w:tc>
      </w:tr>
      <w:tr w:rsidR="00746230" w:rsidRPr="00253CEA" w:rsidTr="005049BC">
        <w:trPr>
          <w:trHeight w:val="340"/>
          <w:jc w:val="center"/>
        </w:trPr>
        <w:tc>
          <w:tcPr>
            <w:tcW w:w="609" w:type="dxa"/>
            <w:tcBorders>
              <w:top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5049BC">
            <w:pPr>
              <w:spacing w:line="240" w:lineRule="atLeast"/>
              <w:ind w:left="220"/>
              <w:rPr>
                <w:rFonts w:ascii="Times New Roman" w:hAnsi="Times New Roman"/>
                <w:sz w:val="20"/>
                <w:szCs w:val="20"/>
                <w:lang w:eastAsia="ru-RU"/>
              </w:rPr>
            </w:pPr>
            <w:r w:rsidRPr="00546A91">
              <w:rPr>
                <w:rFonts w:ascii="Times New Roman" w:hAnsi="Times New Roman"/>
                <w:sz w:val="20"/>
                <w:szCs w:val="20"/>
                <w:lang w:eastAsia="ru-RU"/>
              </w:rPr>
              <w:t>3.</w:t>
            </w:r>
          </w:p>
        </w:tc>
        <w:tc>
          <w:tcPr>
            <w:tcW w:w="15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5049BC">
            <w:pPr>
              <w:spacing w:before="60" w:line="240" w:lineRule="atLeast"/>
              <w:rPr>
                <w:rFonts w:ascii="Times New Roman" w:hAnsi="Times New Roman"/>
                <w:sz w:val="20"/>
                <w:szCs w:val="20"/>
                <w:lang w:eastAsia="ru-RU"/>
              </w:rPr>
            </w:pPr>
            <w:r>
              <w:rPr>
                <w:rFonts w:ascii="Times New Roman" w:hAnsi="Times New Roman"/>
                <w:sz w:val="20"/>
                <w:szCs w:val="20"/>
                <w:lang w:eastAsia="ru-RU"/>
              </w:rPr>
              <w:t>Лесников Александр Игоревич</w:t>
            </w:r>
          </w:p>
        </w:tc>
        <w:tc>
          <w:tcPr>
            <w:tcW w:w="355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746230" w:rsidRPr="00546A91" w:rsidRDefault="00746230" w:rsidP="006C0FC5">
            <w:pPr>
              <w:spacing w:line="240" w:lineRule="atLeast"/>
              <w:rPr>
                <w:rFonts w:ascii="Times New Roman" w:hAnsi="Times New Roman"/>
                <w:sz w:val="20"/>
                <w:szCs w:val="20"/>
                <w:lang w:eastAsia="ru-RU"/>
              </w:rPr>
            </w:pPr>
            <w:r w:rsidRPr="00546A91">
              <w:rPr>
                <w:rFonts w:ascii="Times New Roman" w:hAnsi="Times New Roman"/>
                <w:sz w:val="20"/>
                <w:szCs w:val="20"/>
                <w:lang w:eastAsia="ru-RU"/>
              </w:rPr>
              <w:t> Директор ООО «</w:t>
            </w:r>
            <w:r>
              <w:rPr>
                <w:rFonts w:ascii="Times New Roman" w:hAnsi="Times New Roman"/>
                <w:sz w:val="20"/>
                <w:szCs w:val="20"/>
                <w:lang w:eastAsia="ru-RU"/>
              </w:rPr>
              <w:t>КУРГАН ТЕПЛО</w:t>
            </w:r>
            <w:r w:rsidRPr="00546A91">
              <w:rPr>
                <w:rFonts w:ascii="Times New Roman" w:hAnsi="Times New Roman"/>
                <w:sz w:val="20"/>
                <w:szCs w:val="20"/>
                <w:lang w:eastAsia="ru-RU"/>
              </w:rPr>
              <w:t>»</w:t>
            </w:r>
          </w:p>
        </w:tc>
        <w:tc>
          <w:tcPr>
            <w:tcW w:w="3532"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746230" w:rsidRPr="00546A91" w:rsidRDefault="00746230" w:rsidP="006C0FC5">
            <w:pPr>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 xml:space="preserve"> Курганская область, Юргамышский район, рабочий поселок Юргамыш, улица </w:t>
            </w:r>
            <w:r>
              <w:rPr>
                <w:rFonts w:ascii="Times New Roman" w:hAnsi="Times New Roman"/>
                <w:sz w:val="20"/>
                <w:szCs w:val="20"/>
                <w:lang w:eastAsia="ru-RU"/>
              </w:rPr>
              <w:t>Хлебзавод, д.1</w:t>
            </w:r>
          </w:p>
        </w:tc>
      </w:tr>
    </w:tbl>
    <w:p w:rsidR="00746230" w:rsidRPr="00546A91" w:rsidRDefault="00746230" w:rsidP="00C94F84">
      <w:pPr>
        <w:shd w:val="clear" w:color="auto" w:fill="FFFFFF"/>
        <w:rPr>
          <w:rFonts w:ascii="Times New Roman" w:hAnsi="Times New Roman"/>
          <w:sz w:val="20"/>
          <w:szCs w:val="20"/>
          <w:lang w:eastAsia="ru-RU"/>
        </w:rPr>
      </w:pPr>
      <w:r w:rsidRPr="00546A91">
        <w:rPr>
          <w:rFonts w:ascii="Times New Roman" w:hAnsi="Times New Roman"/>
          <w:sz w:val="20"/>
          <w:szCs w:val="20"/>
          <w:lang w:eastAsia="ru-RU"/>
        </w:rPr>
        <w:t> </w:t>
      </w:r>
    </w:p>
    <w:p w:rsidR="00746230" w:rsidRDefault="00746230" w:rsidP="00DB1C2C">
      <w:pPr>
        <w:shd w:val="clear" w:color="auto" w:fill="FFFFFF"/>
        <w:jc w:val="both"/>
        <w:rPr>
          <w:rFonts w:ascii="Times New Roman" w:hAnsi="Times New Roman"/>
          <w:sz w:val="20"/>
          <w:szCs w:val="20"/>
          <w:lang w:eastAsia="ru-RU"/>
        </w:rPr>
      </w:pPr>
      <w:r w:rsidRPr="00546A91">
        <w:rPr>
          <w:rFonts w:ascii="Times New Roman" w:hAnsi="Times New Roman"/>
          <w:sz w:val="20"/>
          <w:szCs w:val="20"/>
          <w:lang w:eastAsia="ru-RU"/>
        </w:rPr>
        <w:t> </w:t>
      </w:r>
      <w:r>
        <w:rPr>
          <w:rFonts w:ascii="Times New Roman" w:hAnsi="Times New Roman"/>
          <w:sz w:val="20"/>
          <w:szCs w:val="20"/>
          <w:lang w:eastAsia="ru-RU"/>
        </w:rPr>
        <w:t>Так же создан аварийный запас материальных ресурсов, зарезервированных для локализации и ликвидации последствий аварий на тепловых сетях теплоснабжения, в составе:</w:t>
      </w:r>
    </w:p>
    <w:p w:rsidR="00746230" w:rsidRDefault="00746230" w:rsidP="00DB1C2C">
      <w:pPr>
        <w:shd w:val="clear" w:color="auto" w:fill="FFFFFF"/>
        <w:jc w:val="both"/>
        <w:rPr>
          <w:rFonts w:ascii="Times New Roman" w:hAnsi="Times New Roman"/>
          <w:sz w:val="20"/>
          <w:szCs w:val="20"/>
          <w:lang w:eastAsia="ru-RU"/>
        </w:rPr>
      </w:pPr>
      <w:r>
        <w:rPr>
          <w:rFonts w:ascii="Times New Roman" w:hAnsi="Times New Roman"/>
          <w:sz w:val="20"/>
          <w:szCs w:val="20"/>
          <w:lang w:eastAsia="ru-RU"/>
        </w:rPr>
        <w:t>1. Задвижка с фланцами</w:t>
      </w:r>
    </w:p>
    <w:p w:rsidR="00746230" w:rsidRDefault="00746230" w:rsidP="00DB1C2C">
      <w:pPr>
        <w:shd w:val="clear" w:color="auto" w:fill="FFFFFF"/>
        <w:jc w:val="both"/>
        <w:rPr>
          <w:rFonts w:ascii="Times New Roman" w:hAnsi="Times New Roman"/>
          <w:sz w:val="20"/>
          <w:szCs w:val="20"/>
          <w:lang w:eastAsia="ru-RU"/>
        </w:rPr>
      </w:pPr>
      <w:r>
        <w:rPr>
          <w:rFonts w:ascii="Times New Roman" w:hAnsi="Times New Roman"/>
          <w:sz w:val="20"/>
          <w:szCs w:val="20"/>
          <w:lang w:eastAsia="ru-RU"/>
        </w:rPr>
        <w:tab/>
        <w:t>- Ду -50 – 6шт;</w:t>
      </w:r>
    </w:p>
    <w:p w:rsidR="00746230" w:rsidRDefault="00746230" w:rsidP="00DB1C2C">
      <w:pPr>
        <w:shd w:val="clear" w:color="auto" w:fill="FFFFFF"/>
        <w:jc w:val="both"/>
        <w:rPr>
          <w:rFonts w:ascii="Times New Roman" w:hAnsi="Times New Roman"/>
          <w:sz w:val="20"/>
          <w:szCs w:val="20"/>
          <w:lang w:eastAsia="ru-RU"/>
        </w:rPr>
      </w:pPr>
      <w:r>
        <w:rPr>
          <w:rFonts w:ascii="Times New Roman" w:hAnsi="Times New Roman"/>
          <w:sz w:val="20"/>
          <w:szCs w:val="20"/>
          <w:lang w:eastAsia="ru-RU"/>
        </w:rPr>
        <w:tab/>
        <w:t>- Ду – 80- 3шт;</w:t>
      </w:r>
    </w:p>
    <w:p w:rsidR="00746230" w:rsidRDefault="00746230" w:rsidP="00DB1C2C">
      <w:pPr>
        <w:shd w:val="clear" w:color="auto" w:fill="FFFFFF"/>
        <w:jc w:val="both"/>
        <w:rPr>
          <w:rFonts w:ascii="Times New Roman" w:hAnsi="Times New Roman"/>
          <w:sz w:val="20"/>
          <w:szCs w:val="20"/>
          <w:lang w:eastAsia="ru-RU"/>
        </w:rPr>
      </w:pPr>
      <w:r>
        <w:rPr>
          <w:rFonts w:ascii="Times New Roman" w:hAnsi="Times New Roman"/>
          <w:sz w:val="20"/>
          <w:szCs w:val="20"/>
          <w:lang w:eastAsia="ru-RU"/>
        </w:rPr>
        <w:tab/>
        <w:t>- Ду – 100 – 2 шт;</w:t>
      </w:r>
    </w:p>
    <w:p w:rsidR="00746230" w:rsidRDefault="00746230" w:rsidP="00DB1C2C">
      <w:pPr>
        <w:shd w:val="clear" w:color="auto" w:fill="FFFFFF"/>
        <w:jc w:val="both"/>
        <w:rPr>
          <w:rFonts w:ascii="Times New Roman" w:hAnsi="Times New Roman"/>
          <w:sz w:val="20"/>
          <w:szCs w:val="20"/>
          <w:lang w:eastAsia="ru-RU"/>
        </w:rPr>
      </w:pPr>
      <w:r>
        <w:rPr>
          <w:rFonts w:ascii="Times New Roman" w:hAnsi="Times New Roman"/>
          <w:sz w:val="20"/>
          <w:szCs w:val="20"/>
          <w:lang w:eastAsia="ru-RU"/>
        </w:rPr>
        <w:tab/>
        <w:t>- Ду – 150 – 1 шт.</w:t>
      </w:r>
    </w:p>
    <w:p w:rsidR="00746230" w:rsidRDefault="00746230" w:rsidP="00DB1C2C">
      <w:pPr>
        <w:shd w:val="clear" w:color="auto" w:fill="FFFFFF"/>
        <w:jc w:val="both"/>
        <w:rPr>
          <w:rFonts w:ascii="Times New Roman" w:hAnsi="Times New Roman"/>
          <w:sz w:val="20"/>
          <w:szCs w:val="20"/>
          <w:lang w:eastAsia="ru-RU"/>
        </w:rPr>
      </w:pPr>
      <w:r>
        <w:rPr>
          <w:rFonts w:ascii="Times New Roman" w:hAnsi="Times New Roman"/>
          <w:sz w:val="20"/>
          <w:szCs w:val="20"/>
          <w:lang w:eastAsia="ru-RU"/>
        </w:rPr>
        <w:t>2. Вентиль Ду 15 – Ду 50 – по 2 шт. каждого вида.</w:t>
      </w:r>
    </w:p>
    <w:p w:rsidR="00746230" w:rsidRDefault="00746230" w:rsidP="00DB1C2C">
      <w:pPr>
        <w:shd w:val="clear" w:color="auto" w:fill="FFFFFF"/>
        <w:jc w:val="both"/>
        <w:rPr>
          <w:rFonts w:ascii="Times New Roman" w:hAnsi="Times New Roman"/>
          <w:sz w:val="20"/>
          <w:szCs w:val="20"/>
          <w:lang w:eastAsia="ru-RU"/>
        </w:rPr>
      </w:pPr>
      <w:r>
        <w:rPr>
          <w:rFonts w:ascii="Times New Roman" w:hAnsi="Times New Roman"/>
          <w:sz w:val="20"/>
          <w:szCs w:val="20"/>
          <w:lang w:eastAsia="ru-RU"/>
        </w:rPr>
        <w:t>3. Труба стальная водогазопроводная Ду 15- Ду 50 – по 10 п.м. каждого вида.</w:t>
      </w:r>
    </w:p>
    <w:p w:rsidR="00746230" w:rsidRDefault="00746230" w:rsidP="00DB1C2C">
      <w:pPr>
        <w:shd w:val="clear" w:color="auto" w:fill="FFFFFF"/>
        <w:jc w:val="both"/>
        <w:rPr>
          <w:rFonts w:ascii="Times New Roman" w:hAnsi="Times New Roman"/>
          <w:sz w:val="20"/>
          <w:szCs w:val="20"/>
          <w:lang w:eastAsia="ru-RU"/>
        </w:rPr>
      </w:pPr>
      <w:r>
        <w:rPr>
          <w:rFonts w:ascii="Times New Roman" w:hAnsi="Times New Roman"/>
          <w:sz w:val="20"/>
          <w:szCs w:val="20"/>
          <w:lang w:eastAsia="ru-RU"/>
        </w:rPr>
        <w:t>4. Паронит 1-3 мм. – по 1 листу каждого вида.</w:t>
      </w:r>
    </w:p>
    <w:p w:rsidR="00746230" w:rsidRDefault="00746230" w:rsidP="00DB1C2C">
      <w:pPr>
        <w:shd w:val="clear" w:color="auto" w:fill="FFFFFF"/>
        <w:tabs>
          <w:tab w:val="left" w:pos="3315"/>
        </w:tabs>
        <w:jc w:val="both"/>
        <w:rPr>
          <w:rFonts w:ascii="Times New Roman" w:hAnsi="Times New Roman"/>
          <w:sz w:val="20"/>
          <w:szCs w:val="20"/>
          <w:lang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41.45pt;margin-top:1.05pt;width:16.5pt;height:18.75pt;flip:y;z-index:251658240" o:connectortype="straight"/>
        </w:pict>
      </w:r>
      <w:r>
        <w:rPr>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145.95pt;margin-top:6.3pt;width:12pt;height:7.15pt;z-index:251657216"/>
        </w:pict>
      </w:r>
      <w:r>
        <w:rPr>
          <w:rFonts w:ascii="Times New Roman" w:hAnsi="Times New Roman"/>
          <w:sz w:val="20"/>
          <w:szCs w:val="20"/>
          <w:lang w:eastAsia="ru-RU"/>
        </w:rPr>
        <w:t xml:space="preserve">5. Набивка сальниковая </w:t>
      </w:r>
      <w:r>
        <w:rPr>
          <w:rFonts w:ascii="Times New Roman" w:hAnsi="Times New Roman"/>
          <w:sz w:val="20"/>
          <w:szCs w:val="20"/>
          <w:lang w:eastAsia="ru-RU"/>
        </w:rPr>
        <w:tab/>
        <w:t>6-12 – по 20 кг., каждого вида.</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6. Лента ФУМ – 1 лоток.</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7. Асботкань 2х2 (асболист) – 1 шт. (2 шт.).</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8. Щетка стальная – 1 шт.</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9. Напильники разные – 4 шт.</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10. Зубило – 2 шт.</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11. Ключ КТР №№ 1,2,3 – по 1 шт. каждого вида.</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12. Ключи рожковые (комплект) от 8 до 46 – 1 комплект.</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13. Манометр пружинный МТП – 1—от 0 – 0.1, 0 – 1,6., 0-2.5 МПа. – по 2 шт.</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14. Шпилька М8:18 – по 12 шт. каждого вида.</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15. Болты, гайки 8:18 – по 12 шт. каждого вида.</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16. Электроды УОНИ 13/55 диаметр 3,5 мм. – по 1 пачке каждого вида.</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17.  Сгоны, заглушки, муфты Ду 15-50 – по 4 шт. каждого вида.</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18. Средства индивидуальной защиты СИЗ.</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19. Средства связи: стационарный и мобильный телефон.</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20. Медикаменты первой доврачебной (аптечка первой помощи).</w:t>
      </w:r>
    </w:p>
    <w:p w:rsidR="00746230"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21. Огнетушители ОП – 10 – 2 шт., асбестовое полотно – 1 шт., ящик с песком емкость 0,5 м3., лопата – в каждой котельной.</w:t>
      </w:r>
    </w:p>
    <w:p w:rsidR="00746230" w:rsidRPr="009C7658" w:rsidRDefault="00746230" w:rsidP="00DB1C2C">
      <w:pPr>
        <w:shd w:val="clear" w:color="auto" w:fill="FFFFFF"/>
        <w:tabs>
          <w:tab w:val="left" w:pos="3315"/>
        </w:tabs>
        <w:ind w:firstLine="708"/>
        <w:jc w:val="both"/>
        <w:rPr>
          <w:rFonts w:ascii="Times New Roman" w:hAnsi="Times New Roman"/>
          <w:b/>
          <w:szCs w:val="20"/>
          <w:lang w:eastAsia="ru-RU"/>
        </w:rPr>
      </w:pPr>
      <w:r w:rsidRPr="009C7658">
        <w:rPr>
          <w:rFonts w:ascii="Times New Roman" w:hAnsi="Times New Roman"/>
          <w:b/>
          <w:szCs w:val="20"/>
          <w:lang w:eastAsia="ru-RU"/>
        </w:rPr>
        <w:t>2.3 Порядок ликвидаций по ликвидации аварий на сетях теплоснабжения</w:t>
      </w:r>
    </w:p>
    <w:p w:rsidR="00746230" w:rsidRDefault="00746230" w:rsidP="00DB1C2C">
      <w:pPr>
        <w:shd w:val="clear" w:color="auto" w:fill="FFFFFF"/>
        <w:tabs>
          <w:tab w:val="left" w:pos="3315"/>
        </w:tabs>
        <w:ind w:firstLine="708"/>
        <w:jc w:val="both"/>
        <w:rPr>
          <w:rFonts w:ascii="Times New Roman" w:hAnsi="Times New Roman"/>
          <w:sz w:val="20"/>
          <w:szCs w:val="20"/>
          <w:lang w:eastAsia="ru-RU"/>
        </w:rPr>
      </w:pPr>
      <w:r>
        <w:rPr>
          <w:rFonts w:ascii="Times New Roman" w:hAnsi="Times New Roman"/>
          <w:sz w:val="20"/>
          <w:szCs w:val="20"/>
          <w:lang w:eastAsia="ru-RU"/>
        </w:rPr>
        <w:t>2.3.1.В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w:t>
      </w:r>
    </w:p>
    <w:p w:rsidR="00746230" w:rsidRDefault="00746230" w:rsidP="00DB1C2C">
      <w:pPr>
        <w:shd w:val="clear" w:color="auto" w:fill="FFFFFF"/>
        <w:tabs>
          <w:tab w:val="left" w:pos="3315"/>
        </w:tabs>
        <w:ind w:firstLine="708"/>
        <w:jc w:val="both"/>
        <w:rPr>
          <w:rFonts w:ascii="Times New Roman" w:hAnsi="Times New Roman"/>
          <w:sz w:val="20"/>
          <w:szCs w:val="20"/>
          <w:lang w:eastAsia="ru-RU"/>
        </w:rPr>
      </w:pPr>
      <w:r>
        <w:rPr>
          <w:rFonts w:ascii="Times New Roman" w:hAnsi="Times New Roman"/>
          <w:sz w:val="20"/>
          <w:szCs w:val="20"/>
          <w:lang w:eastAsia="ru-RU"/>
        </w:rPr>
        <w:t>2.3.2. Планирование и организация ремонтно-восстановительных работ в границах балансовой принадлежности и эксплуатационной ответственности МКП «Притоболье» осуществляется ремонтной бригадой организации. За пределами границ балансовой принадлежности и эксплуатационной ответственности – владельцами соответствующих сетей или уполномоченными эксплуатирующими организациями.</w:t>
      </w:r>
    </w:p>
    <w:p w:rsidR="00746230" w:rsidRDefault="00746230" w:rsidP="00DB1C2C">
      <w:pPr>
        <w:shd w:val="clear" w:color="auto" w:fill="FFFFFF"/>
        <w:tabs>
          <w:tab w:val="left" w:pos="3315"/>
        </w:tabs>
        <w:ind w:firstLine="708"/>
        <w:jc w:val="both"/>
        <w:rPr>
          <w:rFonts w:ascii="Times New Roman" w:hAnsi="Times New Roman"/>
          <w:sz w:val="20"/>
          <w:szCs w:val="20"/>
          <w:lang w:eastAsia="ru-RU"/>
        </w:rPr>
      </w:pPr>
      <w:r>
        <w:rPr>
          <w:rFonts w:ascii="Times New Roman" w:hAnsi="Times New Roman"/>
          <w:sz w:val="20"/>
          <w:szCs w:val="20"/>
          <w:lang w:eastAsia="ru-RU"/>
        </w:rPr>
        <w:t>2.3.3.Принятию решения на ликвидации аварий предшествует оценка сложившейся обстановки, масштаба аварии и возможных последствий.</w:t>
      </w:r>
    </w:p>
    <w:p w:rsidR="00746230" w:rsidRDefault="00746230" w:rsidP="00DB1C2C">
      <w:pPr>
        <w:shd w:val="clear" w:color="auto" w:fill="FFFFFF"/>
        <w:tabs>
          <w:tab w:val="left" w:pos="3315"/>
        </w:tabs>
        <w:ind w:firstLine="708"/>
        <w:jc w:val="both"/>
        <w:rPr>
          <w:rFonts w:ascii="Times New Roman" w:hAnsi="Times New Roman"/>
          <w:sz w:val="20"/>
          <w:szCs w:val="20"/>
          <w:lang w:eastAsia="ru-RU"/>
        </w:rPr>
      </w:pPr>
      <w:r>
        <w:rPr>
          <w:rFonts w:ascii="Times New Roman" w:hAnsi="Times New Roman"/>
          <w:sz w:val="20"/>
          <w:szCs w:val="20"/>
          <w:lang w:eastAsia="ru-RU"/>
        </w:rPr>
        <w:t>2.3.4.Работы проводятся на основании нормативных и распорядительных документов, оформляемых организатором работ. К работам привлекаются аварийно-ремонтные бригады, специальная техникаи оборудование организаций, в ведении которых находятся сети теплоснабжения в круглосуточном режиме, посменно. 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(Администрация Притобольного муниципального округа Курганской области).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ситуацм приведен в таблице 1.</w:t>
      </w:r>
    </w:p>
    <w:tbl>
      <w:tblPr>
        <w:tblpPr w:leftFromText="180" w:rightFromText="180" w:vertAnchor="text" w:horzAnchor="margin" w:tblpY="10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059"/>
        <w:gridCol w:w="1367"/>
        <w:gridCol w:w="1367"/>
        <w:gridCol w:w="1367"/>
        <w:gridCol w:w="1368"/>
        <w:gridCol w:w="1368"/>
      </w:tblGrid>
      <w:tr w:rsidR="00746230" w:rsidRPr="00253CEA" w:rsidTr="00253CEA">
        <w:trPr>
          <w:trHeight w:val="848"/>
        </w:trPr>
        <w:tc>
          <w:tcPr>
            <w:tcW w:w="675"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 п/п</w:t>
            </w:r>
          </w:p>
        </w:tc>
        <w:tc>
          <w:tcPr>
            <w:tcW w:w="2059"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Вид аварийной ситуации</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Время на устранение, час.</w:t>
            </w:r>
          </w:p>
        </w:tc>
        <w:tc>
          <w:tcPr>
            <w:tcW w:w="5470" w:type="dxa"/>
            <w:gridSpan w:val="4"/>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Ожидаемая температура в жилых помещениях при температуре наружного воздуха, С</w:t>
            </w:r>
          </w:p>
        </w:tc>
      </w:tr>
      <w:tr w:rsidR="00746230" w:rsidRPr="00253CEA" w:rsidTr="00253CEA">
        <w:trPr>
          <w:trHeight w:val="233"/>
        </w:trPr>
        <w:tc>
          <w:tcPr>
            <w:tcW w:w="675" w:type="dxa"/>
            <w:vMerge w:val="restart"/>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w:t>
            </w:r>
          </w:p>
        </w:tc>
        <w:tc>
          <w:tcPr>
            <w:tcW w:w="2059" w:type="dxa"/>
            <w:vMerge w:val="restart"/>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Отключение отопления</w:t>
            </w:r>
          </w:p>
        </w:tc>
        <w:tc>
          <w:tcPr>
            <w:tcW w:w="1367" w:type="dxa"/>
            <w:vMerge w:val="restart"/>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2</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0</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-10</w:t>
            </w:r>
          </w:p>
        </w:tc>
        <w:tc>
          <w:tcPr>
            <w:tcW w:w="1368"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-20</w:t>
            </w:r>
          </w:p>
        </w:tc>
        <w:tc>
          <w:tcPr>
            <w:tcW w:w="1368"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более-20</w:t>
            </w:r>
          </w:p>
        </w:tc>
      </w:tr>
      <w:tr w:rsidR="00746230" w:rsidRPr="00253CEA" w:rsidTr="00253CEA">
        <w:trPr>
          <w:trHeight w:val="232"/>
        </w:trPr>
        <w:tc>
          <w:tcPr>
            <w:tcW w:w="675" w:type="dxa"/>
            <w:vMerge/>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p>
        </w:tc>
        <w:tc>
          <w:tcPr>
            <w:tcW w:w="2059" w:type="dxa"/>
            <w:vMerge/>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p>
        </w:tc>
        <w:tc>
          <w:tcPr>
            <w:tcW w:w="1367" w:type="dxa"/>
            <w:vMerge/>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18</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18</w:t>
            </w:r>
          </w:p>
        </w:tc>
        <w:tc>
          <w:tcPr>
            <w:tcW w:w="1368"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15</w:t>
            </w:r>
          </w:p>
        </w:tc>
        <w:tc>
          <w:tcPr>
            <w:tcW w:w="1368"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16</w:t>
            </w:r>
          </w:p>
        </w:tc>
      </w:tr>
      <w:tr w:rsidR="00746230" w:rsidRPr="00253CEA" w:rsidTr="00253CEA">
        <w:tc>
          <w:tcPr>
            <w:tcW w:w="675"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2</w:t>
            </w:r>
          </w:p>
        </w:tc>
        <w:tc>
          <w:tcPr>
            <w:tcW w:w="2059" w:type="dxa"/>
          </w:tcPr>
          <w:p w:rsidR="00746230" w:rsidRPr="00253CEA" w:rsidRDefault="00746230" w:rsidP="00253CEA">
            <w:pPr>
              <w:spacing w:after="0" w:line="240" w:lineRule="auto"/>
              <w:jc w:val="both"/>
            </w:pPr>
            <w:r w:rsidRPr="00253CEA">
              <w:rPr>
                <w:rFonts w:ascii="Times New Roman" w:hAnsi="Times New Roman"/>
                <w:sz w:val="20"/>
                <w:szCs w:val="20"/>
                <w:lang w:eastAsia="ru-RU"/>
              </w:rPr>
              <w:t>Отключение отопления</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4</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18</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15</w:t>
            </w:r>
          </w:p>
        </w:tc>
        <w:tc>
          <w:tcPr>
            <w:tcW w:w="1368"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15</w:t>
            </w:r>
          </w:p>
        </w:tc>
        <w:tc>
          <w:tcPr>
            <w:tcW w:w="1368"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15</w:t>
            </w:r>
          </w:p>
        </w:tc>
      </w:tr>
      <w:tr w:rsidR="00746230" w:rsidRPr="00253CEA" w:rsidTr="00253CEA">
        <w:tc>
          <w:tcPr>
            <w:tcW w:w="675"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3</w:t>
            </w:r>
          </w:p>
        </w:tc>
        <w:tc>
          <w:tcPr>
            <w:tcW w:w="2059" w:type="dxa"/>
          </w:tcPr>
          <w:p w:rsidR="00746230" w:rsidRPr="00253CEA" w:rsidRDefault="00746230" w:rsidP="00253CEA">
            <w:pPr>
              <w:spacing w:after="0" w:line="240" w:lineRule="auto"/>
              <w:jc w:val="both"/>
            </w:pPr>
            <w:r w:rsidRPr="00253CEA">
              <w:rPr>
                <w:rFonts w:ascii="Times New Roman" w:hAnsi="Times New Roman"/>
                <w:sz w:val="20"/>
                <w:szCs w:val="20"/>
                <w:lang w:eastAsia="ru-RU"/>
              </w:rPr>
              <w:t>Отключение отопления</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6</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15</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15</w:t>
            </w:r>
          </w:p>
        </w:tc>
        <w:tc>
          <w:tcPr>
            <w:tcW w:w="1368"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15</w:t>
            </w:r>
          </w:p>
        </w:tc>
        <w:tc>
          <w:tcPr>
            <w:tcW w:w="1368"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10</w:t>
            </w:r>
          </w:p>
        </w:tc>
      </w:tr>
      <w:tr w:rsidR="00746230" w:rsidRPr="00253CEA" w:rsidTr="00253CEA">
        <w:tc>
          <w:tcPr>
            <w:tcW w:w="675"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4</w:t>
            </w:r>
          </w:p>
        </w:tc>
        <w:tc>
          <w:tcPr>
            <w:tcW w:w="2059" w:type="dxa"/>
          </w:tcPr>
          <w:p w:rsidR="00746230" w:rsidRPr="00253CEA" w:rsidRDefault="00746230" w:rsidP="00253CEA">
            <w:pPr>
              <w:spacing w:after="0" w:line="240" w:lineRule="auto"/>
              <w:jc w:val="both"/>
            </w:pPr>
            <w:r w:rsidRPr="00253CEA">
              <w:rPr>
                <w:rFonts w:ascii="Times New Roman" w:hAnsi="Times New Roman"/>
                <w:sz w:val="20"/>
                <w:szCs w:val="20"/>
                <w:lang w:eastAsia="ru-RU"/>
              </w:rPr>
              <w:t>Отключение отопления</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8</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15</w:t>
            </w:r>
          </w:p>
        </w:tc>
        <w:tc>
          <w:tcPr>
            <w:tcW w:w="1367"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15</w:t>
            </w:r>
          </w:p>
        </w:tc>
        <w:tc>
          <w:tcPr>
            <w:tcW w:w="1368"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10</w:t>
            </w:r>
          </w:p>
        </w:tc>
        <w:tc>
          <w:tcPr>
            <w:tcW w:w="1368" w:type="dxa"/>
          </w:tcPr>
          <w:p w:rsidR="00746230" w:rsidRPr="00253CEA" w:rsidRDefault="00746230" w:rsidP="00253CEA">
            <w:pPr>
              <w:tabs>
                <w:tab w:val="left" w:pos="3315"/>
              </w:tabs>
              <w:spacing w:after="0" w:line="240" w:lineRule="auto"/>
              <w:jc w:val="both"/>
              <w:rPr>
                <w:rFonts w:ascii="Times New Roman" w:hAnsi="Times New Roman"/>
                <w:sz w:val="20"/>
                <w:szCs w:val="20"/>
                <w:lang w:eastAsia="ru-RU"/>
              </w:rPr>
            </w:pPr>
            <w:r w:rsidRPr="00253CEA">
              <w:rPr>
                <w:rFonts w:ascii="Times New Roman" w:hAnsi="Times New Roman"/>
                <w:sz w:val="20"/>
                <w:szCs w:val="20"/>
                <w:lang w:eastAsia="ru-RU"/>
              </w:rPr>
              <w:t>10</w:t>
            </w:r>
          </w:p>
        </w:tc>
      </w:tr>
    </w:tbl>
    <w:p w:rsidR="00746230" w:rsidRPr="00DD4261" w:rsidRDefault="00746230" w:rsidP="00DB1C2C">
      <w:pPr>
        <w:shd w:val="clear" w:color="auto" w:fill="FFFFFF"/>
        <w:tabs>
          <w:tab w:val="left" w:pos="3315"/>
        </w:tabs>
        <w:jc w:val="both"/>
        <w:rPr>
          <w:rFonts w:ascii="Times New Roman" w:hAnsi="Times New Roman"/>
          <w:sz w:val="20"/>
          <w:szCs w:val="20"/>
          <w:lang w:eastAsia="ru-RU"/>
        </w:rPr>
      </w:pPr>
      <w:r>
        <w:rPr>
          <w:rFonts w:ascii="Times New Roman" w:hAnsi="Times New Roman"/>
          <w:sz w:val="20"/>
          <w:szCs w:val="20"/>
          <w:lang w:eastAsia="ru-RU"/>
        </w:rPr>
        <w:t>Таблица 1 – Нормативное время на устранение аварийной ситуации</w:t>
      </w:r>
    </w:p>
    <w:p w:rsidR="00746230" w:rsidRPr="00546A91" w:rsidRDefault="00746230" w:rsidP="00C94F84">
      <w:pPr>
        <w:shd w:val="clear" w:color="auto" w:fill="FFFFFF"/>
        <w:ind w:firstLine="709"/>
        <w:jc w:val="both"/>
        <w:rPr>
          <w:rFonts w:ascii="Times New Roman" w:hAnsi="Times New Roman"/>
          <w:sz w:val="20"/>
          <w:szCs w:val="20"/>
          <w:lang w:eastAsia="ru-RU"/>
        </w:rPr>
      </w:pPr>
    </w:p>
    <w:p w:rsidR="00746230" w:rsidRDefault="00746230" w:rsidP="00C94F84">
      <w:pPr>
        <w:shd w:val="clear" w:color="auto" w:fill="FFFFFF"/>
        <w:ind w:firstLine="709"/>
        <w:jc w:val="both"/>
        <w:rPr>
          <w:rFonts w:ascii="Times New Roman" w:hAnsi="Times New Roman"/>
          <w:sz w:val="20"/>
          <w:szCs w:val="20"/>
          <w:lang w:eastAsia="ru-RU"/>
        </w:rPr>
      </w:pPr>
      <w:r>
        <w:rPr>
          <w:rFonts w:ascii="Times New Roman" w:hAnsi="Times New Roman"/>
          <w:sz w:val="20"/>
          <w:szCs w:val="20"/>
          <w:lang w:eastAsia="ru-RU"/>
        </w:rPr>
        <w:t>2.3.5.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rsidR="00746230" w:rsidRDefault="00746230" w:rsidP="00C94F84">
      <w:pPr>
        <w:shd w:val="clear" w:color="auto" w:fill="FFFFFF"/>
        <w:ind w:firstLine="709"/>
        <w:jc w:val="both"/>
        <w:rPr>
          <w:rFonts w:ascii="Times New Roman" w:hAnsi="Times New Roman"/>
          <w:sz w:val="20"/>
          <w:szCs w:val="20"/>
          <w:lang w:eastAsia="ru-RU"/>
        </w:rPr>
      </w:pPr>
      <w:r>
        <w:rPr>
          <w:rFonts w:ascii="Times New Roman" w:hAnsi="Times New Roman"/>
          <w:sz w:val="20"/>
          <w:szCs w:val="20"/>
          <w:lang w:eastAsia="ru-RU"/>
        </w:rPr>
        <w:t>2.3.6.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соблюдения ответственными лицами действующих инструкций.</w:t>
      </w:r>
    </w:p>
    <w:p w:rsidR="00746230" w:rsidRPr="00546A91" w:rsidRDefault="00746230" w:rsidP="00D76022">
      <w:pPr>
        <w:shd w:val="clear" w:color="auto" w:fill="FFFFFF"/>
        <w:ind w:firstLine="709"/>
        <w:jc w:val="both"/>
        <w:rPr>
          <w:rFonts w:ascii="Times New Roman" w:hAnsi="Times New Roman"/>
          <w:sz w:val="20"/>
          <w:szCs w:val="20"/>
          <w:lang w:eastAsia="ru-RU"/>
        </w:rPr>
      </w:pPr>
      <w:r>
        <w:rPr>
          <w:rFonts w:ascii="Times New Roman" w:hAnsi="Times New Roman"/>
          <w:sz w:val="20"/>
          <w:szCs w:val="20"/>
          <w:lang w:eastAsia="ru-RU"/>
        </w:rPr>
        <w:t>2.3.7. В МКП «Притоболье» приказом руководителя определены ответственные лица, которые обязаны четка знать и строго выполнять установленный порядок действий. Ответственным за исправное состояние и безопасную эксплуатацию теплопотребляющих энергоуставново и тепловых сетей назначен главный инженер МКП «» Притоболье.</w:t>
      </w:r>
    </w:p>
    <w:p w:rsidR="00746230" w:rsidRPr="009C7658" w:rsidRDefault="00746230" w:rsidP="00571C8A">
      <w:pPr>
        <w:shd w:val="clear" w:color="auto" w:fill="FFFFFF"/>
        <w:spacing w:after="327" w:line="274" w:lineRule="atLeast"/>
        <w:ind w:firstLine="820"/>
        <w:jc w:val="both"/>
        <w:rPr>
          <w:rFonts w:ascii="Times New Roman" w:hAnsi="Times New Roman"/>
          <w:b/>
          <w:bCs/>
          <w:color w:val="000000"/>
          <w:szCs w:val="20"/>
          <w:lang w:eastAsia="ru-RU"/>
        </w:rPr>
      </w:pPr>
      <w:r w:rsidRPr="009C7658">
        <w:rPr>
          <w:rFonts w:ascii="Times New Roman" w:hAnsi="Times New Roman"/>
          <w:b/>
          <w:bCs/>
          <w:color w:val="000000"/>
          <w:szCs w:val="20"/>
          <w:lang w:eastAsia="ru-RU"/>
        </w:rPr>
        <w:t>2.4. Обязанности ответственных лиц, участвующих в ликвидации последствий аварийных ситуаций</w:t>
      </w:r>
    </w:p>
    <w:p w:rsidR="00746230" w:rsidRPr="00FE73FA" w:rsidRDefault="00746230" w:rsidP="009C7658">
      <w:pPr>
        <w:shd w:val="clear" w:color="auto" w:fill="FFFFFF"/>
        <w:spacing w:line="274" w:lineRule="atLeast"/>
        <w:jc w:val="both"/>
        <w:rPr>
          <w:rFonts w:ascii="Times New Roman" w:hAnsi="Times New Roman"/>
          <w:sz w:val="20"/>
          <w:szCs w:val="20"/>
          <w:lang w:eastAsia="ru-RU"/>
        </w:rPr>
      </w:pPr>
      <w:r>
        <w:rPr>
          <w:rFonts w:ascii="Times New Roman" w:hAnsi="Times New Roman"/>
          <w:sz w:val="20"/>
          <w:szCs w:val="20"/>
          <w:lang w:eastAsia="ru-RU"/>
        </w:rPr>
        <w:t xml:space="preserve">2.4.1. </w:t>
      </w:r>
      <w:r w:rsidRPr="00FE73FA">
        <w:rPr>
          <w:rFonts w:ascii="Times New Roman" w:hAnsi="Times New Roman"/>
          <w:sz w:val="20"/>
          <w:szCs w:val="20"/>
          <w:lang w:eastAsia="ru-RU"/>
        </w:rPr>
        <w:t>Обязанности дежурного оператора теплоснабжающей организации.</w:t>
      </w:r>
    </w:p>
    <w:p w:rsidR="00746230" w:rsidRPr="00546A91" w:rsidRDefault="00746230" w:rsidP="00571C8A">
      <w:pPr>
        <w:shd w:val="clear" w:color="auto" w:fill="FFFFFF"/>
        <w:spacing w:line="274" w:lineRule="atLeast"/>
        <w:jc w:val="both"/>
        <w:rPr>
          <w:rFonts w:ascii="Times New Roman" w:hAnsi="Times New Roman"/>
          <w:sz w:val="20"/>
          <w:szCs w:val="20"/>
          <w:lang w:eastAsia="ru-RU"/>
        </w:rPr>
      </w:pPr>
      <w:r>
        <w:rPr>
          <w:rFonts w:ascii="Times New Roman" w:hAnsi="Times New Roman"/>
          <w:sz w:val="20"/>
          <w:szCs w:val="20"/>
          <w:lang w:eastAsia="ru-RU"/>
        </w:rPr>
        <w:t xml:space="preserve">2.4.2. </w:t>
      </w:r>
      <w:r w:rsidRPr="00546A91">
        <w:rPr>
          <w:rFonts w:ascii="Times New Roman" w:hAnsi="Times New Roman"/>
          <w:sz w:val="20"/>
          <w:szCs w:val="20"/>
          <w:lang w:eastAsia="ru-RU"/>
        </w:rPr>
        <w:t>Дежурный оператор котельной теплоснабжающей организации:</w:t>
      </w:r>
    </w:p>
    <w:p w:rsidR="00746230" w:rsidRPr="00546A91" w:rsidRDefault="00746230" w:rsidP="00571C8A">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а) по получении извещения об аварии, организует вызов ремонтной бригады и оповещение руководителя, главного инженера организации;</w:t>
      </w:r>
    </w:p>
    <w:p w:rsidR="00746230" w:rsidRPr="00546A91" w:rsidRDefault="00746230" w:rsidP="00571C8A">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rsidR="00746230" w:rsidRPr="00546A91" w:rsidRDefault="00746230" w:rsidP="00571C8A">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
    <w:p w:rsidR="00746230" w:rsidRPr="00F102C1" w:rsidRDefault="00746230" w:rsidP="00571C8A">
      <w:pPr>
        <w:shd w:val="clear" w:color="auto" w:fill="FFFFFF"/>
        <w:spacing w:line="274" w:lineRule="atLeast"/>
        <w:ind w:firstLine="708"/>
        <w:jc w:val="both"/>
        <w:rPr>
          <w:rFonts w:ascii="Times New Roman" w:hAnsi="Times New Roman"/>
          <w:b/>
          <w:szCs w:val="20"/>
          <w:lang w:eastAsia="ru-RU"/>
        </w:rPr>
      </w:pPr>
      <w:r w:rsidRPr="00F102C1">
        <w:rPr>
          <w:rFonts w:ascii="Times New Roman" w:hAnsi="Times New Roman"/>
          <w:b/>
          <w:szCs w:val="20"/>
          <w:lang w:eastAsia="ru-RU"/>
        </w:rPr>
        <w:t>2.5. Обязанности руководителя, главного инженера теплоснабжающей организации.</w:t>
      </w:r>
    </w:p>
    <w:p w:rsidR="00746230" w:rsidRPr="00546A91" w:rsidRDefault="00746230" w:rsidP="00571C8A">
      <w:pPr>
        <w:shd w:val="clear" w:color="auto" w:fill="FFFFFF"/>
        <w:spacing w:line="274" w:lineRule="atLeast"/>
        <w:jc w:val="both"/>
        <w:rPr>
          <w:rFonts w:ascii="Times New Roman" w:hAnsi="Times New Roman"/>
          <w:sz w:val="20"/>
          <w:szCs w:val="20"/>
          <w:lang w:eastAsia="ru-RU"/>
        </w:rPr>
      </w:pPr>
      <w:r>
        <w:rPr>
          <w:rFonts w:ascii="Times New Roman" w:hAnsi="Times New Roman"/>
          <w:sz w:val="20"/>
          <w:szCs w:val="20"/>
          <w:lang w:eastAsia="ru-RU"/>
        </w:rPr>
        <w:t xml:space="preserve">2.5.1 </w:t>
      </w:r>
      <w:r w:rsidRPr="00546A91">
        <w:rPr>
          <w:rFonts w:ascii="Times New Roman" w:hAnsi="Times New Roman"/>
          <w:sz w:val="20"/>
          <w:szCs w:val="20"/>
          <w:lang w:eastAsia="ru-RU"/>
        </w:rPr>
        <w:t>Руководитель, главный инженер теплоснабжающей организации:</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б) организует в случае необходимости своевременный вызов резервной ремонтной бригады на место аварии;</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д) систематически информирует ответственного руководителя работ по ликвидации последствий аварийной ситуации;</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е) до прибытия ответственного руководителя работ по ликвидации аварии самостоятельно руководит ликвидацией аварийной ситуации.</w:t>
      </w:r>
    </w:p>
    <w:p w:rsidR="00746230" w:rsidRPr="00F102C1" w:rsidRDefault="00746230" w:rsidP="00546A91">
      <w:pPr>
        <w:shd w:val="clear" w:color="auto" w:fill="FFFFFF"/>
        <w:spacing w:line="274" w:lineRule="atLeast"/>
        <w:ind w:firstLine="851"/>
        <w:jc w:val="both"/>
        <w:rPr>
          <w:rFonts w:ascii="Times New Roman" w:hAnsi="Times New Roman"/>
          <w:b/>
          <w:szCs w:val="20"/>
          <w:lang w:eastAsia="ru-RU"/>
        </w:rPr>
      </w:pPr>
      <w:r w:rsidRPr="00F102C1">
        <w:rPr>
          <w:rFonts w:ascii="Times New Roman" w:hAnsi="Times New Roman"/>
          <w:b/>
          <w:szCs w:val="20"/>
          <w:lang w:eastAsia="ru-RU"/>
        </w:rPr>
        <w:t>-2.6. Обязанности ответственного руководителя работ по ликвидации аварийной ситуации.</w:t>
      </w:r>
    </w:p>
    <w:p w:rsidR="00746230" w:rsidRPr="00546A91" w:rsidRDefault="00746230" w:rsidP="00571C8A">
      <w:pPr>
        <w:shd w:val="clear" w:color="auto" w:fill="FFFFFF"/>
        <w:spacing w:line="274" w:lineRule="atLeast"/>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2.6.1. </w:t>
      </w:r>
      <w:r w:rsidRPr="00546A91">
        <w:rPr>
          <w:rFonts w:ascii="Times New Roman" w:hAnsi="Times New Roman"/>
          <w:color w:val="000000"/>
          <w:sz w:val="20"/>
          <w:szCs w:val="20"/>
          <w:lang w:eastAsia="ru-RU"/>
        </w:rPr>
        <w:t xml:space="preserve">Обязанности ответственного руководителя работ по ликвидации аварийной ситуации, возлагаются на </w:t>
      </w:r>
      <w:r>
        <w:rPr>
          <w:rFonts w:ascii="Times New Roman" w:hAnsi="Times New Roman"/>
          <w:color w:val="000000"/>
          <w:sz w:val="20"/>
          <w:szCs w:val="20"/>
          <w:lang w:eastAsia="ru-RU"/>
        </w:rPr>
        <w:t>Первого заместителя Главы Притобольного</w:t>
      </w:r>
      <w:r w:rsidRPr="00546A91">
        <w:rPr>
          <w:rFonts w:ascii="Times New Roman" w:hAnsi="Times New Roman"/>
          <w:color w:val="000000"/>
          <w:sz w:val="20"/>
          <w:szCs w:val="20"/>
          <w:lang w:eastAsia="ru-RU"/>
        </w:rPr>
        <w:t xml:space="preserve"> муниципального округа Курганской области. </w:t>
      </w:r>
    </w:p>
    <w:p w:rsidR="00746230" w:rsidRPr="00F102C1" w:rsidRDefault="00746230" w:rsidP="00546A91">
      <w:pPr>
        <w:shd w:val="clear" w:color="auto" w:fill="FFFFFF"/>
        <w:spacing w:line="274" w:lineRule="atLeast"/>
        <w:ind w:firstLine="851"/>
        <w:jc w:val="both"/>
        <w:rPr>
          <w:rFonts w:ascii="Times New Roman" w:hAnsi="Times New Roman"/>
          <w:b/>
          <w:szCs w:val="20"/>
          <w:lang w:eastAsia="ru-RU"/>
        </w:rPr>
      </w:pPr>
      <w:r w:rsidRPr="00F102C1">
        <w:rPr>
          <w:rFonts w:ascii="Times New Roman" w:hAnsi="Times New Roman"/>
          <w:b/>
          <w:szCs w:val="20"/>
          <w:lang w:eastAsia="ru-RU"/>
        </w:rPr>
        <w:t>-2.7. Ответственный руководитель работ по ликвидации последствий аварийной ситуации:</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а) ознакомившись с обстановкой, немедленно приступает к выполнению мероприятий, предусмотренных оперативной частью Плана действий и руководит работами по спасению людей и ликвидации аварии;</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б) организует командный пункт, сообщает о месте его расположения всем исполнителям и постоянно находится на нем, в период ликвидации аварии на командном пункте могут находиться только лица, непосредственно участвующие в ликвидации аварии;</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в) проверяет, вызваны ли необходимые для ликвидации последствий аварийной ситуации инженерные службы и должностные лица;</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г) контролирует выполнение мероприятий, предусмотренных оперативной частью Плана действий, и своих распоряжений, и заданий;</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д) контролирует состояние отключенных от теплоснабжения зданий;</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 xml:space="preserve">е) дает соответствующие распоряжения другим ответственным лицам Администрации </w:t>
      </w:r>
      <w:r>
        <w:rPr>
          <w:rFonts w:ascii="Times New Roman" w:hAnsi="Times New Roman"/>
          <w:color w:val="000000"/>
          <w:sz w:val="20"/>
          <w:szCs w:val="20"/>
          <w:lang w:eastAsia="ru-RU"/>
        </w:rPr>
        <w:t>Притобольного</w:t>
      </w:r>
      <w:r w:rsidRPr="00546A91">
        <w:rPr>
          <w:rFonts w:ascii="Times New Roman" w:hAnsi="Times New Roman"/>
          <w:sz w:val="20"/>
          <w:szCs w:val="20"/>
          <w:lang w:eastAsia="ru-RU"/>
        </w:rPr>
        <w:t xml:space="preserve"> муниципального округа Курганской области, представителям взаимосвязанных с теплоснабжением, по коммуникациям инженерным службам;</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ж) дает указание об удалении людей из всех опасных и угрожаемых жизни людей мест и о выставлении постов на подступах к аварийному участку;</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r w:rsidRPr="00546A91">
        <w:rPr>
          <w:rFonts w:ascii="Times New Roman" w:hAnsi="Times New Roman"/>
          <w:sz w:val="20"/>
          <w:szCs w:val="20"/>
          <w:lang w:eastAsia="ru-RU"/>
        </w:rPr>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rsidR="00746230" w:rsidRPr="00546A91" w:rsidRDefault="00746230" w:rsidP="00546A91">
      <w:pPr>
        <w:shd w:val="clear" w:color="auto" w:fill="FFFFFF"/>
        <w:spacing w:line="274" w:lineRule="atLeast"/>
        <w:jc w:val="both"/>
        <w:rPr>
          <w:rFonts w:ascii="Times New Roman" w:hAnsi="Times New Roman"/>
          <w:sz w:val="20"/>
          <w:szCs w:val="20"/>
          <w:lang w:eastAsia="ru-RU"/>
        </w:rPr>
      </w:pPr>
    </w:p>
    <w:p w:rsidR="00746230" w:rsidRPr="00F8572B" w:rsidRDefault="00746230" w:rsidP="00546A91">
      <w:pPr>
        <w:shd w:val="clear" w:color="auto" w:fill="FFFFFF"/>
        <w:spacing w:line="274" w:lineRule="atLeast"/>
        <w:jc w:val="center"/>
        <w:rPr>
          <w:rFonts w:ascii="Times New Roman" w:hAnsi="Times New Roman"/>
          <w:b/>
          <w:color w:val="000000"/>
          <w:sz w:val="24"/>
          <w:szCs w:val="20"/>
          <w:lang w:eastAsia="ru-RU"/>
        </w:rPr>
      </w:pPr>
      <w:r w:rsidRPr="00F8572B">
        <w:rPr>
          <w:rFonts w:ascii="Times New Roman" w:hAnsi="Times New Roman"/>
          <w:b/>
          <w:color w:val="000000"/>
          <w:sz w:val="24"/>
          <w:szCs w:val="20"/>
          <w:lang w:eastAsia="ru-RU"/>
        </w:rPr>
        <w:t xml:space="preserve">Раздел </w:t>
      </w:r>
      <w:r w:rsidRPr="00F8572B">
        <w:rPr>
          <w:rFonts w:ascii="Times New Roman" w:hAnsi="Times New Roman"/>
          <w:b/>
          <w:color w:val="000000"/>
          <w:sz w:val="24"/>
          <w:szCs w:val="20"/>
          <w:lang w:val="en-US" w:eastAsia="ru-RU"/>
        </w:rPr>
        <w:t>VI</w:t>
      </w:r>
      <w:r w:rsidRPr="00F8572B">
        <w:rPr>
          <w:rFonts w:ascii="Times New Roman" w:hAnsi="Times New Roman"/>
          <w:b/>
          <w:color w:val="000000"/>
          <w:sz w:val="24"/>
          <w:szCs w:val="20"/>
          <w:lang w:eastAsia="ru-RU"/>
        </w:rPr>
        <w:t>. Перечень мероприятий, направленных на обеспечение безопасности населения (в случае, если в результате аварии на объекте теплоснабжения может возникнуть угроза безопасности населения).</w:t>
      </w:r>
    </w:p>
    <w:p w:rsidR="00746230" w:rsidRPr="00546A91" w:rsidRDefault="00746230" w:rsidP="00F102C1">
      <w:pPr>
        <w:keepNext/>
        <w:shd w:val="clear" w:color="auto" w:fill="FFFFFF"/>
        <w:spacing w:line="240" w:lineRule="atLeast"/>
        <w:ind w:firstLine="708"/>
        <w:jc w:val="both"/>
        <w:rPr>
          <w:rFonts w:ascii="Times New Roman" w:hAnsi="Times New Roman"/>
          <w:sz w:val="20"/>
          <w:szCs w:val="20"/>
          <w:lang w:eastAsia="ru-RU"/>
        </w:rPr>
      </w:pPr>
      <w:r w:rsidRPr="00546A91">
        <w:rPr>
          <w:rFonts w:ascii="Times New Roman" w:hAnsi="Times New Roman"/>
          <w:sz w:val="20"/>
          <w:szCs w:val="20"/>
          <w:lang w:eastAsia="ru-RU"/>
        </w:rPr>
        <w:t xml:space="preserve">В случае возникновения аварийных ситуаций в системе теплоснабжения </w:t>
      </w:r>
      <w:r>
        <w:rPr>
          <w:rFonts w:ascii="Times New Roman" w:hAnsi="Times New Roman"/>
          <w:color w:val="000000"/>
          <w:sz w:val="20"/>
          <w:szCs w:val="20"/>
          <w:lang w:eastAsia="ru-RU"/>
        </w:rPr>
        <w:t>Притобольного</w:t>
      </w:r>
      <w:r w:rsidRPr="00546A91">
        <w:rPr>
          <w:rFonts w:ascii="Times New Roman" w:hAnsi="Times New Roman"/>
          <w:sz w:val="20"/>
          <w:szCs w:val="20"/>
          <w:lang w:eastAsia="ru-RU"/>
        </w:rPr>
        <w:t xml:space="preserve"> муниципального округа Курганской области ответственные лица, указанные в разделе 3 настоящего Плана действий должны быть оповещены:</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1) дежурный оператор котельной теплоснабжающей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при необходимости принимает меры по организации спасательных работ и эвакуации людей;</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фиксирует в оперативном журнале:</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время и дату происшествия;</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место происшествия (адрес);</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тип и диаметр трубопроводной системы;</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определяет объем последствий аварийной ситуации (количество жилых домов, котельных, теплопункта, учреждений социальной сферы и т.д.);</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информацию до руководителя аварийной бригады;</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определяет (уточняет) порядок взаимодействия и обмена информацией между диспетчерскими службами теплоснабжающих организаций на территории населенного пункта;</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оповещает начальника аварийно-диспетчерской службы организации и руководителя организации;</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осуществляет контроль выполнения мероприятий по ликвидации аварийных ситуаций с последующим восстановлением подачи тепла, горячей воды потребителям.</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Время сбора сил и средств аварийной бригады на месте аварии не должно превышать 1 часа с момента оповещении аварии.</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xml:space="preserve">2) руководитель, главный инженер теплоснабжающей организации, в системе теплоснабжения которой возникла аварийная ситуация, в течение 30 минут со времени возникновения аварии оповещает Первого заместителя Главы </w:t>
      </w:r>
      <w:r>
        <w:rPr>
          <w:rFonts w:ascii="Times New Roman" w:hAnsi="Times New Roman"/>
          <w:color w:val="000000"/>
          <w:sz w:val="20"/>
          <w:szCs w:val="20"/>
          <w:lang w:eastAsia="ru-RU"/>
        </w:rPr>
        <w:t>Притобольного</w:t>
      </w:r>
      <w:r w:rsidRPr="00546A91">
        <w:rPr>
          <w:rFonts w:ascii="Times New Roman" w:hAnsi="Times New Roman"/>
          <w:sz w:val="20"/>
          <w:szCs w:val="20"/>
          <w:lang w:eastAsia="ru-RU"/>
        </w:rPr>
        <w:t xml:space="preserve"> муниципального округа Курганской области либо начальника отдела </w:t>
      </w:r>
      <w:r>
        <w:rPr>
          <w:rFonts w:ascii="Times New Roman" w:hAnsi="Times New Roman"/>
          <w:sz w:val="20"/>
          <w:szCs w:val="20"/>
          <w:lang w:eastAsia="ru-RU"/>
        </w:rPr>
        <w:t>жилищно-коммунального хозяйства, строительства, архитектуры и проектирования</w:t>
      </w:r>
      <w:r w:rsidRPr="00546A91">
        <w:rPr>
          <w:rFonts w:ascii="Times New Roman" w:hAnsi="Times New Roman"/>
          <w:sz w:val="20"/>
          <w:szCs w:val="20"/>
          <w:lang w:eastAsia="ru-RU"/>
        </w:rPr>
        <w:t xml:space="preserve"> Администрации </w:t>
      </w:r>
      <w:r>
        <w:rPr>
          <w:rFonts w:ascii="Times New Roman" w:hAnsi="Times New Roman"/>
          <w:color w:val="000000"/>
          <w:sz w:val="20"/>
          <w:szCs w:val="20"/>
          <w:lang w:eastAsia="ru-RU"/>
        </w:rPr>
        <w:t>Притобольного</w:t>
      </w:r>
      <w:r w:rsidRPr="00546A91">
        <w:rPr>
          <w:rFonts w:ascii="Times New Roman" w:hAnsi="Times New Roman"/>
          <w:sz w:val="20"/>
          <w:szCs w:val="20"/>
          <w:lang w:eastAsia="ru-RU"/>
        </w:rPr>
        <w:t xml:space="preserve"> муниципального округа Курганской области.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rsidR="00746230" w:rsidRPr="00546A91" w:rsidRDefault="00746230" w:rsidP="00546A91">
      <w:pPr>
        <w:shd w:val="clear" w:color="auto" w:fill="FFFFFF"/>
        <w:spacing w:line="274" w:lineRule="atLeast"/>
        <w:ind w:firstLine="820"/>
        <w:jc w:val="both"/>
        <w:rPr>
          <w:rFonts w:ascii="Times New Roman" w:hAnsi="Times New Roman"/>
          <w:sz w:val="20"/>
          <w:szCs w:val="20"/>
          <w:lang w:eastAsia="ru-RU"/>
        </w:rPr>
      </w:pPr>
      <w:r w:rsidRPr="00546A91">
        <w:rPr>
          <w:rFonts w:ascii="Times New Roman" w:hAnsi="Times New Roman"/>
          <w:sz w:val="20"/>
          <w:szCs w:val="20"/>
          <w:lang w:eastAsia="ru-RU"/>
        </w:rPr>
        <w:t xml:space="preserve">3) Первый заместитель Главы </w:t>
      </w:r>
      <w:r>
        <w:rPr>
          <w:rFonts w:ascii="Times New Roman" w:hAnsi="Times New Roman"/>
          <w:color w:val="000000"/>
          <w:sz w:val="20"/>
          <w:szCs w:val="20"/>
          <w:lang w:eastAsia="ru-RU"/>
        </w:rPr>
        <w:t>Притобольного</w:t>
      </w:r>
      <w:r w:rsidRPr="00546A91">
        <w:rPr>
          <w:rFonts w:ascii="Times New Roman" w:hAnsi="Times New Roman"/>
          <w:sz w:val="20"/>
          <w:szCs w:val="20"/>
          <w:lang w:eastAsia="ru-RU"/>
        </w:rPr>
        <w:t xml:space="preserve"> муниципального округа Курганской области по истечению 2 часов, в случае не устранения аварийной ситуации:</w:t>
      </w:r>
    </w:p>
    <w:p w:rsidR="00746230" w:rsidRPr="00546A91" w:rsidRDefault="00746230" w:rsidP="00546A91">
      <w:pPr>
        <w:shd w:val="clear" w:color="auto" w:fill="FFFFFF"/>
        <w:spacing w:line="274" w:lineRule="atLeast"/>
        <w:ind w:firstLine="840"/>
        <w:jc w:val="both"/>
        <w:rPr>
          <w:rFonts w:ascii="Times New Roman" w:hAnsi="Times New Roman"/>
          <w:sz w:val="20"/>
          <w:szCs w:val="20"/>
          <w:lang w:eastAsia="ru-RU"/>
        </w:rPr>
      </w:pPr>
      <w:r w:rsidRPr="00546A91">
        <w:rPr>
          <w:rFonts w:ascii="Times New Roman" w:hAnsi="Times New Roman"/>
          <w:sz w:val="20"/>
          <w:szCs w:val="20"/>
          <w:lang w:eastAsia="ru-RU"/>
        </w:rPr>
        <w:t>- лично прибывает на место аварии для координации ремонтных работ;</w:t>
      </w:r>
    </w:p>
    <w:p w:rsidR="00746230" w:rsidRPr="00546A91" w:rsidRDefault="00746230" w:rsidP="00546A91">
      <w:pPr>
        <w:shd w:val="clear" w:color="auto" w:fill="FFFFFF"/>
        <w:spacing w:line="274" w:lineRule="atLeast"/>
        <w:ind w:firstLine="840"/>
        <w:jc w:val="both"/>
        <w:rPr>
          <w:rFonts w:ascii="Times New Roman" w:hAnsi="Times New Roman"/>
          <w:sz w:val="20"/>
          <w:szCs w:val="20"/>
          <w:lang w:eastAsia="ru-RU"/>
        </w:rPr>
      </w:pPr>
      <w:r w:rsidRPr="00546A91">
        <w:rPr>
          <w:rFonts w:ascii="Times New Roman" w:hAnsi="Times New Roman"/>
          <w:sz w:val="20"/>
          <w:szCs w:val="20"/>
          <w:lang w:eastAsia="ru-RU"/>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rsidR="00746230" w:rsidRPr="00546A91" w:rsidRDefault="00746230" w:rsidP="00546A91">
      <w:pPr>
        <w:shd w:val="clear" w:color="auto" w:fill="FFFFFF"/>
        <w:spacing w:line="274" w:lineRule="atLeast"/>
        <w:ind w:firstLine="840"/>
        <w:rPr>
          <w:rFonts w:ascii="Times New Roman" w:hAnsi="Times New Roman"/>
          <w:sz w:val="20"/>
          <w:szCs w:val="20"/>
          <w:lang w:eastAsia="ru-RU"/>
        </w:rPr>
      </w:pPr>
      <w:r w:rsidRPr="00546A91">
        <w:rPr>
          <w:rFonts w:ascii="Times New Roman" w:hAnsi="Times New Roman"/>
          <w:sz w:val="20"/>
          <w:szCs w:val="20"/>
          <w:lang w:eastAsia="ru-RU"/>
        </w:rPr>
        <w:t>- через местную систему оповещения и информирования оповещает жителей, которые проживают в зоне аварии;</w:t>
      </w:r>
    </w:p>
    <w:p w:rsidR="00746230" w:rsidRPr="00546A91" w:rsidRDefault="00746230" w:rsidP="00546A91">
      <w:pPr>
        <w:shd w:val="clear" w:color="auto" w:fill="FFFFFF"/>
        <w:spacing w:line="274" w:lineRule="atLeast"/>
        <w:ind w:firstLine="840"/>
        <w:jc w:val="both"/>
        <w:rPr>
          <w:rFonts w:ascii="Times New Roman" w:hAnsi="Times New Roman"/>
          <w:sz w:val="20"/>
          <w:szCs w:val="20"/>
          <w:lang w:eastAsia="ru-RU"/>
        </w:rPr>
      </w:pPr>
      <w:r w:rsidRPr="00546A91">
        <w:rPr>
          <w:rFonts w:ascii="Times New Roman" w:hAnsi="Times New Roman"/>
          <w:sz w:val="20"/>
          <w:szCs w:val="20"/>
          <w:lang w:eastAsia="ru-RU"/>
        </w:rPr>
        <w:t xml:space="preserve">- в случае необходимости принимает решение по привлечению дополнительных сил и средств, к ремонтным работам.  </w:t>
      </w:r>
    </w:p>
    <w:p w:rsidR="00746230" w:rsidRPr="00546A91" w:rsidRDefault="00746230" w:rsidP="00546A91">
      <w:pPr>
        <w:shd w:val="clear" w:color="auto" w:fill="FFFFFF"/>
        <w:spacing w:line="278" w:lineRule="atLeast"/>
        <w:ind w:firstLine="840"/>
        <w:jc w:val="both"/>
        <w:rPr>
          <w:rFonts w:ascii="Times New Roman" w:hAnsi="Times New Roman"/>
          <w:sz w:val="20"/>
          <w:szCs w:val="20"/>
          <w:lang w:eastAsia="ru-RU"/>
        </w:rPr>
      </w:pPr>
      <w:r>
        <w:rPr>
          <w:rFonts w:ascii="Times New Roman" w:hAnsi="Times New Roman"/>
          <w:sz w:val="20"/>
          <w:szCs w:val="20"/>
          <w:lang w:eastAsia="ru-RU"/>
        </w:rPr>
        <w:t>4)</w:t>
      </w:r>
      <w:r w:rsidRPr="00546A91">
        <w:rPr>
          <w:rFonts w:ascii="Times New Roman" w:hAnsi="Times New Roman"/>
          <w:sz w:val="20"/>
          <w:szCs w:val="20"/>
          <w:lang w:eastAsia="ru-RU"/>
        </w:rPr>
        <w:t xml:space="preserve">  В режиме повседневной деятельности работа по контролю функционирования системы теплоснабжения </w:t>
      </w:r>
      <w:r>
        <w:rPr>
          <w:rFonts w:ascii="Times New Roman" w:hAnsi="Times New Roman"/>
          <w:color w:val="000000"/>
          <w:sz w:val="20"/>
          <w:szCs w:val="20"/>
          <w:lang w:eastAsia="ru-RU"/>
        </w:rPr>
        <w:t>Притобольного</w:t>
      </w:r>
      <w:r w:rsidRPr="00546A91">
        <w:rPr>
          <w:rFonts w:ascii="Times New Roman" w:hAnsi="Times New Roman"/>
          <w:sz w:val="20"/>
          <w:szCs w:val="20"/>
          <w:lang w:eastAsia="ru-RU"/>
        </w:rPr>
        <w:t xml:space="preserve"> муниципального округа Курганской области осуществляется:</w:t>
      </w:r>
    </w:p>
    <w:p w:rsidR="00746230" w:rsidRPr="00546A91" w:rsidRDefault="00746230" w:rsidP="00546A91">
      <w:pPr>
        <w:shd w:val="clear" w:color="auto" w:fill="FFFFFF"/>
        <w:spacing w:line="302" w:lineRule="atLeast"/>
        <w:ind w:firstLine="740"/>
        <w:jc w:val="both"/>
        <w:rPr>
          <w:rFonts w:ascii="Times New Roman" w:hAnsi="Times New Roman"/>
          <w:sz w:val="20"/>
          <w:szCs w:val="20"/>
          <w:lang w:eastAsia="ru-RU"/>
        </w:rPr>
      </w:pPr>
      <w:r>
        <w:rPr>
          <w:rFonts w:ascii="Times New Roman" w:hAnsi="Times New Roman"/>
          <w:sz w:val="20"/>
          <w:szCs w:val="20"/>
          <w:lang w:eastAsia="ru-RU"/>
        </w:rPr>
        <w:t>5)</w:t>
      </w:r>
      <w:r w:rsidRPr="00546A91">
        <w:rPr>
          <w:rFonts w:ascii="Times New Roman" w:hAnsi="Times New Roman"/>
          <w:sz w:val="20"/>
          <w:szCs w:val="20"/>
          <w:lang w:eastAsia="ru-RU"/>
        </w:rPr>
        <w:t xml:space="preserve"> в Администрации </w:t>
      </w:r>
      <w:r>
        <w:rPr>
          <w:rFonts w:ascii="Times New Roman" w:hAnsi="Times New Roman"/>
          <w:color w:val="000000"/>
          <w:sz w:val="20"/>
          <w:szCs w:val="20"/>
          <w:lang w:eastAsia="ru-RU"/>
        </w:rPr>
        <w:t>Притобольного</w:t>
      </w:r>
      <w:r w:rsidRPr="00546A91">
        <w:rPr>
          <w:rFonts w:ascii="Times New Roman" w:hAnsi="Times New Roman"/>
          <w:sz w:val="20"/>
          <w:szCs w:val="20"/>
          <w:lang w:eastAsia="ru-RU"/>
        </w:rPr>
        <w:t xml:space="preserve"> муниципального округа Курганской области специалистами Отдела жилищно – коммунального хозяйства</w:t>
      </w:r>
      <w:r>
        <w:rPr>
          <w:rFonts w:ascii="Times New Roman" w:hAnsi="Times New Roman"/>
          <w:sz w:val="20"/>
          <w:szCs w:val="20"/>
          <w:lang w:eastAsia="ru-RU"/>
        </w:rPr>
        <w:t>, строительства, архитектуры и проектирования</w:t>
      </w:r>
      <w:r w:rsidRPr="00546A91">
        <w:rPr>
          <w:rFonts w:ascii="Times New Roman" w:hAnsi="Times New Roman"/>
          <w:sz w:val="20"/>
          <w:szCs w:val="20"/>
          <w:lang w:eastAsia="ru-RU"/>
        </w:rPr>
        <w:t xml:space="preserve"> Администрации </w:t>
      </w:r>
      <w:r>
        <w:rPr>
          <w:rFonts w:ascii="Times New Roman" w:hAnsi="Times New Roman"/>
          <w:color w:val="000000"/>
          <w:sz w:val="20"/>
          <w:szCs w:val="20"/>
          <w:lang w:eastAsia="ru-RU"/>
        </w:rPr>
        <w:t>Притобольного</w:t>
      </w:r>
      <w:r w:rsidRPr="00546A91">
        <w:rPr>
          <w:rFonts w:ascii="Times New Roman" w:hAnsi="Times New Roman"/>
          <w:sz w:val="20"/>
          <w:szCs w:val="20"/>
          <w:lang w:eastAsia="ru-RU"/>
        </w:rPr>
        <w:t xml:space="preserve"> муниципального округа Курганской области;</w:t>
      </w:r>
    </w:p>
    <w:p w:rsidR="00746230" w:rsidRPr="00546A91" w:rsidRDefault="00746230" w:rsidP="00546A91">
      <w:pPr>
        <w:shd w:val="clear" w:color="auto" w:fill="FFFFFF"/>
        <w:spacing w:line="302" w:lineRule="atLeast"/>
        <w:ind w:firstLine="740"/>
        <w:jc w:val="both"/>
        <w:rPr>
          <w:rFonts w:ascii="Times New Roman" w:hAnsi="Times New Roman"/>
          <w:sz w:val="20"/>
          <w:szCs w:val="20"/>
          <w:lang w:eastAsia="ru-RU"/>
        </w:rPr>
      </w:pPr>
      <w:r>
        <w:rPr>
          <w:rFonts w:ascii="Times New Roman" w:hAnsi="Times New Roman"/>
          <w:sz w:val="20"/>
          <w:szCs w:val="20"/>
          <w:lang w:eastAsia="ru-RU"/>
        </w:rPr>
        <w:t>6)</w:t>
      </w:r>
      <w:r w:rsidRPr="00546A91">
        <w:rPr>
          <w:rFonts w:ascii="Times New Roman" w:hAnsi="Times New Roman"/>
          <w:sz w:val="20"/>
          <w:szCs w:val="20"/>
          <w:lang w:eastAsia="ru-RU"/>
        </w:rPr>
        <w:t xml:space="preserve"> в теплоснабжающей организации непосредственно на источниках тепловой энергии - операторами на каждой котельной и круглосуточно в домашних условиях ремонтной бригадой, по вызову дежурного диспетчера - в составе 4 человек.</w:t>
      </w:r>
    </w:p>
    <w:p w:rsidR="00746230" w:rsidRPr="00546A91" w:rsidRDefault="00746230" w:rsidP="00546A91">
      <w:pPr>
        <w:shd w:val="clear" w:color="auto" w:fill="FFFFFF"/>
        <w:spacing w:line="302" w:lineRule="atLeast"/>
        <w:ind w:firstLine="740"/>
        <w:jc w:val="both"/>
        <w:rPr>
          <w:rFonts w:ascii="Times New Roman" w:hAnsi="Times New Roman"/>
          <w:sz w:val="20"/>
          <w:szCs w:val="20"/>
          <w:lang w:eastAsia="ru-RU"/>
        </w:rPr>
      </w:pPr>
      <w:r>
        <w:rPr>
          <w:rFonts w:ascii="Times New Roman" w:hAnsi="Times New Roman"/>
          <w:sz w:val="20"/>
          <w:szCs w:val="20"/>
          <w:lang w:eastAsia="ru-RU"/>
        </w:rPr>
        <w:t xml:space="preserve">7) </w:t>
      </w:r>
      <w:r w:rsidRPr="00546A91">
        <w:rPr>
          <w:rFonts w:ascii="Times New Roman" w:hAnsi="Times New Roman"/>
          <w:sz w:val="20"/>
          <w:szCs w:val="20"/>
          <w:lang w:eastAsia="ru-RU"/>
        </w:rP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746230" w:rsidRPr="00546A91" w:rsidRDefault="00746230" w:rsidP="00546A91">
      <w:pPr>
        <w:shd w:val="clear" w:color="auto" w:fill="FFFFFF"/>
        <w:spacing w:line="302" w:lineRule="atLeast"/>
        <w:ind w:firstLine="740"/>
        <w:jc w:val="both"/>
        <w:rPr>
          <w:rFonts w:ascii="Times New Roman" w:hAnsi="Times New Roman"/>
          <w:sz w:val="20"/>
          <w:szCs w:val="20"/>
          <w:lang w:eastAsia="ru-RU"/>
        </w:rPr>
      </w:pPr>
      <w:r>
        <w:rPr>
          <w:rFonts w:ascii="Times New Roman" w:hAnsi="Times New Roman"/>
          <w:sz w:val="20"/>
          <w:szCs w:val="20"/>
          <w:lang w:eastAsia="ru-RU"/>
        </w:rPr>
        <w:t xml:space="preserve">8) </w:t>
      </w:r>
      <w:r w:rsidRPr="00546A91">
        <w:rPr>
          <w:rFonts w:ascii="Times New Roman" w:hAnsi="Times New Roman"/>
          <w:sz w:val="20"/>
          <w:szCs w:val="20"/>
          <w:lang w:eastAsia="ru-RU"/>
        </w:rPr>
        <w:t xml:space="preserve">Планирование и организация ремонтно-восстановительных работ на объектах системы теплоснабжения осуществляется </w:t>
      </w:r>
      <w:r>
        <w:rPr>
          <w:rFonts w:ascii="Times New Roman" w:hAnsi="Times New Roman"/>
          <w:sz w:val="20"/>
          <w:szCs w:val="20"/>
          <w:lang w:eastAsia="ru-RU"/>
        </w:rPr>
        <w:t>руководителем</w:t>
      </w:r>
      <w:r w:rsidRPr="00546A91">
        <w:rPr>
          <w:rFonts w:ascii="Times New Roman" w:hAnsi="Times New Roman"/>
          <w:sz w:val="20"/>
          <w:szCs w:val="20"/>
          <w:lang w:eastAsia="ru-RU"/>
        </w:rPr>
        <w:t xml:space="preserve"> Отдела жилищно – коммунального хозяйства</w:t>
      </w:r>
      <w:r>
        <w:rPr>
          <w:rFonts w:ascii="Times New Roman" w:hAnsi="Times New Roman"/>
          <w:sz w:val="20"/>
          <w:szCs w:val="20"/>
          <w:lang w:eastAsia="ru-RU"/>
        </w:rPr>
        <w:t>, строительства, архитектуры и проектирования</w:t>
      </w:r>
      <w:r w:rsidRPr="00546A91">
        <w:rPr>
          <w:rFonts w:ascii="Times New Roman" w:hAnsi="Times New Roman"/>
          <w:sz w:val="20"/>
          <w:szCs w:val="20"/>
          <w:lang w:eastAsia="ru-RU"/>
        </w:rPr>
        <w:t xml:space="preserve"> Администрации </w:t>
      </w:r>
      <w:r>
        <w:rPr>
          <w:rFonts w:ascii="Times New Roman" w:hAnsi="Times New Roman"/>
          <w:color w:val="000000"/>
          <w:sz w:val="20"/>
          <w:szCs w:val="20"/>
          <w:lang w:eastAsia="ru-RU"/>
        </w:rPr>
        <w:t>Притобольного</w:t>
      </w:r>
      <w:r w:rsidRPr="00546A91">
        <w:rPr>
          <w:rFonts w:ascii="Times New Roman" w:hAnsi="Times New Roman"/>
          <w:sz w:val="20"/>
          <w:szCs w:val="20"/>
          <w:lang w:eastAsia="ru-RU"/>
        </w:rPr>
        <w:t xml:space="preserve"> муниципального округа Курганской области и руководством теплоснабжающей организации, эксплуатирующей объект.</w:t>
      </w:r>
    </w:p>
    <w:p w:rsidR="00746230" w:rsidRPr="00546A91" w:rsidRDefault="00746230" w:rsidP="00546A91">
      <w:pPr>
        <w:shd w:val="clear" w:color="auto" w:fill="FFFFFF"/>
        <w:spacing w:line="302" w:lineRule="atLeast"/>
        <w:ind w:firstLine="740"/>
        <w:jc w:val="both"/>
        <w:rPr>
          <w:rFonts w:ascii="Times New Roman" w:hAnsi="Times New Roman"/>
          <w:sz w:val="20"/>
          <w:szCs w:val="20"/>
          <w:lang w:eastAsia="ru-RU"/>
        </w:rPr>
      </w:pPr>
      <w:r>
        <w:rPr>
          <w:rFonts w:ascii="Times New Roman" w:hAnsi="Times New Roman"/>
          <w:sz w:val="20"/>
          <w:szCs w:val="20"/>
          <w:lang w:eastAsia="ru-RU"/>
        </w:rPr>
        <w:t>9)</w:t>
      </w:r>
      <w:r w:rsidRPr="00546A91">
        <w:rPr>
          <w:rFonts w:ascii="Times New Roman" w:hAnsi="Times New Roman"/>
          <w:sz w:val="20"/>
          <w:szCs w:val="20"/>
          <w:lang w:eastAsia="ru-RU"/>
        </w:rPr>
        <w:t>. 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746230" w:rsidRPr="00546A91" w:rsidRDefault="00746230" w:rsidP="00546A91">
      <w:pPr>
        <w:shd w:val="clear" w:color="auto" w:fill="FFFFFF"/>
        <w:spacing w:line="302" w:lineRule="atLeast"/>
        <w:ind w:firstLine="760"/>
        <w:jc w:val="both"/>
        <w:rPr>
          <w:rFonts w:ascii="Times New Roman" w:hAnsi="Times New Roman"/>
          <w:sz w:val="20"/>
          <w:szCs w:val="20"/>
          <w:lang w:eastAsia="ru-RU"/>
        </w:rPr>
      </w:pPr>
      <w:r>
        <w:rPr>
          <w:rFonts w:ascii="Times New Roman" w:hAnsi="Times New Roman"/>
          <w:sz w:val="20"/>
          <w:szCs w:val="20"/>
          <w:lang w:eastAsia="ru-RU"/>
        </w:rPr>
        <w:t xml:space="preserve">10) </w:t>
      </w:r>
      <w:r w:rsidRPr="00546A91">
        <w:rPr>
          <w:rFonts w:ascii="Times New Roman" w:hAnsi="Times New Roman"/>
          <w:sz w:val="20"/>
          <w:szCs w:val="20"/>
          <w:lang w:eastAsia="ru-RU"/>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с поврежденной.</w:t>
      </w:r>
    </w:p>
    <w:p w:rsidR="00746230" w:rsidRPr="00546A91" w:rsidRDefault="00746230" w:rsidP="00546A91">
      <w:pPr>
        <w:shd w:val="clear" w:color="auto" w:fill="FFFFFF"/>
        <w:spacing w:line="302" w:lineRule="atLeast"/>
        <w:jc w:val="both"/>
        <w:rPr>
          <w:rFonts w:ascii="Times New Roman" w:hAnsi="Times New Roman"/>
          <w:sz w:val="20"/>
          <w:szCs w:val="20"/>
          <w:lang w:eastAsia="ru-RU"/>
        </w:rPr>
      </w:pPr>
      <w:r w:rsidRPr="00546A91">
        <w:rPr>
          <w:rFonts w:ascii="Times New Roman" w:hAnsi="Times New Roman"/>
          <w:sz w:val="20"/>
          <w:szCs w:val="20"/>
          <w:lang w:eastAsia="ru-RU"/>
        </w:rPr>
        <w:t xml:space="preserve">              </w:t>
      </w:r>
      <w:r>
        <w:rPr>
          <w:rFonts w:ascii="Times New Roman" w:hAnsi="Times New Roman"/>
          <w:sz w:val="20"/>
          <w:szCs w:val="20"/>
          <w:lang w:eastAsia="ru-RU"/>
        </w:rPr>
        <w:t>11)</w:t>
      </w:r>
      <w:r w:rsidRPr="00546A91">
        <w:rPr>
          <w:rFonts w:ascii="Times New Roman" w:hAnsi="Times New Roman"/>
          <w:sz w:val="20"/>
          <w:szCs w:val="20"/>
          <w:lang w:eastAsia="ru-RU"/>
        </w:rPr>
        <w:t xml:space="preserve">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не более 60 мин.</w:t>
      </w:r>
    </w:p>
    <w:p w:rsidR="00746230" w:rsidRPr="00546A91" w:rsidRDefault="00746230" w:rsidP="00FE73FA">
      <w:pPr>
        <w:shd w:val="clear" w:color="auto" w:fill="FFFFFF"/>
        <w:spacing w:line="302" w:lineRule="atLeast"/>
        <w:ind w:firstLine="760"/>
        <w:jc w:val="both"/>
        <w:rPr>
          <w:rFonts w:ascii="Times New Roman" w:hAnsi="Times New Roman"/>
          <w:sz w:val="20"/>
          <w:szCs w:val="20"/>
          <w:lang w:eastAsia="ru-RU"/>
        </w:rPr>
      </w:pPr>
      <w:r>
        <w:rPr>
          <w:rFonts w:ascii="Times New Roman" w:hAnsi="Times New Roman"/>
          <w:sz w:val="20"/>
          <w:szCs w:val="20"/>
          <w:lang w:eastAsia="ru-RU"/>
        </w:rPr>
        <w:t>12)</w:t>
      </w:r>
      <w:r w:rsidRPr="00546A91">
        <w:rPr>
          <w:rFonts w:ascii="Times New Roman" w:hAnsi="Times New Roman"/>
          <w:sz w:val="20"/>
          <w:szCs w:val="20"/>
          <w:lang w:eastAsia="ru-RU"/>
        </w:rPr>
        <w:t>. При прибытии на место аварии старший по должности из числа персонала аварийной бригады эксплуатирующей организации обязан:</w:t>
      </w:r>
    </w:p>
    <w:p w:rsidR="00746230" w:rsidRPr="00546A91" w:rsidRDefault="00746230" w:rsidP="00546A91">
      <w:pPr>
        <w:shd w:val="clear" w:color="auto" w:fill="FFFFFF"/>
        <w:spacing w:line="307" w:lineRule="atLeast"/>
        <w:ind w:firstLine="709"/>
        <w:jc w:val="both"/>
        <w:rPr>
          <w:rFonts w:ascii="Times New Roman" w:hAnsi="Times New Roman"/>
          <w:sz w:val="20"/>
          <w:szCs w:val="20"/>
          <w:lang w:eastAsia="ru-RU"/>
        </w:rPr>
      </w:pPr>
      <w:r w:rsidRPr="00546A91">
        <w:rPr>
          <w:rFonts w:ascii="Times New Roman" w:hAnsi="Times New Roman"/>
          <w:sz w:val="20"/>
          <w:szCs w:val="20"/>
          <w:lang w:eastAsia="ru-RU"/>
        </w:rPr>
        <w:t>- составить общую картину характера, места, размеров аварии;</w:t>
      </w:r>
    </w:p>
    <w:p w:rsidR="00746230" w:rsidRPr="00546A91" w:rsidRDefault="00746230" w:rsidP="00546A91">
      <w:pPr>
        <w:shd w:val="clear" w:color="auto" w:fill="FFFFFF"/>
        <w:spacing w:line="307" w:lineRule="atLeast"/>
        <w:ind w:firstLine="709"/>
        <w:jc w:val="both"/>
        <w:rPr>
          <w:rFonts w:ascii="Times New Roman" w:hAnsi="Times New Roman"/>
          <w:sz w:val="20"/>
          <w:szCs w:val="20"/>
          <w:lang w:eastAsia="ru-RU"/>
        </w:rPr>
      </w:pPr>
      <w:r w:rsidRPr="00546A91">
        <w:rPr>
          <w:rFonts w:ascii="Times New Roman" w:hAnsi="Times New Roman"/>
          <w:sz w:val="20"/>
          <w:szCs w:val="20"/>
          <w:lang w:eastAsia="ru-RU"/>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746230" w:rsidRPr="00546A91" w:rsidRDefault="00746230" w:rsidP="00546A91">
      <w:pPr>
        <w:shd w:val="clear" w:color="auto" w:fill="FFFFFF"/>
        <w:spacing w:line="307" w:lineRule="atLeast"/>
        <w:ind w:firstLine="709"/>
        <w:jc w:val="both"/>
        <w:rPr>
          <w:rFonts w:ascii="Times New Roman" w:hAnsi="Times New Roman"/>
          <w:sz w:val="20"/>
          <w:szCs w:val="20"/>
          <w:lang w:eastAsia="ru-RU"/>
        </w:rPr>
      </w:pPr>
      <w:r w:rsidRPr="00546A91">
        <w:rPr>
          <w:rFonts w:ascii="Times New Roman" w:hAnsi="Times New Roman"/>
          <w:sz w:val="20"/>
          <w:szCs w:val="20"/>
          <w:lang w:eastAsia="ru-RU"/>
        </w:rPr>
        <w:t>- организовать предотвращение развития аварии;</w:t>
      </w:r>
    </w:p>
    <w:p w:rsidR="00746230" w:rsidRPr="00546A91" w:rsidRDefault="00746230" w:rsidP="00546A91">
      <w:pPr>
        <w:shd w:val="clear" w:color="auto" w:fill="FFFFFF"/>
        <w:spacing w:line="307" w:lineRule="atLeast"/>
        <w:ind w:firstLine="709"/>
        <w:jc w:val="both"/>
        <w:rPr>
          <w:rFonts w:ascii="Times New Roman" w:hAnsi="Times New Roman"/>
          <w:sz w:val="20"/>
          <w:szCs w:val="20"/>
          <w:lang w:eastAsia="ru-RU"/>
        </w:rPr>
      </w:pPr>
      <w:r w:rsidRPr="00546A91">
        <w:rPr>
          <w:rFonts w:ascii="Times New Roman" w:hAnsi="Times New Roman"/>
          <w:sz w:val="20"/>
          <w:szCs w:val="20"/>
          <w:lang w:eastAsia="ru-RU"/>
        </w:rPr>
        <w:t>- принять меры к обеспечению безопасности персонала находящегося в зоне работы;</w:t>
      </w:r>
    </w:p>
    <w:p w:rsidR="00746230" w:rsidRPr="00546A91" w:rsidRDefault="00746230" w:rsidP="00546A91">
      <w:pPr>
        <w:shd w:val="clear" w:color="auto" w:fill="FFFFFF"/>
        <w:spacing w:line="307" w:lineRule="atLeast"/>
        <w:ind w:firstLine="709"/>
        <w:jc w:val="both"/>
        <w:rPr>
          <w:rFonts w:ascii="Times New Roman" w:hAnsi="Times New Roman"/>
          <w:sz w:val="20"/>
          <w:szCs w:val="20"/>
          <w:lang w:eastAsia="ru-RU"/>
        </w:rPr>
      </w:pPr>
      <w:r w:rsidRPr="00546A91">
        <w:rPr>
          <w:rFonts w:ascii="Times New Roman" w:hAnsi="Times New Roman"/>
          <w:sz w:val="20"/>
          <w:szCs w:val="20"/>
          <w:lang w:eastAsia="ru-RU"/>
        </w:rPr>
        <w:t>- 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746230" w:rsidRPr="00546A91" w:rsidRDefault="00746230" w:rsidP="00546A91">
      <w:pPr>
        <w:shd w:val="clear" w:color="auto" w:fill="FFFFFF"/>
        <w:spacing w:line="274" w:lineRule="atLeast"/>
        <w:ind w:firstLine="709"/>
        <w:jc w:val="both"/>
        <w:rPr>
          <w:rFonts w:ascii="Times New Roman" w:hAnsi="Times New Roman"/>
          <w:sz w:val="20"/>
          <w:szCs w:val="20"/>
          <w:lang w:eastAsia="ru-RU"/>
        </w:rPr>
      </w:pPr>
      <w:r w:rsidRPr="00546A91">
        <w:rPr>
          <w:rFonts w:ascii="Times New Roman" w:hAnsi="Times New Roman"/>
          <w:sz w:val="20"/>
          <w:szCs w:val="20"/>
          <w:lang w:eastAsia="ru-RU"/>
        </w:rPr>
        <w:t>- определить последовательность отключения от теплоносителя, когда и какие инженерные системы при необходимости должны быть опорожнены;</w:t>
      </w:r>
    </w:p>
    <w:p w:rsidR="00746230" w:rsidRPr="00546A91" w:rsidRDefault="00746230" w:rsidP="00546A91">
      <w:pPr>
        <w:shd w:val="clear" w:color="auto" w:fill="FFFFFF"/>
        <w:spacing w:line="274" w:lineRule="atLeast"/>
        <w:ind w:firstLine="709"/>
        <w:jc w:val="both"/>
        <w:rPr>
          <w:rFonts w:ascii="Times New Roman" w:hAnsi="Times New Roman"/>
          <w:sz w:val="20"/>
          <w:szCs w:val="20"/>
          <w:lang w:eastAsia="ru-RU"/>
        </w:rPr>
      </w:pPr>
      <w:r w:rsidRPr="00546A91">
        <w:rPr>
          <w:rFonts w:ascii="Times New Roman" w:hAnsi="Times New Roman"/>
          <w:sz w:val="20"/>
          <w:szCs w:val="20"/>
          <w:lang w:eastAsia="ru-RU"/>
        </w:rPr>
        <w:t>- определяет необходимость прибытия дополнительных сил и средств, для устранения аварии.</w:t>
      </w:r>
    </w:p>
    <w:p w:rsidR="00746230" w:rsidRPr="00546A91" w:rsidRDefault="00746230" w:rsidP="00546A91">
      <w:pPr>
        <w:shd w:val="clear" w:color="auto" w:fill="FFFFFF"/>
        <w:spacing w:line="307" w:lineRule="atLeast"/>
        <w:ind w:firstLine="760"/>
        <w:jc w:val="both"/>
        <w:rPr>
          <w:rFonts w:ascii="Times New Roman" w:hAnsi="Times New Roman"/>
          <w:sz w:val="20"/>
          <w:szCs w:val="20"/>
          <w:lang w:eastAsia="ru-RU"/>
        </w:rPr>
      </w:pPr>
      <w:r>
        <w:rPr>
          <w:rFonts w:ascii="Times New Roman" w:hAnsi="Times New Roman"/>
          <w:sz w:val="20"/>
          <w:szCs w:val="20"/>
          <w:lang w:eastAsia="ru-RU"/>
        </w:rPr>
        <w:t>13)</w:t>
      </w:r>
      <w:r w:rsidRPr="00546A91">
        <w:rPr>
          <w:rFonts w:ascii="Times New Roman" w:hAnsi="Times New Roman"/>
          <w:sz w:val="20"/>
          <w:szCs w:val="20"/>
          <w:lang w:eastAsia="ru-RU"/>
        </w:rPr>
        <w:t xml:space="preserve">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746230" w:rsidRPr="00F102C1" w:rsidRDefault="00746230" w:rsidP="00DB1C2C">
      <w:pPr>
        <w:shd w:val="clear" w:color="auto" w:fill="FFFFFF"/>
        <w:spacing w:line="307" w:lineRule="atLeast"/>
        <w:ind w:firstLine="760"/>
        <w:jc w:val="both"/>
        <w:rPr>
          <w:rFonts w:ascii="Times New Roman" w:hAnsi="Times New Roman"/>
          <w:color w:val="000000"/>
          <w:szCs w:val="20"/>
          <w:lang w:eastAsia="ru-RU"/>
        </w:rPr>
      </w:pPr>
      <w:r w:rsidRPr="00546A91">
        <w:rPr>
          <w:rFonts w:ascii="Times New Roman" w:hAnsi="Times New Roman"/>
          <w:sz w:val="20"/>
          <w:szCs w:val="20"/>
          <w:lang w:eastAsia="ru-RU"/>
        </w:rPr>
        <w:t> </w:t>
      </w:r>
      <w:r>
        <w:rPr>
          <w:rFonts w:ascii="Times New Roman" w:hAnsi="Times New Roman"/>
          <w:sz w:val="20"/>
          <w:szCs w:val="20"/>
          <w:lang w:eastAsia="ru-RU"/>
        </w:rPr>
        <w:tab/>
      </w:r>
      <w:r>
        <w:rPr>
          <w:rFonts w:ascii="Times New Roman" w:hAnsi="Times New Roman"/>
          <w:sz w:val="20"/>
          <w:szCs w:val="20"/>
          <w:lang w:eastAsia="ru-RU"/>
        </w:rPr>
        <w:tab/>
      </w:r>
      <w:r w:rsidRPr="00F102C1">
        <w:rPr>
          <w:rFonts w:ascii="Times New Roman" w:hAnsi="Times New Roman"/>
          <w:b/>
          <w:bCs/>
          <w:color w:val="000000"/>
          <w:szCs w:val="20"/>
          <w:lang w:eastAsia="ru-RU"/>
        </w:rPr>
        <w:t xml:space="preserve">Раздел </w:t>
      </w:r>
      <w:r w:rsidRPr="00F102C1">
        <w:rPr>
          <w:rFonts w:ascii="Times New Roman" w:hAnsi="Times New Roman"/>
          <w:b/>
          <w:bCs/>
          <w:color w:val="000000"/>
          <w:szCs w:val="20"/>
          <w:lang w:val="en-US" w:eastAsia="ru-RU"/>
        </w:rPr>
        <w:t>VII</w:t>
      </w:r>
      <w:r w:rsidRPr="00F102C1">
        <w:rPr>
          <w:rFonts w:ascii="Times New Roman" w:hAnsi="Times New Roman"/>
          <w:b/>
          <w:bCs/>
          <w:color w:val="000000"/>
          <w:szCs w:val="20"/>
          <w:lang w:eastAsia="ru-RU"/>
        </w:rPr>
        <w:t>. Состав и дислокация сил и средств</w:t>
      </w:r>
    </w:p>
    <w:p w:rsidR="00746230" w:rsidRPr="00546A91" w:rsidRDefault="00746230" w:rsidP="00546A91">
      <w:pPr>
        <w:shd w:val="clear" w:color="auto" w:fill="FFFFFF"/>
        <w:spacing w:line="307" w:lineRule="atLeast"/>
        <w:ind w:left="160" w:right="180" w:firstLine="700"/>
        <w:jc w:val="both"/>
        <w:rPr>
          <w:rFonts w:ascii="Times New Roman" w:hAnsi="Times New Roman"/>
          <w:sz w:val="20"/>
          <w:szCs w:val="20"/>
          <w:lang w:eastAsia="ru-RU"/>
        </w:rPr>
      </w:pPr>
      <w:r w:rsidRPr="00546A91">
        <w:rPr>
          <w:rFonts w:ascii="Times New Roman" w:hAnsi="Times New Roman"/>
          <w:sz w:val="20"/>
          <w:szCs w:val="20"/>
          <w:lang w:eastAsia="ru-RU"/>
        </w:rPr>
        <w:t>27. 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746230" w:rsidRPr="00546A91" w:rsidRDefault="00746230" w:rsidP="00546A91">
      <w:pPr>
        <w:shd w:val="clear" w:color="auto" w:fill="FFFFFF"/>
        <w:spacing w:line="307" w:lineRule="atLeast"/>
        <w:ind w:left="160" w:right="180" w:firstLine="700"/>
        <w:jc w:val="both"/>
        <w:rPr>
          <w:rFonts w:ascii="Times New Roman" w:hAnsi="Times New Roman"/>
          <w:sz w:val="20"/>
          <w:szCs w:val="20"/>
          <w:lang w:eastAsia="ru-RU"/>
        </w:rPr>
      </w:pPr>
      <w:r w:rsidRPr="00546A91">
        <w:rPr>
          <w:rFonts w:ascii="Times New Roman" w:hAnsi="Times New Roman"/>
          <w:sz w:val="20"/>
          <w:szCs w:val="20"/>
          <w:lang w:eastAsia="ru-RU"/>
        </w:rPr>
        <w:t>28. 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746230" w:rsidRPr="00546A91" w:rsidRDefault="00746230" w:rsidP="00546A91">
      <w:pPr>
        <w:shd w:val="clear" w:color="auto" w:fill="FFFFFF"/>
        <w:spacing w:after="294" w:line="307" w:lineRule="atLeast"/>
        <w:ind w:left="160" w:right="180" w:firstLine="700"/>
        <w:jc w:val="both"/>
        <w:rPr>
          <w:rFonts w:ascii="Times New Roman" w:hAnsi="Times New Roman"/>
          <w:sz w:val="20"/>
          <w:szCs w:val="20"/>
          <w:lang w:eastAsia="ru-RU"/>
        </w:rPr>
      </w:pPr>
      <w:r w:rsidRPr="00546A91">
        <w:rPr>
          <w:rFonts w:ascii="Times New Roman" w:hAnsi="Times New Roman"/>
          <w:sz w:val="20"/>
          <w:szCs w:val="20"/>
          <w:lang w:eastAsia="ru-RU"/>
        </w:rPr>
        <w:t xml:space="preserve">29. 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 </w:t>
      </w:r>
    </w:p>
    <w:p w:rsidR="00746230" w:rsidRPr="00546A91" w:rsidRDefault="00746230" w:rsidP="00546A91">
      <w:pPr>
        <w:shd w:val="clear" w:color="auto" w:fill="FFFFFF"/>
        <w:spacing w:after="288" w:line="240" w:lineRule="atLeast"/>
        <w:ind w:right="180"/>
        <w:jc w:val="right"/>
        <w:rPr>
          <w:rFonts w:ascii="Times New Roman" w:hAnsi="Times New Roman"/>
          <w:sz w:val="20"/>
          <w:szCs w:val="20"/>
          <w:lang w:eastAsia="ru-RU"/>
        </w:rPr>
      </w:pPr>
      <w:r w:rsidRPr="00546A91">
        <w:rPr>
          <w:rFonts w:ascii="Times New Roman" w:hAnsi="Times New Roman"/>
          <w:sz w:val="20"/>
          <w:szCs w:val="20"/>
          <w:lang w:eastAsia="ru-RU"/>
        </w:rPr>
        <w:t>Таблица 6</w:t>
      </w:r>
    </w:p>
    <w:p w:rsidR="00746230" w:rsidRPr="00546A91" w:rsidRDefault="00746230" w:rsidP="00F8572B">
      <w:pPr>
        <w:shd w:val="clear" w:color="auto" w:fill="FFFFFF"/>
        <w:spacing w:line="240" w:lineRule="atLeast"/>
        <w:ind w:left="260"/>
        <w:rPr>
          <w:rFonts w:ascii="Times New Roman" w:hAnsi="Times New Roman"/>
          <w:sz w:val="20"/>
          <w:szCs w:val="20"/>
          <w:lang w:eastAsia="ru-RU"/>
        </w:rPr>
      </w:pPr>
      <w:r w:rsidRPr="00546A91">
        <w:rPr>
          <w:rFonts w:ascii="Times New Roman" w:hAnsi="Times New Roman"/>
          <w:sz w:val="20"/>
          <w:szCs w:val="20"/>
          <w:lang w:eastAsia="ru-RU"/>
        </w:rPr>
        <w:t>Нормативное количество ресурсов, необходимых для выполнения работ по ликвидации</w:t>
      </w:r>
      <w:r>
        <w:rPr>
          <w:rFonts w:ascii="Times New Roman" w:hAnsi="Times New Roman"/>
          <w:sz w:val="20"/>
          <w:szCs w:val="20"/>
          <w:lang w:eastAsia="ru-RU"/>
        </w:rPr>
        <w:t xml:space="preserve"> </w:t>
      </w:r>
      <w:r w:rsidRPr="00546A91">
        <w:rPr>
          <w:rFonts w:ascii="Times New Roman" w:hAnsi="Times New Roman"/>
          <w:sz w:val="20"/>
          <w:szCs w:val="20"/>
          <w:lang w:eastAsia="ru-RU"/>
        </w:rPr>
        <w:t>последствий аварийных ситуаций</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2679"/>
        <w:gridCol w:w="2122"/>
        <w:gridCol w:w="2041"/>
        <w:gridCol w:w="2496"/>
      </w:tblGrid>
      <w:tr w:rsidR="00746230" w:rsidRPr="00253CEA" w:rsidTr="005049BC">
        <w:trPr>
          <w:trHeight w:val="293"/>
          <w:jc w:val="center"/>
        </w:trPr>
        <w:tc>
          <w:tcPr>
            <w:tcW w:w="2679" w:type="dxa"/>
            <w:vMerge w:val="restart"/>
            <w:tcBorders>
              <w:top w:val="single" w:sz="6" w:space="0" w:color="000000"/>
              <w:right w:val="single" w:sz="6" w:space="0" w:color="auto"/>
            </w:tcBorders>
            <w:shd w:val="clear" w:color="auto" w:fill="FFFFFF"/>
            <w:tcMar>
              <w:top w:w="0" w:type="dxa"/>
              <w:left w:w="2" w:type="dxa"/>
              <w:bottom w:w="0" w:type="dxa"/>
              <w:right w:w="2" w:type="dxa"/>
            </w:tcMar>
            <w:vAlign w:val="bottom"/>
          </w:tcPr>
          <w:p w:rsidR="00746230" w:rsidRPr="00546A91" w:rsidRDefault="00746230" w:rsidP="005049BC">
            <w:pPr>
              <w:jc w:val="center"/>
              <w:rPr>
                <w:rFonts w:ascii="Times New Roman" w:hAnsi="Times New Roman"/>
                <w:sz w:val="20"/>
                <w:szCs w:val="20"/>
                <w:lang w:eastAsia="ru-RU"/>
              </w:rPr>
            </w:pPr>
            <w:r w:rsidRPr="00546A91">
              <w:rPr>
                <w:rFonts w:ascii="Times New Roman" w:hAnsi="Times New Roman"/>
                <w:sz w:val="20"/>
                <w:szCs w:val="20"/>
                <w:lang w:eastAsia="ru-RU"/>
              </w:rPr>
              <w:t>Наименование организации</w:t>
            </w:r>
          </w:p>
        </w:tc>
        <w:tc>
          <w:tcPr>
            <w:tcW w:w="2122" w:type="dxa"/>
            <w:vMerge w:val="restart"/>
            <w:tcBorders>
              <w:top w:val="single" w:sz="6" w:space="0" w:color="000000"/>
              <w:left w:val="single" w:sz="6" w:space="0" w:color="auto"/>
              <w:right w:val="single" w:sz="6" w:space="0" w:color="auto"/>
            </w:tcBorders>
            <w:shd w:val="clear" w:color="auto" w:fill="FFFFFF"/>
            <w:tcMar>
              <w:top w:w="0" w:type="dxa"/>
              <w:left w:w="2" w:type="dxa"/>
              <w:bottom w:w="0" w:type="dxa"/>
              <w:right w:w="2" w:type="dxa"/>
            </w:tcMar>
            <w:vAlign w:val="bottom"/>
          </w:tcPr>
          <w:p w:rsidR="00746230" w:rsidRPr="00546A91" w:rsidRDefault="00746230" w:rsidP="005049BC">
            <w:pPr>
              <w:rPr>
                <w:rFonts w:ascii="Times New Roman" w:hAnsi="Times New Roman"/>
                <w:sz w:val="20"/>
                <w:szCs w:val="20"/>
                <w:lang w:eastAsia="ru-RU"/>
              </w:rPr>
            </w:pPr>
            <w:r>
              <w:rPr>
                <w:rFonts w:ascii="Times New Roman" w:hAnsi="Times New Roman"/>
                <w:sz w:val="20"/>
                <w:szCs w:val="20"/>
                <w:lang w:eastAsia="ru-RU"/>
              </w:rPr>
              <w:t xml:space="preserve">       </w:t>
            </w:r>
            <w:r w:rsidRPr="00546A91">
              <w:rPr>
                <w:rFonts w:ascii="Times New Roman" w:hAnsi="Times New Roman"/>
                <w:sz w:val="20"/>
                <w:szCs w:val="20"/>
                <w:lang w:eastAsia="ru-RU"/>
              </w:rPr>
              <w:t>Функциональные</w:t>
            </w:r>
          </w:p>
          <w:p w:rsidR="00746230" w:rsidRPr="00546A91" w:rsidRDefault="00746230" w:rsidP="005049BC">
            <w:pPr>
              <w:jc w:val="center"/>
              <w:rPr>
                <w:rFonts w:ascii="Times New Roman" w:hAnsi="Times New Roman"/>
                <w:sz w:val="20"/>
                <w:szCs w:val="20"/>
                <w:lang w:eastAsia="ru-RU"/>
              </w:rPr>
            </w:pPr>
            <w:r w:rsidRPr="00546A91">
              <w:rPr>
                <w:rFonts w:ascii="Times New Roman" w:hAnsi="Times New Roman"/>
                <w:sz w:val="20"/>
                <w:szCs w:val="20"/>
                <w:lang w:eastAsia="ru-RU"/>
              </w:rPr>
              <w:t>группы</w:t>
            </w:r>
          </w:p>
        </w:tc>
        <w:tc>
          <w:tcPr>
            <w:tcW w:w="4537" w:type="dxa"/>
            <w:gridSpan w:val="2"/>
            <w:tcBorders>
              <w:top w:val="single" w:sz="6" w:space="0" w:color="000000"/>
              <w:left w:val="single" w:sz="6" w:space="0" w:color="auto"/>
              <w:bottom w:val="single" w:sz="6" w:space="0" w:color="auto"/>
            </w:tcBorders>
            <w:shd w:val="clear" w:color="auto" w:fill="FFFFFF"/>
            <w:tcMar>
              <w:top w:w="0" w:type="dxa"/>
              <w:left w:w="2" w:type="dxa"/>
              <w:bottom w:w="0" w:type="dxa"/>
              <w:right w:w="2" w:type="dxa"/>
            </w:tcMar>
            <w:vAlign w:val="bottom"/>
          </w:tcPr>
          <w:p w:rsidR="00746230" w:rsidRPr="00546A91" w:rsidRDefault="00746230" w:rsidP="005049BC">
            <w:pPr>
              <w:jc w:val="center"/>
              <w:rPr>
                <w:rFonts w:ascii="Times New Roman" w:hAnsi="Times New Roman"/>
                <w:sz w:val="20"/>
                <w:szCs w:val="20"/>
                <w:lang w:eastAsia="ru-RU"/>
              </w:rPr>
            </w:pPr>
            <w:r w:rsidRPr="00546A91">
              <w:rPr>
                <w:rFonts w:ascii="Times New Roman" w:hAnsi="Times New Roman"/>
                <w:sz w:val="20"/>
                <w:szCs w:val="20"/>
                <w:lang w:eastAsia="ru-RU"/>
              </w:rPr>
              <w:t>Выделяемые</w:t>
            </w:r>
          </w:p>
        </w:tc>
      </w:tr>
      <w:tr w:rsidR="00746230" w:rsidRPr="00253CEA" w:rsidTr="005049BC">
        <w:trPr>
          <w:trHeight w:val="288"/>
          <w:jc w:val="center"/>
        </w:trPr>
        <w:tc>
          <w:tcPr>
            <w:tcW w:w="2679" w:type="dxa"/>
            <w:vMerge/>
            <w:tcBorders>
              <w:bottom w:val="single" w:sz="6" w:space="0" w:color="auto"/>
              <w:right w:val="single" w:sz="6" w:space="0" w:color="auto"/>
            </w:tcBorders>
            <w:shd w:val="clear" w:color="auto" w:fill="FFFFFF"/>
            <w:tcMar>
              <w:top w:w="0" w:type="dxa"/>
              <w:left w:w="2" w:type="dxa"/>
              <w:bottom w:w="0" w:type="dxa"/>
              <w:right w:w="2" w:type="dxa"/>
            </w:tcMar>
            <w:vAlign w:val="bottom"/>
          </w:tcPr>
          <w:p w:rsidR="00746230" w:rsidRPr="00546A91" w:rsidRDefault="00746230" w:rsidP="005049BC">
            <w:pPr>
              <w:jc w:val="center"/>
              <w:rPr>
                <w:rFonts w:ascii="Times New Roman" w:hAnsi="Times New Roman"/>
                <w:sz w:val="20"/>
                <w:szCs w:val="20"/>
                <w:lang w:eastAsia="ru-RU"/>
              </w:rPr>
            </w:pPr>
          </w:p>
        </w:tc>
        <w:tc>
          <w:tcPr>
            <w:tcW w:w="2122" w:type="dxa"/>
            <w:vMerge/>
            <w:tcBorders>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bottom"/>
          </w:tcPr>
          <w:p w:rsidR="00746230" w:rsidRPr="00546A91" w:rsidRDefault="00746230" w:rsidP="005049BC">
            <w:pPr>
              <w:jc w:val="center"/>
              <w:rPr>
                <w:rFonts w:ascii="Times New Roman" w:hAnsi="Times New Roman"/>
                <w:sz w:val="20"/>
                <w:szCs w:val="20"/>
                <w:lang w:eastAsia="ru-RU"/>
              </w:rPr>
            </w:pP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bottom"/>
          </w:tcPr>
          <w:p w:rsidR="00746230" w:rsidRPr="00546A91" w:rsidRDefault="00746230" w:rsidP="005049BC">
            <w:pPr>
              <w:jc w:val="center"/>
              <w:rPr>
                <w:rFonts w:ascii="Times New Roman" w:hAnsi="Times New Roman"/>
                <w:sz w:val="20"/>
                <w:szCs w:val="20"/>
                <w:lang w:eastAsia="ru-RU"/>
              </w:rPr>
            </w:pPr>
            <w:r w:rsidRPr="00546A91">
              <w:rPr>
                <w:rFonts w:ascii="Times New Roman" w:hAnsi="Times New Roman"/>
                <w:sz w:val="20"/>
                <w:szCs w:val="20"/>
                <w:lang w:eastAsia="ru-RU"/>
              </w:rPr>
              <w:t>силы</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746230" w:rsidRPr="00546A91" w:rsidRDefault="00746230" w:rsidP="005049BC">
            <w:pPr>
              <w:jc w:val="center"/>
              <w:rPr>
                <w:rFonts w:ascii="Times New Roman" w:hAnsi="Times New Roman"/>
                <w:sz w:val="20"/>
                <w:szCs w:val="20"/>
                <w:lang w:eastAsia="ru-RU"/>
              </w:rPr>
            </w:pPr>
            <w:r w:rsidRPr="00546A91">
              <w:rPr>
                <w:rFonts w:ascii="Times New Roman" w:hAnsi="Times New Roman"/>
                <w:sz w:val="20"/>
                <w:szCs w:val="20"/>
                <w:lang w:eastAsia="ru-RU"/>
              </w:rPr>
              <w:t>средства</w:t>
            </w:r>
          </w:p>
        </w:tc>
      </w:tr>
      <w:tr w:rsidR="00746230" w:rsidRPr="00253CEA" w:rsidTr="005049BC">
        <w:trPr>
          <w:trHeight w:val="285"/>
          <w:jc w:val="center"/>
        </w:trPr>
        <w:tc>
          <w:tcPr>
            <w:tcW w:w="9338" w:type="dxa"/>
            <w:gridSpan w:val="4"/>
            <w:tcBorders>
              <w:top w:val="single" w:sz="6" w:space="0" w:color="auto"/>
              <w:bottom w:val="single" w:sz="6" w:space="0" w:color="auto"/>
            </w:tcBorders>
            <w:shd w:val="clear" w:color="auto" w:fill="FFFFFF"/>
            <w:tcMar>
              <w:top w:w="0" w:type="dxa"/>
              <w:left w:w="2" w:type="dxa"/>
              <w:bottom w:w="0" w:type="dxa"/>
              <w:right w:w="2" w:type="dxa"/>
            </w:tcMar>
          </w:tcPr>
          <w:p w:rsidR="00746230" w:rsidRPr="00546A91" w:rsidRDefault="00746230" w:rsidP="005049BC">
            <w:pPr>
              <w:jc w:val="center"/>
              <w:rPr>
                <w:rFonts w:ascii="Times New Roman" w:hAnsi="Times New Roman"/>
                <w:sz w:val="20"/>
                <w:szCs w:val="20"/>
                <w:lang w:eastAsia="ru-RU"/>
              </w:rPr>
            </w:pPr>
            <w:r w:rsidRPr="00546A91">
              <w:rPr>
                <w:rFonts w:ascii="Times New Roman" w:hAnsi="Times New Roman"/>
                <w:sz w:val="20"/>
                <w:szCs w:val="20"/>
                <w:lang w:eastAsia="ru-RU"/>
              </w:rPr>
              <w:t>Теплоснабжающие организации</w:t>
            </w:r>
          </w:p>
        </w:tc>
      </w:tr>
      <w:tr w:rsidR="00746230" w:rsidRPr="00253CEA" w:rsidTr="005049BC">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tcPr>
          <w:p w:rsidR="00746230" w:rsidRPr="00546A91" w:rsidRDefault="00746230" w:rsidP="005049BC">
            <w:pPr>
              <w:jc w:val="center"/>
              <w:rPr>
                <w:rFonts w:ascii="Times New Roman" w:hAnsi="Times New Roman"/>
                <w:sz w:val="20"/>
                <w:szCs w:val="20"/>
                <w:lang w:eastAsia="ru-RU"/>
              </w:rPr>
            </w:pPr>
            <w:r>
              <w:rPr>
                <w:rFonts w:ascii="Times New Roman" w:hAnsi="Times New Roman"/>
                <w:sz w:val="20"/>
                <w:szCs w:val="20"/>
                <w:lang w:eastAsia="ru-RU"/>
              </w:rPr>
              <w:t>МКП «Притоболье</w:t>
            </w:r>
            <w:r w:rsidRPr="00546A91">
              <w:rPr>
                <w:rFonts w:ascii="Times New Roman" w:hAnsi="Times New Roman"/>
                <w:sz w:val="20"/>
                <w:szCs w:val="20"/>
                <w:lang w:eastAsia="ru-RU"/>
              </w:rPr>
              <w:t>»</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tcPr>
          <w:p w:rsidR="00746230" w:rsidRPr="00546A91" w:rsidRDefault="00746230" w:rsidP="005049BC">
            <w:pPr>
              <w:jc w:val="center"/>
              <w:rPr>
                <w:rFonts w:ascii="Times New Roman" w:hAnsi="Times New Roman"/>
                <w:sz w:val="20"/>
                <w:szCs w:val="20"/>
                <w:lang w:eastAsia="ru-RU"/>
              </w:rPr>
            </w:pPr>
            <w:r w:rsidRPr="00546A91">
              <w:rPr>
                <w:rFonts w:ascii="Times New Roman" w:hAnsi="Times New Roman"/>
                <w:sz w:val="20"/>
                <w:szCs w:val="20"/>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tcPr>
          <w:p w:rsidR="00746230" w:rsidRPr="00546A91" w:rsidRDefault="00746230" w:rsidP="005049BC">
            <w:pPr>
              <w:jc w:val="center"/>
              <w:rPr>
                <w:rFonts w:ascii="Times New Roman" w:hAnsi="Times New Roman"/>
                <w:sz w:val="20"/>
                <w:szCs w:val="20"/>
                <w:lang w:eastAsia="ru-RU"/>
              </w:rPr>
            </w:pPr>
            <w:r w:rsidRPr="00546A91">
              <w:rPr>
                <w:rFonts w:ascii="Times New Roman" w:hAnsi="Times New Roman"/>
                <w:sz w:val="20"/>
                <w:szCs w:val="20"/>
                <w:lang w:eastAsia="ru-RU"/>
              </w:rPr>
              <w:t>2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746230" w:rsidRPr="00546A91" w:rsidRDefault="00746230" w:rsidP="005049BC">
            <w:pPr>
              <w:jc w:val="center"/>
              <w:rPr>
                <w:rFonts w:ascii="Times New Roman" w:hAnsi="Times New Roman"/>
                <w:sz w:val="20"/>
                <w:szCs w:val="20"/>
                <w:lang w:eastAsia="ru-RU"/>
              </w:rPr>
            </w:pPr>
            <w:r>
              <w:rPr>
                <w:rFonts w:ascii="Times New Roman" w:hAnsi="Times New Roman"/>
                <w:sz w:val="20"/>
                <w:szCs w:val="20"/>
                <w:lang w:eastAsia="ru-RU"/>
              </w:rPr>
              <w:t>6 задвижек, 2-3 трубы стальные водогазопроводные</w:t>
            </w:r>
          </w:p>
        </w:tc>
      </w:tr>
      <w:tr w:rsidR="00746230" w:rsidRPr="00253CEA" w:rsidTr="005049BC">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tcPr>
          <w:p w:rsidR="00746230" w:rsidRPr="00546A91" w:rsidRDefault="00746230" w:rsidP="005049BC">
            <w:pPr>
              <w:jc w:val="center"/>
              <w:rPr>
                <w:rFonts w:ascii="Times New Roman" w:hAnsi="Times New Roman"/>
                <w:sz w:val="20"/>
                <w:szCs w:val="20"/>
                <w:lang w:eastAsia="ru-RU"/>
              </w:rPr>
            </w:pPr>
            <w:r>
              <w:rPr>
                <w:rFonts w:ascii="Times New Roman" w:hAnsi="Times New Roman"/>
                <w:sz w:val="20"/>
                <w:szCs w:val="20"/>
                <w:lang w:eastAsia="ru-RU"/>
              </w:rPr>
              <w:t>ООО «КУРГАН ТЕПЛО»</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tcPr>
          <w:p w:rsidR="00746230" w:rsidRPr="00546A91" w:rsidRDefault="00746230" w:rsidP="005049BC">
            <w:pPr>
              <w:jc w:val="center"/>
              <w:rPr>
                <w:rFonts w:ascii="Times New Roman" w:hAnsi="Times New Roman"/>
                <w:sz w:val="20"/>
                <w:szCs w:val="20"/>
                <w:lang w:eastAsia="ru-RU"/>
              </w:rPr>
            </w:pPr>
            <w:r w:rsidRPr="00546A91">
              <w:rPr>
                <w:rFonts w:ascii="Times New Roman" w:hAnsi="Times New Roman"/>
                <w:sz w:val="20"/>
                <w:szCs w:val="20"/>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tcPr>
          <w:p w:rsidR="00746230" w:rsidRPr="00546A91" w:rsidRDefault="00746230" w:rsidP="005049BC">
            <w:pPr>
              <w:jc w:val="center"/>
              <w:rPr>
                <w:rFonts w:ascii="Times New Roman" w:hAnsi="Times New Roman"/>
                <w:sz w:val="20"/>
                <w:szCs w:val="20"/>
                <w:lang w:eastAsia="ru-RU"/>
              </w:rPr>
            </w:pPr>
            <w:r w:rsidRPr="00546A91">
              <w:rPr>
                <w:rFonts w:ascii="Times New Roman" w:hAnsi="Times New Roman"/>
                <w:sz w:val="20"/>
                <w:szCs w:val="20"/>
                <w:lang w:eastAsia="ru-RU"/>
              </w:rPr>
              <w:t>2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746230" w:rsidRPr="00546A91" w:rsidRDefault="00746230" w:rsidP="005049BC">
            <w:pPr>
              <w:jc w:val="center"/>
              <w:rPr>
                <w:rFonts w:ascii="Times New Roman" w:hAnsi="Times New Roman"/>
                <w:sz w:val="20"/>
                <w:szCs w:val="20"/>
                <w:lang w:eastAsia="ru-RU"/>
              </w:rPr>
            </w:pPr>
            <w:r>
              <w:rPr>
                <w:rFonts w:ascii="Times New Roman" w:hAnsi="Times New Roman"/>
                <w:sz w:val="20"/>
                <w:szCs w:val="20"/>
                <w:lang w:eastAsia="ru-RU"/>
              </w:rPr>
              <w:t>2 задвижки, 1-2 трубы стальные, водогазопроводные</w:t>
            </w:r>
          </w:p>
        </w:tc>
      </w:tr>
    </w:tbl>
    <w:p w:rsidR="00746230" w:rsidRPr="00546A91" w:rsidRDefault="00746230" w:rsidP="00546A91">
      <w:pPr>
        <w:shd w:val="clear" w:color="auto" w:fill="FFFFFF"/>
        <w:rPr>
          <w:rFonts w:ascii="Times New Roman" w:hAnsi="Times New Roman"/>
          <w:sz w:val="20"/>
          <w:szCs w:val="20"/>
          <w:lang w:eastAsia="ru-RU"/>
        </w:rPr>
      </w:pPr>
      <w:r w:rsidRPr="00546A91">
        <w:rPr>
          <w:rFonts w:ascii="Times New Roman" w:hAnsi="Times New Roman"/>
          <w:sz w:val="20"/>
          <w:szCs w:val="20"/>
          <w:lang w:eastAsia="ru-RU"/>
        </w:rPr>
        <w:t> </w:t>
      </w:r>
    </w:p>
    <w:p w:rsidR="00746230" w:rsidRDefault="00746230" w:rsidP="00AF0786">
      <w:pPr>
        <w:shd w:val="clear" w:color="auto" w:fill="FFFFFF"/>
        <w:spacing w:after="327" w:line="274" w:lineRule="atLeast"/>
        <w:ind w:firstLine="820"/>
        <w:jc w:val="both"/>
        <w:rPr>
          <w:rFonts w:ascii="Times New Roman" w:hAnsi="Times New Roman"/>
          <w:sz w:val="20"/>
          <w:szCs w:val="20"/>
        </w:rPr>
      </w:pPr>
      <w:r w:rsidRPr="00546A91">
        <w:rPr>
          <w:rFonts w:ascii="Times New Roman" w:hAnsi="Times New Roman"/>
          <w:sz w:val="20"/>
          <w:szCs w:val="20"/>
          <w:lang w:eastAsia="ru-RU"/>
        </w:rPr>
        <w:t> </w:t>
      </w:r>
    </w:p>
    <w:sectPr w:rsidR="00746230" w:rsidSect="008033E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230" w:rsidRPr="00383A0A" w:rsidRDefault="00746230" w:rsidP="00383A0A">
      <w:pPr>
        <w:spacing w:after="0" w:line="240" w:lineRule="auto"/>
      </w:pPr>
      <w:r>
        <w:separator/>
      </w:r>
    </w:p>
  </w:endnote>
  <w:endnote w:type="continuationSeparator" w:id="0">
    <w:p w:rsidR="00746230" w:rsidRPr="00383A0A" w:rsidRDefault="00746230" w:rsidP="0038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230" w:rsidRPr="00383A0A" w:rsidRDefault="00746230" w:rsidP="00383A0A">
      <w:pPr>
        <w:spacing w:after="0" w:line="240" w:lineRule="auto"/>
      </w:pPr>
      <w:r>
        <w:separator/>
      </w:r>
    </w:p>
  </w:footnote>
  <w:footnote w:type="continuationSeparator" w:id="0">
    <w:p w:rsidR="00746230" w:rsidRPr="00383A0A" w:rsidRDefault="00746230" w:rsidP="00383A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35F"/>
    <w:rsid w:val="00042D53"/>
    <w:rsid w:val="000468E9"/>
    <w:rsid w:val="000733D4"/>
    <w:rsid w:val="000D6792"/>
    <w:rsid w:val="000E668F"/>
    <w:rsid w:val="000F745E"/>
    <w:rsid w:val="00105EC2"/>
    <w:rsid w:val="00132D6C"/>
    <w:rsid w:val="00175B7C"/>
    <w:rsid w:val="00192F4C"/>
    <w:rsid w:val="00197266"/>
    <w:rsid w:val="001D651E"/>
    <w:rsid w:val="001E2C71"/>
    <w:rsid w:val="001E7952"/>
    <w:rsid w:val="001F1646"/>
    <w:rsid w:val="00253CEA"/>
    <w:rsid w:val="002B72E4"/>
    <w:rsid w:val="002C20A2"/>
    <w:rsid w:val="00312BDE"/>
    <w:rsid w:val="00346526"/>
    <w:rsid w:val="00381255"/>
    <w:rsid w:val="00383A0A"/>
    <w:rsid w:val="003D3799"/>
    <w:rsid w:val="00450E7B"/>
    <w:rsid w:val="004A6C1B"/>
    <w:rsid w:val="004B149F"/>
    <w:rsid w:val="00503797"/>
    <w:rsid w:val="005049BC"/>
    <w:rsid w:val="00504B65"/>
    <w:rsid w:val="0054096B"/>
    <w:rsid w:val="00546A91"/>
    <w:rsid w:val="00571C8A"/>
    <w:rsid w:val="005A353D"/>
    <w:rsid w:val="005C4C90"/>
    <w:rsid w:val="005F5FDC"/>
    <w:rsid w:val="006124B2"/>
    <w:rsid w:val="00635245"/>
    <w:rsid w:val="00640076"/>
    <w:rsid w:val="006C0FC5"/>
    <w:rsid w:val="006D38B7"/>
    <w:rsid w:val="00703BE4"/>
    <w:rsid w:val="0073032A"/>
    <w:rsid w:val="007351EC"/>
    <w:rsid w:val="00745610"/>
    <w:rsid w:val="00746230"/>
    <w:rsid w:val="00793588"/>
    <w:rsid w:val="007A036A"/>
    <w:rsid w:val="007A4C1B"/>
    <w:rsid w:val="007A74CA"/>
    <w:rsid w:val="007C070C"/>
    <w:rsid w:val="007D231A"/>
    <w:rsid w:val="007F37A9"/>
    <w:rsid w:val="008033E2"/>
    <w:rsid w:val="008571E4"/>
    <w:rsid w:val="00880BA9"/>
    <w:rsid w:val="008D2414"/>
    <w:rsid w:val="0096531D"/>
    <w:rsid w:val="009A3915"/>
    <w:rsid w:val="009B4C6D"/>
    <w:rsid w:val="009C7658"/>
    <w:rsid w:val="00A25B2B"/>
    <w:rsid w:val="00A30307"/>
    <w:rsid w:val="00A50336"/>
    <w:rsid w:val="00AB6803"/>
    <w:rsid w:val="00AC2BB5"/>
    <w:rsid w:val="00AD650F"/>
    <w:rsid w:val="00AD75AD"/>
    <w:rsid w:val="00AF0786"/>
    <w:rsid w:val="00AF56BF"/>
    <w:rsid w:val="00AF7736"/>
    <w:rsid w:val="00B10108"/>
    <w:rsid w:val="00B227D7"/>
    <w:rsid w:val="00B30E0E"/>
    <w:rsid w:val="00B6435F"/>
    <w:rsid w:val="00BE2990"/>
    <w:rsid w:val="00C02BBB"/>
    <w:rsid w:val="00C07849"/>
    <w:rsid w:val="00C20649"/>
    <w:rsid w:val="00C25915"/>
    <w:rsid w:val="00C52E2F"/>
    <w:rsid w:val="00C94F84"/>
    <w:rsid w:val="00CA03EE"/>
    <w:rsid w:val="00CD0279"/>
    <w:rsid w:val="00CF3E6D"/>
    <w:rsid w:val="00D07F8F"/>
    <w:rsid w:val="00D4216D"/>
    <w:rsid w:val="00D52CF3"/>
    <w:rsid w:val="00D645C0"/>
    <w:rsid w:val="00D72DBF"/>
    <w:rsid w:val="00D76022"/>
    <w:rsid w:val="00DB1C2C"/>
    <w:rsid w:val="00DB5051"/>
    <w:rsid w:val="00DC5916"/>
    <w:rsid w:val="00DD4261"/>
    <w:rsid w:val="00DD59DF"/>
    <w:rsid w:val="00DF34F0"/>
    <w:rsid w:val="00DF76EC"/>
    <w:rsid w:val="00DF7905"/>
    <w:rsid w:val="00E154D0"/>
    <w:rsid w:val="00E2269A"/>
    <w:rsid w:val="00E37875"/>
    <w:rsid w:val="00E74CD6"/>
    <w:rsid w:val="00E97C87"/>
    <w:rsid w:val="00ED26EA"/>
    <w:rsid w:val="00EF156C"/>
    <w:rsid w:val="00F102C1"/>
    <w:rsid w:val="00F236EF"/>
    <w:rsid w:val="00F4109F"/>
    <w:rsid w:val="00F561F4"/>
    <w:rsid w:val="00F75D94"/>
    <w:rsid w:val="00F8572B"/>
    <w:rsid w:val="00FE73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5F"/>
    <w:pPr>
      <w:spacing w:after="200" w:line="276" w:lineRule="auto"/>
    </w:pPr>
    <w:rPr>
      <w:lang w:eastAsia="en-US"/>
    </w:rPr>
  </w:style>
  <w:style w:type="paragraph" w:styleId="Heading1">
    <w:name w:val="heading 1"/>
    <w:basedOn w:val="Normal"/>
    <w:next w:val="Normal"/>
    <w:link w:val="Heading1Char"/>
    <w:uiPriority w:val="99"/>
    <w:qFormat/>
    <w:rsid w:val="000E668F"/>
    <w:pPr>
      <w:keepNext/>
      <w:spacing w:after="0" w:line="240" w:lineRule="auto"/>
      <w:jc w:val="center"/>
      <w:outlineLvl w:val="0"/>
    </w:pPr>
    <w:rPr>
      <w:rFonts w:ascii="Times New Roman" w:eastAsia="Times New Roman" w:hAnsi="Times New Roman"/>
      <w:b/>
      <w:sz w:val="28"/>
      <w:szCs w:val="20"/>
      <w:lang w:eastAsia="ru-RU"/>
    </w:rPr>
  </w:style>
  <w:style w:type="paragraph" w:styleId="Heading2">
    <w:name w:val="heading 2"/>
    <w:basedOn w:val="Normal"/>
    <w:next w:val="Normal"/>
    <w:link w:val="Heading2Char"/>
    <w:uiPriority w:val="99"/>
    <w:qFormat/>
    <w:rsid w:val="000E668F"/>
    <w:pPr>
      <w:keepNext/>
      <w:keepLines/>
      <w:spacing w:before="200" w:after="0" w:line="240" w:lineRule="auto"/>
      <w:outlineLvl w:val="1"/>
    </w:pPr>
    <w:rPr>
      <w:rFonts w:ascii="Cambria" w:eastAsia="Times New Roman" w:hAnsi="Cambria"/>
      <w:b/>
      <w:bCs/>
      <w:color w:val="4F81BD"/>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668F"/>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semiHidden/>
    <w:locked/>
    <w:rsid w:val="000E668F"/>
    <w:rPr>
      <w:rFonts w:ascii="Cambria" w:hAnsi="Cambria" w:cs="Times New Roman"/>
      <w:b/>
      <w:bCs/>
      <w:color w:val="4F81BD"/>
      <w:sz w:val="26"/>
      <w:szCs w:val="26"/>
      <w:lang w:eastAsia="ru-RU"/>
    </w:rPr>
  </w:style>
  <w:style w:type="paragraph" w:styleId="NoSpacing">
    <w:name w:val="No Spacing"/>
    <w:uiPriority w:val="99"/>
    <w:qFormat/>
    <w:rsid w:val="00B6435F"/>
    <w:rPr>
      <w:lang w:eastAsia="en-US"/>
    </w:rPr>
  </w:style>
  <w:style w:type="paragraph" w:styleId="BodyText">
    <w:name w:val="Body Text"/>
    <w:basedOn w:val="Normal"/>
    <w:link w:val="BodyTextChar"/>
    <w:uiPriority w:val="99"/>
    <w:semiHidden/>
    <w:rsid w:val="000E668F"/>
    <w:pPr>
      <w:shd w:val="clear" w:color="auto" w:fill="FFFFFF"/>
      <w:autoSpaceDE w:val="0"/>
      <w:autoSpaceDN w:val="0"/>
      <w:adjustRightInd w:val="0"/>
      <w:spacing w:after="0" w:line="240" w:lineRule="auto"/>
      <w:jc w:val="both"/>
    </w:pPr>
    <w:rPr>
      <w:rFonts w:ascii="Times New Roman" w:eastAsia="Times New Roman" w:hAnsi="Times New Roman"/>
      <w:color w:val="000000"/>
      <w:sz w:val="28"/>
      <w:szCs w:val="28"/>
      <w:lang w:eastAsia="ru-RU"/>
    </w:rPr>
  </w:style>
  <w:style w:type="character" w:customStyle="1" w:styleId="BodyTextChar">
    <w:name w:val="Body Text Char"/>
    <w:basedOn w:val="DefaultParagraphFont"/>
    <w:link w:val="BodyText"/>
    <w:uiPriority w:val="99"/>
    <w:semiHidden/>
    <w:locked/>
    <w:rsid w:val="000E668F"/>
    <w:rPr>
      <w:rFonts w:ascii="Times New Roman" w:hAnsi="Times New Roman" w:cs="Times New Roman"/>
      <w:color w:val="000000"/>
      <w:sz w:val="28"/>
      <w:szCs w:val="28"/>
      <w:shd w:val="clear" w:color="auto" w:fill="FFFFFF"/>
      <w:lang w:eastAsia="ru-RU"/>
    </w:rPr>
  </w:style>
  <w:style w:type="paragraph" w:customStyle="1" w:styleId="Style3">
    <w:name w:val="Style3"/>
    <w:basedOn w:val="Normal"/>
    <w:uiPriority w:val="99"/>
    <w:rsid w:val="000E668F"/>
    <w:pPr>
      <w:widowControl w:val="0"/>
      <w:autoSpaceDE w:val="0"/>
      <w:autoSpaceDN w:val="0"/>
      <w:adjustRightInd w:val="0"/>
      <w:spacing w:after="0" w:line="250" w:lineRule="exact"/>
    </w:pPr>
    <w:rPr>
      <w:rFonts w:ascii="Times New Roman" w:eastAsia="Times New Roman" w:hAnsi="Times New Roman"/>
      <w:sz w:val="24"/>
      <w:szCs w:val="24"/>
      <w:lang w:eastAsia="ru-RU"/>
    </w:rPr>
  </w:style>
  <w:style w:type="character" w:customStyle="1" w:styleId="FontStyle16">
    <w:name w:val="Font Style16"/>
    <w:uiPriority w:val="99"/>
    <w:rsid w:val="000E668F"/>
    <w:rPr>
      <w:rFonts w:ascii="Times New Roman" w:hAnsi="Times New Roman"/>
      <w:i/>
      <w:sz w:val="22"/>
    </w:rPr>
  </w:style>
  <w:style w:type="character" w:customStyle="1" w:styleId="FontStyle17">
    <w:name w:val="Font Style17"/>
    <w:uiPriority w:val="99"/>
    <w:rsid w:val="000E668F"/>
    <w:rPr>
      <w:rFonts w:ascii="Microsoft Sans Serif" w:hAnsi="Microsoft Sans Serif"/>
      <w:sz w:val="20"/>
    </w:rPr>
  </w:style>
  <w:style w:type="paragraph" w:styleId="BalloonText">
    <w:name w:val="Balloon Text"/>
    <w:basedOn w:val="Normal"/>
    <w:link w:val="BalloonTextChar"/>
    <w:uiPriority w:val="99"/>
    <w:semiHidden/>
    <w:rsid w:val="000E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668F"/>
    <w:rPr>
      <w:rFonts w:ascii="Tahoma" w:hAnsi="Tahoma" w:cs="Tahoma"/>
      <w:sz w:val="16"/>
      <w:szCs w:val="16"/>
    </w:rPr>
  </w:style>
  <w:style w:type="paragraph" w:styleId="NormalWeb">
    <w:name w:val="Normal (Web)"/>
    <w:basedOn w:val="Normal"/>
    <w:uiPriority w:val="99"/>
    <w:rsid w:val="00B30E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F4109F"/>
    <w:pPr>
      <w:widowControl w:val="0"/>
      <w:autoSpaceDE w:val="0"/>
      <w:autoSpaceDN w:val="0"/>
    </w:pPr>
    <w:rPr>
      <w:rFonts w:eastAsia="Times New Roman" w:cs="Calibri"/>
      <w:szCs w:val="20"/>
    </w:rPr>
  </w:style>
  <w:style w:type="table" w:styleId="TableGrid">
    <w:name w:val="Table Grid"/>
    <w:basedOn w:val="TableNormal"/>
    <w:uiPriority w:val="99"/>
    <w:rsid w:val="00F410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1"/>
    <w:uiPriority w:val="99"/>
    <w:locked/>
    <w:rsid w:val="00703BE4"/>
    <w:rPr>
      <w:rFonts w:ascii="Times New Roman" w:hAnsi="Times New Roman"/>
      <w:sz w:val="27"/>
      <w:shd w:val="clear" w:color="auto" w:fill="FFFFFF"/>
    </w:rPr>
  </w:style>
  <w:style w:type="paragraph" w:customStyle="1" w:styleId="1">
    <w:name w:val="Основной текст1"/>
    <w:basedOn w:val="Normal"/>
    <w:link w:val="a"/>
    <w:uiPriority w:val="99"/>
    <w:rsid w:val="00703BE4"/>
    <w:pPr>
      <w:shd w:val="clear" w:color="auto" w:fill="FFFFFF"/>
      <w:spacing w:before="420" w:after="300" w:line="326" w:lineRule="exact"/>
    </w:pPr>
    <w:rPr>
      <w:rFonts w:ascii="Times New Roman" w:hAnsi="Times New Roman"/>
      <w:sz w:val="27"/>
      <w:szCs w:val="27"/>
      <w:lang w:eastAsia="ru-RU"/>
    </w:rPr>
  </w:style>
  <w:style w:type="character" w:styleId="Hyperlink">
    <w:name w:val="Hyperlink"/>
    <w:basedOn w:val="DefaultParagraphFont"/>
    <w:uiPriority w:val="99"/>
    <w:semiHidden/>
    <w:rsid w:val="00D4216D"/>
    <w:rPr>
      <w:rFonts w:cs="Times New Roman"/>
      <w:color w:val="0000FF"/>
      <w:u w:val="single"/>
    </w:rPr>
  </w:style>
  <w:style w:type="paragraph" w:styleId="Header">
    <w:name w:val="header"/>
    <w:basedOn w:val="Normal"/>
    <w:link w:val="HeaderChar"/>
    <w:uiPriority w:val="99"/>
    <w:semiHidden/>
    <w:rsid w:val="00383A0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83A0A"/>
    <w:rPr>
      <w:rFonts w:cs="Times New Roman"/>
    </w:rPr>
  </w:style>
  <w:style w:type="paragraph" w:styleId="Footer">
    <w:name w:val="footer"/>
    <w:basedOn w:val="Normal"/>
    <w:link w:val="FooterChar"/>
    <w:uiPriority w:val="99"/>
    <w:semiHidden/>
    <w:rsid w:val="00383A0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83A0A"/>
    <w:rPr>
      <w:rFonts w:cs="Times New Roman"/>
    </w:rPr>
  </w:style>
</w:styles>
</file>

<file path=word/webSettings.xml><?xml version="1.0" encoding="utf-8"?>
<w:webSettings xmlns:r="http://schemas.openxmlformats.org/officeDocument/2006/relationships" xmlns:w="http://schemas.openxmlformats.org/wordprocessingml/2006/main">
  <w:divs>
    <w:div w:id="1572154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7352399169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753</TotalTime>
  <Pages>38</Pages>
  <Words>12505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Требух Н В</cp:lastModifiedBy>
  <cp:revision>18</cp:revision>
  <cp:lastPrinted>2025-02-28T09:46:00Z</cp:lastPrinted>
  <dcterms:created xsi:type="dcterms:W3CDTF">2025-02-27T09:50:00Z</dcterms:created>
  <dcterms:modified xsi:type="dcterms:W3CDTF">2025-04-16T03:48:00Z</dcterms:modified>
</cp:coreProperties>
</file>