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78" w:rsidRDefault="005A2F78" w:rsidP="007B6F9D">
      <w:pPr>
        <w:jc w:val="center"/>
        <w:rPr>
          <w:b/>
          <w:lang w:val="ru-RU"/>
        </w:rPr>
      </w:pPr>
      <w:r>
        <w:rPr>
          <w:b/>
          <w:lang w:val="ru-RU"/>
        </w:rPr>
        <w:t>РОССИЙСКАЯ ФЕДЕРАЦИЯ</w:t>
      </w:r>
    </w:p>
    <w:p w:rsidR="005A2F78" w:rsidRDefault="005A2F78" w:rsidP="007B6F9D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КУРГАНСКАЯ ОБЛАСТЬ</w:t>
      </w:r>
    </w:p>
    <w:p w:rsidR="005A2F78" w:rsidRDefault="005A2F78" w:rsidP="007B6F9D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ПРИТОБОЛЬНЫЙ МУНИЦИПАЛЬНЫЙ ОКРУГ</w:t>
      </w:r>
      <w:r>
        <w:rPr>
          <w:b/>
          <w:bCs/>
          <w:lang w:val="ru-RU"/>
        </w:rPr>
        <w:br/>
        <w:t>АДМИНИСТРАЦИЯ ПРИТОБОЛЬНОГО МУНИЦИПАЛЬНОГО ОКРУГА</w:t>
      </w:r>
    </w:p>
    <w:p w:rsidR="005A2F78" w:rsidRDefault="005A2F78" w:rsidP="007B6F9D">
      <w:pPr>
        <w:pStyle w:val="Heading1"/>
        <w:spacing w:before="0" w:after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5A2F78" w:rsidRDefault="005A2F78" w:rsidP="007B6F9D">
      <w:pPr>
        <w:rPr>
          <w:lang w:val="ru-RU"/>
        </w:rPr>
      </w:pPr>
    </w:p>
    <w:p w:rsidR="005A2F78" w:rsidRPr="007B6F9D" w:rsidRDefault="005A2F78" w:rsidP="007B6F9D">
      <w:pPr>
        <w:rPr>
          <w:lang w:val="ru-RU"/>
        </w:rPr>
      </w:pPr>
    </w:p>
    <w:p w:rsidR="005A2F78" w:rsidRDefault="005A2F78" w:rsidP="007B6F9D">
      <w:pPr>
        <w:jc w:val="center"/>
        <w:rPr>
          <w:rFonts w:cs="Times New Roman"/>
          <w:b/>
          <w:lang w:val="ru-RU"/>
        </w:rPr>
      </w:pPr>
      <w:r>
        <w:rPr>
          <w:b/>
          <w:lang w:val="ru-RU"/>
        </w:rPr>
        <w:t>ПОСТАНОВЛЕНИЕ</w:t>
      </w:r>
    </w:p>
    <w:p w:rsidR="005A2F78" w:rsidRDefault="005A2F78" w:rsidP="007B6F9D">
      <w:pPr>
        <w:jc w:val="center"/>
        <w:rPr>
          <w:lang w:val="ru-RU"/>
        </w:rPr>
      </w:pPr>
    </w:p>
    <w:p w:rsidR="005A2F78" w:rsidRDefault="005A2F78" w:rsidP="007B6F9D">
      <w:pPr>
        <w:jc w:val="center"/>
        <w:rPr>
          <w:lang w:val="ru-RU"/>
        </w:rPr>
      </w:pPr>
    </w:p>
    <w:p w:rsidR="005A2F78" w:rsidRDefault="005A2F78" w:rsidP="007B6F9D">
      <w:pPr>
        <w:pStyle w:val="Heading2"/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i w:val="0"/>
          <w:sz w:val="24"/>
          <w:szCs w:val="24"/>
        </w:rPr>
        <w:t>от 26 мая 2025 года   № 203</w:t>
      </w:r>
    </w:p>
    <w:p w:rsidR="005A2F78" w:rsidRDefault="005A2F78" w:rsidP="007B6F9D">
      <w:pPr>
        <w:jc w:val="both"/>
        <w:rPr>
          <w:bCs/>
          <w:lang w:val="ru-RU"/>
        </w:rPr>
      </w:pPr>
      <w:r>
        <w:rPr>
          <w:bCs/>
          <w:lang w:val="ru-RU"/>
        </w:rPr>
        <w:t>с. Глядянское</w:t>
      </w:r>
    </w:p>
    <w:p w:rsidR="005A2F78" w:rsidRDefault="005A2F78" w:rsidP="007B6F9D">
      <w:pPr>
        <w:jc w:val="both"/>
        <w:rPr>
          <w:b/>
          <w:bCs/>
          <w:lang w:val="ru-RU"/>
        </w:rPr>
      </w:pPr>
    </w:p>
    <w:p w:rsidR="005A2F78" w:rsidRDefault="005A2F78" w:rsidP="007B6F9D">
      <w:pPr>
        <w:jc w:val="both"/>
        <w:rPr>
          <w:b/>
          <w:bCs/>
          <w:lang w:val="ru-RU"/>
        </w:rPr>
      </w:pPr>
    </w:p>
    <w:tbl>
      <w:tblPr>
        <w:tblW w:w="10722" w:type="dxa"/>
        <w:tblLook w:val="00A0"/>
      </w:tblPr>
      <w:tblGrid>
        <w:gridCol w:w="5637"/>
        <w:gridCol w:w="5085"/>
      </w:tblGrid>
      <w:tr w:rsidR="005A2F78" w:rsidRPr="003333B2" w:rsidTr="0030577C">
        <w:tc>
          <w:tcPr>
            <w:tcW w:w="5637" w:type="dxa"/>
            <w:shd w:val="clear" w:color="auto" w:fill="FFFFFF"/>
          </w:tcPr>
          <w:p w:rsidR="005A2F78" w:rsidRPr="0030577C" w:rsidRDefault="005A2F78" w:rsidP="0030577C">
            <w:pPr>
              <w:jc w:val="both"/>
              <w:rPr>
                <w:rFonts w:eastAsia="SimSun"/>
                <w:b/>
                <w:lang w:val="ru-RU"/>
              </w:rPr>
            </w:pPr>
            <w:r>
              <w:rPr>
                <w:rFonts w:eastAsia="SimSun"/>
                <w:b/>
                <w:bCs/>
                <w:lang w:val="ru-RU"/>
              </w:rPr>
              <w:t xml:space="preserve">О </w:t>
            </w:r>
            <w:r w:rsidRPr="0030577C">
              <w:rPr>
                <w:rFonts w:eastAsia="SimSun"/>
                <w:b/>
                <w:bCs/>
                <w:lang w:val="ru-RU"/>
              </w:rPr>
              <w:t xml:space="preserve">внесении изменений и дополнений в   постановление Администрации Притобольного муниципального округа от 14 апреля 2025 года № 156 «Об утверждении </w:t>
            </w:r>
            <w:r w:rsidRPr="0030577C">
              <w:rPr>
                <w:rFonts w:eastAsia="SimSun"/>
                <w:b/>
                <w:lang w:val="ru-RU"/>
              </w:rPr>
              <w:t>Положения о Комиссии по  урегулированию конфликта интересов в отношении руководителей подведомственных                  муниципальных учреждений Администрации  Притобольного муниципального округа Курганской области»</w:t>
            </w:r>
          </w:p>
        </w:tc>
        <w:tc>
          <w:tcPr>
            <w:tcW w:w="5085" w:type="dxa"/>
            <w:shd w:val="clear" w:color="auto" w:fill="FFFFFF"/>
          </w:tcPr>
          <w:p w:rsidR="005A2F78" w:rsidRPr="0030577C" w:rsidRDefault="005A2F78" w:rsidP="0030577C">
            <w:pPr>
              <w:autoSpaceDN w:val="0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</w:tr>
    </w:tbl>
    <w:p w:rsidR="005A2F78" w:rsidRDefault="005A2F78" w:rsidP="007B6F9D">
      <w:pPr>
        <w:ind w:firstLine="283"/>
        <w:jc w:val="both"/>
        <w:rPr>
          <w:lang w:val="ru-RU"/>
        </w:rPr>
      </w:pPr>
    </w:p>
    <w:p w:rsidR="005A2F78" w:rsidRDefault="005A2F78" w:rsidP="007B6F9D">
      <w:pPr>
        <w:ind w:firstLine="283"/>
        <w:jc w:val="both"/>
        <w:rPr>
          <w:lang w:val="ru-RU"/>
        </w:rPr>
      </w:pPr>
    </w:p>
    <w:p w:rsidR="005A2F78" w:rsidRDefault="005A2F78" w:rsidP="007B6F9D">
      <w:pPr>
        <w:jc w:val="both"/>
        <w:rPr>
          <w:lang w:val="ru-RU"/>
        </w:rPr>
      </w:pPr>
      <w:r>
        <w:rPr>
          <w:lang w:val="ru-RU"/>
        </w:rPr>
        <w:tab/>
        <w:t xml:space="preserve">В целях обеспечения соблюдения руководителями подведомственных муниципальных учреждений Администрации Притобольного муниципального округа Курганской области  требований о предотвращении или урегулировании конфликта интересов, а также исполнения обязанностей, установленных Федеральным законом от 25 декабря 2008 года № 273-ФЗ «О противодействии коррупции», руководствуясь Уставом Притобольного муниципального округа Курганской области, Администрация  Притобольного  муниципального  округа  </w:t>
      </w:r>
    </w:p>
    <w:p w:rsidR="005A2F78" w:rsidRDefault="005A2F78" w:rsidP="000D3976">
      <w:pPr>
        <w:rPr>
          <w:lang w:val="ru-RU"/>
        </w:rPr>
      </w:pPr>
      <w:r>
        <w:rPr>
          <w:lang w:val="ru-RU"/>
        </w:rPr>
        <w:t>ПОСТАНОВЛЯЕТ:</w:t>
      </w:r>
    </w:p>
    <w:p w:rsidR="005A2F78" w:rsidRDefault="005A2F78" w:rsidP="007B6F9D">
      <w:pPr>
        <w:ind w:firstLine="709"/>
        <w:jc w:val="both"/>
        <w:rPr>
          <w:lang w:val="ru-RU"/>
        </w:rPr>
      </w:pPr>
      <w:r>
        <w:rPr>
          <w:lang w:val="ru-RU"/>
        </w:rPr>
        <w:t>1. Внести в постановление Администрации Притобольного муниципального округа от 14 апреля 2025 года № 156 «Об утверждении Положения о Комиссии по урегулированию конфликта интересов в отношении руководителей подведомственных муниципальных учреждений Администрации Притобольного муниципального округа Курганской области», следующие изменения и дополнения:</w:t>
      </w:r>
    </w:p>
    <w:p w:rsidR="005A2F78" w:rsidRDefault="005A2F78" w:rsidP="007B6F9D">
      <w:pPr>
        <w:ind w:firstLine="709"/>
        <w:jc w:val="both"/>
        <w:rPr>
          <w:lang w:val="ru-RU"/>
        </w:rPr>
      </w:pPr>
      <w:r>
        <w:rPr>
          <w:lang w:val="ru-RU"/>
        </w:rPr>
        <w:t>1) в подпункте 2 пункта 3  приложения исключить слово «иных»;</w:t>
      </w:r>
    </w:p>
    <w:p w:rsidR="005A2F78" w:rsidRDefault="005A2F78" w:rsidP="007B6F9D">
      <w:pPr>
        <w:ind w:firstLine="709"/>
        <w:jc w:val="both"/>
        <w:rPr>
          <w:lang w:val="ru-RU"/>
        </w:rPr>
      </w:pPr>
      <w:r>
        <w:rPr>
          <w:lang w:val="ru-RU"/>
        </w:rPr>
        <w:t>2) пункт 5 приложения дополнить подпунктом 3 следующего содержания:</w:t>
      </w:r>
    </w:p>
    <w:p w:rsidR="005A2F78" w:rsidRDefault="005A2F78" w:rsidP="007B6F9D">
      <w:pPr>
        <w:ind w:firstLine="709"/>
        <w:jc w:val="both"/>
        <w:rPr>
          <w:lang w:val="ru-RU"/>
        </w:rPr>
      </w:pPr>
      <w:r>
        <w:rPr>
          <w:lang w:val="ru-RU"/>
        </w:rPr>
        <w:t>«3) число членов Комиссии, не замещающих должности муниципальной службы в Администрации Притобольного муниципального округа Курганской области, должно составлять не менее одной</w:t>
      </w:r>
      <w:r w:rsidRPr="00CE562F">
        <w:rPr>
          <w:lang w:val="ru-RU"/>
        </w:rPr>
        <w:t xml:space="preserve"> </w:t>
      </w:r>
      <w:r>
        <w:rPr>
          <w:lang w:val="ru-RU"/>
        </w:rPr>
        <w:t xml:space="preserve"> четверти от общего числа членов комиссии»;</w:t>
      </w:r>
    </w:p>
    <w:p w:rsidR="005A2F78" w:rsidRDefault="005A2F78" w:rsidP="007B6F9D">
      <w:pPr>
        <w:ind w:firstLine="709"/>
        <w:jc w:val="both"/>
        <w:rPr>
          <w:lang w:val="ru-RU"/>
        </w:rPr>
      </w:pPr>
      <w:r>
        <w:rPr>
          <w:lang w:val="ru-RU"/>
        </w:rPr>
        <w:t>3) пункт 6 приложения изложить в новой редакции следующего содержания:</w:t>
      </w:r>
    </w:p>
    <w:p w:rsidR="005A2F78" w:rsidRPr="00CE562F" w:rsidRDefault="005A2F78" w:rsidP="007B6F9D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CE562F">
        <w:rPr>
          <w:lang w:val="ru-RU"/>
        </w:rPr>
        <w:t xml:space="preserve">6. Глава </w:t>
      </w:r>
      <w:r>
        <w:rPr>
          <w:lang w:val="ru-RU"/>
        </w:rPr>
        <w:t>Притобольного муниципального округа Курганской области</w:t>
      </w:r>
      <w:r w:rsidRPr="00CE562F">
        <w:rPr>
          <w:lang w:val="ru-RU"/>
        </w:rPr>
        <w:t xml:space="preserve"> (далее – </w:t>
      </w:r>
      <w:r>
        <w:rPr>
          <w:lang w:val="ru-RU"/>
        </w:rPr>
        <w:t xml:space="preserve">Глава) может </w:t>
      </w:r>
      <w:r w:rsidRPr="00CE562F">
        <w:rPr>
          <w:lang w:val="ru-RU"/>
        </w:rPr>
        <w:t>принять решение о включении в состав Комиссии</w:t>
      </w:r>
      <w:r>
        <w:rPr>
          <w:lang w:val="ru-RU"/>
        </w:rPr>
        <w:t xml:space="preserve"> представителей</w:t>
      </w:r>
      <w:r w:rsidRPr="00CE562F">
        <w:rPr>
          <w:lang w:val="ru-RU"/>
        </w:rPr>
        <w:t>:</w:t>
      </w:r>
    </w:p>
    <w:p w:rsidR="005A2F78" w:rsidRDefault="005A2F78" w:rsidP="007B6F9D">
      <w:pPr>
        <w:ind w:firstLine="709"/>
        <w:jc w:val="both"/>
        <w:rPr>
          <w:lang w:val="ru-RU"/>
        </w:rPr>
      </w:pPr>
      <w:r w:rsidRPr="00CE562F">
        <w:rPr>
          <w:lang w:val="ru-RU"/>
        </w:rPr>
        <w:t xml:space="preserve">1) </w:t>
      </w:r>
      <w:r>
        <w:rPr>
          <w:lang w:val="ru-RU"/>
        </w:rPr>
        <w:t>общественной  палаты Притобольного муниципального округа Курганской области</w:t>
      </w:r>
      <w:r w:rsidRPr="00CE562F">
        <w:rPr>
          <w:lang w:val="ru-RU"/>
        </w:rPr>
        <w:t xml:space="preserve">; </w:t>
      </w:r>
    </w:p>
    <w:p w:rsidR="005A2F78" w:rsidRPr="00CE562F" w:rsidRDefault="005A2F78" w:rsidP="007B6F9D">
      <w:pPr>
        <w:ind w:firstLine="709"/>
        <w:jc w:val="both"/>
        <w:rPr>
          <w:lang w:val="ru-RU"/>
        </w:rPr>
      </w:pPr>
      <w:r>
        <w:rPr>
          <w:lang w:val="ru-RU"/>
        </w:rPr>
        <w:t xml:space="preserve">2) </w:t>
      </w:r>
      <w:r w:rsidRPr="00CE562F">
        <w:rPr>
          <w:lang w:val="ru-RU"/>
        </w:rPr>
        <w:t>общественн</w:t>
      </w:r>
      <w:r>
        <w:rPr>
          <w:lang w:val="ru-RU"/>
        </w:rPr>
        <w:t>ых</w:t>
      </w:r>
      <w:r w:rsidRPr="00CE562F">
        <w:rPr>
          <w:lang w:val="ru-RU"/>
        </w:rPr>
        <w:t xml:space="preserve"> орга</w:t>
      </w:r>
      <w:r>
        <w:rPr>
          <w:lang w:val="ru-RU"/>
        </w:rPr>
        <w:t>низаций ветеранов, созданных в Притобольном муниципальном округе Курганской области;</w:t>
      </w:r>
    </w:p>
    <w:p w:rsidR="005A2F78" w:rsidRPr="00CE562F" w:rsidRDefault="005A2F78" w:rsidP="007B6F9D">
      <w:pPr>
        <w:ind w:firstLine="709"/>
        <w:jc w:val="both"/>
        <w:rPr>
          <w:lang w:val="ru-RU"/>
        </w:rPr>
      </w:pPr>
      <w:r>
        <w:rPr>
          <w:lang w:val="ru-RU"/>
        </w:rPr>
        <w:t>3</w:t>
      </w:r>
      <w:r w:rsidRPr="00CE562F">
        <w:rPr>
          <w:lang w:val="ru-RU"/>
        </w:rPr>
        <w:t>) профсоюзн</w:t>
      </w:r>
      <w:r>
        <w:rPr>
          <w:lang w:val="ru-RU"/>
        </w:rPr>
        <w:t>ых</w:t>
      </w:r>
      <w:r w:rsidRPr="00CE562F">
        <w:rPr>
          <w:lang w:val="ru-RU"/>
        </w:rPr>
        <w:t xml:space="preserve"> организаци</w:t>
      </w:r>
      <w:r>
        <w:rPr>
          <w:lang w:val="ru-RU"/>
        </w:rPr>
        <w:t>й</w:t>
      </w:r>
      <w:r w:rsidRPr="00CE562F">
        <w:rPr>
          <w:lang w:val="ru-RU"/>
        </w:rPr>
        <w:t>, действующ</w:t>
      </w:r>
      <w:r>
        <w:rPr>
          <w:lang w:val="ru-RU"/>
        </w:rPr>
        <w:t>их</w:t>
      </w:r>
      <w:r w:rsidRPr="00CE562F">
        <w:rPr>
          <w:lang w:val="ru-RU"/>
        </w:rPr>
        <w:t xml:space="preserve"> в</w:t>
      </w:r>
      <w:r>
        <w:rPr>
          <w:lang w:val="ru-RU"/>
        </w:rPr>
        <w:t xml:space="preserve"> установленном порядке в Притобольном муниципальном округе Курганской области, объединения (ассоциации) профсоюзов действующей на  территории Притобольного муниципального округа Курганской области.»;</w:t>
      </w:r>
    </w:p>
    <w:p w:rsidR="005A2F78" w:rsidRDefault="005A2F78" w:rsidP="007B6F9D">
      <w:pPr>
        <w:ind w:firstLine="709"/>
        <w:jc w:val="both"/>
        <w:rPr>
          <w:lang w:val="ru-RU"/>
        </w:rPr>
      </w:pPr>
      <w:r>
        <w:rPr>
          <w:lang w:val="ru-RU"/>
        </w:rPr>
        <w:t>4) пункт 7 приложения изложить в новой редакции следующего содержания:</w:t>
      </w:r>
    </w:p>
    <w:p w:rsidR="005A2F78" w:rsidRDefault="005A2F78" w:rsidP="007B6F9D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CE562F">
        <w:rPr>
          <w:lang w:val="ru-RU"/>
        </w:rPr>
        <w:t>7. Лица, указанные в подпункте 2</w:t>
      </w:r>
      <w:r>
        <w:rPr>
          <w:lang w:val="ru-RU"/>
        </w:rPr>
        <w:t xml:space="preserve"> пункта 5, пункте 6 настоящего </w:t>
      </w:r>
      <w:r w:rsidRPr="00CE562F">
        <w:rPr>
          <w:lang w:val="ru-RU"/>
        </w:rPr>
        <w:t xml:space="preserve">Положения, включаются в состав Комиссии </w:t>
      </w:r>
      <w:r>
        <w:rPr>
          <w:lang w:val="ru-RU"/>
        </w:rPr>
        <w:t xml:space="preserve">по согласованию с общественными </w:t>
      </w:r>
      <w:r w:rsidRPr="00CE562F">
        <w:rPr>
          <w:lang w:val="ru-RU"/>
        </w:rPr>
        <w:t>организациями, научными и образова</w:t>
      </w:r>
      <w:r>
        <w:rPr>
          <w:lang w:val="ru-RU"/>
        </w:rPr>
        <w:t xml:space="preserve">тельными организациями среднего </w:t>
      </w:r>
      <w:r w:rsidRPr="00CE562F">
        <w:rPr>
          <w:lang w:val="ru-RU"/>
        </w:rPr>
        <w:t>профессионального, высшего и дополнительного проф</w:t>
      </w:r>
      <w:r>
        <w:rPr>
          <w:lang w:val="ru-RU"/>
        </w:rPr>
        <w:t xml:space="preserve">ессионального </w:t>
      </w:r>
      <w:r w:rsidRPr="00CE562F">
        <w:rPr>
          <w:lang w:val="ru-RU"/>
        </w:rPr>
        <w:t>образования, деятельность которых связана с м</w:t>
      </w:r>
      <w:r>
        <w:rPr>
          <w:lang w:val="ru-RU"/>
        </w:rPr>
        <w:t xml:space="preserve">униципальной службой и (или) с </w:t>
      </w:r>
      <w:r w:rsidRPr="00CE562F">
        <w:rPr>
          <w:lang w:val="ru-RU"/>
        </w:rPr>
        <w:t xml:space="preserve">соответствующей сферой деятельности, </w:t>
      </w:r>
      <w:r>
        <w:rPr>
          <w:lang w:val="ru-RU"/>
        </w:rPr>
        <w:t>общественной  палаты Притобольного муниципального округа Курганской области</w:t>
      </w:r>
      <w:r w:rsidRPr="00CE562F">
        <w:rPr>
          <w:lang w:val="ru-RU"/>
        </w:rPr>
        <w:t>, общественн</w:t>
      </w:r>
      <w:r>
        <w:rPr>
          <w:lang w:val="ru-RU"/>
        </w:rPr>
        <w:t>ых</w:t>
      </w:r>
      <w:r w:rsidRPr="00CE562F">
        <w:rPr>
          <w:lang w:val="ru-RU"/>
        </w:rPr>
        <w:t xml:space="preserve"> орга</w:t>
      </w:r>
      <w:r>
        <w:rPr>
          <w:lang w:val="ru-RU"/>
        </w:rPr>
        <w:t xml:space="preserve">низаций ветеранов, созданных в Притобольном муниципальном округе Курганской области, </w:t>
      </w:r>
      <w:r w:rsidRPr="00CE562F">
        <w:rPr>
          <w:lang w:val="ru-RU"/>
        </w:rPr>
        <w:t>профсоюзн</w:t>
      </w:r>
      <w:r>
        <w:rPr>
          <w:lang w:val="ru-RU"/>
        </w:rPr>
        <w:t>ых</w:t>
      </w:r>
      <w:r w:rsidRPr="00CE562F">
        <w:rPr>
          <w:lang w:val="ru-RU"/>
        </w:rPr>
        <w:t xml:space="preserve"> организаци</w:t>
      </w:r>
      <w:r>
        <w:rPr>
          <w:lang w:val="ru-RU"/>
        </w:rPr>
        <w:t>й</w:t>
      </w:r>
      <w:r w:rsidRPr="00CE562F">
        <w:rPr>
          <w:lang w:val="ru-RU"/>
        </w:rPr>
        <w:t>, действующ</w:t>
      </w:r>
      <w:r>
        <w:rPr>
          <w:lang w:val="ru-RU"/>
        </w:rPr>
        <w:t>их</w:t>
      </w:r>
      <w:r w:rsidRPr="00CE562F">
        <w:rPr>
          <w:lang w:val="ru-RU"/>
        </w:rPr>
        <w:t xml:space="preserve"> в</w:t>
      </w:r>
      <w:r>
        <w:rPr>
          <w:lang w:val="ru-RU"/>
        </w:rPr>
        <w:t xml:space="preserve"> установленном порядке в Притобольном муниципальном округе Курганской области, объединения (ассоциации) профсоюзов действующей на  территории Притобольного муниципального округа Курганской области, на основании запроса </w:t>
      </w:r>
      <w:r w:rsidRPr="00CE562F">
        <w:rPr>
          <w:lang w:val="ru-RU"/>
        </w:rPr>
        <w:t>Главы.</w:t>
      </w:r>
    </w:p>
    <w:p w:rsidR="005A2F78" w:rsidRDefault="005A2F78" w:rsidP="007B6F9D">
      <w:pPr>
        <w:ind w:firstLine="709"/>
        <w:jc w:val="both"/>
        <w:rPr>
          <w:lang w:val="ru-RU"/>
        </w:rPr>
      </w:pPr>
      <w:r w:rsidRPr="00CE562F">
        <w:rPr>
          <w:lang w:val="ru-RU"/>
        </w:rPr>
        <w:t>Лица, указанные в подпункте 2</w:t>
      </w:r>
      <w:r>
        <w:rPr>
          <w:lang w:val="ru-RU"/>
        </w:rPr>
        <w:t xml:space="preserve"> пункта 5, пункте 6 настоящего </w:t>
      </w:r>
      <w:r w:rsidRPr="00CE562F">
        <w:rPr>
          <w:lang w:val="ru-RU"/>
        </w:rPr>
        <w:t xml:space="preserve">Положения, </w:t>
      </w:r>
      <w:r>
        <w:rPr>
          <w:lang w:val="ru-RU"/>
        </w:rPr>
        <w:t>ис</w:t>
      </w:r>
      <w:r w:rsidRPr="00CE562F">
        <w:rPr>
          <w:lang w:val="ru-RU"/>
        </w:rPr>
        <w:t xml:space="preserve">ключаются </w:t>
      </w:r>
      <w:r>
        <w:rPr>
          <w:lang w:val="ru-RU"/>
        </w:rPr>
        <w:t>из</w:t>
      </w:r>
      <w:r w:rsidRPr="00CE562F">
        <w:rPr>
          <w:lang w:val="ru-RU"/>
        </w:rPr>
        <w:t xml:space="preserve"> состав</w:t>
      </w:r>
      <w:r>
        <w:rPr>
          <w:lang w:val="ru-RU"/>
        </w:rPr>
        <w:t>а</w:t>
      </w:r>
      <w:r w:rsidRPr="00CE562F">
        <w:rPr>
          <w:lang w:val="ru-RU"/>
        </w:rPr>
        <w:t xml:space="preserve"> Комиссии</w:t>
      </w:r>
      <w:r>
        <w:rPr>
          <w:lang w:val="ru-RU"/>
        </w:rPr>
        <w:t xml:space="preserve"> по одному из следующих оснований:</w:t>
      </w:r>
    </w:p>
    <w:p w:rsidR="005A2F78" w:rsidRDefault="005A2F78" w:rsidP="007B6F9D">
      <w:pPr>
        <w:ind w:firstLine="709"/>
        <w:jc w:val="both"/>
        <w:rPr>
          <w:lang w:val="ru-RU"/>
        </w:rPr>
      </w:pPr>
      <w:r>
        <w:rPr>
          <w:lang w:val="ru-RU"/>
        </w:rPr>
        <w:t>1) письменное заявление об исключении его из состава Комиссии;</w:t>
      </w:r>
    </w:p>
    <w:p w:rsidR="005A2F78" w:rsidRDefault="005A2F78" w:rsidP="007B6F9D">
      <w:pPr>
        <w:ind w:firstLine="709"/>
        <w:jc w:val="both"/>
        <w:rPr>
          <w:lang w:val="ru-RU"/>
        </w:rPr>
      </w:pPr>
      <w:r>
        <w:rPr>
          <w:lang w:val="ru-RU"/>
        </w:rPr>
        <w:t>2) решение Комиссии.».</w:t>
      </w:r>
    </w:p>
    <w:p w:rsidR="005A2F78" w:rsidRDefault="005A2F78" w:rsidP="007B6F9D">
      <w:pPr>
        <w:ind w:firstLine="709"/>
        <w:jc w:val="both"/>
        <w:rPr>
          <w:lang w:val="ru-RU"/>
        </w:rPr>
      </w:pPr>
      <w:r>
        <w:rPr>
          <w:lang w:val="ru-RU"/>
        </w:rPr>
        <w:t>2. Опубликовать настоящее постановление в информационном бюллетене «Муниципальный вестник Притоболья» и разместить на официальном сайте Администрации Притобольного муниципального округа Курганской области в информационно-телекоммуникационной сети «Интернет».</w:t>
      </w:r>
    </w:p>
    <w:p w:rsidR="005A2F78" w:rsidRDefault="005A2F78" w:rsidP="007B6F9D">
      <w:pPr>
        <w:ind w:firstLine="709"/>
        <w:jc w:val="both"/>
        <w:rPr>
          <w:lang w:val="ru-RU"/>
        </w:rPr>
      </w:pPr>
      <w:r>
        <w:rPr>
          <w:lang w:val="ru-RU"/>
        </w:rPr>
        <w:t>3. Настоящее постановление вступает в силу после его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муниципального округа в сети «Интернет».</w:t>
      </w:r>
    </w:p>
    <w:p w:rsidR="005A2F78" w:rsidRDefault="005A2F78" w:rsidP="007B6F9D">
      <w:pPr>
        <w:ind w:firstLine="709"/>
        <w:jc w:val="both"/>
        <w:rPr>
          <w:lang w:val="ru-RU"/>
        </w:rPr>
      </w:pPr>
      <w:r>
        <w:rPr>
          <w:lang w:val="ru-RU"/>
        </w:rPr>
        <w:t>4.   Контроль  за выполнением настоящего постановления оставляю за собой.</w:t>
      </w:r>
    </w:p>
    <w:p w:rsidR="005A2F78" w:rsidRDefault="005A2F78" w:rsidP="000D3976">
      <w:pPr>
        <w:jc w:val="both"/>
        <w:rPr>
          <w:lang w:val="ru-RU"/>
        </w:rPr>
      </w:pPr>
    </w:p>
    <w:p w:rsidR="005A2F78" w:rsidRDefault="005A2F78" w:rsidP="000D3976">
      <w:pPr>
        <w:jc w:val="both"/>
        <w:rPr>
          <w:lang w:val="ru-RU"/>
        </w:rPr>
      </w:pPr>
    </w:p>
    <w:p w:rsidR="005A2F78" w:rsidRDefault="005A2F78" w:rsidP="000D3976">
      <w:pPr>
        <w:jc w:val="both"/>
        <w:rPr>
          <w:lang w:val="ru-RU"/>
        </w:rPr>
      </w:pPr>
      <w:r>
        <w:rPr>
          <w:lang w:val="ru-RU"/>
        </w:rPr>
        <w:t xml:space="preserve">Временно исполняющий полномочия Главы </w:t>
      </w:r>
    </w:p>
    <w:p w:rsidR="005A2F78" w:rsidRDefault="005A2F78" w:rsidP="000D3976">
      <w:pPr>
        <w:jc w:val="both"/>
        <w:rPr>
          <w:lang w:val="ru-RU"/>
        </w:rPr>
      </w:pPr>
      <w:r>
        <w:rPr>
          <w:lang w:val="ru-RU"/>
        </w:rPr>
        <w:t>Притобольного муниципального округа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          </w:t>
      </w:r>
    </w:p>
    <w:p w:rsidR="005A2F78" w:rsidRDefault="005A2F78" w:rsidP="000D3976">
      <w:pPr>
        <w:jc w:val="both"/>
        <w:rPr>
          <w:lang w:val="ru-RU"/>
        </w:rPr>
      </w:pPr>
      <w:r>
        <w:rPr>
          <w:lang w:val="ru-RU"/>
        </w:rPr>
        <w:t>Курганской  области                                                                                                          П.А.Санкин</w:t>
      </w:r>
    </w:p>
    <w:p w:rsidR="005A2F78" w:rsidRDefault="005A2F78" w:rsidP="000D3976">
      <w:pPr>
        <w:jc w:val="both"/>
        <w:rPr>
          <w:sz w:val="22"/>
          <w:szCs w:val="22"/>
          <w:lang w:val="ru-RU"/>
        </w:rPr>
      </w:pPr>
    </w:p>
    <w:p w:rsidR="005A2F78" w:rsidRDefault="005A2F78" w:rsidP="000D3976">
      <w:pPr>
        <w:rPr>
          <w:lang w:val="ru-RU"/>
        </w:rPr>
      </w:pPr>
      <w:r>
        <w:rPr>
          <w:lang w:val="ru-RU"/>
        </w:rPr>
        <w:t xml:space="preserve">         </w:t>
      </w:r>
    </w:p>
    <w:p w:rsidR="005A2F78" w:rsidRDefault="005A2F78" w:rsidP="000D3976">
      <w:pPr>
        <w:rPr>
          <w:lang w:val="ru-RU"/>
        </w:rPr>
      </w:pPr>
    </w:p>
    <w:p w:rsidR="005A2F78" w:rsidRDefault="005A2F78" w:rsidP="000D3976">
      <w:pPr>
        <w:rPr>
          <w:lang w:val="ru-RU"/>
        </w:rPr>
      </w:pPr>
    </w:p>
    <w:p w:rsidR="005A2F78" w:rsidRDefault="005A2F78" w:rsidP="000D3976">
      <w:pPr>
        <w:rPr>
          <w:lang w:val="ru-RU"/>
        </w:rPr>
      </w:pPr>
    </w:p>
    <w:p w:rsidR="005A2F78" w:rsidRDefault="005A2F78" w:rsidP="000D3976">
      <w:pPr>
        <w:rPr>
          <w:lang w:val="ru-RU"/>
        </w:rPr>
      </w:pPr>
    </w:p>
    <w:p w:rsidR="005A2F78" w:rsidRDefault="005A2F78" w:rsidP="000D3976">
      <w:pPr>
        <w:rPr>
          <w:lang w:val="ru-RU"/>
        </w:rPr>
      </w:pPr>
    </w:p>
    <w:p w:rsidR="005A2F78" w:rsidRDefault="005A2F78" w:rsidP="000D3976">
      <w:pPr>
        <w:rPr>
          <w:lang w:val="ru-RU"/>
        </w:rPr>
      </w:pPr>
    </w:p>
    <w:p w:rsidR="005A2F78" w:rsidRDefault="005A2F78" w:rsidP="000D3976">
      <w:pPr>
        <w:rPr>
          <w:lang w:val="ru-RU"/>
        </w:rPr>
      </w:pPr>
    </w:p>
    <w:p w:rsidR="005A2F78" w:rsidRDefault="005A2F78" w:rsidP="000D3976">
      <w:pPr>
        <w:rPr>
          <w:lang w:val="ru-RU"/>
        </w:rPr>
      </w:pPr>
    </w:p>
    <w:p w:rsidR="005A2F78" w:rsidRDefault="005A2F78" w:rsidP="000D3976">
      <w:pPr>
        <w:rPr>
          <w:lang w:val="ru-RU"/>
        </w:rPr>
      </w:pPr>
    </w:p>
    <w:p w:rsidR="005A2F78" w:rsidRDefault="005A2F78" w:rsidP="000D3976">
      <w:pPr>
        <w:rPr>
          <w:lang w:val="ru-RU"/>
        </w:rPr>
      </w:pPr>
    </w:p>
    <w:p w:rsidR="005A2F78" w:rsidRDefault="005A2F78" w:rsidP="000D3976">
      <w:pPr>
        <w:rPr>
          <w:lang w:val="ru-RU"/>
        </w:rPr>
      </w:pPr>
    </w:p>
    <w:p w:rsidR="005A2F78" w:rsidRDefault="005A2F78" w:rsidP="000D3976">
      <w:pPr>
        <w:rPr>
          <w:lang w:val="ru-RU"/>
        </w:rPr>
      </w:pPr>
    </w:p>
    <w:p w:rsidR="005A2F78" w:rsidRDefault="005A2F78" w:rsidP="000D3976">
      <w:pPr>
        <w:rPr>
          <w:lang w:val="ru-RU"/>
        </w:rPr>
      </w:pPr>
    </w:p>
    <w:p w:rsidR="005A2F78" w:rsidRDefault="005A2F78" w:rsidP="000D3976">
      <w:pPr>
        <w:rPr>
          <w:lang w:val="ru-RU"/>
        </w:rPr>
      </w:pPr>
    </w:p>
    <w:p w:rsidR="005A2F78" w:rsidRDefault="005A2F78" w:rsidP="000D3976">
      <w:pPr>
        <w:rPr>
          <w:lang w:val="ru-RU"/>
        </w:rPr>
      </w:pPr>
    </w:p>
    <w:p w:rsidR="005A2F78" w:rsidRDefault="005A2F78" w:rsidP="000D3976">
      <w:pPr>
        <w:rPr>
          <w:lang w:val="ru-RU"/>
        </w:rPr>
      </w:pPr>
    </w:p>
    <w:p w:rsidR="005A2F78" w:rsidRDefault="005A2F78" w:rsidP="000D3976">
      <w:pPr>
        <w:rPr>
          <w:lang w:val="ru-RU"/>
        </w:rPr>
      </w:pPr>
    </w:p>
    <w:p w:rsidR="005A2F78" w:rsidRDefault="005A2F78" w:rsidP="000D3976">
      <w:pPr>
        <w:rPr>
          <w:lang w:val="ru-RU"/>
        </w:rPr>
      </w:pPr>
    </w:p>
    <w:p w:rsidR="005A2F78" w:rsidRDefault="005A2F78" w:rsidP="000D3976">
      <w:pPr>
        <w:rPr>
          <w:lang w:val="ru-RU"/>
        </w:rPr>
      </w:pPr>
    </w:p>
    <w:p w:rsidR="005A2F78" w:rsidRDefault="005A2F78" w:rsidP="000D3976">
      <w:pPr>
        <w:rPr>
          <w:lang w:val="ru-RU"/>
        </w:rPr>
      </w:pPr>
    </w:p>
    <w:p w:rsidR="005A2F78" w:rsidRDefault="005A2F78" w:rsidP="000D3976">
      <w:pPr>
        <w:rPr>
          <w:lang w:val="ru-RU"/>
        </w:rPr>
      </w:pPr>
    </w:p>
    <w:p w:rsidR="005A2F78" w:rsidRDefault="005A2F78" w:rsidP="000D3976">
      <w:pPr>
        <w:rPr>
          <w:lang w:val="ru-RU"/>
        </w:rPr>
      </w:pPr>
    </w:p>
    <w:p w:rsidR="005A2F78" w:rsidRDefault="005A2F78" w:rsidP="000D3976">
      <w:pPr>
        <w:rPr>
          <w:lang w:val="ru-RU"/>
        </w:rPr>
      </w:pPr>
    </w:p>
    <w:p w:rsidR="005A2F78" w:rsidRDefault="005A2F78" w:rsidP="000D3976">
      <w:pPr>
        <w:rPr>
          <w:lang w:val="ru-RU"/>
        </w:rPr>
      </w:pPr>
    </w:p>
    <w:p w:rsidR="005A2F78" w:rsidRDefault="005A2F78" w:rsidP="000D3976">
      <w:pPr>
        <w:rPr>
          <w:lang w:val="ru-RU"/>
        </w:rPr>
      </w:pPr>
    </w:p>
    <w:p w:rsidR="005A2F78" w:rsidRDefault="005A2F78" w:rsidP="000D3976">
      <w:pPr>
        <w:rPr>
          <w:lang w:val="ru-RU"/>
        </w:rPr>
      </w:pPr>
    </w:p>
    <w:p w:rsidR="005A2F78" w:rsidRDefault="005A2F78" w:rsidP="000D3976">
      <w:pPr>
        <w:rPr>
          <w:lang w:val="ru-RU"/>
        </w:rPr>
      </w:pPr>
    </w:p>
    <w:p w:rsidR="005A2F78" w:rsidRDefault="005A2F78" w:rsidP="000D3976"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Исполнитель: Кононыхин А.Н.</w:t>
      </w:r>
    </w:p>
    <w:p w:rsidR="005A2F78" w:rsidRDefault="005A2F78" w:rsidP="000D3976"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тел.89125731729</w:t>
      </w:r>
    </w:p>
    <w:sectPr w:rsidR="005A2F78" w:rsidSect="0062655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618CC"/>
    <w:multiLevelType w:val="hybridMultilevel"/>
    <w:tmpl w:val="FE909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976"/>
    <w:rsid w:val="000072FB"/>
    <w:rsid w:val="000C22D1"/>
    <w:rsid w:val="000D3976"/>
    <w:rsid w:val="00172EFB"/>
    <w:rsid w:val="00287D24"/>
    <w:rsid w:val="002C6BE9"/>
    <w:rsid w:val="0030577C"/>
    <w:rsid w:val="003333B2"/>
    <w:rsid w:val="00491C55"/>
    <w:rsid w:val="0055694E"/>
    <w:rsid w:val="005A2F78"/>
    <w:rsid w:val="0062655F"/>
    <w:rsid w:val="007466A8"/>
    <w:rsid w:val="007B6F9D"/>
    <w:rsid w:val="007D60FA"/>
    <w:rsid w:val="007E1FB0"/>
    <w:rsid w:val="00803BA3"/>
    <w:rsid w:val="00B6655A"/>
    <w:rsid w:val="00CE562F"/>
    <w:rsid w:val="00D22CAC"/>
    <w:rsid w:val="00F10BBE"/>
    <w:rsid w:val="00F13184"/>
    <w:rsid w:val="00F54DA5"/>
    <w:rsid w:val="00FF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76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3976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 Unicode MS"/>
      <w:color w:val="auto"/>
      <w:kern w:val="32"/>
      <w:sz w:val="32"/>
      <w:szCs w:val="3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3976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 Unicode MS"/>
      <w:i/>
      <w:iCs/>
      <w:color w:val="auto"/>
      <w:sz w:val="28"/>
      <w:szCs w:val="28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976"/>
    <w:rPr>
      <w:rFonts w:ascii="Arial" w:hAnsi="Arial" w:cs="Arial Unicode MS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D3976"/>
    <w:rPr>
      <w:rFonts w:ascii="Arial" w:hAnsi="Arial" w:cs="Arial Unicode MS"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FF2D57"/>
    <w:pPr>
      <w:ind w:left="720"/>
      <w:contextualSpacing/>
    </w:pPr>
  </w:style>
  <w:style w:type="table" w:styleId="TableGrid">
    <w:name w:val="Table Grid"/>
    <w:basedOn w:val="TableNormal"/>
    <w:uiPriority w:val="99"/>
    <w:rsid w:val="000D3976"/>
    <w:rPr>
      <w:rFonts w:ascii="Times New Roman" w:eastAsia="SimSun" w:hAnsi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9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662</Words>
  <Characters>3779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Требух Н В</cp:lastModifiedBy>
  <cp:revision>6</cp:revision>
  <dcterms:created xsi:type="dcterms:W3CDTF">2025-05-28T06:58:00Z</dcterms:created>
  <dcterms:modified xsi:type="dcterms:W3CDTF">2025-05-28T11:08:00Z</dcterms:modified>
</cp:coreProperties>
</file>