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E7" w:rsidRPr="00336E2E" w:rsidRDefault="000717E7" w:rsidP="00336E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</w:pPr>
      <w:r w:rsidRPr="00336E2E"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  <w:t>РОССИЙСКАЯ ФЕДЕРАЦИЯ</w:t>
      </w:r>
    </w:p>
    <w:p w:rsidR="000717E7" w:rsidRPr="00336E2E" w:rsidRDefault="000717E7" w:rsidP="00336E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</w:pPr>
      <w:r w:rsidRPr="00336E2E"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  <w:t>КУРГАНСКАЯ ОБЛАСТЬ</w:t>
      </w:r>
    </w:p>
    <w:p w:rsidR="000717E7" w:rsidRPr="00336E2E" w:rsidRDefault="000717E7" w:rsidP="00336E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</w:pPr>
      <w:r w:rsidRPr="00336E2E"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  <w:t>ПРИТОБОЛЬНЫЙ МУНИЦИПАЛЬНЫЙ ОКРУГ</w:t>
      </w:r>
    </w:p>
    <w:p w:rsidR="000717E7" w:rsidRPr="00336E2E" w:rsidRDefault="000717E7" w:rsidP="00336E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</w:pPr>
      <w:r w:rsidRPr="00336E2E"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  <w:t>АДМИНИСТРАЦИЯ ПРИТОБОЛЬНОГО МУНИЦИПАЛЬНОГО ОКРУГА</w:t>
      </w:r>
    </w:p>
    <w:p w:rsidR="000717E7" w:rsidRPr="00336E2E" w:rsidRDefault="000717E7" w:rsidP="00336E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</w:pPr>
    </w:p>
    <w:p w:rsidR="000717E7" w:rsidRPr="00336E2E" w:rsidRDefault="000717E7" w:rsidP="00336E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</w:pPr>
    </w:p>
    <w:p w:rsidR="000717E7" w:rsidRPr="00336E2E" w:rsidRDefault="000717E7" w:rsidP="00336E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</w:pPr>
    </w:p>
    <w:p w:rsidR="000717E7" w:rsidRPr="00336E2E" w:rsidRDefault="000717E7" w:rsidP="00336E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</w:pPr>
      <w:r w:rsidRPr="00336E2E"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  <w:t>ПОСТАНОВЛЕНИЕ</w:t>
      </w:r>
    </w:p>
    <w:p w:rsidR="000717E7" w:rsidRPr="00336E2E" w:rsidRDefault="000717E7" w:rsidP="00336E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</w:pPr>
    </w:p>
    <w:p w:rsidR="000717E7" w:rsidRPr="00336E2E" w:rsidRDefault="000717E7" w:rsidP="00336E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529"/>
          <w:sz w:val="24"/>
          <w:szCs w:val="24"/>
          <w:lang w:eastAsia="ru-RU"/>
        </w:rPr>
      </w:pPr>
    </w:p>
    <w:p w:rsidR="000717E7" w:rsidRPr="00336E2E" w:rsidRDefault="000717E7" w:rsidP="00336E2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2529"/>
          <w:sz w:val="24"/>
          <w:szCs w:val="24"/>
          <w:lang w:eastAsia="ru-RU"/>
        </w:rPr>
      </w:pP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30 апреля</w:t>
      </w: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 xml:space="preserve"> 2025  года  № 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 xml:space="preserve">184 </w:t>
      </w:r>
    </w:p>
    <w:p w:rsidR="000717E7" w:rsidRPr="00336E2E" w:rsidRDefault="000717E7" w:rsidP="00336E2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2529"/>
          <w:sz w:val="24"/>
          <w:szCs w:val="24"/>
          <w:lang w:eastAsia="ru-RU"/>
        </w:rPr>
      </w:pP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>с. Глядянское</w:t>
      </w:r>
    </w:p>
    <w:p w:rsidR="000717E7" w:rsidRDefault="000717E7" w:rsidP="00336E2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2529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</w:tblGrid>
      <w:tr w:rsidR="000717E7" w:rsidRPr="00E10F25" w:rsidTr="00E10F2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717E7" w:rsidRPr="00E10F25" w:rsidRDefault="000717E7" w:rsidP="00E10F2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12529"/>
                <w:sz w:val="24"/>
                <w:szCs w:val="24"/>
                <w:lang w:eastAsia="ru-RU"/>
              </w:rPr>
            </w:pPr>
            <w:r w:rsidRPr="00E10F25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О внесении изменения в постановление Администрации Притобольного муниципального округа от 28.02.2025 г. № 101 «Об утверждении Положения о премировании работников Администрации Притобольного муниципального округа, отраслевых (функциональных) органов Администрации Притобольного муниципального округа, занимающих должности, не являющиеся должностями муниципальной службы, должности муниципальной службы и иные должности»</w:t>
            </w:r>
          </w:p>
        </w:tc>
      </w:tr>
    </w:tbl>
    <w:p w:rsidR="000717E7" w:rsidRPr="00336E2E" w:rsidRDefault="000717E7" w:rsidP="00336E2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2529"/>
          <w:sz w:val="24"/>
          <w:szCs w:val="24"/>
          <w:lang w:eastAsia="ru-RU"/>
        </w:rPr>
      </w:pPr>
    </w:p>
    <w:p w:rsidR="000717E7" w:rsidRPr="00336E2E" w:rsidRDefault="000717E7" w:rsidP="00A412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212529"/>
          <w:sz w:val="24"/>
          <w:szCs w:val="24"/>
          <w:lang w:eastAsia="ru-RU"/>
        </w:rPr>
      </w:pP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>В соответствии с Федеральным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и закона</w:t>
      </w: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>м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и</w:t>
      </w: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 xml:space="preserve"> от  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0</w:t>
      </w: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>6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.10.</w:t>
      </w: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>2003 г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.</w:t>
      </w: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от 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02.03.</w:t>
      </w: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>2007 г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.</w:t>
      </w: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 xml:space="preserve"> № 25-ФЗ «О муниципальной службе в Российской Федерации», Законом Курганской области от 30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.05.</w:t>
      </w: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>2007 г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.</w:t>
      </w: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 xml:space="preserve"> № 251 «О регулировании отдельных положений муниципальной службы в Курганской области», Трудовым Кодексом Российской Федерации, Уставом Притобольного муниципального округа Курганской области в целях упорядочения оплаты труда работников Администрации Притобольного муниципального округа Администрация Притобольного муниципального округа </w:t>
      </w:r>
    </w:p>
    <w:p w:rsidR="000717E7" w:rsidRPr="00336E2E" w:rsidRDefault="000717E7" w:rsidP="00336E2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2529"/>
          <w:sz w:val="24"/>
          <w:szCs w:val="24"/>
          <w:lang w:eastAsia="ru-RU"/>
        </w:rPr>
      </w:pP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>ПОСТАНОВЛЯЕТ:</w:t>
      </w:r>
    </w:p>
    <w:p w:rsidR="000717E7" w:rsidRPr="00336E2E" w:rsidRDefault="000717E7" w:rsidP="00A4122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21252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Внести в постановление Администрации Притобольного муниципального округа от 28.02.2025 г. № 101 «Об утверждении</w:t>
      </w: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 xml:space="preserve"> </w:t>
      </w:r>
      <w:r w:rsidRPr="00A4122E">
        <w:rPr>
          <w:rFonts w:ascii="Times New Roman" w:hAnsi="Times New Roman"/>
          <w:bCs/>
          <w:color w:val="212529"/>
          <w:sz w:val="24"/>
          <w:szCs w:val="24"/>
          <w:lang w:eastAsia="ru-RU"/>
        </w:rPr>
        <w:t>Положени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я</w:t>
      </w:r>
      <w:r w:rsidRPr="00A4122E">
        <w:rPr>
          <w:rFonts w:ascii="Times New Roman" w:hAnsi="Times New Roman"/>
          <w:bCs/>
          <w:color w:val="212529"/>
          <w:sz w:val="24"/>
          <w:szCs w:val="24"/>
          <w:lang w:eastAsia="ru-RU"/>
        </w:rPr>
        <w:t xml:space="preserve"> о премировании работников Администрации Притобольного муниципального округа, отраслевых (функциональных) органов Администрации Притобольного муниципального округа, занимающих должности, не являющиеся должностями муниципальной службы, должности муниципальной службы и иные должности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» следующее изменение: в названии и по тексту перед словами «отраслевых (функциональных) органов» добавить слова «территориальных органов»</w:t>
      </w: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>.</w:t>
      </w:r>
    </w:p>
    <w:p w:rsidR="000717E7" w:rsidRPr="00336E2E" w:rsidRDefault="000717E7" w:rsidP="00A4122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212529"/>
          <w:sz w:val="24"/>
          <w:szCs w:val="24"/>
          <w:lang w:eastAsia="ru-RU"/>
        </w:rPr>
      </w:pP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>Настоящее постановление подлежит официальному опубликованию в установленном порядке.</w:t>
      </w:r>
    </w:p>
    <w:p w:rsidR="000717E7" w:rsidRPr="00336E2E" w:rsidRDefault="000717E7" w:rsidP="00A4122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212529"/>
          <w:sz w:val="24"/>
          <w:szCs w:val="24"/>
          <w:lang w:eastAsia="ru-RU"/>
        </w:rPr>
      </w:pP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 xml:space="preserve">Настоящее постановление вступает в силу после его опубликования и применяется к правоотношениям, возникшим с 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0</w:t>
      </w: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.01.</w:t>
      </w: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>2025 г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.</w:t>
      </w:r>
    </w:p>
    <w:p w:rsidR="000717E7" w:rsidRPr="00336E2E" w:rsidRDefault="000717E7" w:rsidP="00A4122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212529"/>
          <w:sz w:val="24"/>
          <w:szCs w:val="24"/>
          <w:lang w:eastAsia="ru-RU"/>
        </w:rPr>
      </w:pP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>Контроль за выполнением настоящего постановления возложить на заместителя Главы Притобольного муниципального округа Курганской области – руководителя Финансового управления Администрации Притобольного муниципального округа Курганской области.</w:t>
      </w:r>
    </w:p>
    <w:p w:rsidR="000717E7" w:rsidRPr="00336E2E" w:rsidRDefault="000717E7" w:rsidP="00336E2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2529"/>
          <w:sz w:val="24"/>
          <w:szCs w:val="24"/>
          <w:lang w:eastAsia="ru-RU"/>
        </w:rPr>
      </w:pPr>
    </w:p>
    <w:p w:rsidR="000717E7" w:rsidRPr="00336E2E" w:rsidRDefault="000717E7" w:rsidP="00336E2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2529"/>
          <w:sz w:val="24"/>
          <w:szCs w:val="24"/>
          <w:lang w:eastAsia="ru-RU"/>
        </w:rPr>
      </w:pP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>Временно исполняющий полномочия</w:t>
      </w:r>
    </w:p>
    <w:p w:rsidR="000717E7" w:rsidRPr="00336E2E" w:rsidRDefault="000717E7" w:rsidP="00336E2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2529"/>
          <w:sz w:val="24"/>
          <w:szCs w:val="24"/>
          <w:lang w:eastAsia="ru-RU"/>
        </w:rPr>
      </w:pP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 xml:space="preserve">Главы Притобольного муниципального округа  </w:t>
      </w:r>
    </w:p>
    <w:p w:rsidR="000717E7" w:rsidRPr="00336E2E" w:rsidRDefault="000717E7" w:rsidP="00336E2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2529"/>
          <w:sz w:val="24"/>
          <w:szCs w:val="24"/>
          <w:lang w:eastAsia="ru-RU"/>
        </w:rPr>
      </w:pPr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 xml:space="preserve">Курганской области                                                                                         </w:t>
      </w:r>
      <w:bookmarkStart w:id="0" w:name="_GoBack"/>
      <w:bookmarkEnd w:id="0"/>
      <w:r w:rsidRPr="00336E2E">
        <w:rPr>
          <w:rFonts w:ascii="Times New Roman" w:hAnsi="Times New Roman"/>
          <w:bCs/>
          <w:color w:val="212529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bCs/>
          <w:color w:val="212529"/>
          <w:sz w:val="24"/>
          <w:szCs w:val="24"/>
          <w:lang w:eastAsia="ru-RU"/>
        </w:rPr>
        <w:t>П.А. Санкин</w:t>
      </w:r>
    </w:p>
    <w:p w:rsidR="000717E7" w:rsidRPr="009771AA" w:rsidRDefault="000717E7" w:rsidP="00977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0717E7" w:rsidRPr="009771AA" w:rsidSect="0054590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3139"/>
    <w:multiLevelType w:val="hybridMultilevel"/>
    <w:tmpl w:val="9C0C1B98"/>
    <w:lvl w:ilvl="0" w:tplc="085AD12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5E2"/>
    <w:rsid w:val="0005073C"/>
    <w:rsid w:val="000717E7"/>
    <w:rsid w:val="00071B27"/>
    <w:rsid w:val="0015521B"/>
    <w:rsid w:val="00161B27"/>
    <w:rsid w:val="001D2932"/>
    <w:rsid w:val="00216A9A"/>
    <w:rsid w:val="002E35F8"/>
    <w:rsid w:val="0033309B"/>
    <w:rsid w:val="00336E2E"/>
    <w:rsid w:val="00365EEC"/>
    <w:rsid w:val="003C4BAD"/>
    <w:rsid w:val="00492AB5"/>
    <w:rsid w:val="0054590F"/>
    <w:rsid w:val="0059575E"/>
    <w:rsid w:val="005F30FA"/>
    <w:rsid w:val="00614915"/>
    <w:rsid w:val="006A24B3"/>
    <w:rsid w:val="006E34E1"/>
    <w:rsid w:val="007717EE"/>
    <w:rsid w:val="00783135"/>
    <w:rsid w:val="008E2C86"/>
    <w:rsid w:val="008F5FAD"/>
    <w:rsid w:val="0092785A"/>
    <w:rsid w:val="00961069"/>
    <w:rsid w:val="009771AA"/>
    <w:rsid w:val="009B58FB"/>
    <w:rsid w:val="00A302DE"/>
    <w:rsid w:val="00A4122E"/>
    <w:rsid w:val="00A913FF"/>
    <w:rsid w:val="00BE5C8F"/>
    <w:rsid w:val="00BF05E2"/>
    <w:rsid w:val="00C27505"/>
    <w:rsid w:val="00C55DAA"/>
    <w:rsid w:val="00C819B9"/>
    <w:rsid w:val="00CE5ADB"/>
    <w:rsid w:val="00E10F25"/>
    <w:rsid w:val="00E16294"/>
    <w:rsid w:val="00EB39C6"/>
    <w:rsid w:val="00FF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4122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361</Words>
  <Characters>2062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UserPravKadr</dc:creator>
  <cp:keywords/>
  <dc:description/>
  <cp:lastModifiedBy>Требух Н В</cp:lastModifiedBy>
  <cp:revision>7</cp:revision>
  <cp:lastPrinted>2025-05-05T11:12:00Z</cp:lastPrinted>
  <dcterms:created xsi:type="dcterms:W3CDTF">2025-05-05T11:13:00Z</dcterms:created>
  <dcterms:modified xsi:type="dcterms:W3CDTF">2025-05-06T10:39:00Z</dcterms:modified>
</cp:coreProperties>
</file>