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РОССИЙСКАЯ ФЕДЕРАЦИЯ</w:t>
      </w: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КУРГАНСКАЯ   ОБЛАСТЬ</w:t>
      </w: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ПРИТОБОЛЬНЫЙ РАЙОН</w:t>
      </w: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 xml:space="preserve">АДМИНИСТРАЦИЯ  ПРИТОБОЛЬНОГО РАЙОНА </w:t>
      </w:r>
    </w:p>
    <w:p w:rsidR="00B70317" w:rsidRPr="00C16C98" w:rsidRDefault="00B70317" w:rsidP="00B70317">
      <w:pPr>
        <w:jc w:val="center"/>
      </w:pPr>
    </w:p>
    <w:p w:rsidR="00B70317" w:rsidRPr="00C16C98" w:rsidRDefault="00B70317" w:rsidP="00B70317">
      <w:pPr>
        <w:jc w:val="center"/>
      </w:pPr>
    </w:p>
    <w:p w:rsidR="0052766A" w:rsidRDefault="0052766A" w:rsidP="00B70317">
      <w:pPr>
        <w:jc w:val="center"/>
        <w:rPr>
          <w:b/>
        </w:rPr>
      </w:pP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ПОСТАНОВЛЕНИЕ</w:t>
      </w:r>
    </w:p>
    <w:p w:rsidR="00B70317" w:rsidRPr="00C16C98" w:rsidRDefault="00B70317" w:rsidP="00B70317">
      <w:pPr>
        <w:rPr>
          <w:b/>
        </w:rPr>
      </w:pPr>
    </w:p>
    <w:p w:rsidR="00B70317" w:rsidRPr="00C16C98" w:rsidRDefault="00B70317" w:rsidP="00B70317">
      <w:pPr>
        <w:rPr>
          <w:b/>
        </w:rPr>
      </w:pPr>
    </w:p>
    <w:p w:rsidR="00B70317" w:rsidRPr="00C16C98" w:rsidRDefault="00866E7E" w:rsidP="00B70317">
      <w:r w:rsidRPr="00C16C98">
        <w:t>от  _____________</w:t>
      </w:r>
      <w:r w:rsidR="00817101" w:rsidRPr="00C16C98">
        <w:t>__</w:t>
      </w:r>
      <w:r w:rsidRPr="00C16C98">
        <w:t xml:space="preserve"> </w:t>
      </w:r>
      <w:r w:rsidR="00B70317" w:rsidRPr="00C16C98">
        <w:t>202</w:t>
      </w:r>
      <w:r w:rsidRPr="00C16C98">
        <w:t>2  года</w:t>
      </w:r>
      <w:r w:rsidR="00B70317" w:rsidRPr="00C16C98">
        <w:t xml:space="preserve"> № ___</w:t>
      </w:r>
      <w:r w:rsidR="00505FB9" w:rsidRPr="00C16C98">
        <w:t>__</w:t>
      </w:r>
    </w:p>
    <w:p w:rsidR="00B70317" w:rsidRPr="00C16C98" w:rsidRDefault="00B70317" w:rsidP="00B70317">
      <w:r w:rsidRPr="00C16C98">
        <w:t>с. Глядянское</w:t>
      </w:r>
    </w:p>
    <w:p w:rsidR="00BA71FB" w:rsidRDefault="00BA71FB" w:rsidP="00BA7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71FB" w:rsidRDefault="00BA71FB" w:rsidP="00BA7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BA71FB" w:rsidRPr="00445569" w:rsidTr="0052766A">
        <w:tc>
          <w:tcPr>
            <w:tcW w:w="4361" w:type="dxa"/>
          </w:tcPr>
          <w:p w:rsidR="00445569" w:rsidRPr="00445569" w:rsidRDefault="00445569" w:rsidP="00445569">
            <w:pPr>
              <w:spacing w:after="1" w:line="220" w:lineRule="atLeast"/>
              <w:jc w:val="both"/>
              <w:rPr>
                <w:b/>
                <w:sz w:val="24"/>
                <w:szCs w:val="24"/>
              </w:rPr>
            </w:pPr>
            <w:r w:rsidRPr="00445569">
              <w:rPr>
                <w:b/>
                <w:sz w:val="24"/>
                <w:szCs w:val="24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569"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Притобольном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районе </w:t>
            </w:r>
          </w:p>
          <w:p w:rsidR="00BA71FB" w:rsidRPr="00445569" w:rsidRDefault="00BA71FB" w:rsidP="00BA71F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45569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445569" w:rsidRPr="00511264" w:rsidRDefault="00AA438E" w:rsidP="00445569">
      <w:pPr>
        <w:spacing w:after="1" w:line="220" w:lineRule="atLeast"/>
        <w:jc w:val="center"/>
        <w:rPr>
          <w:sz w:val="28"/>
          <w:szCs w:val="28"/>
        </w:rPr>
      </w:pPr>
      <w:r>
        <w:rPr>
          <w:bCs/>
        </w:rPr>
        <w:t xml:space="preserve"> </w:t>
      </w:r>
    </w:p>
    <w:p w:rsidR="00445569" w:rsidRPr="0089086E" w:rsidRDefault="00445569" w:rsidP="00445569">
      <w:pPr>
        <w:ind w:firstLine="540"/>
        <w:jc w:val="both"/>
      </w:pPr>
      <w:r w:rsidRPr="0052766A">
        <w:rPr>
          <w:sz w:val="22"/>
          <w:szCs w:val="22"/>
        </w:rPr>
        <w:t xml:space="preserve"> </w:t>
      </w:r>
      <w:proofErr w:type="gramStart"/>
      <w:r w:rsidRPr="0089086E">
        <w:t>В соответствии с Федеральным закон</w:t>
      </w:r>
      <w:hyperlink r:id="rId7" w:history="1">
        <w:r w:rsidRPr="0089086E">
          <w:t>ом</w:t>
        </w:r>
      </w:hyperlink>
      <w:r w:rsidRPr="0089086E">
        <w:t xml:space="preserve"> от 24.07.2007 № 209-ФЗ </w:t>
      </w:r>
      <w:r w:rsidRPr="0089086E">
        <w:br/>
        <w:t xml:space="preserve">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Притобольного района и организации взаимодействия исполнительных органов власти Курганской области </w:t>
      </w:r>
      <w:r w:rsidR="0052766A" w:rsidRPr="0089086E">
        <w:t xml:space="preserve">и </w:t>
      </w:r>
      <w:r w:rsidRPr="0089086E">
        <w:t xml:space="preserve"> органами местного самоуправления, иными органами и организациями</w:t>
      </w:r>
      <w:r w:rsidR="0052766A" w:rsidRPr="0089086E">
        <w:t xml:space="preserve">, руководствуясь Уставом Притобольного района, Администрация Притобольного района </w:t>
      </w:r>
      <w:proofErr w:type="gramEnd"/>
    </w:p>
    <w:p w:rsidR="0052766A" w:rsidRPr="0089086E" w:rsidRDefault="0052766A" w:rsidP="0052766A">
      <w:pPr>
        <w:jc w:val="both"/>
      </w:pPr>
      <w:r w:rsidRPr="0089086E">
        <w:t>ПОСТАНОВЛЯЕТ:</w:t>
      </w:r>
    </w:p>
    <w:p w:rsidR="00445569" w:rsidRPr="0089086E" w:rsidRDefault="00445569" w:rsidP="00445569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Создать рабочую группу по вопросам оказания имущественной поддержки субъектам малого и среднего предпринимательства </w:t>
      </w:r>
      <w:r w:rsidR="0052766A" w:rsidRPr="0089086E">
        <w:rPr>
          <w:rFonts w:ascii="Times New Roman" w:hAnsi="Times New Roman" w:cs="Times New Roman"/>
          <w:sz w:val="24"/>
          <w:szCs w:val="24"/>
          <w:lang w:val="ru-RU"/>
        </w:rPr>
        <w:t>на территории Притобольного района Курганской  области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(далее – рабочая группа) в составе согласно приложению  </w:t>
      </w:r>
      <w:r w:rsidRPr="0089086E">
        <w:rPr>
          <w:rFonts w:ascii="Times New Roman" w:hAnsi="Times New Roman" w:cs="Times New Roman"/>
          <w:sz w:val="24"/>
          <w:szCs w:val="24"/>
        </w:rPr>
        <w:t>1</w:t>
      </w:r>
      <w:r w:rsidR="0052766A"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постановлению</w:t>
      </w:r>
      <w:r w:rsidRPr="008908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569" w:rsidRPr="0089086E" w:rsidRDefault="00445569" w:rsidP="00445569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>Утвердить Положение о рабочей группе согласно приложению</w:t>
      </w:r>
      <w:r w:rsidRPr="0089086E">
        <w:rPr>
          <w:rFonts w:ascii="Times New Roman" w:hAnsi="Times New Roman" w:cs="Times New Roman"/>
          <w:sz w:val="24"/>
          <w:szCs w:val="24"/>
        </w:rPr>
        <w:t>  2</w:t>
      </w:r>
      <w:r w:rsidR="0052766A"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постановлению.</w:t>
      </w:r>
    </w:p>
    <w:p w:rsidR="00445569" w:rsidRPr="0089086E" w:rsidRDefault="00445569" w:rsidP="00445569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муниципальных образований в </w:t>
      </w:r>
      <w:proofErr w:type="spellStart"/>
      <w:r w:rsidR="0052766A" w:rsidRPr="0089086E">
        <w:rPr>
          <w:rFonts w:ascii="Times New Roman" w:hAnsi="Times New Roman" w:cs="Times New Roman"/>
          <w:sz w:val="24"/>
          <w:szCs w:val="24"/>
          <w:lang w:val="ru-RU"/>
        </w:rPr>
        <w:t>Притобольном</w:t>
      </w:r>
      <w:proofErr w:type="spellEnd"/>
      <w:r w:rsidR="0052766A"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настоящим нормативным правовым актом при разработке и утверждении положения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образования.</w:t>
      </w:r>
    </w:p>
    <w:p w:rsidR="0065768E" w:rsidRPr="0089086E" w:rsidRDefault="0052766A" w:rsidP="00BA71FB">
      <w:pPr>
        <w:autoSpaceDE w:val="0"/>
        <w:autoSpaceDN w:val="0"/>
        <w:adjustRightInd w:val="0"/>
        <w:ind w:firstLine="567"/>
        <w:jc w:val="both"/>
      </w:pPr>
      <w:r w:rsidRPr="0089086E">
        <w:t xml:space="preserve">  </w:t>
      </w:r>
      <w:r w:rsidR="0065768E" w:rsidRPr="0089086E">
        <w:t xml:space="preserve">4. Настоящее постановление вступает в силу после его официального опубликования в информационном бюллетене «Муниципальный вестник </w:t>
      </w:r>
      <w:proofErr w:type="spellStart"/>
      <w:r w:rsidR="0065768E" w:rsidRPr="0089086E">
        <w:t>Притоболья</w:t>
      </w:r>
      <w:proofErr w:type="spellEnd"/>
      <w:r w:rsidR="0065768E" w:rsidRPr="0089086E">
        <w:t xml:space="preserve">», и подлежит размещению на официальном сайте Администрации Притобольного района в сети «Интернет». </w:t>
      </w:r>
    </w:p>
    <w:p w:rsidR="0065768E" w:rsidRPr="0089086E" w:rsidRDefault="0052766A" w:rsidP="00BA71F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9086E">
        <w:t xml:space="preserve">  </w:t>
      </w:r>
      <w:r w:rsidR="0065768E" w:rsidRPr="0089086E">
        <w:t>5</w:t>
      </w:r>
      <w:r w:rsidR="009656CE" w:rsidRPr="0089086E">
        <w:t>. Постановление Администрации Притобольного района от 11.11.2019 г. № 416</w:t>
      </w:r>
      <w:r w:rsidR="009656CE" w:rsidRPr="0089086E">
        <w:rPr>
          <w:bCs/>
        </w:rPr>
        <w:t xml:space="preserve"> «О порядке и условиях распоряжения имуществом, включенным в перечень муниципального имущества Притобольного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5768E" w:rsidRPr="0089086E">
        <w:rPr>
          <w:bCs/>
        </w:rPr>
        <w:t xml:space="preserve">» признать утратившим силу. </w:t>
      </w:r>
    </w:p>
    <w:p w:rsidR="00BA71FB" w:rsidRPr="0089086E" w:rsidRDefault="0052766A" w:rsidP="00BA71FB">
      <w:pPr>
        <w:autoSpaceDE w:val="0"/>
        <w:autoSpaceDN w:val="0"/>
        <w:adjustRightInd w:val="0"/>
        <w:ind w:firstLine="567"/>
        <w:jc w:val="both"/>
        <w:rPr>
          <w:i/>
        </w:rPr>
      </w:pPr>
      <w:r w:rsidRPr="0089086E">
        <w:rPr>
          <w:bCs/>
        </w:rPr>
        <w:t xml:space="preserve"> </w:t>
      </w:r>
      <w:r w:rsidR="0065768E" w:rsidRPr="0089086E">
        <w:rPr>
          <w:bCs/>
        </w:rPr>
        <w:t>6.</w:t>
      </w:r>
      <w:r w:rsidR="009656CE" w:rsidRPr="0089086E">
        <w:t xml:space="preserve">  </w:t>
      </w:r>
      <w:proofErr w:type="gramStart"/>
      <w:r w:rsidR="00BA71FB" w:rsidRPr="0089086E">
        <w:t>Контроль за</w:t>
      </w:r>
      <w:proofErr w:type="gramEnd"/>
      <w:r w:rsidR="00BA71FB" w:rsidRPr="0089086E">
        <w:t xml:space="preserve"> выполнением настоящего постановления </w:t>
      </w:r>
      <w:r w:rsidR="0065768E" w:rsidRPr="0089086E">
        <w:t>оставляю за собой.</w:t>
      </w:r>
    </w:p>
    <w:p w:rsidR="00BA71FB" w:rsidRPr="0089086E" w:rsidRDefault="0065768E" w:rsidP="00BA71FB">
      <w:r w:rsidRPr="0089086E">
        <w:t xml:space="preserve"> </w:t>
      </w:r>
    </w:p>
    <w:p w:rsidR="0065768E" w:rsidRPr="0052766A" w:rsidRDefault="00BA71FB" w:rsidP="00BA71FB">
      <w:pPr>
        <w:contextualSpacing/>
        <w:jc w:val="center"/>
        <w:rPr>
          <w:sz w:val="22"/>
          <w:szCs w:val="22"/>
        </w:rPr>
      </w:pPr>
      <w:r w:rsidRPr="0052766A">
        <w:rPr>
          <w:sz w:val="22"/>
          <w:szCs w:val="22"/>
        </w:rPr>
        <w:t xml:space="preserve">                                                    </w:t>
      </w:r>
    </w:p>
    <w:p w:rsidR="004B2F42" w:rsidRPr="0052766A" w:rsidRDefault="0052766A" w:rsidP="004B2F42">
      <w:pPr>
        <w:pStyle w:val="21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89086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</w:t>
      </w:r>
      <w:r w:rsidR="004B2F42" w:rsidRPr="0052766A">
        <w:rPr>
          <w:b w:val="0"/>
          <w:sz w:val="22"/>
          <w:szCs w:val="22"/>
        </w:rPr>
        <w:t xml:space="preserve">Глава Администрации Притобольного района                                       </w:t>
      </w:r>
      <w:r>
        <w:rPr>
          <w:b w:val="0"/>
          <w:sz w:val="22"/>
          <w:szCs w:val="22"/>
        </w:rPr>
        <w:t xml:space="preserve">        </w:t>
      </w:r>
      <w:r w:rsidR="004B2F42" w:rsidRPr="0052766A">
        <w:rPr>
          <w:b w:val="0"/>
          <w:sz w:val="22"/>
          <w:szCs w:val="22"/>
        </w:rPr>
        <w:t xml:space="preserve">   Злыднева Л.В.</w:t>
      </w:r>
    </w:p>
    <w:p w:rsidR="004B2F42" w:rsidRPr="00BA71FB" w:rsidRDefault="0089086E" w:rsidP="004B2F42">
      <w:pPr>
        <w:jc w:val="both"/>
      </w:pPr>
      <w:r>
        <w:lastRenderedPageBreak/>
        <w:t xml:space="preserve"> </w:t>
      </w:r>
    </w:p>
    <w:p w:rsidR="004B2F42" w:rsidRPr="00BA71FB" w:rsidRDefault="004B2F42" w:rsidP="004B2F42">
      <w:pPr>
        <w:tabs>
          <w:tab w:val="left" w:pos="2551"/>
          <w:tab w:val="left" w:pos="2597"/>
        </w:tabs>
        <w:jc w:val="center"/>
        <w:rPr>
          <w:b/>
        </w:rPr>
      </w:pPr>
      <w:r w:rsidRPr="00BA71FB">
        <w:rPr>
          <w:b/>
        </w:rPr>
        <w:t>ЛИСТ СОГЛАСОВАНИЯ</w:t>
      </w:r>
    </w:p>
    <w:p w:rsidR="004B2F42" w:rsidRPr="00BA71FB" w:rsidRDefault="004B2F42" w:rsidP="004B2F42">
      <w:pPr>
        <w:tabs>
          <w:tab w:val="left" w:pos="2551"/>
          <w:tab w:val="left" w:pos="2597"/>
        </w:tabs>
        <w:jc w:val="center"/>
        <w:rPr>
          <w:b/>
        </w:rPr>
      </w:pPr>
    </w:p>
    <w:p w:rsidR="004B2F42" w:rsidRPr="00BA71FB" w:rsidRDefault="004B2F42" w:rsidP="004B2F42">
      <w:pPr>
        <w:jc w:val="center"/>
        <w:rPr>
          <w:b/>
          <w:bCs/>
        </w:rPr>
      </w:pPr>
      <w:r w:rsidRPr="00BA71FB">
        <w:rPr>
          <w:b/>
          <w:bCs/>
        </w:rPr>
        <w:t>к постановлению Администрации Притобольного района</w:t>
      </w:r>
    </w:p>
    <w:p w:rsidR="004B2F42" w:rsidRPr="002445ED" w:rsidRDefault="004B2F42" w:rsidP="004B2F42">
      <w:pPr>
        <w:pStyle w:val="220"/>
        <w:rPr>
          <w:b w:val="0"/>
        </w:rPr>
      </w:pPr>
      <w:r w:rsidRPr="00BA71FB">
        <w:rPr>
          <w:szCs w:val="24"/>
        </w:rPr>
        <w:t>«</w:t>
      </w:r>
      <w:r w:rsidR="0052766A" w:rsidRPr="00445569">
        <w:rPr>
          <w:szCs w:val="24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="0052766A">
        <w:rPr>
          <w:b w:val="0"/>
          <w:szCs w:val="24"/>
        </w:rPr>
        <w:t xml:space="preserve"> </w:t>
      </w:r>
      <w:r w:rsidR="0052766A" w:rsidRPr="00445569">
        <w:rPr>
          <w:szCs w:val="24"/>
        </w:rPr>
        <w:t xml:space="preserve">в </w:t>
      </w:r>
      <w:proofErr w:type="spellStart"/>
      <w:r w:rsidR="0052766A" w:rsidRPr="0052766A">
        <w:rPr>
          <w:szCs w:val="24"/>
        </w:rPr>
        <w:t>Притобольном</w:t>
      </w:r>
      <w:proofErr w:type="spellEnd"/>
      <w:r w:rsidR="0052766A" w:rsidRPr="0052766A">
        <w:rPr>
          <w:szCs w:val="24"/>
        </w:rPr>
        <w:t xml:space="preserve"> районе</w:t>
      </w:r>
      <w:r w:rsidRPr="002445ED">
        <w:t>»</w:t>
      </w:r>
    </w:p>
    <w:p w:rsidR="004B2F42" w:rsidRPr="002445ED" w:rsidRDefault="004B2F42" w:rsidP="004B2F42">
      <w:pPr>
        <w:jc w:val="center"/>
        <w:rPr>
          <w:b/>
        </w:rPr>
      </w:pPr>
    </w:p>
    <w:p w:rsidR="004B2F42" w:rsidRDefault="004B2F42" w:rsidP="004B2F42">
      <w:pPr>
        <w:jc w:val="center"/>
        <w:rPr>
          <w:b/>
          <w:sz w:val="22"/>
          <w:szCs w:val="22"/>
        </w:rPr>
      </w:pPr>
    </w:p>
    <w:p w:rsidR="004B2F42" w:rsidRDefault="004B2F42" w:rsidP="004B2F42">
      <w:pPr>
        <w:tabs>
          <w:tab w:val="left" w:pos="3761"/>
        </w:tabs>
        <w:rPr>
          <w:b/>
          <w:bCs/>
        </w:rPr>
      </w:pPr>
    </w:p>
    <w:p w:rsidR="004B2F42" w:rsidRDefault="004B2F42" w:rsidP="004B2F42">
      <w:pPr>
        <w:rPr>
          <w:b/>
          <w:bCs/>
        </w:rPr>
      </w:pPr>
      <w:r>
        <w:rPr>
          <w:b/>
          <w:bCs/>
        </w:rPr>
        <w:t>Проект подготовлен и внесен:</w:t>
      </w:r>
    </w:p>
    <w:p w:rsidR="004B2F42" w:rsidRDefault="004B2F42" w:rsidP="004B2F42">
      <w:pPr>
        <w:rPr>
          <w:b/>
          <w:bCs/>
        </w:rPr>
      </w:pPr>
    </w:p>
    <w:p w:rsidR="004B2F42" w:rsidRDefault="004B2F42" w:rsidP="004B2F42">
      <w:pPr>
        <w:jc w:val="both"/>
      </w:pPr>
      <w:r>
        <w:t>Руководитель отдела по управлению</w:t>
      </w:r>
    </w:p>
    <w:p w:rsidR="004B2F42" w:rsidRDefault="004B2F42" w:rsidP="004B2F42">
      <w:pPr>
        <w:jc w:val="both"/>
      </w:pPr>
      <w:r>
        <w:t xml:space="preserve">муниципальным имуществом </w:t>
      </w:r>
    </w:p>
    <w:p w:rsidR="004B2F42" w:rsidRDefault="004B2F42" w:rsidP="004B2F42">
      <w:pPr>
        <w:jc w:val="both"/>
      </w:pPr>
      <w:r>
        <w:t xml:space="preserve">Администрации Притобольного района                                                      </w:t>
      </w:r>
      <w:r w:rsidR="0089086E">
        <w:t xml:space="preserve">  </w:t>
      </w:r>
      <w:r>
        <w:t xml:space="preserve">  О.Г. </w:t>
      </w:r>
      <w:proofErr w:type="spellStart"/>
      <w:r>
        <w:t>Науменко</w:t>
      </w:r>
      <w:proofErr w:type="spellEnd"/>
    </w:p>
    <w:p w:rsidR="004B2F42" w:rsidRDefault="004B2F42" w:rsidP="004B2F42">
      <w:pPr>
        <w:jc w:val="both"/>
      </w:pPr>
    </w:p>
    <w:p w:rsidR="004B2F42" w:rsidRDefault="004B2F42" w:rsidP="004B2F42">
      <w:pPr>
        <w:jc w:val="both"/>
        <w:rPr>
          <w:b/>
        </w:rPr>
      </w:pPr>
    </w:p>
    <w:p w:rsidR="004B2F42" w:rsidRDefault="004B2F42" w:rsidP="004B2F42">
      <w:pPr>
        <w:jc w:val="both"/>
        <w:rPr>
          <w:b/>
        </w:rPr>
      </w:pPr>
    </w:p>
    <w:p w:rsidR="004B2F42" w:rsidRDefault="004B2F42" w:rsidP="004B2F42">
      <w:pPr>
        <w:jc w:val="both"/>
        <w:rPr>
          <w:b/>
        </w:rPr>
      </w:pPr>
      <w:r>
        <w:rPr>
          <w:b/>
        </w:rPr>
        <w:t>Проект согласован:</w:t>
      </w:r>
    </w:p>
    <w:p w:rsidR="004B2F42" w:rsidRDefault="004B2F42" w:rsidP="004B2F42">
      <w:pPr>
        <w:jc w:val="both"/>
        <w:rPr>
          <w:b/>
        </w:rPr>
      </w:pPr>
    </w:p>
    <w:p w:rsidR="004B2F42" w:rsidRDefault="004B2F42" w:rsidP="004B2F42">
      <w:pPr>
        <w:jc w:val="both"/>
      </w:pPr>
      <w:r>
        <w:t xml:space="preserve">Руководитель  отдела правовой </w:t>
      </w:r>
    </w:p>
    <w:p w:rsidR="004B2F42" w:rsidRDefault="004B2F42" w:rsidP="004B2F42">
      <w:pPr>
        <w:jc w:val="both"/>
      </w:pPr>
      <w:r>
        <w:t xml:space="preserve">и кадровой работы Администрации </w:t>
      </w:r>
    </w:p>
    <w:p w:rsidR="004B2F42" w:rsidRDefault="004B2F42" w:rsidP="004B2F42">
      <w:pPr>
        <w:jc w:val="both"/>
      </w:pPr>
      <w:r>
        <w:t>Притобольного района                                                                                         М.С. Красилова</w:t>
      </w: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Pr="0055102F" w:rsidRDefault="004B2F42" w:rsidP="004B2F42">
      <w:pPr>
        <w:jc w:val="both"/>
      </w:pPr>
      <w:r w:rsidRPr="0055102F">
        <w:t>Управляющий делами - руководитель</w:t>
      </w:r>
    </w:p>
    <w:p w:rsidR="004B2F42" w:rsidRPr="0055102F" w:rsidRDefault="004B2F42" w:rsidP="004B2F42">
      <w:r w:rsidRPr="0055102F">
        <w:t>аппарата Администрации</w:t>
      </w:r>
    </w:p>
    <w:p w:rsidR="004B2F42" w:rsidRPr="0055102F" w:rsidRDefault="004B2F42" w:rsidP="004B2F42">
      <w:pPr>
        <w:rPr>
          <w:b/>
        </w:rPr>
      </w:pPr>
      <w:r w:rsidRPr="0055102F">
        <w:t>Притобольного района                                                                                           Н.В. Требух</w:t>
      </w:r>
    </w:p>
    <w:p w:rsidR="004B2F42" w:rsidRDefault="004B2F42" w:rsidP="004B2F42"/>
    <w:p w:rsidR="004B2F42" w:rsidRDefault="004B2F42" w:rsidP="004B2F42"/>
    <w:p w:rsidR="004B2F42" w:rsidRDefault="004B2F42" w:rsidP="004B2F42"/>
    <w:p w:rsidR="004B2F42" w:rsidRDefault="004B2F42" w:rsidP="004B2F42"/>
    <w:p w:rsidR="0065768E" w:rsidRDefault="004B2F42" w:rsidP="00BA71FB">
      <w:pPr>
        <w:contextualSpacing/>
        <w:jc w:val="center"/>
      </w:pPr>
      <w:r>
        <w:t xml:space="preserve"> </w:t>
      </w: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52766A" w:rsidRDefault="0052766A" w:rsidP="00BA71FB">
      <w:pPr>
        <w:contextualSpacing/>
        <w:jc w:val="center"/>
      </w:pPr>
    </w:p>
    <w:p w:rsidR="0052766A" w:rsidRDefault="0052766A" w:rsidP="00BA71FB">
      <w:pPr>
        <w:contextualSpacing/>
        <w:jc w:val="center"/>
      </w:pPr>
    </w:p>
    <w:p w:rsidR="0052766A" w:rsidRDefault="0052766A" w:rsidP="00BA71FB">
      <w:pPr>
        <w:contextualSpacing/>
        <w:jc w:val="center"/>
      </w:pPr>
    </w:p>
    <w:p w:rsidR="0052766A" w:rsidRDefault="0052766A" w:rsidP="00BA71FB">
      <w:pPr>
        <w:contextualSpacing/>
        <w:jc w:val="center"/>
      </w:pPr>
    </w:p>
    <w:p w:rsidR="0089086E" w:rsidRDefault="0089086E" w:rsidP="00BA71FB">
      <w:pPr>
        <w:contextualSpacing/>
        <w:jc w:val="center"/>
      </w:pPr>
    </w:p>
    <w:p w:rsidR="0089086E" w:rsidRDefault="0089086E" w:rsidP="00BA71FB">
      <w:pPr>
        <w:contextualSpacing/>
        <w:jc w:val="center"/>
      </w:pPr>
    </w:p>
    <w:p w:rsidR="0089086E" w:rsidRDefault="0089086E" w:rsidP="00BA71FB">
      <w:pPr>
        <w:contextualSpacing/>
        <w:jc w:val="center"/>
      </w:pPr>
    </w:p>
    <w:p w:rsidR="0089086E" w:rsidRDefault="0089086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tbl>
      <w:tblPr>
        <w:tblStyle w:val="af7"/>
        <w:tblW w:w="0" w:type="auto"/>
        <w:tblInd w:w="4928" w:type="dxa"/>
        <w:tblLook w:val="04A0"/>
      </w:tblPr>
      <w:tblGrid>
        <w:gridCol w:w="4643"/>
      </w:tblGrid>
      <w:tr w:rsidR="0065768E" w:rsidTr="0065768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5768E" w:rsidRPr="0065768E" w:rsidRDefault="0065768E" w:rsidP="0065768E">
            <w:pPr>
              <w:jc w:val="both"/>
            </w:pPr>
            <w:r w:rsidRPr="0065768E">
              <w:lastRenderedPageBreak/>
              <w:t>Приложение</w:t>
            </w:r>
            <w:r w:rsidR="00404D09">
              <w:t xml:space="preserve">  1 </w:t>
            </w:r>
            <w:r w:rsidRPr="0065768E">
              <w:t xml:space="preserve"> к </w:t>
            </w:r>
            <w:r>
              <w:t xml:space="preserve">           </w:t>
            </w:r>
            <w:r w:rsidR="00404D09">
              <w:t xml:space="preserve">         </w:t>
            </w:r>
            <w:r>
              <w:t xml:space="preserve"> </w:t>
            </w:r>
            <w:r w:rsidRPr="0065768E">
              <w:t xml:space="preserve">постановлению </w:t>
            </w:r>
          </w:p>
          <w:p w:rsidR="0065768E" w:rsidRPr="0065768E" w:rsidRDefault="0065768E" w:rsidP="0065768E">
            <w:pPr>
              <w:jc w:val="both"/>
            </w:pPr>
            <w:r w:rsidRPr="0065768E">
              <w:t xml:space="preserve">Администрации </w:t>
            </w:r>
            <w:r>
              <w:t xml:space="preserve">     </w:t>
            </w:r>
            <w:r w:rsidRPr="0065768E">
              <w:t>Притобольного</w:t>
            </w:r>
            <w:r>
              <w:t xml:space="preserve">     </w:t>
            </w:r>
            <w:r w:rsidRPr="0065768E">
              <w:t xml:space="preserve"> района </w:t>
            </w:r>
          </w:p>
          <w:p w:rsidR="0065768E" w:rsidRPr="0065768E" w:rsidRDefault="0065768E" w:rsidP="0065768E">
            <w:pPr>
              <w:jc w:val="both"/>
            </w:pPr>
            <w:r w:rsidRPr="0065768E">
              <w:t>от «       »________</w:t>
            </w:r>
            <w:r>
              <w:t>_____</w:t>
            </w:r>
            <w:r w:rsidRPr="0065768E">
              <w:t xml:space="preserve">2022 года </w:t>
            </w:r>
            <w:r>
              <w:t xml:space="preserve">   </w:t>
            </w:r>
            <w:r w:rsidRPr="0065768E">
              <w:t xml:space="preserve">№ </w:t>
            </w:r>
          </w:p>
          <w:p w:rsidR="0065768E" w:rsidRDefault="0065768E" w:rsidP="0052766A">
            <w:pPr>
              <w:jc w:val="both"/>
            </w:pPr>
            <w:r>
              <w:t>«</w:t>
            </w:r>
            <w:r w:rsidR="0052766A" w:rsidRPr="0052766A">
              <w:rPr>
                <w:sz w:val="24"/>
                <w:szCs w:val="24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 в </w:t>
            </w:r>
            <w:proofErr w:type="spellStart"/>
            <w:r w:rsidR="0052766A" w:rsidRPr="0052766A">
              <w:rPr>
                <w:sz w:val="24"/>
                <w:szCs w:val="24"/>
              </w:rPr>
              <w:t>Притобольном</w:t>
            </w:r>
            <w:proofErr w:type="spellEnd"/>
            <w:r w:rsidR="0052766A" w:rsidRPr="0052766A">
              <w:rPr>
                <w:sz w:val="24"/>
                <w:szCs w:val="24"/>
              </w:rPr>
              <w:t xml:space="preserve"> районе</w:t>
            </w:r>
            <w:r w:rsidRPr="0052766A">
              <w:t>»</w:t>
            </w:r>
            <w:r w:rsidRPr="00BA71FB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65768E" w:rsidRDefault="0065768E" w:rsidP="0065768E">
      <w:pPr>
        <w:tabs>
          <w:tab w:val="center" w:pos="4677"/>
        </w:tabs>
        <w:contextualSpacing/>
      </w:pPr>
      <w:r>
        <w:t xml:space="preserve">  </w:t>
      </w:r>
      <w:r>
        <w:tab/>
      </w:r>
    </w:p>
    <w:p w:rsidR="0065768E" w:rsidRDefault="0065768E" w:rsidP="00BA71FB">
      <w:pPr>
        <w:contextualSpacing/>
      </w:pPr>
    </w:p>
    <w:p w:rsidR="0065768E" w:rsidRDefault="0065768E" w:rsidP="00BA71FB">
      <w:pPr>
        <w:contextualSpacing/>
      </w:pPr>
    </w:p>
    <w:p w:rsidR="00BA71FB" w:rsidRPr="00BA71FB" w:rsidRDefault="00BA71FB" w:rsidP="00BA71FB">
      <w:pPr>
        <w:contextualSpacing/>
      </w:pPr>
      <w:r w:rsidRPr="00BA71FB">
        <w:t xml:space="preserve">                                                                                                    </w:t>
      </w:r>
    </w:p>
    <w:p w:rsidR="00404D09" w:rsidRDefault="00404D09" w:rsidP="00445569">
      <w:pPr>
        <w:spacing w:after="1" w:line="220" w:lineRule="atLeast"/>
        <w:jc w:val="right"/>
        <w:outlineLvl w:val="0"/>
        <w:rPr>
          <w:b/>
          <w:sz w:val="28"/>
          <w:szCs w:val="28"/>
        </w:rPr>
      </w:pPr>
    </w:p>
    <w:p w:rsidR="00445569" w:rsidRPr="00404D09" w:rsidRDefault="00445569" w:rsidP="00445569">
      <w:pPr>
        <w:spacing w:after="1" w:line="220" w:lineRule="atLeast"/>
        <w:jc w:val="center"/>
        <w:rPr>
          <w:b/>
        </w:rPr>
      </w:pPr>
      <w:bookmarkStart w:id="0" w:name="P41"/>
      <w:bookmarkEnd w:id="0"/>
      <w:r w:rsidRPr="00404D09">
        <w:rPr>
          <w:b/>
        </w:rPr>
        <w:t>Состав</w:t>
      </w:r>
    </w:p>
    <w:p w:rsidR="00445569" w:rsidRPr="00404D09" w:rsidRDefault="00445569" w:rsidP="00445569">
      <w:pPr>
        <w:spacing w:after="1" w:line="220" w:lineRule="atLeast"/>
        <w:jc w:val="center"/>
      </w:pPr>
      <w:r w:rsidRPr="00404D09">
        <w:rPr>
          <w:b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 w:rsidRPr="00404D09">
        <w:rPr>
          <w:b/>
        </w:rPr>
        <w:br/>
        <w:t xml:space="preserve">в </w:t>
      </w:r>
      <w:proofErr w:type="spellStart"/>
      <w:r w:rsidR="0089086E">
        <w:rPr>
          <w:b/>
        </w:rPr>
        <w:t>Притобольном</w:t>
      </w:r>
      <w:proofErr w:type="spellEnd"/>
      <w:r w:rsidR="0089086E">
        <w:rPr>
          <w:b/>
        </w:rPr>
        <w:t xml:space="preserve"> районе</w:t>
      </w:r>
    </w:p>
    <w:p w:rsidR="00445569" w:rsidRPr="00404D09" w:rsidRDefault="00445569" w:rsidP="00445569">
      <w:pPr>
        <w:spacing w:after="1" w:line="220" w:lineRule="atLeast"/>
        <w:rPr>
          <w:b/>
        </w:rPr>
      </w:pPr>
    </w:p>
    <w:p w:rsidR="0089086E" w:rsidRDefault="0089086E" w:rsidP="0089086E">
      <w:pPr>
        <w:jc w:val="both"/>
      </w:pPr>
      <w:r>
        <w:t xml:space="preserve"> Председатель рабочей группы:</w:t>
      </w:r>
    </w:p>
    <w:p w:rsidR="0089086E" w:rsidRDefault="0089086E" w:rsidP="0089086E">
      <w:pPr>
        <w:jc w:val="both"/>
      </w:pPr>
      <w:proofErr w:type="spellStart"/>
      <w:r>
        <w:t>Катунина</w:t>
      </w:r>
      <w:proofErr w:type="spellEnd"/>
      <w:r>
        <w:t xml:space="preserve"> Людмила Никитична -  </w:t>
      </w:r>
    </w:p>
    <w:p w:rsidR="0089086E" w:rsidRDefault="0089086E" w:rsidP="0089086E">
      <w:pPr>
        <w:jc w:val="both"/>
      </w:pPr>
      <w:r>
        <w:t xml:space="preserve">Заместитель председателя рабочей группы: </w:t>
      </w:r>
    </w:p>
    <w:p w:rsidR="0089086E" w:rsidRDefault="0089086E" w:rsidP="0089086E">
      <w:pPr>
        <w:jc w:val="both"/>
      </w:pPr>
      <w:proofErr w:type="spellStart"/>
      <w:r>
        <w:t>Науменко</w:t>
      </w:r>
      <w:proofErr w:type="spellEnd"/>
      <w:r>
        <w:t xml:space="preserve"> Ольга Геннадьевна - руководитель отдела по управлению муниципальным имуществом Администрации Притобольного района.</w:t>
      </w:r>
    </w:p>
    <w:p w:rsidR="0089086E" w:rsidRDefault="0089086E" w:rsidP="0089086E">
      <w:pPr>
        <w:jc w:val="both"/>
      </w:pPr>
      <w:r>
        <w:t>Секретарь рабочей группы:</w:t>
      </w:r>
    </w:p>
    <w:p w:rsidR="0089086E" w:rsidRDefault="0089086E" w:rsidP="0089086E">
      <w:pPr>
        <w:jc w:val="both"/>
      </w:pPr>
      <w:proofErr w:type="spellStart"/>
      <w:r>
        <w:t>Поздина</w:t>
      </w:r>
      <w:proofErr w:type="spellEnd"/>
      <w:r>
        <w:t xml:space="preserve"> Наталья Юрьевна -  </w:t>
      </w:r>
    </w:p>
    <w:p w:rsidR="0089086E" w:rsidRDefault="0089086E" w:rsidP="0089086E">
      <w:pPr>
        <w:jc w:val="both"/>
      </w:pPr>
      <w:r>
        <w:t>Члены рабочей группы:</w:t>
      </w:r>
    </w:p>
    <w:p w:rsidR="0089086E" w:rsidRDefault="0089086E" w:rsidP="0089086E">
      <w:pPr>
        <w:jc w:val="both"/>
      </w:pPr>
      <w:r>
        <w:t>Петраш Елена Викторовна – руководитель отдела аграрной политики и экономики</w:t>
      </w:r>
      <w:r w:rsidRPr="00851EB3">
        <w:t xml:space="preserve"> </w:t>
      </w:r>
      <w:r>
        <w:t>Администрации Притобольного района.</w:t>
      </w:r>
    </w:p>
    <w:p w:rsidR="0089086E" w:rsidRDefault="0089086E" w:rsidP="0089086E">
      <w:pPr>
        <w:jc w:val="both"/>
      </w:pPr>
      <w:r>
        <w:t>Конышева Людмила Владимировна – главный специалист отдела аграрной политики и экономики Администрации Притобольного района.</w:t>
      </w:r>
    </w:p>
    <w:p w:rsidR="0089086E" w:rsidRDefault="0089086E" w:rsidP="0089086E">
      <w:pPr>
        <w:jc w:val="both"/>
      </w:pPr>
      <w:r>
        <w:t>Главы сельских муниципальных образований Притобольного района (по согласованию).</w:t>
      </w:r>
    </w:p>
    <w:p w:rsidR="0089086E" w:rsidRDefault="0089086E" w:rsidP="0089086E">
      <w:pPr>
        <w:jc w:val="both"/>
      </w:pPr>
      <w:r>
        <w:t>Эксперты рабочей группы:</w:t>
      </w:r>
    </w:p>
    <w:p w:rsidR="0089086E" w:rsidRDefault="0089086E" w:rsidP="0089086E">
      <w:pPr>
        <w:jc w:val="both"/>
      </w:pPr>
      <w:r>
        <w:t>Станкевич Анна Владимировна – р</w:t>
      </w:r>
      <w:r>
        <w:rPr>
          <w:rFonts w:eastAsia="Calibri"/>
        </w:rPr>
        <w:t xml:space="preserve">уководитель отдела бухгалтерского учёта и отчётности (Главный бухгалтер) </w:t>
      </w:r>
      <w:r>
        <w:t>Администрации Притобольного района.</w:t>
      </w:r>
    </w:p>
    <w:p w:rsidR="0089086E" w:rsidRDefault="0089086E" w:rsidP="0089086E">
      <w:pPr>
        <w:jc w:val="both"/>
      </w:pPr>
      <w:r>
        <w:t>Красилова Марина Сергеевна – руководитель правового отдела Администрации Притобольного района;</w:t>
      </w:r>
    </w:p>
    <w:p w:rsidR="0089086E" w:rsidRDefault="0089086E" w:rsidP="0089086E">
      <w:pPr>
        <w:jc w:val="both"/>
      </w:pPr>
      <w:r>
        <w:t xml:space="preserve"> </w:t>
      </w:r>
    </w:p>
    <w:p w:rsidR="0089086E" w:rsidRDefault="0089086E" w:rsidP="0089086E">
      <w:pPr>
        <w:jc w:val="both"/>
      </w:pPr>
    </w:p>
    <w:p w:rsidR="00445569" w:rsidRDefault="00445569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3E6C9B" w:rsidRDefault="003E6C9B" w:rsidP="00445569">
      <w:pPr>
        <w:rPr>
          <w:sz w:val="28"/>
          <w:szCs w:val="28"/>
        </w:rPr>
      </w:pPr>
    </w:p>
    <w:p w:rsidR="003E6C9B" w:rsidRDefault="003E6C9B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p w:rsidR="0089086E" w:rsidRDefault="0089086E" w:rsidP="00445569">
      <w:pPr>
        <w:rPr>
          <w:sz w:val="28"/>
          <w:szCs w:val="28"/>
        </w:rPr>
      </w:pPr>
    </w:p>
    <w:tbl>
      <w:tblPr>
        <w:tblStyle w:val="af7"/>
        <w:tblW w:w="0" w:type="auto"/>
        <w:tblInd w:w="4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9086E" w:rsidTr="0089086E">
        <w:tc>
          <w:tcPr>
            <w:tcW w:w="4925" w:type="dxa"/>
          </w:tcPr>
          <w:p w:rsidR="0089086E" w:rsidRPr="0065768E" w:rsidRDefault="0089086E" w:rsidP="0089086E">
            <w:pPr>
              <w:jc w:val="both"/>
            </w:pPr>
            <w:r w:rsidRPr="0065768E">
              <w:lastRenderedPageBreak/>
              <w:t>Приложение</w:t>
            </w:r>
            <w:r>
              <w:t xml:space="preserve">  1 </w:t>
            </w:r>
            <w:r w:rsidRPr="0065768E">
              <w:t xml:space="preserve"> к </w:t>
            </w:r>
            <w:r>
              <w:t xml:space="preserve">                     </w:t>
            </w:r>
            <w:r w:rsidRPr="0065768E">
              <w:t xml:space="preserve">постановлению </w:t>
            </w:r>
          </w:p>
          <w:p w:rsidR="0089086E" w:rsidRPr="0065768E" w:rsidRDefault="0089086E" w:rsidP="0089086E">
            <w:pPr>
              <w:jc w:val="both"/>
            </w:pPr>
            <w:r w:rsidRPr="0065768E">
              <w:t xml:space="preserve">Администрации </w:t>
            </w:r>
            <w:r>
              <w:t xml:space="preserve">     </w:t>
            </w:r>
            <w:r w:rsidRPr="0065768E">
              <w:t>Притобольного</w:t>
            </w:r>
            <w:r>
              <w:t xml:space="preserve">     </w:t>
            </w:r>
            <w:r w:rsidRPr="0065768E">
              <w:t xml:space="preserve"> района </w:t>
            </w:r>
          </w:p>
          <w:p w:rsidR="0089086E" w:rsidRPr="0065768E" w:rsidRDefault="0089086E" w:rsidP="0089086E">
            <w:pPr>
              <w:jc w:val="both"/>
            </w:pPr>
            <w:r w:rsidRPr="0065768E">
              <w:t>от «       »________</w:t>
            </w:r>
            <w:r>
              <w:t>_____</w:t>
            </w:r>
            <w:r w:rsidRPr="0065768E">
              <w:t xml:space="preserve">2022 года </w:t>
            </w:r>
            <w:r>
              <w:t xml:space="preserve">   </w:t>
            </w:r>
            <w:r w:rsidRPr="0065768E">
              <w:t xml:space="preserve">№ </w:t>
            </w:r>
          </w:p>
          <w:p w:rsidR="0089086E" w:rsidRDefault="0089086E" w:rsidP="0089086E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t>«</w:t>
            </w:r>
            <w:r w:rsidRPr="0052766A">
              <w:rPr>
                <w:sz w:val="24"/>
                <w:szCs w:val="24"/>
              </w:rPr>
              <w:t>О созд</w:t>
            </w:r>
            <w:r>
              <w:rPr>
                <w:sz w:val="24"/>
                <w:szCs w:val="24"/>
              </w:rPr>
              <w:t xml:space="preserve">ании рабочей группы по вопросам </w:t>
            </w:r>
            <w:r w:rsidRPr="0052766A">
              <w:rPr>
                <w:sz w:val="24"/>
                <w:szCs w:val="24"/>
              </w:rPr>
              <w:t xml:space="preserve">оказания имущественной поддержки субъектам малого и среднего предпринимательства  в </w:t>
            </w:r>
            <w:proofErr w:type="spellStart"/>
            <w:r w:rsidRPr="0052766A">
              <w:rPr>
                <w:sz w:val="24"/>
                <w:szCs w:val="24"/>
              </w:rPr>
              <w:t>Притобольном</w:t>
            </w:r>
            <w:proofErr w:type="spellEnd"/>
            <w:r w:rsidRPr="0052766A">
              <w:rPr>
                <w:sz w:val="24"/>
                <w:szCs w:val="24"/>
              </w:rPr>
              <w:t xml:space="preserve"> районе</w:t>
            </w:r>
            <w:r w:rsidRPr="0052766A">
              <w:t>»</w:t>
            </w:r>
            <w:r w:rsidRPr="00BA71FB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89086E" w:rsidRDefault="0089086E" w:rsidP="0089086E">
            <w:pPr>
              <w:jc w:val="both"/>
            </w:pPr>
          </w:p>
        </w:tc>
      </w:tr>
    </w:tbl>
    <w:p w:rsidR="00445569" w:rsidRDefault="0089086E" w:rsidP="0089086E">
      <w:pPr>
        <w:spacing w:after="1" w:line="220" w:lineRule="atLeast"/>
        <w:jc w:val="right"/>
        <w:rPr>
          <w:sz w:val="28"/>
          <w:szCs w:val="28"/>
        </w:rPr>
      </w:pPr>
      <w:r>
        <w:t xml:space="preserve"> </w:t>
      </w:r>
    </w:p>
    <w:p w:rsidR="00445569" w:rsidRDefault="00445569" w:rsidP="00445569">
      <w:pPr>
        <w:spacing w:after="1" w:line="220" w:lineRule="atLeast"/>
        <w:jc w:val="right"/>
        <w:rPr>
          <w:sz w:val="28"/>
          <w:szCs w:val="28"/>
        </w:rPr>
      </w:pPr>
    </w:p>
    <w:p w:rsidR="00445569" w:rsidRPr="00511264" w:rsidRDefault="00445569" w:rsidP="00445569">
      <w:pPr>
        <w:spacing w:after="1" w:line="220" w:lineRule="atLeast"/>
        <w:jc w:val="right"/>
        <w:rPr>
          <w:sz w:val="28"/>
          <w:szCs w:val="28"/>
        </w:rPr>
      </w:pPr>
    </w:p>
    <w:p w:rsidR="00445569" w:rsidRDefault="00445569" w:rsidP="00445569">
      <w:pPr>
        <w:spacing w:after="1" w:line="220" w:lineRule="atLeast"/>
        <w:jc w:val="center"/>
        <w:rPr>
          <w:b/>
          <w:sz w:val="28"/>
          <w:szCs w:val="28"/>
        </w:rPr>
      </w:pPr>
      <w:bookmarkStart w:id="1" w:name="P128"/>
      <w:bookmarkEnd w:id="1"/>
      <w:r w:rsidRPr="0051126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445569" w:rsidRPr="00511264" w:rsidRDefault="00445569" w:rsidP="00445569">
      <w:pPr>
        <w:spacing w:after="1" w:line="22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в </w:t>
      </w:r>
      <w:r w:rsidR="0089086E">
        <w:rPr>
          <w:b/>
          <w:sz w:val="28"/>
          <w:szCs w:val="28"/>
        </w:rPr>
        <w:t xml:space="preserve"> </w:t>
      </w:r>
      <w:proofErr w:type="spellStart"/>
      <w:r w:rsidR="0089086E">
        <w:rPr>
          <w:b/>
          <w:sz w:val="28"/>
          <w:szCs w:val="28"/>
        </w:rPr>
        <w:t>Притобольном</w:t>
      </w:r>
      <w:proofErr w:type="spellEnd"/>
      <w:r w:rsidR="0089086E">
        <w:rPr>
          <w:b/>
          <w:sz w:val="28"/>
          <w:szCs w:val="28"/>
        </w:rPr>
        <w:t xml:space="preserve"> районе</w:t>
      </w:r>
    </w:p>
    <w:p w:rsidR="00445569" w:rsidRPr="00511264" w:rsidRDefault="00445569" w:rsidP="00445569">
      <w:pPr>
        <w:spacing w:after="1" w:line="220" w:lineRule="atLeast"/>
        <w:jc w:val="center"/>
        <w:rPr>
          <w:sz w:val="28"/>
          <w:szCs w:val="28"/>
        </w:rPr>
      </w:pPr>
    </w:p>
    <w:p w:rsidR="00445569" w:rsidRPr="00511264" w:rsidRDefault="00445569" w:rsidP="00445569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511264">
        <w:rPr>
          <w:sz w:val="28"/>
          <w:szCs w:val="28"/>
        </w:rPr>
        <w:t>1. Общие положения</w:t>
      </w:r>
    </w:p>
    <w:p w:rsidR="00445569" w:rsidRPr="00511264" w:rsidRDefault="00445569" w:rsidP="00445569">
      <w:pPr>
        <w:spacing w:after="1" w:line="220" w:lineRule="atLeast"/>
        <w:jc w:val="center"/>
        <w:rPr>
          <w:sz w:val="28"/>
          <w:szCs w:val="28"/>
        </w:rPr>
      </w:pPr>
    </w:p>
    <w:p w:rsidR="00445569" w:rsidRPr="0089086E" w:rsidRDefault="00445569" w:rsidP="00445569">
      <w:pPr>
        <w:pStyle w:val="ab"/>
        <w:numPr>
          <w:ilvl w:val="1"/>
          <w:numId w:val="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3E6C9B">
        <w:rPr>
          <w:rFonts w:ascii="Times New Roman" w:hAnsi="Times New Roman" w:cs="Times New Roman"/>
          <w:sz w:val="24"/>
          <w:szCs w:val="24"/>
          <w:lang w:val="ru-RU"/>
        </w:rPr>
        <w:t>Притобольного района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(далее – рабочая группа).</w:t>
      </w:r>
    </w:p>
    <w:p w:rsidR="00445569" w:rsidRPr="0089086E" w:rsidRDefault="00445569" w:rsidP="00445569">
      <w:pPr>
        <w:pStyle w:val="ab"/>
        <w:numPr>
          <w:ilvl w:val="1"/>
          <w:numId w:val="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Рабочая группа является совещательным консультативным органом по обеспечению взаимодействия </w:t>
      </w:r>
      <w:r w:rsidR="003E6C9B">
        <w:rPr>
          <w:rFonts w:ascii="Times New Roman" w:hAnsi="Times New Roman" w:cs="Times New Roman"/>
          <w:sz w:val="24"/>
          <w:szCs w:val="24"/>
          <w:lang w:val="ru-RU"/>
        </w:rPr>
        <w:t>Администрации Притобольного района с исполнительными органами власти</w:t>
      </w:r>
      <w:r w:rsidR="0056009E">
        <w:rPr>
          <w:rFonts w:ascii="Times New Roman" w:hAnsi="Times New Roman" w:cs="Times New Roman"/>
          <w:sz w:val="24"/>
          <w:szCs w:val="24"/>
          <w:lang w:val="ru-RU"/>
        </w:rPr>
        <w:t xml:space="preserve"> Курганской области</w:t>
      </w:r>
      <w:r w:rsidRPr="0089086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органами местного самоуправления, иными органами и организациями, созданным при </w:t>
      </w:r>
      <w:r w:rsidR="0056009E">
        <w:rPr>
          <w:rFonts w:ascii="Times New Roman" w:hAnsi="Times New Roman" w:cs="Times New Roman"/>
          <w:sz w:val="24"/>
          <w:szCs w:val="24"/>
          <w:lang w:val="ru-RU"/>
        </w:rPr>
        <w:t>Правительстве Курганской области.</w:t>
      </w:r>
    </w:p>
    <w:p w:rsidR="00445569" w:rsidRPr="0089086E" w:rsidRDefault="00445569" w:rsidP="00445569">
      <w:pPr>
        <w:pStyle w:val="ab"/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>1.3. Целями деятельности рабочей группы являются:</w:t>
      </w:r>
    </w:p>
    <w:p w:rsidR="00445569" w:rsidRPr="0089086E" w:rsidRDefault="00445569" w:rsidP="00445569">
      <w:pPr>
        <w:pStyle w:val="ab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МСП), организациям, образующим инфраструктуру поддержки субъектов МСП,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режим), на территории </w:t>
      </w:r>
      <w:r w:rsidR="0056009E">
        <w:rPr>
          <w:rFonts w:ascii="Times New Roman" w:hAnsi="Times New Roman" w:cs="Times New Roman"/>
          <w:sz w:val="24"/>
          <w:szCs w:val="24"/>
          <w:lang w:val="ru-RU"/>
        </w:rPr>
        <w:t>Притобольного района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, основанного на лучших практиках реализации положений Федерального </w:t>
      </w:r>
      <w:hyperlink r:id="rId8" w:history="1">
        <w:r w:rsidRPr="0089086E">
          <w:rPr>
            <w:rFonts w:ascii="Times New Roman" w:hAnsi="Times New Roman" w:cs="Times New Roman"/>
            <w:sz w:val="24"/>
            <w:szCs w:val="24"/>
            <w:lang w:val="ru-RU"/>
          </w:rPr>
          <w:t>закона</w:t>
        </w:r>
      </w:hyperlink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от 24 июля 2007</w:t>
      </w:r>
      <w:proofErr w:type="gramEnd"/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 года № 209-ФЗ «О развитии малого и среднего предпринимательства в Российской Федерации» (далее – Закон №</w:t>
      </w:r>
      <w:r w:rsidRPr="0089086E">
        <w:rPr>
          <w:rFonts w:ascii="Times New Roman" w:hAnsi="Times New Roman" w:cs="Times New Roman"/>
          <w:sz w:val="24"/>
          <w:szCs w:val="24"/>
        </w:rPr>
        <w:t> 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>209-ФЗ) в целях обеспечения равного доступа субъектов МСП, организаций, образующих инфраструктуру поддержки субъектов МСП, физических лиц, применяющих специальный налоговый режим, к мерам имущественной поддержки;</w:t>
      </w:r>
    </w:p>
    <w:p w:rsidR="00445569" w:rsidRPr="0089086E" w:rsidRDefault="00445569" w:rsidP="00445569">
      <w:pPr>
        <w:pStyle w:val="ab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>выявление источников для пополнения перечней государственного (муниципального) имущества, предусмотренных частью 4 статьи 18 Закона №</w:t>
      </w:r>
      <w:r w:rsidRPr="0089086E">
        <w:rPr>
          <w:rFonts w:ascii="Times New Roman" w:hAnsi="Times New Roman" w:cs="Times New Roman"/>
          <w:sz w:val="24"/>
          <w:szCs w:val="24"/>
        </w:rPr>
        <w:t> 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209-ФЗ (далее – Перечни) на территории </w:t>
      </w:r>
      <w:r w:rsidR="0056009E">
        <w:rPr>
          <w:rFonts w:ascii="Times New Roman" w:hAnsi="Times New Roman" w:cs="Times New Roman"/>
          <w:sz w:val="24"/>
          <w:szCs w:val="24"/>
          <w:lang w:val="ru-RU"/>
        </w:rPr>
        <w:t>Притобольного района;</w:t>
      </w:r>
    </w:p>
    <w:p w:rsidR="00445569" w:rsidRPr="0089086E" w:rsidRDefault="00445569" w:rsidP="00445569">
      <w:pPr>
        <w:pStyle w:val="ab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выработка и (или) тиражирование лучших практик оказания имущественной поддержки на территории </w:t>
      </w:r>
      <w:r w:rsidR="0056009E">
        <w:rPr>
          <w:rFonts w:ascii="Times New Roman" w:hAnsi="Times New Roman" w:cs="Times New Roman"/>
          <w:sz w:val="24"/>
          <w:szCs w:val="24"/>
          <w:lang w:val="ru-RU"/>
        </w:rPr>
        <w:t>Притобольного района.</w:t>
      </w:r>
    </w:p>
    <w:p w:rsidR="00445569" w:rsidRPr="0089086E" w:rsidRDefault="00445569" w:rsidP="00445569">
      <w:pPr>
        <w:pStyle w:val="ab"/>
        <w:numPr>
          <w:ilvl w:val="1"/>
          <w:numId w:val="8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Рабочая группа </w:t>
      </w:r>
      <w:r w:rsidR="0056009E">
        <w:rPr>
          <w:rFonts w:ascii="Times New Roman" w:hAnsi="Times New Roman" w:cs="Times New Roman"/>
          <w:sz w:val="24"/>
          <w:szCs w:val="24"/>
          <w:lang w:val="ru-RU"/>
        </w:rPr>
        <w:t xml:space="preserve">Притобольного района 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работает во взаимодействии с рабочими группами по вопросам оказания имущественной поддержки, созданными в муниципальных районах, городских округах ___________ </w:t>
      </w:r>
      <w:r w:rsidRPr="0089086E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субъекта Российской Федерации)</w:t>
      </w:r>
      <w:r w:rsidRPr="008908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5569" w:rsidRPr="0089086E" w:rsidRDefault="00445569" w:rsidP="00445569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 w:rsidRPr="0089086E">
        <w:t>1.5.</w:t>
      </w:r>
      <w:r w:rsidRPr="0089086E"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Pr="0089086E">
        <w:rPr>
          <w:i/>
        </w:rPr>
        <w:t xml:space="preserve"> </w:t>
      </w:r>
      <w:r w:rsidR="0056009E" w:rsidRPr="0056009E">
        <w:t xml:space="preserve">Притобольного </w:t>
      </w:r>
      <w:proofErr w:type="gramStart"/>
      <w:r w:rsidR="0056009E" w:rsidRPr="0056009E">
        <w:t>района</w:t>
      </w:r>
      <w:proofErr w:type="gramEnd"/>
      <w:r w:rsidR="0056009E">
        <w:rPr>
          <w:i/>
        </w:rPr>
        <w:t xml:space="preserve"> </w:t>
      </w:r>
      <w:r w:rsidRPr="0089086E">
        <w:t xml:space="preserve"> а также настоящим Положением.</w:t>
      </w:r>
    </w:p>
    <w:p w:rsidR="00445569" w:rsidRPr="0089086E" w:rsidRDefault="00445569" w:rsidP="00445569">
      <w:pPr>
        <w:spacing w:after="1" w:line="220" w:lineRule="atLeast"/>
        <w:ind w:firstLine="540"/>
        <w:jc w:val="both"/>
      </w:pPr>
      <w:r w:rsidRPr="0089086E">
        <w:t>1.6.</w:t>
      </w:r>
      <w:r w:rsidRPr="0089086E"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45569" w:rsidRPr="0089086E" w:rsidRDefault="00445569" w:rsidP="00445569">
      <w:pPr>
        <w:spacing w:after="1" w:line="220" w:lineRule="atLeast"/>
        <w:ind w:firstLine="540"/>
        <w:jc w:val="both"/>
      </w:pPr>
    </w:p>
    <w:p w:rsidR="00445569" w:rsidRPr="0089086E" w:rsidRDefault="00445569" w:rsidP="00445569">
      <w:pPr>
        <w:spacing w:after="1" w:line="220" w:lineRule="atLeast"/>
        <w:jc w:val="center"/>
        <w:outlineLvl w:val="1"/>
      </w:pPr>
      <w:r w:rsidRPr="0089086E">
        <w:t>2. Задачи и функции рабочей группы</w:t>
      </w:r>
    </w:p>
    <w:p w:rsidR="00445569" w:rsidRPr="0089086E" w:rsidRDefault="00445569" w:rsidP="00445569">
      <w:pPr>
        <w:spacing w:after="1" w:line="220" w:lineRule="atLeast"/>
        <w:jc w:val="center"/>
      </w:pPr>
    </w:p>
    <w:p w:rsidR="00445569" w:rsidRPr="0089086E" w:rsidRDefault="00445569" w:rsidP="00445569">
      <w:pPr>
        <w:spacing w:after="1" w:line="220" w:lineRule="atLeast"/>
        <w:ind w:firstLine="567"/>
        <w:contextualSpacing/>
        <w:jc w:val="both"/>
      </w:pPr>
      <w:r w:rsidRPr="0089086E">
        <w:t>2.1.</w:t>
      </w:r>
      <w:r w:rsidRPr="0089086E">
        <w:tab/>
        <w:t xml:space="preserve">Координация оказания имущественной поддержки на территории </w:t>
      </w:r>
      <w:r w:rsidR="00317202">
        <w:t>Притобольного района</w:t>
      </w:r>
      <w:r w:rsidR="006615F6">
        <w:t xml:space="preserve"> </w:t>
      </w:r>
      <w:r w:rsidRPr="0089086E">
        <w:rPr>
          <w:i/>
        </w:rPr>
        <w:t xml:space="preserve"> </w:t>
      </w:r>
      <w:r w:rsidRPr="0089086E">
        <w:t xml:space="preserve">органами местного самоуправления, </w:t>
      </w:r>
      <w:r w:rsidR="006615F6">
        <w:t>Притобольного района</w:t>
      </w:r>
      <w:r w:rsidRPr="0089086E">
        <w:rPr>
          <w:i/>
        </w:rPr>
        <w:t>.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2.2.</w:t>
      </w:r>
      <w:r w:rsidRPr="0089086E">
        <w:tab/>
        <w:t xml:space="preserve">Оценка эффективности мероприятий, реализуемых органами местного самоуправления, рабочими группами в муниципальных </w:t>
      </w:r>
      <w:r w:rsidR="006615F6">
        <w:t xml:space="preserve"> образованиях Притобольного района</w:t>
      </w:r>
      <w:r w:rsidRPr="0089086E">
        <w:t xml:space="preserve"> по оказанию имущественной поддержки субъектам МСП. 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2.3.</w:t>
      </w:r>
      <w:r w:rsidRPr="0089086E">
        <w:tab/>
        <w:t xml:space="preserve">Разработка годовых и квартальных планов мероприятий по оказанию имущественной поддержки на территории </w:t>
      </w:r>
      <w:r w:rsidR="006615F6">
        <w:t>Притобольного района</w:t>
      </w:r>
      <w:r w:rsidRPr="0089086E">
        <w:t>.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2.4.</w:t>
      </w:r>
      <w:r w:rsidRPr="0089086E">
        <w:tab/>
        <w:t xml:space="preserve">Проведение анализа состава </w:t>
      </w:r>
      <w:r w:rsidR="008011A4">
        <w:t xml:space="preserve"> </w:t>
      </w:r>
      <w:r w:rsidRPr="0089086E">
        <w:t>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proofErr w:type="gramStart"/>
      <w:r w:rsidRPr="0089086E">
        <w:t xml:space="preserve">а) запроса сведений из реестров </w:t>
      </w:r>
      <w:r w:rsidR="008011A4">
        <w:t xml:space="preserve"> </w:t>
      </w:r>
      <w:r w:rsidRPr="0089086E">
        <w:t>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</w:t>
      </w:r>
      <w:proofErr w:type="gramEnd"/>
      <w:r w:rsidRPr="0089086E">
        <w:t xml:space="preserve">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r w:rsidRPr="0089086E">
        <w:rPr>
          <w:color w:val="auto"/>
        </w:rPr>
        <w:t xml:space="preserve">б) обследования объектов </w:t>
      </w:r>
      <w:r w:rsidR="008011A4">
        <w:rPr>
          <w:color w:val="auto"/>
        </w:rPr>
        <w:t xml:space="preserve"> </w:t>
      </w:r>
      <w:r w:rsidRPr="0089086E">
        <w:rPr>
          <w:color w:val="auto"/>
        </w:rPr>
        <w:t xml:space="preserve">муниципального недвижимого имущества, в том числе земельных участков, на территории </w:t>
      </w:r>
      <w:r w:rsidR="008011A4">
        <w:t>Притобольного района</w:t>
      </w:r>
      <w:r w:rsidRPr="0089086E">
        <w:rPr>
          <w:i/>
        </w:rPr>
        <w:t xml:space="preserve"> </w:t>
      </w:r>
      <w:r w:rsidRPr="0089086E">
        <w:rPr>
          <w:color w:val="auto"/>
        </w:rPr>
        <w:t>органом, уполномоченным на проведение такого обследования;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r w:rsidRPr="0089086E">
        <w:rPr>
          <w:color w:val="auto"/>
        </w:rPr>
        <w:t xml:space="preserve">в) предложений субъектов МСП, </w:t>
      </w:r>
      <w:r w:rsidRPr="0089086E">
        <w:t xml:space="preserve">физических лиц, применяющих специальный налоговый режим, </w:t>
      </w:r>
      <w:r w:rsidRPr="0089086E">
        <w:rPr>
          <w:color w:val="auto"/>
        </w:rPr>
        <w:t xml:space="preserve">заинтересованных в получении в аренду государственного (муниципального) имущества. 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r w:rsidRPr="0089086E">
        <w:rPr>
          <w:bCs/>
        </w:rPr>
        <w:t>2.5.</w:t>
      </w:r>
      <w:r w:rsidRPr="0089086E">
        <w:rPr>
          <w:bCs/>
        </w:rPr>
        <w:tab/>
        <w:t xml:space="preserve">Рассмотрение предложений, поступивших от органов исполнительной власти </w:t>
      </w:r>
      <w:r w:rsidR="008011A4">
        <w:t>Курганской области</w:t>
      </w:r>
      <w:r w:rsidRPr="0089086E">
        <w:rPr>
          <w:bCs/>
        </w:rPr>
        <w:t>, органов местного самоуправления, представителей общественности, субъектов МСП о дополнении Перечней</w:t>
      </w:r>
      <w:r w:rsidRPr="0089086E">
        <w:rPr>
          <w:color w:val="auto"/>
        </w:rPr>
        <w:t>.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r w:rsidRPr="0089086E">
        <w:rPr>
          <w:color w:val="auto"/>
        </w:rPr>
        <w:t>2.6.</w:t>
      </w:r>
      <w:r w:rsidRPr="0089086E">
        <w:rPr>
          <w:color w:val="auto"/>
        </w:rPr>
        <w:tab/>
        <w:t>Выработка рекомендаций и предложений в рамках</w:t>
      </w:r>
      <w:r w:rsidRPr="0089086E">
        <w:t xml:space="preserve"> оказания имущественной поддержки на территории </w:t>
      </w:r>
      <w:r w:rsidR="008011A4">
        <w:t>Притобольного района</w:t>
      </w:r>
      <w:r w:rsidRPr="0089086E">
        <w:rPr>
          <w:i/>
        </w:rPr>
        <w:t xml:space="preserve">, </w:t>
      </w:r>
      <w:r w:rsidRPr="0089086E">
        <w:t>в том числе по следующим вопросам</w:t>
      </w:r>
      <w:r w:rsidRPr="0089086E">
        <w:rPr>
          <w:color w:val="auto"/>
        </w:rPr>
        <w:t>:</w:t>
      </w:r>
    </w:p>
    <w:p w:rsidR="00445569" w:rsidRPr="0089086E" w:rsidRDefault="00445569" w:rsidP="00445569">
      <w:pPr>
        <w:spacing w:after="1" w:line="220" w:lineRule="atLeast"/>
        <w:ind w:firstLine="567"/>
        <w:jc w:val="both"/>
      </w:pPr>
      <w:r w:rsidRPr="0089086E">
        <w:t>а) формированию и дополнению Перечней, расширению состава имущества, вовлекаемого в имущественную поддержку;</w:t>
      </w:r>
    </w:p>
    <w:p w:rsidR="00445569" w:rsidRPr="0089086E" w:rsidRDefault="00445569" w:rsidP="00445569">
      <w:pPr>
        <w:spacing w:after="1" w:line="220" w:lineRule="atLeast"/>
        <w:ind w:firstLine="567"/>
        <w:jc w:val="both"/>
      </w:pPr>
      <w:r w:rsidRPr="0089086E">
        <w:t>б) 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bCs/>
          <w:i/>
        </w:rPr>
      </w:pPr>
      <w:r w:rsidRPr="0089086E">
        <w:rPr>
          <w:color w:val="auto"/>
        </w:rPr>
        <w:t xml:space="preserve">в) установлению льготных условий предоставления в аренду имущества, государственных (муниципальных) преференций для субъектов МСП, </w:t>
      </w:r>
      <w:r w:rsidRPr="0089086E">
        <w:t>организаций, образующих инфраструктуру поддержки субъектов МСП, физических лиц, применяющих специальный налоговый режим,</w:t>
      </w:r>
      <w:r w:rsidRPr="0089086E">
        <w:rPr>
          <w:color w:val="auto"/>
        </w:rPr>
        <w:t xml:space="preserve"> на территории </w:t>
      </w:r>
      <w:r w:rsidR="008011A4">
        <w:t>Притобольного района</w:t>
      </w:r>
      <w:r w:rsidRPr="0089086E">
        <w:rPr>
          <w:bCs/>
          <w:i/>
        </w:rPr>
        <w:t>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r w:rsidRPr="0089086E">
        <w:t>г) нормативному правовому регулированию оказания имущественной поддержки, в том числе упрощению порядка получения такой поддержки;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proofErr w:type="spellStart"/>
      <w:r w:rsidRPr="0089086E">
        <w:rPr>
          <w:color w:val="auto"/>
        </w:rPr>
        <w:t>д</w:t>
      </w:r>
      <w:proofErr w:type="spellEnd"/>
      <w:r w:rsidRPr="0089086E">
        <w:rPr>
          <w:color w:val="auto"/>
        </w:rPr>
        <w:t>) 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поддержки;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9086E">
        <w:t>е) </w:t>
      </w:r>
      <w:r w:rsidRPr="0089086E">
        <w:rPr>
          <w:color w:val="000000"/>
        </w:rPr>
        <w:t xml:space="preserve">обеспечению информирования субъектов МСП, </w:t>
      </w:r>
      <w:r w:rsidRPr="0089086E">
        <w:t>физических лиц, применяющих специальный налоговый режим,</w:t>
      </w:r>
      <w:r w:rsidRPr="0089086E">
        <w:rPr>
          <w:color w:val="000000"/>
        </w:rPr>
        <w:t xml:space="preserve"> об имущественной поддержке;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ж) 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proofErr w:type="spellStart"/>
      <w:r w:rsidRPr="0089086E">
        <w:rPr>
          <w:color w:val="auto"/>
        </w:rPr>
        <w:t>з</w:t>
      </w:r>
      <w:proofErr w:type="spellEnd"/>
      <w:r w:rsidRPr="0089086E">
        <w:rPr>
          <w:color w:val="auto"/>
        </w:rPr>
        <w:t xml:space="preserve">) включению в утвержденные программы по управлению государственным (муниципальным) имуществом мероприятий, направленных на совершенствование </w:t>
      </w:r>
      <w:r w:rsidRPr="0089086E">
        <w:rPr>
          <w:color w:val="auto"/>
        </w:rPr>
        <w:lastRenderedPageBreak/>
        <w:t>механизмов оказания имущественной поддержки, а также использование имущественного потенциала публично-правового образования для расширения такой поддержки.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r w:rsidRPr="0089086E">
        <w:rPr>
          <w:color w:val="auto"/>
        </w:rPr>
        <w:t>2.7.</w:t>
      </w:r>
      <w:r w:rsidRPr="0089086E">
        <w:rPr>
          <w:color w:val="auto"/>
        </w:rPr>
        <w:tab/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поддержки.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2.8.</w:t>
      </w:r>
      <w:r w:rsidRPr="0089086E"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поддержки.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2.9.</w:t>
      </w:r>
      <w:r w:rsidRPr="0089086E">
        <w:tab/>
        <w:t xml:space="preserve">Выдвижение и поддержка инициатив, направленных на совершенствование оказания имущественной поддержки, на основе анализа сложившейся региональной и муниципальной практики. </w:t>
      </w:r>
    </w:p>
    <w:p w:rsidR="00445569" w:rsidRPr="0089086E" w:rsidRDefault="00445569" w:rsidP="00445569">
      <w:pPr>
        <w:spacing w:after="1" w:line="220" w:lineRule="atLeast"/>
        <w:ind w:firstLine="567"/>
        <w:jc w:val="both"/>
      </w:pPr>
    </w:p>
    <w:p w:rsidR="00445569" w:rsidRPr="0089086E" w:rsidRDefault="00445569" w:rsidP="00445569">
      <w:pPr>
        <w:spacing w:after="1" w:line="220" w:lineRule="atLeast"/>
        <w:jc w:val="center"/>
        <w:outlineLvl w:val="1"/>
      </w:pPr>
      <w:r w:rsidRPr="0089086E">
        <w:t>3.  Права рабочей группы</w:t>
      </w:r>
    </w:p>
    <w:p w:rsidR="00445569" w:rsidRPr="0089086E" w:rsidRDefault="00445569" w:rsidP="00445569">
      <w:pPr>
        <w:spacing w:after="1" w:line="220" w:lineRule="atLeast"/>
        <w:jc w:val="center"/>
      </w:pPr>
    </w:p>
    <w:p w:rsidR="00445569" w:rsidRPr="0089086E" w:rsidRDefault="00445569" w:rsidP="0044556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08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В целях осуществления задач, предусмотренных </w:t>
      </w:r>
      <w:hyperlink w:anchor="P37" w:history="1">
        <w:r w:rsidRPr="0089086E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разделом 2</w:t>
        </w:r>
      </w:hyperlink>
      <w:r w:rsidRPr="008908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рабочая группа имеет право: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а) рассматривать на своих заседаниях вопросы в соответствии с компетенцией рабочей группы, принимать соответствующие решения;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 xml:space="preserve">б) запрашивать информацию и материалы от исполнительных органов власти </w:t>
      </w:r>
      <w:r w:rsidR="005364A7">
        <w:t>Курганской области</w:t>
      </w:r>
      <w:r w:rsidRPr="0089086E">
        <w:t>, органов местного самоуправления, общественных объединений,</w:t>
      </w:r>
      <w:r w:rsidR="005364A7">
        <w:t xml:space="preserve"> Притобольного района </w:t>
      </w:r>
      <w:r w:rsidRPr="0089086E">
        <w:t xml:space="preserve"> по вопросам, отнесенным к компетенции рабочей группы;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в) привлекать к работе рабочей группы представителей заинтересованных органов исполнительной власти, органов местного самоуправления, субъектов МСП, физических лиц, применяющих специальный налоговый режим, научных, общественных и иных организаций, а также других специалистов;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r w:rsidRPr="0089086E">
        <w:t xml:space="preserve">г) </w:t>
      </w:r>
      <w:r w:rsidRPr="0089086E">
        <w:rPr>
          <w:color w:val="auto"/>
        </w:rPr>
        <w:t>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информацию;</w:t>
      </w:r>
    </w:p>
    <w:p w:rsidR="00445569" w:rsidRPr="0089086E" w:rsidRDefault="00445569" w:rsidP="00445569">
      <w:pPr>
        <w:pStyle w:val="Default"/>
        <w:ind w:firstLine="567"/>
        <w:contextualSpacing/>
        <w:jc w:val="both"/>
        <w:rPr>
          <w:color w:val="auto"/>
        </w:rPr>
      </w:pPr>
      <w:proofErr w:type="spellStart"/>
      <w:r w:rsidRPr="0089086E">
        <w:rPr>
          <w:color w:val="auto"/>
        </w:rPr>
        <w:t>д</w:t>
      </w:r>
      <w:proofErr w:type="spellEnd"/>
      <w:r w:rsidRPr="0089086E">
        <w:rPr>
          <w:color w:val="auto"/>
        </w:rPr>
        <w:t xml:space="preserve">) 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</w:t>
      </w:r>
      <w:r w:rsidR="005364A7">
        <w:t>Притобольного района</w:t>
      </w:r>
      <w:r w:rsidRPr="0089086E">
        <w:rPr>
          <w:color w:val="auto"/>
        </w:rPr>
        <w:t xml:space="preserve">, в соответствии со списком, указанным в </w:t>
      </w:r>
      <w:r w:rsidRPr="0089086E">
        <w:rPr>
          <w:color w:val="auto"/>
        </w:rPr>
        <w:br/>
        <w:t>подпункте «г» пункта 3.1 настоящего Положения;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 xml:space="preserve">е) давать рекомендации исполнительным органам </w:t>
      </w:r>
      <w:r w:rsidR="005364A7">
        <w:t xml:space="preserve"> </w:t>
      </w:r>
      <w:r w:rsidRPr="0089086E">
        <w:t xml:space="preserve">местного самоуправления, </w:t>
      </w:r>
      <w:r w:rsidR="005364A7">
        <w:t>Притобольного района</w:t>
      </w:r>
      <w:r w:rsidRPr="0089086E">
        <w:t xml:space="preserve"> по вопросам, отнесенным к компетенции рабочей группы.</w:t>
      </w:r>
    </w:p>
    <w:p w:rsidR="00445569" w:rsidRPr="0089086E" w:rsidRDefault="00445569" w:rsidP="00445569">
      <w:pPr>
        <w:spacing w:after="1" w:line="220" w:lineRule="atLeast"/>
        <w:outlineLvl w:val="1"/>
      </w:pPr>
    </w:p>
    <w:p w:rsidR="00445569" w:rsidRPr="0089086E" w:rsidRDefault="00445569" w:rsidP="00445569">
      <w:pPr>
        <w:spacing w:after="1" w:line="220" w:lineRule="atLeast"/>
        <w:jc w:val="center"/>
        <w:outlineLvl w:val="1"/>
      </w:pPr>
      <w:r w:rsidRPr="0089086E">
        <w:t xml:space="preserve">4. Порядок деятельности рабочей группы </w:t>
      </w:r>
    </w:p>
    <w:p w:rsidR="00445569" w:rsidRPr="0089086E" w:rsidRDefault="00445569" w:rsidP="00445569">
      <w:pPr>
        <w:spacing w:after="1" w:line="220" w:lineRule="atLeast"/>
        <w:jc w:val="center"/>
        <w:outlineLvl w:val="1"/>
      </w:pP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  <w:rPr>
          <w:i/>
        </w:rPr>
      </w:pPr>
      <w:r w:rsidRPr="0089086E">
        <w:t>4.1.</w:t>
      </w:r>
      <w:r w:rsidRPr="0089086E">
        <w:tab/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  <w:rPr>
          <w:i/>
        </w:rPr>
      </w:pPr>
      <w:r w:rsidRPr="0089086E">
        <w:t>4.2.</w:t>
      </w:r>
      <w:r w:rsidRPr="0089086E"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 w:rsidRPr="0089086E">
        <w:rPr>
          <w:i/>
        </w:rPr>
        <w:t xml:space="preserve"> </w:t>
      </w:r>
      <w:r w:rsidRPr="0089086E">
        <w:t>с правом совещательного голоса</w:t>
      </w:r>
      <w:r w:rsidRPr="0089086E">
        <w:rPr>
          <w:i/>
        </w:rPr>
        <w:t>.</w:t>
      </w:r>
    </w:p>
    <w:p w:rsidR="00445569" w:rsidRPr="0089086E" w:rsidRDefault="00445569" w:rsidP="00445569">
      <w:pPr>
        <w:autoSpaceDE w:val="0"/>
        <w:autoSpaceDN w:val="0"/>
        <w:adjustRightInd w:val="0"/>
        <w:ind w:firstLine="567"/>
        <w:jc w:val="both"/>
      </w:pPr>
      <w:r w:rsidRPr="0089086E">
        <w:t>4.3.</w:t>
      </w:r>
      <w:r w:rsidRPr="0089086E">
        <w:tab/>
        <w:t xml:space="preserve">Заседания рабочей группы проводятся в очной или </w:t>
      </w:r>
      <w:proofErr w:type="spellStart"/>
      <w:r w:rsidRPr="0089086E">
        <w:t>очно-заочной</w:t>
      </w:r>
      <w:proofErr w:type="spellEnd"/>
      <w:r w:rsidRPr="0089086E">
        <w:t xml:space="preserve"> (в том числе посредством </w:t>
      </w:r>
      <w:proofErr w:type="spellStart"/>
      <w:r w:rsidRPr="0089086E">
        <w:t>видео-конференц-связи</w:t>
      </w:r>
      <w:proofErr w:type="spellEnd"/>
      <w:r w:rsidRPr="0089086E">
        <w:t>) форме по мере необходимости, но не реже</w:t>
      </w:r>
      <w:r w:rsidR="005364A7">
        <w:t xml:space="preserve"> раза в  </w:t>
      </w:r>
      <w:r w:rsidRPr="0089086E">
        <w:t xml:space="preserve"> полугодие. 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>4.4.</w:t>
      </w:r>
      <w:r w:rsidRPr="0089086E"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5364A7">
        <w:t xml:space="preserve"> трех</w:t>
      </w:r>
      <w:r w:rsidRPr="0089086E">
        <w:t xml:space="preserve"> рабочих дней до даты проведения заседания в письменном виде. 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lastRenderedPageBreak/>
        <w:t>4.5.</w:t>
      </w:r>
      <w:r w:rsidRPr="0089086E"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>4.6.</w:t>
      </w:r>
      <w:r w:rsidRPr="0089086E">
        <w:tab/>
        <w:t>Председатель рабочей группы: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>а) организует деятельность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>б) принимает решение о времени и месте проведения заседания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>в) утверждает повестку дня заседания рабочей группы и порядок ее работы;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>г) ведет заседания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proofErr w:type="spellStart"/>
      <w:r w:rsidRPr="0089086E">
        <w:t>д</w:t>
      </w:r>
      <w:proofErr w:type="spellEnd"/>
      <w:r w:rsidRPr="0089086E">
        <w:t>) определяет порядок рассмотрения вопросов на заседании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>е) принимает решение по вопросам деятельности рабочей группы, которые возникают в ходе ее работы;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67"/>
        <w:jc w:val="both"/>
      </w:pPr>
      <w:r w:rsidRPr="0089086E">
        <w:t xml:space="preserve">ж) подписывает протоколы заседаний рабочей группы. 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 xml:space="preserve"> 4.7.</w:t>
      </w:r>
      <w:r w:rsidRPr="0089086E">
        <w:tab/>
        <w:t>Секретарь рабочей группы: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а) осуществляет организационные мероприятия, связанные с подготовкой заседания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б) доводит до сведения членов рабочей группы повестку дня заседания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в) информирует членов рабочей группы о времени и месте проведения заседаний;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г) оформляет протоколы заседаний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proofErr w:type="spellStart"/>
      <w:r w:rsidRPr="0089086E">
        <w:t>д</w:t>
      </w:r>
      <w:proofErr w:type="spellEnd"/>
      <w:r w:rsidRPr="0089086E">
        <w:t>) ведет делопроизводство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 xml:space="preserve">е) организует подготовку материалов к заседаниям рабочей группы, а также проектов ее решений. 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4.8.</w:t>
      </w:r>
      <w:r w:rsidRPr="0089086E">
        <w:tab/>
        <w:t xml:space="preserve">Члены рабочей группы: 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а) вносят предложения по повестке дня заседания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б) участвуют в заседаниях рабочей группы и обсуждении рассматриваемых на них вопросах;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в) участвуют в подготовке и принятии решений рабочей группы;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 xml:space="preserve">г) представляют секретарю рабочей группы материалы по вопросам, подлежащим рассмотрению на заседании рабочей группы. 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4.9.</w:t>
      </w:r>
      <w:r w:rsidRPr="0089086E">
        <w:tab/>
        <w:t xml:space="preserve">Заседание рабочей группы считается правомочным, если на нем присутствует не менее </w:t>
      </w:r>
      <w:r w:rsidRPr="0089086E">
        <w:rPr>
          <w:i/>
        </w:rPr>
        <w:t>(2/3 или 1/2)</w:t>
      </w:r>
      <w:r w:rsidRPr="0089086E">
        <w:t xml:space="preserve"> от общего числа членов рабочей группы.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4.10.</w:t>
      </w:r>
      <w:r w:rsidRPr="0089086E">
        <w:tab/>
        <w:t xml:space="preserve">При отсутствии кворума рабочей группы созывается повторное заседание рабочей группы. 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4.11.</w:t>
      </w:r>
      <w:r w:rsidRPr="0089086E"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</w:pPr>
      <w:r w:rsidRPr="0089086E">
        <w:t>4.12.</w:t>
      </w:r>
      <w:r w:rsidRPr="0089086E"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45569" w:rsidRPr="0089086E" w:rsidRDefault="00445569" w:rsidP="005364A7">
      <w:pPr>
        <w:autoSpaceDE w:val="0"/>
        <w:autoSpaceDN w:val="0"/>
        <w:adjustRightInd w:val="0"/>
        <w:ind w:firstLine="540"/>
        <w:jc w:val="both"/>
        <w:rPr>
          <w:i/>
        </w:rPr>
      </w:pPr>
      <w:r w:rsidRPr="0089086E">
        <w:t>4.13.</w:t>
      </w:r>
      <w:r w:rsidRPr="0089086E"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445569" w:rsidRPr="0089086E" w:rsidRDefault="00445569" w:rsidP="005364A7">
      <w:pPr>
        <w:pStyle w:val="Default"/>
        <w:ind w:firstLine="567"/>
        <w:contextualSpacing/>
        <w:jc w:val="both"/>
        <w:rPr>
          <w:color w:val="auto"/>
        </w:rPr>
      </w:pPr>
      <w:r w:rsidRPr="0089086E">
        <w:rPr>
          <w:color w:val="auto"/>
        </w:rPr>
        <w:t>4.14.</w:t>
      </w:r>
      <w:r w:rsidRPr="0089086E">
        <w:rPr>
          <w:color w:val="auto"/>
        </w:rPr>
        <w:tab/>
        <w:t>По решению председателя рабочей группы заседание может быть проведено в заочной форме</w:t>
      </w:r>
      <w:r w:rsidRPr="0089086E">
        <w:t xml:space="preserve">. </w:t>
      </w:r>
      <w:proofErr w:type="gramStart"/>
      <w:r w:rsidRPr="0089086E">
        <w:rPr>
          <w:color w:val="auto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за 3 дня до проведения заседания в заочной форме,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  <w:proofErr w:type="gramEnd"/>
    </w:p>
    <w:p w:rsidR="00445569" w:rsidRPr="0089086E" w:rsidRDefault="00445569" w:rsidP="005364A7">
      <w:pPr>
        <w:pStyle w:val="Default"/>
        <w:ind w:firstLine="567"/>
        <w:contextualSpacing/>
        <w:jc w:val="both"/>
        <w:rPr>
          <w:color w:val="auto"/>
        </w:rPr>
      </w:pPr>
      <w:r w:rsidRPr="0089086E">
        <w:rPr>
          <w:color w:val="auto"/>
        </w:rPr>
        <w:t>4.15.</w:t>
      </w:r>
      <w:r w:rsidRPr="0089086E">
        <w:rPr>
          <w:color w:val="auto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Pr="0089086E">
        <w:t xml:space="preserve">не менее 2/3 </w:t>
      </w:r>
      <w:r w:rsidRPr="0089086E">
        <w:rPr>
          <w:color w:val="auto"/>
        </w:rPr>
        <w:t xml:space="preserve">от общего числа членов </w:t>
      </w:r>
      <w:r w:rsidRPr="0089086E">
        <w:rPr>
          <w:color w:val="auto"/>
        </w:rPr>
        <w:lastRenderedPageBreak/>
        <w:t xml:space="preserve">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4.16.</w:t>
      </w:r>
      <w:r w:rsidRPr="0089086E">
        <w:tab/>
        <w:t>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4.17.</w:t>
      </w:r>
      <w:r w:rsidRPr="0089086E">
        <w:tab/>
        <w:t xml:space="preserve">Протокол заседания рабочей группы оформляется секретарем Рабочей группы в течение </w:t>
      </w:r>
      <w:r w:rsidR="005364A7">
        <w:t>одного</w:t>
      </w:r>
      <w:r w:rsidRPr="0089086E">
        <w:t xml:space="preserve"> рабоч</w:t>
      </w:r>
      <w:r w:rsidR="005364A7">
        <w:t>его</w:t>
      </w:r>
      <w:r w:rsidRPr="0089086E">
        <w:t xml:space="preserve"> дн</w:t>
      </w:r>
      <w:r w:rsidR="005364A7">
        <w:t>я</w:t>
      </w:r>
      <w:r w:rsidRPr="0089086E">
        <w:t xml:space="preserve"> </w:t>
      </w:r>
      <w:proofErr w:type="gramStart"/>
      <w:r w:rsidRPr="0089086E">
        <w:t>с даты проведения</w:t>
      </w:r>
      <w:proofErr w:type="gramEnd"/>
      <w:r w:rsidRPr="0089086E">
        <w:t xml:space="preserve"> заседания рабочей группы, подписывается председателем рабочей группы.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4.18.</w:t>
      </w:r>
      <w:r w:rsidRPr="0089086E">
        <w:tab/>
        <w:t>В протоколе заседания рабочей группы указываются: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а) дата, время и место проведения заседания рабочей группы;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б) номер протокола;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в)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г) принятое решение по каждому вопросу, рассмотренному на заседании рабочей группы;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proofErr w:type="spellStart"/>
      <w:r w:rsidRPr="0089086E">
        <w:t>д</w:t>
      </w:r>
      <w:proofErr w:type="spellEnd"/>
      <w:r w:rsidRPr="0089086E">
        <w:t xml:space="preserve">) итоги голосования по каждому вопросу, рассмотренному на заседании рабочей группы. 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4.19.</w:t>
      </w:r>
      <w:r w:rsidRPr="0089086E"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</w:p>
    <w:p w:rsidR="00445569" w:rsidRPr="0089086E" w:rsidRDefault="00445569" w:rsidP="00445569">
      <w:pPr>
        <w:spacing w:after="1" w:line="220" w:lineRule="atLeast"/>
        <w:ind w:firstLine="540"/>
        <w:jc w:val="center"/>
      </w:pPr>
      <w:r w:rsidRPr="0089086E">
        <w:t xml:space="preserve">5. Организационно-техническое обеспечение </w:t>
      </w:r>
    </w:p>
    <w:p w:rsidR="00445569" w:rsidRPr="0089086E" w:rsidRDefault="00445569" w:rsidP="00445569">
      <w:pPr>
        <w:spacing w:after="1" w:line="220" w:lineRule="atLeast"/>
        <w:ind w:firstLine="540"/>
        <w:jc w:val="center"/>
      </w:pPr>
      <w:r w:rsidRPr="0089086E">
        <w:t>деятельности рабочей группы</w:t>
      </w:r>
    </w:p>
    <w:p w:rsidR="00445569" w:rsidRPr="0089086E" w:rsidRDefault="00445569" w:rsidP="00445569">
      <w:pPr>
        <w:spacing w:after="1" w:line="220" w:lineRule="atLeast"/>
        <w:ind w:firstLine="540"/>
        <w:jc w:val="both"/>
      </w:pPr>
    </w:p>
    <w:p w:rsidR="00445569" w:rsidRPr="0089086E" w:rsidRDefault="00445569" w:rsidP="00445569">
      <w:pPr>
        <w:pStyle w:val="ab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6E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Организационно – техническое обеспечение деятельности рабочей группы осуществляет </w:t>
      </w:r>
      <w:r w:rsidR="005364A7">
        <w:rPr>
          <w:rFonts w:ascii="Times New Roman" w:hAnsi="Times New Roman" w:cs="Times New Roman"/>
          <w:sz w:val="24"/>
          <w:szCs w:val="24"/>
          <w:lang w:val="ru-RU"/>
        </w:rPr>
        <w:t xml:space="preserve">отдел по управлению муниципальным имуществом Администрации Притобольного района. </w:t>
      </w:r>
    </w:p>
    <w:p w:rsidR="00445569" w:rsidRPr="0089086E" w:rsidRDefault="00445569" w:rsidP="00445569">
      <w:pPr>
        <w:autoSpaceDE w:val="0"/>
        <w:autoSpaceDN w:val="0"/>
        <w:adjustRightInd w:val="0"/>
        <w:ind w:firstLine="568"/>
        <w:jc w:val="both"/>
      </w:pPr>
    </w:p>
    <w:p w:rsidR="00445569" w:rsidRPr="0089086E" w:rsidRDefault="00445569" w:rsidP="00445569">
      <w:pPr>
        <w:spacing w:after="1" w:line="220" w:lineRule="atLeast"/>
        <w:ind w:firstLine="540"/>
        <w:jc w:val="center"/>
      </w:pPr>
      <w:r w:rsidRPr="0089086E">
        <w:t>6. Заключительные положения</w:t>
      </w:r>
    </w:p>
    <w:p w:rsidR="00445569" w:rsidRPr="0089086E" w:rsidRDefault="00445569" w:rsidP="00445569">
      <w:pPr>
        <w:spacing w:after="1" w:line="220" w:lineRule="atLeast"/>
        <w:ind w:firstLine="540"/>
        <w:jc w:val="center"/>
      </w:pPr>
    </w:p>
    <w:p w:rsidR="00445569" w:rsidRPr="0089086E" w:rsidRDefault="00445569" w:rsidP="00445569">
      <w:pPr>
        <w:autoSpaceDE w:val="0"/>
        <w:autoSpaceDN w:val="0"/>
        <w:adjustRightInd w:val="0"/>
        <w:ind w:firstLine="540"/>
        <w:jc w:val="both"/>
      </w:pPr>
      <w:r w:rsidRPr="0089086E">
        <w:t>6.1.</w:t>
      </w:r>
      <w:r w:rsidRPr="0089086E">
        <w:tab/>
        <w:t xml:space="preserve">Рабочая группа действует на постоянной основе в составе </w:t>
      </w:r>
      <w:r w:rsidR="005364A7">
        <w:t xml:space="preserve"> утвержденной постановлением Администрации Притобольного района. </w:t>
      </w:r>
    </w:p>
    <w:p w:rsidR="002445ED" w:rsidRPr="0089086E" w:rsidRDefault="002445ED" w:rsidP="00B70317">
      <w:pPr>
        <w:jc w:val="both"/>
      </w:pPr>
    </w:p>
    <w:p w:rsidR="002445ED" w:rsidRPr="0089086E" w:rsidRDefault="002445ED" w:rsidP="00B70317">
      <w:pPr>
        <w:jc w:val="both"/>
      </w:pPr>
    </w:p>
    <w:sectPr w:rsidR="002445ED" w:rsidRPr="0089086E" w:rsidSect="0089086E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72" w:rsidRDefault="00EA6672" w:rsidP="00BA71FB">
      <w:r>
        <w:separator/>
      </w:r>
    </w:p>
  </w:endnote>
  <w:endnote w:type="continuationSeparator" w:id="0">
    <w:p w:rsidR="00EA6672" w:rsidRDefault="00EA6672" w:rsidP="00BA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72" w:rsidRDefault="00EA6672" w:rsidP="00BA71FB">
      <w:r>
        <w:separator/>
      </w:r>
    </w:p>
  </w:footnote>
  <w:footnote w:type="continuationSeparator" w:id="0">
    <w:p w:rsidR="00EA6672" w:rsidRDefault="00EA6672" w:rsidP="00BA7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F4EC1"/>
    <w:multiLevelType w:val="hybridMultilevel"/>
    <w:tmpl w:val="8D50BECC"/>
    <w:lvl w:ilvl="0" w:tplc="678CEC4A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73AF49E4"/>
    <w:multiLevelType w:val="hybridMultilevel"/>
    <w:tmpl w:val="BC62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317"/>
    <w:rsid w:val="00020758"/>
    <w:rsid w:val="0003536A"/>
    <w:rsid w:val="00036684"/>
    <w:rsid w:val="00061BCC"/>
    <w:rsid w:val="000A5BEA"/>
    <w:rsid w:val="000D12FE"/>
    <w:rsid w:val="001030C9"/>
    <w:rsid w:val="00141422"/>
    <w:rsid w:val="001F12CA"/>
    <w:rsid w:val="00201ACE"/>
    <w:rsid w:val="002445ED"/>
    <w:rsid w:val="002660C0"/>
    <w:rsid w:val="002664C1"/>
    <w:rsid w:val="00291ECA"/>
    <w:rsid w:val="00292190"/>
    <w:rsid w:val="002B32EF"/>
    <w:rsid w:val="002D14B9"/>
    <w:rsid w:val="00315156"/>
    <w:rsid w:val="00317202"/>
    <w:rsid w:val="00324CE0"/>
    <w:rsid w:val="00392CAE"/>
    <w:rsid w:val="003A66EE"/>
    <w:rsid w:val="003E3EEA"/>
    <w:rsid w:val="003E6C9B"/>
    <w:rsid w:val="00404D09"/>
    <w:rsid w:val="00445569"/>
    <w:rsid w:val="00445C77"/>
    <w:rsid w:val="00461AFC"/>
    <w:rsid w:val="00464BD8"/>
    <w:rsid w:val="00466C18"/>
    <w:rsid w:val="00467075"/>
    <w:rsid w:val="00467426"/>
    <w:rsid w:val="004B2F42"/>
    <w:rsid w:val="004C3593"/>
    <w:rsid w:val="004D2D0C"/>
    <w:rsid w:val="004D5D41"/>
    <w:rsid w:val="004F4BCB"/>
    <w:rsid w:val="004F4E5E"/>
    <w:rsid w:val="00505FB9"/>
    <w:rsid w:val="0051220F"/>
    <w:rsid w:val="00520F1C"/>
    <w:rsid w:val="0052766A"/>
    <w:rsid w:val="005364A7"/>
    <w:rsid w:val="0056009E"/>
    <w:rsid w:val="00576DF5"/>
    <w:rsid w:val="005B3AA0"/>
    <w:rsid w:val="00635F50"/>
    <w:rsid w:val="0065571F"/>
    <w:rsid w:val="0065768E"/>
    <w:rsid w:val="006615F6"/>
    <w:rsid w:val="006730BC"/>
    <w:rsid w:val="006A4D65"/>
    <w:rsid w:val="006C4264"/>
    <w:rsid w:val="007555AD"/>
    <w:rsid w:val="008011A4"/>
    <w:rsid w:val="00817101"/>
    <w:rsid w:val="00826874"/>
    <w:rsid w:val="008518A2"/>
    <w:rsid w:val="00866E7E"/>
    <w:rsid w:val="00873665"/>
    <w:rsid w:val="00876ABF"/>
    <w:rsid w:val="0089086E"/>
    <w:rsid w:val="008B67D0"/>
    <w:rsid w:val="0091199D"/>
    <w:rsid w:val="0093470E"/>
    <w:rsid w:val="009656CE"/>
    <w:rsid w:val="009769BA"/>
    <w:rsid w:val="00996352"/>
    <w:rsid w:val="009A2769"/>
    <w:rsid w:val="009C2293"/>
    <w:rsid w:val="00A3136D"/>
    <w:rsid w:val="00A83B0D"/>
    <w:rsid w:val="00AA438E"/>
    <w:rsid w:val="00B17E60"/>
    <w:rsid w:val="00B20ADA"/>
    <w:rsid w:val="00B70317"/>
    <w:rsid w:val="00BA71FB"/>
    <w:rsid w:val="00BB1AE5"/>
    <w:rsid w:val="00BC0B73"/>
    <w:rsid w:val="00C008FB"/>
    <w:rsid w:val="00C01E40"/>
    <w:rsid w:val="00C16C98"/>
    <w:rsid w:val="00C33CE4"/>
    <w:rsid w:val="00C5770A"/>
    <w:rsid w:val="00C922DC"/>
    <w:rsid w:val="00D001E1"/>
    <w:rsid w:val="00D231B9"/>
    <w:rsid w:val="00D77CC4"/>
    <w:rsid w:val="00D804C5"/>
    <w:rsid w:val="00D86FFE"/>
    <w:rsid w:val="00DB7B3A"/>
    <w:rsid w:val="00DB7D1F"/>
    <w:rsid w:val="00DF4A40"/>
    <w:rsid w:val="00E11FED"/>
    <w:rsid w:val="00E42A5C"/>
    <w:rsid w:val="00E562A4"/>
    <w:rsid w:val="00EA6672"/>
    <w:rsid w:val="00EC7CE9"/>
    <w:rsid w:val="00FD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635F5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5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5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5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5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5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5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35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5F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5F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5F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5F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5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5F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5F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5F5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35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35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5F5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35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5F50"/>
    <w:rPr>
      <w:b/>
      <w:bCs/>
    </w:rPr>
  </w:style>
  <w:style w:type="character" w:styleId="a9">
    <w:name w:val="Emphasis"/>
    <w:basedOn w:val="a0"/>
    <w:uiPriority w:val="20"/>
    <w:qFormat/>
    <w:rsid w:val="00635F50"/>
    <w:rPr>
      <w:i/>
      <w:iCs/>
    </w:rPr>
  </w:style>
  <w:style w:type="paragraph" w:styleId="aa">
    <w:name w:val="No Spacing"/>
    <w:uiPriority w:val="1"/>
    <w:qFormat/>
    <w:rsid w:val="00635F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5F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35F5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35F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5F5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35F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5F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5F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5F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5F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5F50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635F50"/>
    <w:pPr>
      <w:outlineLvl w:val="9"/>
    </w:pPr>
  </w:style>
  <w:style w:type="paragraph" w:customStyle="1" w:styleId="1">
    <w:name w:val="Знак1"/>
    <w:basedOn w:val="a"/>
    <w:semiHidden/>
    <w:rsid w:val="00201AC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01ACE"/>
    <w:pPr>
      <w:suppressAutoHyphens/>
      <w:overflowPunct w:val="0"/>
      <w:autoSpaceDE w:val="0"/>
      <w:jc w:val="center"/>
    </w:pPr>
    <w:rPr>
      <w:b/>
      <w:szCs w:val="20"/>
      <w:lang w:eastAsia="ar-SA"/>
    </w:rPr>
  </w:style>
  <w:style w:type="paragraph" w:customStyle="1" w:styleId="12">
    <w:name w:val="Стиль1"/>
    <w:basedOn w:val="a"/>
    <w:rsid w:val="00C16C98"/>
    <w:pPr>
      <w:spacing w:line="276" w:lineRule="auto"/>
      <w:jc w:val="both"/>
    </w:pPr>
  </w:style>
  <w:style w:type="paragraph" w:customStyle="1" w:styleId="220">
    <w:name w:val="Основной текст 22"/>
    <w:basedOn w:val="a"/>
    <w:rsid w:val="002445ED"/>
    <w:pPr>
      <w:suppressAutoHyphens/>
      <w:overflowPunct w:val="0"/>
      <w:autoSpaceDE w:val="0"/>
      <w:jc w:val="center"/>
    </w:pPr>
    <w:rPr>
      <w:b/>
      <w:szCs w:val="20"/>
      <w:lang w:eastAsia="ar-SA"/>
    </w:rPr>
  </w:style>
  <w:style w:type="paragraph" w:styleId="af4">
    <w:name w:val="footnote text"/>
    <w:basedOn w:val="a"/>
    <w:link w:val="af5"/>
    <w:uiPriority w:val="99"/>
    <w:unhideWhenUsed/>
    <w:rsid w:val="00BA71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A71FB"/>
    <w:rPr>
      <w:sz w:val="20"/>
      <w:szCs w:val="20"/>
      <w:lang w:val="ru-RU" w:bidi="ar-SA"/>
    </w:rPr>
  </w:style>
  <w:style w:type="character" w:styleId="af6">
    <w:name w:val="footnote reference"/>
    <w:basedOn w:val="a0"/>
    <w:uiPriority w:val="99"/>
    <w:semiHidden/>
    <w:unhideWhenUsed/>
    <w:rsid w:val="00BA71FB"/>
    <w:rPr>
      <w:vertAlign w:val="superscript"/>
    </w:rPr>
  </w:style>
  <w:style w:type="table" w:styleId="af7">
    <w:name w:val="Table Grid"/>
    <w:basedOn w:val="a1"/>
    <w:uiPriority w:val="39"/>
    <w:rsid w:val="00BA71F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4D2D0C"/>
    <w:rPr>
      <w:color w:val="0000FF" w:themeColor="hyperlink"/>
      <w:u w:val="single"/>
    </w:rPr>
  </w:style>
  <w:style w:type="paragraph" w:customStyle="1" w:styleId="Default">
    <w:name w:val="Default"/>
    <w:rsid w:val="0044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ConsPlusNormal">
    <w:name w:val="ConsPlusNormal"/>
    <w:rsid w:val="00445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9">
    <w:name w:val="header"/>
    <w:basedOn w:val="a"/>
    <w:link w:val="afa"/>
    <w:uiPriority w:val="99"/>
    <w:semiHidden/>
    <w:unhideWhenUsed/>
    <w:rsid w:val="0052766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276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semiHidden/>
    <w:unhideWhenUsed/>
    <w:rsid w:val="0052766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5276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E0592579281721EF2EBF6F55A10543082951C063E9F32E5A3F29747T4b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Беспоместных М О</dc:creator>
  <cp:lastModifiedBy>Беспоместных М О</cp:lastModifiedBy>
  <cp:revision>4</cp:revision>
  <cp:lastPrinted>2022-02-17T10:29:00Z</cp:lastPrinted>
  <dcterms:created xsi:type="dcterms:W3CDTF">2022-02-21T04:39:00Z</dcterms:created>
  <dcterms:modified xsi:type="dcterms:W3CDTF">2022-02-21T08:03:00Z</dcterms:modified>
</cp:coreProperties>
</file>