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62" w:rsidRDefault="00473E62" w:rsidP="00473E62">
      <w:pPr>
        <w:keepNext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73E62" w:rsidRPr="007453FE" w:rsidRDefault="00473E62" w:rsidP="00473E62">
      <w:pPr>
        <w:keepNext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Администрации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муниципального округа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473E62" w:rsidRPr="007453FE" w:rsidRDefault="00202A4B" w:rsidP="00473E62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473E62"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1A0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0230">
        <w:rPr>
          <w:rFonts w:ascii="Times New Roman" w:eastAsia="Times New Roman" w:hAnsi="Times New Roman" w:cs="Times New Roman"/>
          <w:color w:val="000000"/>
          <w:sz w:val="24"/>
          <w:szCs w:val="24"/>
        </w:rPr>
        <w:t>195-р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E364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E3646">
        <w:rPr>
          <w:rFonts w:ascii="Times New Roman" w:eastAsia="Arial Unicode MS" w:hAnsi="Times New Roman" w:cs="Times New Roman"/>
          <w:sz w:val="24"/>
          <w:szCs w:val="24"/>
        </w:rPr>
        <w:t>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проведении электронного аукциона 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право заключения договора аренды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земельного участка»</w:t>
      </w:r>
    </w:p>
    <w:p w:rsidR="00473E62" w:rsidRDefault="00473E62" w:rsidP="00473E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сообщает о проведении </w:t>
      </w:r>
      <w:r w:rsidR="000641B8">
        <w:rPr>
          <w:rFonts w:ascii="Times New Roman" w:hAnsi="Times New Roman" w:cs="Times New Roman"/>
          <w:sz w:val="24"/>
          <w:szCs w:val="24"/>
        </w:rPr>
        <w:t>9</w:t>
      </w:r>
      <w:r w:rsidR="00B52760">
        <w:rPr>
          <w:rFonts w:ascii="Times New Roman" w:hAnsi="Times New Roman" w:cs="Times New Roman"/>
          <w:sz w:val="24"/>
          <w:szCs w:val="24"/>
        </w:rPr>
        <w:t xml:space="preserve"> ию</w:t>
      </w:r>
      <w:r w:rsidR="000641B8">
        <w:rPr>
          <w:rFonts w:ascii="Times New Roman" w:hAnsi="Times New Roman" w:cs="Times New Roman"/>
          <w:sz w:val="24"/>
          <w:szCs w:val="24"/>
        </w:rPr>
        <w:t>ля</w:t>
      </w:r>
      <w:r w:rsidRPr="0031001E">
        <w:rPr>
          <w:rFonts w:ascii="Times New Roman" w:hAnsi="Times New Roman" w:cs="Times New Roman"/>
          <w:sz w:val="24"/>
          <w:szCs w:val="24"/>
        </w:rPr>
        <w:t xml:space="preserve">  202</w:t>
      </w:r>
      <w:r w:rsidR="00214AD8" w:rsidRPr="0031001E">
        <w:rPr>
          <w:rFonts w:ascii="Times New Roman" w:hAnsi="Times New Roman" w:cs="Times New Roman"/>
          <w:sz w:val="24"/>
          <w:szCs w:val="24"/>
        </w:rPr>
        <w:t>5</w:t>
      </w:r>
      <w:r w:rsidRPr="0031001E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Pr="00664281">
        <w:rPr>
          <w:rFonts w:ascii="Times New Roman" w:hAnsi="Times New Roman" w:cs="Times New Roman"/>
          <w:sz w:val="24"/>
          <w:szCs w:val="24"/>
        </w:rPr>
        <w:t xml:space="preserve"> часов электронного аукциона </w:t>
      </w:r>
      <w:r w:rsidR="00214AD8">
        <w:rPr>
          <w:rFonts w:ascii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214AD8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аренды земельного участка, </w:t>
      </w:r>
      <w:r w:rsidR="000641B8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14AD8">
        <w:rPr>
          <w:rFonts w:ascii="Times New Roman" w:hAnsi="Times New Roman" w:cs="Times New Roman"/>
          <w:sz w:val="24"/>
          <w:szCs w:val="24"/>
        </w:rPr>
        <w:t>Российская Федерация, Курган</w:t>
      </w:r>
      <w:r w:rsidR="00E2457D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r w:rsidR="000641B8">
        <w:rPr>
          <w:rFonts w:ascii="Times New Roman" w:hAnsi="Times New Roman" w:cs="Times New Roman"/>
          <w:sz w:val="24"/>
          <w:szCs w:val="24"/>
        </w:rPr>
        <w:t>муниципальный округ Притобольный</w:t>
      </w:r>
      <w:r w:rsidR="00214AD8">
        <w:rPr>
          <w:rFonts w:ascii="Times New Roman" w:hAnsi="Times New Roman" w:cs="Times New Roman"/>
          <w:sz w:val="24"/>
          <w:szCs w:val="24"/>
        </w:rPr>
        <w:t xml:space="preserve">, </w:t>
      </w:r>
      <w:r w:rsidR="000641B8">
        <w:rPr>
          <w:rFonts w:ascii="Times New Roman" w:hAnsi="Times New Roman" w:cs="Times New Roman"/>
          <w:sz w:val="24"/>
          <w:szCs w:val="24"/>
        </w:rPr>
        <w:t>деревня Комановка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="00E2457D">
        <w:rPr>
          <w:rFonts w:ascii="Times New Roman" w:hAnsi="Times New Roman" w:cs="Times New Roman"/>
          <w:sz w:val="24"/>
          <w:szCs w:val="24"/>
        </w:rPr>
        <w:t xml:space="preserve"> </w:t>
      </w:r>
      <w:r w:rsidR="000641B8">
        <w:rPr>
          <w:rFonts w:ascii="Times New Roman" w:hAnsi="Times New Roman" w:cs="Times New Roman"/>
          <w:sz w:val="24"/>
          <w:szCs w:val="24"/>
        </w:rPr>
        <w:t>ТОО «Восход»</w:t>
      </w:r>
      <w:r w:rsidRPr="00664281">
        <w:rPr>
          <w:rFonts w:ascii="Times New Roman" w:hAnsi="Times New Roman" w:cs="Times New Roman"/>
          <w:sz w:val="24"/>
          <w:szCs w:val="24"/>
        </w:rPr>
        <w:t xml:space="preserve"> с кадастровым н</w:t>
      </w:r>
      <w:r w:rsidR="00214AD8">
        <w:rPr>
          <w:rFonts w:ascii="Times New Roman" w:hAnsi="Times New Roman" w:cs="Times New Roman"/>
          <w:sz w:val="24"/>
          <w:szCs w:val="24"/>
        </w:rPr>
        <w:t>омером: 45:16:0</w:t>
      </w:r>
      <w:r w:rsidR="000641B8">
        <w:rPr>
          <w:rFonts w:ascii="Times New Roman" w:hAnsi="Times New Roman" w:cs="Times New Roman"/>
          <w:sz w:val="24"/>
          <w:szCs w:val="24"/>
        </w:rPr>
        <w:t>21301:351</w:t>
      </w:r>
      <w:r w:rsidRPr="0066428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60603F">
        <w:rPr>
          <w:rFonts w:ascii="Times New Roman" w:hAnsi="Times New Roman" w:cs="Times New Roman"/>
          <w:sz w:val="24"/>
          <w:szCs w:val="24"/>
        </w:rPr>
        <w:t xml:space="preserve">для </w:t>
      </w:r>
      <w:r w:rsidR="000641B8">
        <w:rPr>
          <w:rFonts w:ascii="Times New Roman" w:hAnsi="Times New Roman" w:cs="Times New Roman"/>
          <w:sz w:val="24"/>
          <w:szCs w:val="24"/>
        </w:rPr>
        <w:t>сельскохозяйственного использования.</w:t>
      </w: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664281" w:rsidRPr="00664281" w:rsidRDefault="00664281" w:rsidP="0066428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1.1. Правовое регулирование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Федерального закона от 26 июля 2006 года № 135-ФЗ «О защите конкуренции»;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- </w:t>
      </w:r>
      <w:r w:rsidRPr="0066428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- Приказа Федеральной антимонопольной службы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1.2.О</w:t>
      </w: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рганизатор аукциона:</w:t>
      </w:r>
    </w:p>
    <w:p w:rsidR="00664281" w:rsidRPr="00664281" w:rsidRDefault="00664281" w:rsidP="00664281">
      <w:pPr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4AD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 Почтовый адрес организатора аукциона: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6414</w:t>
      </w:r>
      <w:r w:rsidR="005F67F5">
        <w:rPr>
          <w:rFonts w:ascii="Times New Roman" w:hAnsi="Times New Roman" w:cs="Times New Roman"/>
          <w:sz w:val="24"/>
          <w:szCs w:val="24"/>
        </w:rPr>
        <w:t>00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F5">
        <w:rPr>
          <w:rFonts w:ascii="Times New Roman" w:hAnsi="Times New Roman" w:cs="Times New Roman"/>
          <w:sz w:val="24"/>
          <w:szCs w:val="24"/>
        </w:rPr>
        <w:t>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5F67F5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с. </w:t>
      </w:r>
      <w:r w:rsidR="005F67F5">
        <w:rPr>
          <w:rFonts w:ascii="Times New Roman" w:hAnsi="Times New Roman" w:cs="Times New Roman"/>
          <w:sz w:val="24"/>
          <w:szCs w:val="24"/>
        </w:rPr>
        <w:t>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6268BB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6268BB">
        <w:rPr>
          <w:rFonts w:ascii="Times New Roman" w:hAnsi="Times New Roman" w:cs="Times New Roman"/>
          <w:sz w:val="24"/>
          <w:szCs w:val="24"/>
        </w:rPr>
        <w:t>19</w:t>
      </w:r>
      <w:r w:rsidRPr="00664281">
        <w:rPr>
          <w:rFonts w:ascii="Times New Roman" w:hAnsi="Times New Roman" w:cs="Times New Roman"/>
          <w:sz w:val="24"/>
          <w:szCs w:val="24"/>
        </w:rPr>
        <w:t>. Контактный телефон: (352</w:t>
      </w:r>
      <w:r w:rsidR="006268BB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6268BB">
        <w:rPr>
          <w:rFonts w:ascii="Times New Roman" w:hAnsi="Times New Roman" w:cs="Times New Roman"/>
          <w:sz w:val="24"/>
          <w:szCs w:val="24"/>
        </w:rPr>
        <w:t>42-89-82</w:t>
      </w:r>
      <w:r w:rsidRPr="00664281">
        <w:rPr>
          <w:rFonts w:ascii="Times New Roman" w:hAnsi="Times New Roman" w:cs="Times New Roman"/>
          <w:sz w:val="24"/>
          <w:szCs w:val="24"/>
        </w:rPr>
        <w:t>. Адрес электронной почты:</w:t>
      </w:r>
      <w:r w:rsidR="006268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68BB" w:rsidRPr="005657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kumi-prit@yandex.ru</w:t>
        </w:r>
      </w:hyperlink>
      <w:r w:rsidR="006268BB" w:rsidRP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>Оператор электронной площадки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64281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 юридическое лицо, зарегистрированное на территории Российской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владеющее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электронной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площадкой,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том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числе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необходимыми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для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программно-аппаратными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средствами,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обеспечивающее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включенное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перечень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операторов электронных площадок, утвержденный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Распоряжением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Правительства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Российской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12 июля 2018 года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6642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1447-р</w:t>
      </w:r>
      <w:r w:rsidRPr="006642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 xml:space="preserve">«Перечень операторов электронных площадок, предусмотренный частью 3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статьи 241 Федерального закона «О контрактной системе в сфере закупок товаров, работ, услуг для обеспечения государственных и муниципальных нужд», частью 11 статьи 34 Федерального закона «О закупках товаров, работ, услуг отдельными видами юридических лиц».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Место</w:t>
      </w:r>
      <w:r w:rsidRPr="006642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нахождения: </w:t>
      </w:r>
      <w:r w:rsidRPr="00664281">
        <w:rPr>
          <w:rFonts w:ascii="Times New Roman" w:hAnsi="Times New Roman" w:cs="Times New Roman"/>
          <w:sz w:val="24"/>
          <w:szCs w:val="24"/>
        </w:rPr>
        <w:t>Адрес - 115114, г. Москва, ул. Кожевническая, д. 14, стр. 5.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Адрес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>сайта: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hyperlink r:id="rId8" w:history="1">
        <w:r w:rsidRPr="00664281">
          <w:rPr>
            <w:rStyle w:val="a3"/>
            <w:rFonts w:ascii="Times New Roman" w:hAnsi="Times New Roman"/>
            <w:b/>
            <w:sz w:val="24"/>
            <w:szCs w:val="24"/>
          </w:rPr>
          <w:t>https://178fz.roseltorg.ru/</w:t>
        </w:r>
      </w:hyperlink>
      <w:r w:rsidRPr="0066428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spacing w:line="240" w:lineRule="atLeast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1.3.Информационное обеспечение аукциона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нформационное сообщение о проведении аукциона размещается 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9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hyperlink r:id="rId10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https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://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www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roseltorg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ru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/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1A038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Притобольного 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="00606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03F" w:rsidRPr="0060603F">
        <w:rPr>
          <w:rFonts w:ascii="Times New Roman" w:eastAsia="Times New Roman" w:hAnsi="Times New Roman" w:cs="Times New Roman"/>
          <w:sz w:val="24"/>
          <w:szCs w:val="24"/>
        </w:rPr>
        <w:t>https://admpritmo.ru/</w:t>
      </w:r>
      <w:r w:rsidR="001A03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Размещение информации о проведении аукциона на официальном сайте торгов, на официальном сайте Администрации </w:t>
      </w:r>
      <w:r w:rsidR="001A038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округа Курганской области является публичной офертой, предусмотренной статьёй 437 Гражданского кодекса Российской Федерации.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 Предмет аукциона</w:t>
      </w:r>
    </w:p>
    <w:p w:rsidR="00664281" w:rsidRPr="00664281" w:rsidRDefault="00664281" w:rsidP="0066428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 Предметом аукциона является </w:t>
      </w:r>
      <w:r w:rsid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 заключения договора аренды </w:t>
      </w:r>
      <w:r w:rsidRP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земельного участка (далее - Земельный участок),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сроком </w:t>
      </w:r>
      <w:r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1355DA"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 </w:t>
      </w:r>
      <w:r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лет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расположенного по адресу: </w:t>
      </w:r>
      <w:r w:rsidR="006268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Российская Федерация. 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Курганская область,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Притобольный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деревня Комановка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ТОО «Восход»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номером: 45:16:0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21301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: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351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, вид разрешенного использования: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0C2">
        <w:rPr>
          <w:rFonts w:ascii="Times New Roman" w:hAnsi="Times New Roman" w:cs="Times New Roman"/>
          <w:sz w:val="24"/>
          <w:szCs w:val="24"/>
        </w:rPr>
        <w:t xml:space="preserve">для </w:t>
      </w:r>
      <w:r w:rsidR="001E6FA8">
        <w:rPr>
          <w:rFonts w:ascii="Times New Roman" w:hAnsi="Times New Roman" w:cs="Times New Roman"/>
          <w:sz w:val="24"/>
          <w:szCs w:val="24"/>
        </w:rPr>
        <w:t>сельскохозяйственного использования.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 – </w:t>
      </w:r>
      <w:r w:rsidR="001E6FA8">
        <w:rPr>
          <w:rFonts w:ascii="Times New Roman" w:hAnsi="Times New Roman" w:cs="Times New Roman"/>
          <w:b/>
          <w:bCs/>
          <w:sz w:val="24"/>
          <w:szCs w:val="24"/>
        </w:rPr>
        <w:t>38 400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E6FA8">
        <w:rPr>
          <w:rFonts w:ascii="Times New Roman" w:hAnsi="Times New Roman" w:cs="Times New Roman"/>
          <w:b/>
          <w:bCs/>
          <w:sz w:val="24"/>
          <w:szCs w:val="24"/>
        </w:rPr>
        <w:t>Тридцать восемь тысяч четыреста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руб. 00 копеек.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FE17B4">
        <w:rPr>
          <w:rFonts w:ascii="Times New Roman" w:hAnsi="Times New Roman" w:cs="Times New Roman"/>
          <w:b/>
          <w:bCs/>
          <w:sz w:val="24"/>
          <w:szCs w:val="24"/>
        </w:rPr>
        <w:t>7 680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E17B4">
        <w:rPr>
          <w:rFonts w:ascii="Times New Roman" w:hAnsi="Times New Roman" w:cs="Times New Roman"/>
          <w:b/>
          <w:bCs/>
          <w:sz w:val="24"/>
          <w:szCs w:val="24"/>
        </w:rPr>
        <w:t>Семь тысяч шестьсот восемьдесят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664281">
        <w:rPr>
          <w:rFonts w:ascii="Times New Roman" w:hAnsi="Times New Roman" w:cs="Times New Roman"/>
          <w:sz w:val="24"/>
          <w:szCs w:val="24"/>
        </w:rPr>
        <w:t>Задаток составляет 20%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1F1F0D">
        <w:rPr>
          <w:rFonts w:ascii="Times New Roman" w:hAnsi="Times New Roman" w:cs="Times New Roman"/>
          <w:b/>
          <w:bCs/>
          <w:sz w:val="24"/>
          <w:szCs w:val="24"/>
        </w:rPr>
        <w:t>1152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F1F0D">
        <w:rPr>
          <w:rFonts w:ascii="Times New Roman" w:hAnsi="Times New Roman" w:cs="Times New Roman"/>
          <w:b/>
          <w:bCs/>
          <w:sz w:val="24"/>
          <w:szCs w:val="24"/>
        </w:rPr>
        <w:t>Одна тысяча сто пятьдесят два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664281">
        <w:rPr>
          <w:rFonts w:ascii="Times New Roman" w:hAnsi="Times New Roman" w:cs="Times New Roman"/>
          <w:sz w:val="24"/>
          <w:szCs w:val="24"/>
        </w:rPr>
        <w:t>Шаг аукциона составляет 3%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664281" w:rsidRPr="00664281" w:rsidRDefault="00664281" w:rsidP="0066428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Данный лот 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>выставлялся на торги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Сведения о правах на Земельный участок: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6D20A0">
        <w:rPr>
          <w:rFonts w:ascii="Times New Roman" w:hAnsi="Times New Roman" w:cs="Times New Roman"/>
          <w:sz w:val="24"/>
          <w:szCs w:val="24"/>
        </w:rPr>
        <w:t>муниципальная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 собственность (выписка из Единого государственного реестра недвижимости об объекте недвижимости от </w:t>
      </w:r>
      <w:r w:rsidR="00DC719D" w:rsidRPr="00DC719D">
        <w:rPr>
          <w:rFonts w:ascii="Times New Roman" w:hAnsi="Times New Roman" w:cs="Times New Roman"/>
          <w:sz w:val="24"/>
          <w:szCs w:val="24"/>
        </w:rPr>
        <w:t>10</w:t>
      </w:r>
      <w:r w:rsidRPr="00DC719D">
        <w:rPr>
          <w:rFonts w:ascii="Times New Roman" w:hAnsi="Times New Roman" w:cs="Times New Roman"/>
          <w:sz w:val="24"/>
          <w:szCs w:val="24"/>
        </w:rPr>
        <w:t>.</w:t>
      </w:r>
      <w:r w:rsidR="00DC719D" w:rsidRPr="00DC719D">
        <w:rPr>
          <w:rFonts w:ascii="Times New Roman" w:hAnsi="Times New Roman" w:cs="Times New Roman"/>
          <w:sz w:val="24"/>
          <w:szCs w:val="24"/>
        </w:rPr>
        <w:t>06</w:t>
      </w:r>
      <w:r w:rsidR="00A265B2" w:rsidRPr="00DC719D">
        <w:rPr>
          <w:rFonts w:ascii="Times New Roman" w:hAnsi="Times New Roman" w:cs="Times New Roman"/>
          <w:sz w:val="24"/>
          <w:szCs w:val="24"/>
        </w:rPr>
        <w:t>.2025</w:t>
      </w:r>
      <w:r w:rsidRPr="00664281">
        <w:rPr>
          <w:rFonts w:ascii="Times New Roman" w:hAnsi="Times New Roman" w:cs="Times New Roman"/>
          <w:sz w:val="24"/>
          <w:szCs w:val="24"/>
        </w:rPr>
        <w:t xml:space="preserve"> г. (Приложение №1).</w:t>
      </w:r>
    </w:p>
    <w:p w:rsidR="00664281" w:rsidRPr="00664281" w:rsidRDefault="00664281" w:rsidP="006642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Обременения и ограничения в использовании земельного участка: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не зарегистрировано (Приложение №1).</w:t>
      </w:r>
    </w:p>
    <w:p w:rsidR="00664281" w:rsidRPr="00664281" w:rsidRDefault="00664281" w:rsidP="0066428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4281">
        <w:rPr>
          <w:b/>
          <w:bCs/>
          <w:lang w:bidi="ru-RU"/>
        </w:rPr>
        <w:t>Сведения о границах земельного участка:</w:t>
      </w:r>
      <w:r w:rsidRPr="00664281">
        <w:rPr>
          <w:b/>
          <w:bCs/>
          <w:color w:val="FF0000"/>
          <w:lang w:bidi="ru-RU"/>
        </w:rPr>
        <w:t xml:space="preserve"> </w:t>
      </w:r>
      <w:r w:rsidRPr="00664281">
        <w:rPr>
          <w:bCs/>
          <w:lang w:bidi="ru-RU"/>
        </w:rPr>
        <w:t xml:space="preserve">границы определяются в соответствии с </w:t>
      </w:r>
      <w:r w:rsidRPr="00664281">
        <w:t>выпиской из Единого государственного реестра недвижимости об объекте недвижимости (Приложение №1)</w:t>
      </w:r>
      <w:r w:rsidRPr="00664281">
        <w:rPr>
          <w:bCs/>
          <w:lang w:bidi="ru-RU"/>
        </w:rPr>
        <w:t>.</w:t>
      </w:r>
      <w:r w:rsidRPr="00664281">
        <w:t xml:space="preserve"> </w:t>
      </w:r>
    </w:p>
    <w:p w:rsidR="00664281" w:rsidRPr="00664281" w:rsidRDefault="00664281" w:rsidP="006642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Ознакомление с иной информацией о земельном участке, условиями участия в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осуществляется в Администрации </w:t>
      </w:r>
      <w:r w:rsidR="00ED4980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Адрес: 6414</w:t>
      </w:r>
      <w:r w:rsidR="00ED4980">
        <w:rPr>
          <w:rFonts w:ascii="Times New Roman" w:hAnsi="Times New Roman" w:cs="Times New Roman"/>
          <w:sz w:val="24"/>
          <w:szCs w:val="24"/>
        </w:rPr>
        <w:t>00, 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 xml:space="preserve"> с. 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ED4980">
        <w:rPr>
          <w:rFonts w:ascii="Times New Roman" w:hAnsi="Times New Roman" w:cs="Times New Roman"/>
          <w:sz w:val="24"/>
          <w:szCs w:val="24"/>
        </w:rPr>
        <w:t>Красноармейская, 19</w:t>
      </w:r>
      <w:r w:rsidRPr="00664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График работы с 8.00 часов до 16.00 часов ежедневно (кроме субботы и воскресенья), перерыв с 12.00 часов до 13.00 часов.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Адрес электронной почты Е-mail:  </w:t>
      </w:r>
      <w:r w:rsidR="00ED4980" w:rsidRPr="00ED4980">
        <w:rPr>
          <w:rFonts w:ascii="Times New Roman" w:hAnsi="Times New Roman" w:cs="Times New Roman"/>
          <w:sz w:val="24"/>
          <w:szCs w:val="24"/>
          <w:shd w:val="clear" w:color="auto" w:fill="FFFFFF"/>
        </w:rPr>
        <w:t>kumi-prit@yandex.ru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Сайт: </w:t>
      </w:r>
      <w:r w:rsidR="00ED4980" w:rsidRPr="00ED4980">
        <w:rPr>
          <w:rFonts w:ascii="Times New Roman" w:hAnsi="Times New Roman" w:cs="Times New Roman"/>
          <w:sz w:val="24"/>
          <w:szCs w:val="24"/>
        </w:rPr>
        <w:t>https://admpritobol.ru/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Номер контактного телефона: +7 (352</w:t>
      </w:r>
      <w:r w:rsidR="00ED4980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ED4980">
        <w:rPr>
          <w:rFonts w:ascii="Times New Roman" w:hAnsi="Times New Roman" w:cs="Times New Roman"/>
          <w:sz w:val="24"/>
          <w:szCs w:val="24"/>
        </w:rPr>
        <w:t>42-89-82</w:t>
      </w:r>
    </w:p>
    <w:p w:rsidR="00664281" w:rsidRPr="00664281" w:rsidRDefault="00664281" w:rsidP="006642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Арендодателя для рассмотрения при условии, что запрос поступил Арендодателю не позднее 5 рабочих дней до окончания подачи заявок.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2 рабочих дней со дня поступления запроса Арендодатель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64281" w:rsidRPr="00664281" w:rsidRDefault="00664281" w:rsidP="00664281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Форма заявки, договора аренды прилагаются к настоящему информационному сообщению, подробная информация о продаже размещены 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11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., </w:t>
      </w:r>
      <w:hyperlink r:id="rId12" w:history="1"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https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://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www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roseltorg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ru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/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9C0AB6">
        <w:rPr>
          <w:rFonts w:ascii="Times New Roman" w:eastAsia="Times New Roman" w:hAnsi="Times New Roman" w:cs="Times New Roman"/>
          <w:bCs/>
          <w:sz w:val="24"/>
          <w:szCs w:val="24"/>
        </w:rPr>
        <w:t>Притобольного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9C0AB6" w:rsidRPr="009C0AB6">
        <w:rPr>
          <w:rFonts w:ascii="Times New Roman" w:eastAsia="Times New Roman" w:hAnsi="Times New Roman" w:cs="Times New Roman"/>
          <w:sz w:val="24"/>
          <w:szCs w:val="24"/>
        </w:rPr>
        <w:t>https://admpritobol.ru/</w:t>
      </w:r>
      <w:r w:rsidR="009C0A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3. Дата, время и порядок осмотра земельных участков на местности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3.1. Осмотр земельных участков производится претендентами в течение срока приема заявок самостоятельно по месту нахождения участков либо по желанию претендента в присутствии Председателя комитета муниципального имущества и земельных отношений Администрации </w:t>
      </w:r>
      <w:r w:rsidR="007B068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664281" w:rsidRPr="00664281" w:rsidRDefault="00664281" w:rsidP="00664281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4. Требования к участникам аукциона</w:t>
      </w:r>
    </w:p>
    <w:p w:rsidR="00664281" w:rsidRPr="00664281" w:rsidRDefault="00664281" w:rsidP="00664281">
      <w:pPr>
        <w:spacing w:line="240" w:lineRule="atLeas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4.1. 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664281" w:rsidRPr="00664281" w:rsidRDefault="00664281" w:rsidP="00664281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4.2.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4.3. Кроме указанных в п. 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>4.1, 4.2.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настоящей документации требований организатор аукциона не вправе устанавливать иные требования к участникам аукциона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5. Порядок внесения задатка и его возврата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5.1. Задаток для участия в аукционе служит обеспечением исполнения обязательства победителя аукциона по заключению договора аренды, вносится единым платежом на лицевой счет Претендента, открытый при регистрации на электронной торговой площадке </w:t>
      </w:r>
      <w:r w:rsidRPr="00664281">
        <w:rPr>
          <w:rFonts w:ascii="Times New Roman" w:hAnsi="Times New Roman" w:cs="Times New Roman"/>
          <w:bCs/>
          <w:sz w:val="24"/>
          <w:szCs w:val="24"/>
        </w:rPr>
        <w:t>в срок не позднее даты окончания приема заявок.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Задаток возвращается в следующем порядке: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участникам, за исключением победителя, - в течение 5 (пяти) календарных дней со дня подведения итогов аукциона;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аукциона, засчитывается в сумму платежа по договору аренды.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81">
        <w:rPr>
          <w:rFonts w:ascii="Times New Roman" w:hAnsi="Times New Roman" w:cs="Times New Roman"/>
          <w:sz w:val="24"/>
          <w:szCs w:val="24"/>
          <w:u w:val="single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договора аренды.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6. Порядок и срок отзыва заявок, порядок внесения изменений в заявку</w:t>
      </w:r>
    </w:p>
    <w:p w:rsidR="00664281" w:rsidRPr="00664281" w:rsidRDefault="00664281" w:rsidP="00664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6.1.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3 рабочих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7. Перечень требуемых для участия в аукционе документов 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и требования к их оформлению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7.1. Для участия в аукционе заявители представляют в установленный в извещении о проведении </w:t>
      </w:r>
      <w:r w:rsidR="00A04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Cs/>
          <w:sz w:val="24"/>
          <w:szCs w:val="24"/>
        </w:rPr>
        <w:t>аукциона срок следующие документы: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</w:t>
      </w:r>
      <w:r w:rsidR="007B0688">
        <w:rPr>
          <w:rFonts w:ascii="Times New Roman" w:hAnsi="Times New Roman" w:cs="Times New Roman"/>
          <w:bCs/>
          <w:sz w:val="24"/>
          <w:szCs w:val="24"/>
        </w:rPr>
        <w:t>возврата задатка (Приложение № 3</w:t>
      </w:r>
      <w:r w:rsidRPr="006642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4) документы, подтверждающие внесение задатка.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7.2. Представление документов, подтверждающих внесение задатка, признается заключением соглашения о задатке.</w:t>
      </w:r>
    </w:p>
    <w:p w:rsidR="00664281" w:rsidRPr="00664281" w:rsidRDefault="00664281" w:rsidP="00664281">
      <w:pPr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8. Условия допуска к участию в аукционе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8.1.Заявитель не допускается к участию в аукционе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2) не</w:t>
      </w:r>
      <w:r w:rsidR="007B0688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9. Разъяснение положений документации об аукционе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9.1. </w:t>
      </w:r>
      <w:r w:rsidRPr="0066428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Любое заинтересованное лицо вправе направить в письменной форме, в том числе в форме электронного документа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организатору аукциона запрос о разъяснении положений документации об аукционе. В </w:t>
      </w:r>
      <w:r w:rsidRPr="006642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указанный запрос поступил организатору аукциона не позднее, чем за три рабочих дня до </w:t>
      </w: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t>дня окончания подачи заявок на участие в аукционе.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9.2.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торгов, на официальном сайте Администрации Звериноголовского муниципального округа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  <w:r w:rsidRPr="0066428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10. Порядок проведения аукциона</w:t>
      </w:r>
    </w:p>
    <w:p w:rsidR="00664281" w:rsidRPr="00664281" w:rsidRDefault="00664281" w:rsidP="00664281">
      <w:pPr>
        <w:widowControl w:val="0"/>
        <w:tabs>
          <w:tab w:val="left" w:pos="567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664281" w:rsidRPr="00664281" w:rsidRDefault="00664281" w:rsidP="00664281">
      <w:pPr>
        <w:widowControl w:val="0"/>
        <w:tabs>
          <w:tab w:val="left" w:pos="567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10.1. Начало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DD1217">
        <w:rPr>
          <w:rFonts w:ascii="Times New Roman" w:hAnsi="Times New Roman" w:cs="Times New Roman"/>
          <w:b/>
          <w:sz w:val="24"/>
          <w:szCs w:val="24"/>
        </w:rPr>
        <w:t>1</w:t>
      </w:r>
      <w:r w:rsidR="00B52760">
        <w:rPr>
          <w:rFonts w:ascii="Times New Roman" w:hAnsi="Times New Roman" w:cs="Times New Roman"/>
          <w:b/>
          <w:sz w:val="24"/>
          <w:szCs w:val="24"/>
        </w:rPr>
        <w:t>1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217">
        <w:rPr>
          <w:rFonts w:ascii="Times New Roman" w:hAnsi="Times New Roman" w:cs="Times New Roman"/>
          <w:b/>
          <w:sz w:val="24"/>
          <w:szCs w:val="24"/>
        </w:rPr>
        <w:t>июня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с 08 часов 00 минут.</w:t>
      </w:r>
    </w:p>
    <w:p w:rsidR="00664281" w:rsidRPr="00664281" w:rsidRDefault="00664281" w:rsidP="00664281">
      <w:pPr>
        <w:widowControl w:val="0"/>
        <w:tabs>
          <w:tab w:val="left" w:pos="567"/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10.2. Окончание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D1217">
        <w:rPr>
          <w:rFonts w:ascii="Times New Roman" w:hAnsi="Times New Roman" w:cs="Times New Roman"/>
          <w:b/>
          <w:sz w:val="24"/>
          <w:szCs w:val="24"/>
        </w:rPr>
        <w:t>7 июля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16 часов 00 минут.</w:t>
      </w:r>
    </w:p>
    <w:p w:rsidR="00664281" w:rsidRPr="00664281" w:rsidRDefault="00664281" w:rsidP="00664281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10.3. Дата определения участников аукциона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B52760">
        <w:rPr>
          <w:rFonts w:ascii="Times New Roman" w:hAnsi="Times New Roman" w:cs="Times New Roman"/>
          <w:sz w:val="24"/>
          <w:szCs w:val="24"/>
        </w:rPr>
        <w:t>–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DD1217">
        <w:rPr>
          <w:rFonts w:ascii="Times New Roman" w:hAnsi="Times New Roman" w:cs="Times New Roman"/>
          <w:b/>
          <w:sz w:val="24"/>
          <w:szCs w:val="24"/>
        </w:rPr>
        <w:t>8 июля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(местное время)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10.4. Проведение аукциона (</w:t>
      </w:r>
      <w:r w:rsidRPr="00664281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D1217">
        <w:rPr>
          <w:rFonts w:ascii="Times New Roman" w:hAnsi="Times New Roman" w:cs="Times New Roman"/>
          <w:b/>
          <w:bCs/>
          <w:sz w:val="24"/>
          <w:szCs w:val="24"/>
        </w:rPr>
        <w:t xml:space="preserve">9 июля </w:t>
      </w:r>
      <w:r w:rsidR="00310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Pr="00664281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10.5.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Pr="00664281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64281" w:rsidRPr="00664281" w:rsidRDefault="00664281" w:rsidP="006642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приема заявок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круглосуточно по адресу: </w:t>
      </w:r>
      <w:hyperlink r:id="rId13" w:history="1">
        <w:r w:rsidRPr="00664281">
          <w:rPr>
            <w:rStyle w:val="a3"/>
            <w:rFonts w:ascii="Times New Roman" w:eastAsia="Times New Roman" w:hAnsi="Times New Roman"/>
            <w:sz w:val="24"/>
            <w:szCs w:val="24"/>
          </w:rPr>
          <w:t>www.roseltorg.ru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281" w:rsidRPr="00664281" w:rsidRDefault="00664281" w:rsidP="0066428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Процедура аукциона проводится на электронной торговой площадке </w:t>
      </w:r>
      <w:r w:rsidRPr="00664281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«Единая электронная торговая площадка»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аукциона на величину, равную либо кратную величине «шага аукциона».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в открытой части электронной торговой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права аренды предмета аукциона по начальной цене. В случае если в течение указанного времени: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а)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Арендодателю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Арендодателем протокола об итогах аукциона.</w:t>
      </w:r>
    </w:p>
    <w:p w:rsidR="00664281" w:rsidRPr="00664281" w:rsidRDefault="00664281" w:rsidP="00664281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Протокол об итогах аукциона является документом, удостоверяющим право победителя на заключение договора аренды земельного участка.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наименование предмета аукциона и иные позволяющие его индивидуализировать сведения (спецификация лота);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цена сделки;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б) принято решение о признании только одного претендента участником, в таком случае договор аренды заключается с единственным участником аукциона по начальной цене аукциона;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ни один из участников не сделал предложение о начальной цене предмета аукциона.</w:t>
      </w: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11. Условия и сроки заключения договора аренды земельного участка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11.1. Заключение договора аренды земельного участка (Приложение №4)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11.4 Арендодатель направляет Победителю аукциона проект договора аренды земельного участка в десятидневный срок со дня составления Протокола о результатах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11.5. Не допускается заключение договора аренды земельного участка ранее чем через 10 (десять) дней со дня размещения информации о результатах аукциона. </w:t>
      </w:r>
    </w:p>
    <w:p w:rsidR="00664281" w:rsidRPr="00664281" w:rsidRDefault="00664281" w:rsidP="00664281">
      <w:pPr>
        <w:tabs>
          <w:tab w:val="left" w:pos="20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11.6. Договор заключается в установленном законодательством порядке в течение 30 дней со дня направления проекта договора,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664281">
          <w:rPr>
            <w:rStyle w:val="a3"/>
            <w:rFonts w:ascii="Times New Roman" w:hAnsi="Times New Roman"/>
            <w:sz w:val="24"/>
            <w:szCs w:val="24"/>
          </w:rPr>
          <w:t>https://www.roseltorg.ru/ecp/set/roseltorg</w:t>
        </w:r>
      </w:hyperlink>
      <w:r w:rsidRPr="006642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11.7. 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11.8. 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 xml:space="preserve">антимонопольную службу России (в соответствии с постановлением Правительства Российской Федерации от 2 марта 2015 года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подписал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 права аренды земельного участка, не нашедшие отражения в настоящей аукционной документации, регулируются действующим законодательством Российской Федерации.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10FC" w:rsidRPr="00664281" w:rsidRDefault="00664281" w:rsidP="00664281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ab/>
      </w:r>
    </w:p>
    <w:sectPr w:rsidR="00BD10FC" w:rsidRPr="00664281" w:rsidSect="007B068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E6B" w:rsidRDefault="00585E6B" w:rsidP="00473E62">
      <w:pPr>
        <w:spacing w:after="0" w:line="240" w:lineRule="auto"/>
      </w:pPr>
      <w:r>
        <w:separator/>
      </w:r>
    </w:p>
  </w:endnote>
  <w:endnote w:type="continuationSeparator" w:id="1">
    <w:p w:rsidR="00585E6B" w:rsidRDefault="00585E6B" w:rsidP="0047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E6B" w:rsidRDefault="00585E6B" w:rsidP="00473E62">
      <w:pPr>
        <w:spacing w:after="0" w:line="240" w:lineRule="auto"/>
      </w:pPr>
      <w:r>
        <w:separator/>
      </w:r>
    </w:p>
  </w:footnote>
  <w:footnote w:type="continuationSeparator" w:id="1">
    <w:p w:rsidR="00585E6B" w:rsidRDefault="00585E6B" w:rsidP="0047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281"/>
    <w:rsid w:val="000168FA"/>
    <w:rsid w:val="000641B8"/>
    <w:rsid w:val="000845E7"/>
    <w:rsid w:val="000F0B96"/>
    <w:rsid w:val="000F1A16"/>
    <w:rsid w:val="001355DA"/>
    <w:rsid w:val="001A0384"/>
    <w:rsid w:val="001C088C"/>
    <w:rsid w:val="001E6FA8"/>
    <w:rsid w:val="001F1F0D"/>
    <w:rsid w:val="00202A4B"/>
    <w:rsid w:val="00213FB6"/>
    <w:rsid w:val="00214AD8"/>
    <w:rsid w:val="00230230"/>
    <w:rsid w:val="0024383A"/>
    <w:rsid w:val="002C0B9C"/>
    <w:rsid w:val="0031001E"/>
    <w:rsid w:val="00311695"/>
    <w:rsid w:val="00315E42"/>
    <w:rsid w:val="003A6048"/>
    <w:rsid w:val="003B310C"/>
    <w:rsid w:val="00403899"/>
    <w:rsid w:val="00415E9D"/>
    <w:rsid w:val="0045786C"/>
    <w:rsid w:val="00473E62"/>
    <w:rsid w:val="005217E2"/>
    <w:rsid w:val="00585E6B"/>
    <w:rsid w:val="005A41D0"/>
    <w:rsid w:val="005B13A5"/>
    <w:rsid w:val="005D2B48"/>
    <w:rsid w:val="005F67F5"/>
    <w:rsid w:val="0060603F"/>
    <w:rsid w:val="00622F47"/>
    <w:rsid w:val="006268BB"/>
    <w:rsid w:val="006639E5"/>
    <w:rsid w:val="00664281"/>
    <w:rsid w:val="00677312"/>
    <w:rsid w:val="006C3621"/>
    <w:rsid w:val="006D20A0"/>
    <w:rsid w:val="0070442C"/>
    <w:rsid w:val="00725876"/>
    <w:rsid w:val="007B0688"/>
    <w:rsid w:val="007F3386"/>
    <w:rsid w:val="007F55ED"/>
    <w:rsid w:val="008A0E91"/>
    <w:rsid w:val="00904F6D"/>
    <w:rsid w:val="00914245"/>
    <w:rsid w:val="00993245"/>
    <w:rsid w:val="009A20C2"/>
    <w:rsid w:val="009C0AB6"/>
    <w:rsid w:val="00A0449B"/>
    <w:rsid w:val="00A12CF0"/>
    <w:rsid w:val="00A265B2"/>
    <w:rsid w:val="00A565C4"/>
    <w:rsid w:val="00AE69E4"/>
    <w:rsid w:val="00B52760"/>
    <w:rsid w:val="00BD10FC"/>
    <w:rsid w:val="00BD12AD"/>
    <w:rsid w:val="00BD5F8F"/>
    <w:rsid w:val="00C52647"/>
    <w:rsid w:val="00CB1F30"/>
    <w:rsid w:val="00CB789D"/>
    <w:rsid w:val="00CE03F3"/>
    <w:rsid w:val="00CF379C"/>
    <w:rsid w:val="00D24560"/>
    <w:rsid w:val="00D4616F"/>
    <w:rsid w:val="00DB6417"/>
    <w:rsid w:val="00DC719D"/>
    <w:rsid w:val="00DD1217"/>
    <w:rsid w:val="00E2457D"/>
    <w:rsid w:val="00E5604F"/>
    <w:rsid w:val="00E63688"/>
    <w:rsid w:val="00EB0702"/>
    <w:rsid w:val="00ED4980"/>
    <w:rsid w:val="00FD37ED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664281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66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66428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5"/>
    <w:rsid w:val="00664281"/>
    <w:pPr>
      <w:widowControl w:val="0"/>
      <w:spacing w:after="0"/>
      <w:ind w:firstLine="36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E62"/>
  </w:style>
  <w:style w:type="paragraph" w:styleId="a8">
    <w:name w:val="footer"/>
    <w:basedOn w:val="a"/>
    <w:link w:val="a9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prit@yandex.ru" TargetMode="External"/><Relationship Id="rId12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oseltorg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6A4-2288-49C6-BEF0-EBB73F57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UserKumi4</dc:creator>
  <cp:keywords/>
  <dc:description/>
  <cp:lastModifiedBy>UserKumi4</cp:lastModifiedBy>
  <cp:revision>31</cp:revision>
  <cp:lastPrinted>2025-06-10T04:03:00Z</cp:lastPrinted>
  <dcterms:created xsi:type="dcterms:W3CDTF">2025-01-28T05:41:00Z</dcterms:created>
  <dcterms:modified xsi:type="dcterms:W3CDTF">2025-06-10T06:22:00Z</dcterms:modified>
</cp:coreProperties>
</file>